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E04" w:rsidRPr="00856E04" w:rsidRDefault="00856E04" w:rsidP="00856E04">
      <w:pPr>
        <w:spacing w:after="0"/>
        <w:jc w:val="center"/>
        <w:rPr>
          <w:rFonts w:ascii="Times New Roman" w:hAnsi="Times New Roman" w:cs="Times New Roman"/>
          <w:caps/>
          <w:sz w:val="24"/>
        </w:rPr>
      </w:pPr>
      <w:r w:rsidRPr="00856E04">
        <w:rPr>
          <w:rFonts w:ascii="Times New Roman" w:hAnsi="Times New Roman" w:cs="Times New Roman"/>
          <w:caps/>
          <w:sz w:val="24"/>
        </w:rPr>
        <w:t>Министерство образования и науки Российской Федерации</w:t>
      </w:r>
    </w:p>
    <w:p w:rsidR="00856E04" w:rsidRPr="00856E04" w:rsidRDefault="00856E04" w:rsidP="00856E04">
      <w:pPr>
        <w:pStyle w:val="21"/>
        <w:spacing w:line="276" w:lineRule="auto"/>
        <w:rPr>
          <w:rFonts w:ascii="Times New Roman" w:hAnsi="Times New Roman" w:cs="Times New Roman"/>
          <w:i/>
          <w:sz w:val="24"/>
          <w:szCs w:val="24"/>
        </w:rPr>
      </w:pPr>
      <w:r w:rsidRPr="00856E04">
        <w:rPr>
          <w:rFonts w:ascii="Times New Roman" w:hAnsi="Times New Roman" w:cs="Times New Roman"/>
          <w:i/>
          <w:sz w:val="24"/>
          <w:szCs w:val="24"/>
        </w:rPr>
        <w:t xml:space="preserve">Федеральное государственное бюджетное образовательное </w:t>
      </w:r>
      <w:r w:rsidRPr="00856E04">
        <w:rPr>
          <w:rFonts w:ascii="Times New Roman" w:hAnsi="Times New Roman" w:cs="Times New Roman"/>
          <w:i/>
          <w:sz w:val="24"/>
          <w:szCs w:val="24"/>
        </w:rPr>
        <w:br/>
        <w:t>учреждение высшего образования</w:t>
      </w:r>
    </w:p>
    <w:p w:rsidR="00856E04" w:rsidRPr="00856E04" w:rsidRDefault="00856E04" w:rsidP="00856E04">
      <w:pPr>
        <w:spacing w:after="0"/>
        <w:jc w:val="center"/>
        <w:rPr>
          <w:rFonts w:ascii="Times New Roman" w:hAnsi="Times New Roman" w:cs="Times New Roman"/>
          <w:b/>
          <w:sz w:val="28"/>
          <w:szCs w:val="26"/>
        </w:rPr>
      </w:pPr>
      <w:r w:rsidRPr="00856E04">
        <w:rPr>
          <w:rFonts w:ascii="Times New Roman" w:hAnsi="Times New Roman" w:cs="Times New Roman"/>
          <w:b/>
          <w:sz w:val="28"/>
          <w:szCs w:val="26"/>
        </w:rPr>
        <w:t>«КУБАНСКИЙ ГОСУДАРСТВЕННЫЙ УНИВЕРСИТЕТ»</w:t>
      </w:r>
    </w:p>
    <w:p w:rsidR="00856E04" w:rsidRPr="00856E04" w:rsidRDefault="00856E04" w:rsidP="00856E04">
      <w:pPr>
        <w:spacing w:after="0"/>
        <w:jc w:val="center"/>
        <w:rPr>
          <w:rFonts w:ascii="Times New Roman" w:hAnsi="Times New Roman" w:cs="Times New Roman"/>
          <w:b/>
          <w:sz w:val="26"/>
          <w:szCs w:val="26"/>
        </w:rPr>
      </w:pPr>
      <w:r w:rsidRPr="00856E04">
        <w:rPr>
          <w:rFonts w:ascii="Times New Roman" w:hAnsi="Times New Roman" w:cs="Times New Roman"/>
          <w:b/>
          <w:sz w:val="26"/>
          <w:szCs w:val="26"/>
        </w:rPr>
        <w:t>(ФГБОУ ВО «КубГУ»)</w:t>
      </w:r>
    </w:p>
    <w:p w:rsidR="00856E04" w:rsidRPr="00856E04" w:rsidRDefault="00856E04" w:rsidP="00856E04">
      <w:pPr>
        <w:spacing w:after="0"/>
        <w:jc w:val="center"/>
        <w:rPr>
          <w:rFonts w:ascii="Times New Roman" w:hAnsi="Times New Roman" w:cs="Times New Roman"/>
          <w:b/>
          <w:sz w:val="26"/>
          <w:szCs w:val="26"/>
        </w:rPr>
      </w:pPr>
    </w:p>
    <w:p w:rsidR="00856E04" w:rsidRPr="00856E04" w:rsidRDefault="00856E04" w:rsidP="00856E04">
      <w:pPr>
        <w:spacing w:after="0"/>
        <w:jc w:val="center"/>
        <w:rPr>
          <w:rFonts w:ascii="Times New Roman" w:hAnsi="Times New Roman" w:cs="Times New Roman"/>
          <w:b/>
          <w:sz w:val="26"/>
          <w:szCs w:val="26"/>
        </w:rPr>
      </w:pPr>
      <w:r w:rsidRPr="00856E04">
        <w:rPr>
          <w:rFonts w:ascii="Times New Roman" w:hAnsi="Times New Roman" w:cs="Times New Roman"/>
          <w:b/>
          <w:sz w:val="26"/>
          <w:szCs w:val="26"/>
        </w:rPr>
        <w:t>Экономический факультет</w:t>
      </w:r>
    </w:p>
    <w:p w:rsidR="00856E04" w:rsidRPr="00856E04" w:rsidRDefault="00856E04" w:rsidP="00856E04">
      <w:pPr>
        <w:spacing w:after="0"/>
        <w:jc w:val="center"/>
        <w:rPr>
          <w:rFonts w:ascii="Times New Roman" w:hAnsi="Times New Roman" w:cs="Times New Roman"/>
          <w:b/>
          <w:sz w:val="26"/>
          <w:szCs w:val="26"/>
        </w:rPr>
      </w:pPr>
      <w:r w:rsidRPr="00856E04">
        <w:rPr>
          <w:rFonts w:ascii="Times New Roman" w:hAnsi="Times New Roman" w:cs="Times New Roman"/>
          <w:b/>
          <w:sz w:val="26"/>
          <w:szCs w:val="26"/>
        </w:rPr>
        <w:t>Кафедра бухгалтерского учета, аудита</w:t>
      </w:r>
      <w:r w:rsidRPr="00856E04">
        <w:rPr>
          <w:rFonts w:ascii="Times New Roman" w:hAnsi="Times New Roman" w:cs="Times New Roman"/>
          <w:b/>
          <w:sz w:val="26"/>
          <w:szCs w:val="26"/>
        </w:rPr>
        <w:br/>
        <w:t>и автоматизированной обработки данных</w:t>
      </w:r>
    </w:p>
    <w:p w:rsidR="00856E04" w:rsidRPr="00856E04" w:rsidRDefault="00856E04" w:rsidP="00856E04">
      <w:pPr>
        <w:spacing w:after="0"/>
        <w:jc w:val="center"/>
        <w:rPr>
          <w:rFonts w:ascii="Times New Roman" w:hAnsi="Times New Roman" w:cs="Times New Roman"/>
          <w:sz w:val="28"/>
          <w:szCs w:val="28"/>
        </w:rPr>
      </w:pPr>
    </w:p>
    <w:p w:rsidR="00856E04" w:rsidRPr="00856E04" w:rsidRDefault="00856E04" w:rsidP="00856E04">
      <w:pPr>
        <w:spacing w:after="0"/>
        <w:jc w:val="center"/>
        <w:rPr>
          <w:rFonts w:ascii="Times New Roman" w:hAnsi="Times New Roman" w:cs="Times New Roman"/>
          <w:sz w:val="28"/>
          <w:szCs w:val="28"/>
        </w:rPr>
      </w:pPr>
    </w:p>
    <w:p w:rsidR="00856E04" w:rsidRPr="00856E04" w:rsidRDefault="00856E04" w:rsidP="00856E04">
      <w:pPr>
        <w:spacing w:after="0"/>
        <w:jc w:val="center"/>
        <w:rPr>
          <w:rFonts w:ascii="Times New Roman" w:hAnsi="Times New Roman" w:cs="Times New Roman"/>
          <w:caps/>
          <w:sz w:val="28"/>
          <w:szCs w:val="28"/>
        </w:rPr>
      </w:pPr>
    </w:p>
    <w:p w:rsidR="00856E04" w:rsidRPr="00856E04" w:rsidRDefault="00856E04" w:rsidP="00856E04">
      <w:pPr>
        <w:spacing w:after="0"/>
        <w:jc w:val="center"/>
        <w:rPr>
          <w:rFonts w:ascii="Times New Roman" w:hAnsi="Times New Roman" w:cs="Times New Roman"/>
          <w:caps/>
          <w:sz w:val="28"/>
          <w:szCs w:val="28"/>
        </w:rPr>
      </w:pPr>
    </w:p>
    <w:p w:rsidR="00856E04" w:rsidRPr="00856E04" w:rsidRDefault="00856E04" w:rsidP="00856E04">
      <w:pPr>
        <w:spacing w:after="0"/>
        <w:rPr>
          <w:rFonts w:ascii="Times New Roman" w:hAnsi="Times New Roman" w:cs="Times New Roman"/>
          <w:caps/>
          <w:sz w:val="28"/>
          <w:szCs w:val="28"/>
        </w:rPr>
      </w:pPr>
    </w:p>
    <w:p w:rsidR="00856E04" w:rsidRPr="00856E04" w:rsidRDefault="00856E04" w:rsidP="00856E04">
      <w:pPr>
        <w:spacing w:after="0"/>
        <w:jc w:val="center"/>
        <w:rPr>
          <w:rFonts w:ascii="Times New Roman" w:hAnsi="Times New Roman" w:cs="Times New Roman"/>
          <w:sz w:val="28"/>
          <w:szCs w:val="28"/>
        </w:rPr>
      </w:pPr>
    </w:p>
    <w:p w:rsidR="00856E04" w:rsidRPr="00856E04" w:rsidRDefault="00856E04" w:rsidP="00856E04">
      <w:pPr>
        <w:spacing w:after="0"/>
        <w:jc w:val="center"/>
        <w:rPr>
          <w:rFonts w:ascii="Times New Roman" w:hAnsi="Times New Roman" w:cs="Times New Roman"/>
          <w:sz w:val="28"/>
          <w:szCs w:val="28"/>
        </w:rPr>
      </w:pPr>
    </w:p>
    <w:p w:rsidR="00856E04" w:rsidRPr="00856E04" w:rsidRDefault="00856E04" w:rsidP="00856E04">
      <w:pPr>
        <w:spacing w:after="0"/>
        <w:jc w:val="center"/>
        <w:rPr>
          <w:rFonts w:ascii="Times New Roman" w:hAnsi="Times New Roman" w:cs="Times New Roman"/>
          <w:sz w:val="28"/>
          <w:szCs w:val="28"/>
        </w:rPr>
      </w:pPr>
    </w:p>
    <w:p w:rsidR="00856E04" w:rsidRPr="00856E04" w:rsidRDefault="00856E04" w:rsidP="00856E04">
      <w:pPr>
        <w:spacing w:after="0"/>
        <w:jc w:val="center"/>
        <w:rPr>
          <w:rFonts w:ascii="Times New Roman" w:hAnsi="Times New Roman" w:cs="Times New Roman"/>
          <w:b/>
          <w:szCs w:val="32"/>
        </w:rPr>
      </w:pPr>
      <w:r w:rsidRPr="00856E04">
        <w:rPr>
          <w:rFonts w:ascii="Times New Roman" w:hAnsi="Times New Roman" w:cs="Times New Roman"/>
          <w:b/>
          <w:szCs w:val="32"/>
        </w:rPr>
        <w:t>КУРСОВАЯ РАБОТА</w:t>
      </w:r>
    </w:p>
    <w:p w:rsidR="00856E04" w:rsidRPr="00856E04" w:rsidRDefault="00856E04" w:rsidP="00856E04">
      <w:pPr>
        <w:spacing w:after="0"/>
        <w:jc w:val="center"/>
        <w:rPr>
          <w:rFonts w:ascii="Times New Roman" w:hAnsi="Times New Roman" w:cs="Times New Roman"/>
          <w:caps/>
          <w:sz w:val="34"/>
          <w:szCs w:val="34"/>
        </w:rPr>
      </w:pPr>
      <w:r w:rsidRPr="00856E04">
        <w:rPr>
          <w:rFonts w:ascii="Times New Roman" w:hAnsi="Times New Roman" w:cs="Times New Roman"/>
          <w:caps/>
          <w:sz w:val="34"/>
          <w:szCs w:val="34"/>
        </w:rPr>
        <w:t>бухгалтерский учет основных средств</w:t>
      </w:r>
      <w:r w:rsidRPr="00856E04">
        <w:rPr>
          <w:rFonts w:ascii="Times New Roman" w:hAnsi="Times New Roman" w:cs="Times New Roman"/>
          <w:caps/>
          <w:sz w:val="34"/>
          <w:szCs w:val="34"/>
        </w:rPr>
        <w:br/>
      </w:r>
    </w:p>
    <w:p w:rsidR="00856E04" w:rsidRPr="00856E04" w:rsidRDefault="00856E04" w:rsidP="00856E04">
      <w:pPr>
        <w:spacing w:after="0"/>
        <w:jc w:val="center"/>
        <w:rPr>
          <w:rFonts w:ascii="Times New Roman" w:hAnsi="Times New Roman" w:cs="Times New Roman"/>
          <w:smallCaps/>
          <w:sz w:val="26"/>
          <w:szCs w:val="26"/>
        </w:rPr>
      </w:pPr>
      <w:r w:rsidRPr="00856E04">
        <w:rPr>
          <w:rFonts w:ascii="Times New Roman" w:hAnsi="Times New Roman" w:cs="Times New Roman"/>
          <w:smallCaps/>
          <w:sz w:val="26"/>
          <w:szCs w:val="26"/>
        </w:rPr>
        <w:t>(на примере ООО «южная нефтяная компания»)</w:t>
      </w:r>
    </w:p>
    <w:p w:rsidR="00856E04" w:rsidRPr="00856E04" w:rsidRDefault="00856E04" w:rsidP="00856E04">
      <w:pPr>
        <w:spacing w:after="0"/>
        <w:rPr>
          <w:rFonts w:ascii="Times New Roman" w:hAnsi="Times New Roman" w:cs="Times New Roman"/>
          <w:sz w:val="24"/>
          <w:szCs w:val="28"/>
        </w:rPr>
      </w:pPr>
    </w:p>
    <w:p w:rsidR="00856E04" w:rsidRPr="00856E04" w:rsidRDefault="00856E04" w:rsidP="00856E04">
      <w:pPr>
        <w:spacing w:after="0"/>
        <w:rPr>
          <w:rFonts w:ascii="Times New Roman" w:hAnsi="Times New Roman" w:cs="Times New Roman"/>
          <w:sz w:val="24"/>
          <w:szCs w:val="28"/>
        </w:rPr>
      </w:pPr>
    </w:p>
    <w:tbl>
      <w:tblPr>
        <w:tblW w:w="0" w:type="auto"/>
        <w:jc w:val="center"/>
        <w:tblLook w:val="04A0"/>
      </w:tblPr>
      <w:tblGrid>
        <w:gridCol w:w="2928"/>
        <w:gridCol w:w="623"/>
        <w:gridCol w:w="1620"/>
        <w:gridCol w:w="4369"/>
      </w:tblGrid>
      <w:tr w:rsidR="00856E04" w:rsidRPr="00856E04" w:rsidTr="00D049C3">
        <w:trPr>
          <w:jc w:val="center"/>
        </w:trPr>
        <w:tc>
          <w:tcPr>
            <w:tcW w:w="2928" w:type="dxa"/>
            <w:hideMark/>
          </w:tcPr>
          <w:p w:rsidR="00856E04" w:rsidRPr="00856E04" w:rsidRDefault="00856E04" w:rsidP="00856E04">
            <w:pPr>
              <w:spacing w:after="0"/>
              <w:rPr>
                <w:rFonts w:ascii="Times New Roman" w:hAnsi="Times New Roman" w:cs="Times New Roman"/>
                <w:sz w:val="26"/>
                <w:szCs w:val="26"/>
              </w:rPr>
            </w:pPr>
            <w:r w:rsidRPr="00856E04">
              <w:rPr>
                <w:rFonts w:ascii="Times New Roman" w:hAnsi="Times New Roman" w:cs="Times New Roman"/>
                <w:sz w:val="26"/>
                <w:szCs w:val="26"/>
              </w:rPr>
              <w:t>Работу выполнила</w:t>
            </w:r>
          </w:p>
        </w:tc>
        <w:tc>
          <w:tcPr>
            <w:tcW w:w="2243" w:type="dxa"/>
            <w:gridSpan w:val="2"/>
            <w:tcBorders>
              <w:top w:val="nil"/>
              <w:left w:val="nil"/>
              <w:bottom w:val="single" w:sz="4" w:space="0" w:color="auto"/>
              <w:right w:val="nil"/>
            </w:tcBorders>
          </w:tcPr>
          <w:p w:rsidR="00856E04" w:rsidRPr="00856E04" w:rsidRDefault="00856E04" w:rsidP="00856E04">
            <w:pPr>
              <w:spacing w:after="0"/>
              <w:rPr>
                <w:rFonts w:ascii="Times New Roman" w:hAnsi="Times New Roman" w:cs="Times New Roman"/>
                <w:sz w:val="26"/>
                <w:szCs w:val="26"/>
              </w:rPr>
            </w:pPr>
          </w:p>
        </w:tc>
        <w:tc>
          <w:tcPr>
            <w:tcW w:w="4369" w:type="dxa"/>
            <w:hideMark/>
          </w:tcPr>
          <w:p w:rsidR="00856E04" w:rsidRPr="00856E04" w:rsidRDefault="00856E04" w:rsidP="00856E04">
            <w:pPr>
              <w:spacing w:after="0"/>
              <w:jc w:val="right"/>
              <w:rPr>
                <w:rFonts w:ascii="Times New Roman" w:hAnsi="Times New Roman" w:cs="Times New Roman"/>
                <w:sz w:val="26"/>
                <w:szCs w:val="26"/>
              </w:rPr>
            </w:pPr>
            <w:r w:rsidRPr="00856E04">
              <w:rPr>
                <w:rFonts w:ascii="Times New Roman" w:hAnsi="Times New Roman" w:cs="Times New Roman"/>
                <w:sz w:val="26"/>
                <w:szCs w:val="26"/>
              </w:rPr>
              <w:t>Светлана Юрьевна Ельчина</w:t>
            </w:r>
          </w:p>
        </w:tc>
      </w:tr>
      <w:tr w:rsidR="00856E04" w:rsidRPr="00856E04" w:rsidTr="00D049C3">
        <w:trPr>
          <w:jc w:val="center"/>
        </w:trPr>
        <w:tc>
          <w:tcPr>
            <w:tcW w:w="3551" w:type="dxa"/>
            <w:gridSpan w:val="2"/>
            <w:hideMark/>
          </w:tcPr>
          <w:p w:rsidR="00856E04" w:rsidRPr="00856E04" w:rsidRDefault="00856E04" w:rsidP="00856E04">
            <w:pPr>
              <w:spacing w:after="0"/>
              <w:rPr>
                <w:rFonts w:ascii="Times New Roman" w:hAnsi="Times New Roman" w:cs="Times New Roman"/>
                <w:sz w:val="26"/>
                <w:szCs w:val="26"/>
              </w:rPr>
            </w:pPr>
            <w:r w:rsidRPr="00856E04">
              <w:rPr>
                <w:rFonts w:ascii="Times New Roman" w:hAnsi="Times New Roman" w:cs="Times New Roman"/>
                <w:sz w:val="26"/>
                <w:szCs w:val="26"/>
              </w:rPr>
              <w:t>Направление подготовки</w:t>
            </w:r>
          </w:p>
        </w:tc>
        <w:tc>
          <w:tcPr>
            <w:tcW w:w="5989" w:type="dxa"/>
            <w:gridSpan w:val="2"/>
            <w:hideMark/>
          </w:tcPr>
          <w:p w:rsidR="00856E04" w:rsidRPr="00856E04" w:rsidRDefault="00856E04" w:rsidP="00856E04">
            <w:pPr>
              <w:spacing w:after="0"/>
              <w:jc w:val="right"/>
              <w:rPr>
                <w:rFonts w:ascii="Times New Roman" w:hAnsi="Times New Roman" w:cs="Times New Roman"/>
                <w:sz w:val="26"/>
                <w:szCs w:val="26"/>
              </w:rPr>
            </w:pPr>
            <w:r w:rsidRPr="00856E04">
              <w:rPr>
                <w:rFonts w:ascii="Times New Roman" w:hAnsi="Times New Roman" w:cs="Times New Roman"/>
                <w:sz w:val="26"/>
                <w:szCs w:val="26"/>
              </w:rPr>
              <w:t>38.03.01 Экономика</w:t>
            </w:r>
          </w:p>
        </w:tc>
      </w:tr>
      <w:tr w:rsidR="00856E04" w:rsidRPr="00856E04" w:rsidTr="00D049C3">
        <w:trPr>
          <w:jc w:val="center"/>
        </w:trPr>
        <w:tc>
          <w:tcPr>
            <w:tcW w:w="3551" w:type="dxa"/>
            <w:gridSpan w:val="2"/>
          </w:tcPr>
          <w:p w:rsidR="00856E04" w:rsidRPr="00856E04" w:rsidRDefault="00856E04" w:rsidP="00856E04">
            <w:pPr>
              <w:spacing w:after="0"/>
              <w:rPr>
                <w:rFonts w:ascii="Times New Roman" w:hAnsi="Times New Roman" w:cs="Times New Roman"/>
                <w:sz w:val="26"/>
                <w:szCs w:val="26"/>
              </w:rPr>
            </w:pPr>
            <w:r w:rsidRPr="00856E04">
              <w:rPr>
                <w:rFonts w:ascii="Times New Roman" w:hAnsi="Times New Roman" w:cs="Times New Roman"/>
                <w:sz w:val="26"/>
                <w:szCs w:val="26"/>
              </w:rPr>
              <w:t>Направленность (профиль)</w:t>
            </w:r>
          </w:p>
        </w:tc>
        <w:tc>
          <w:tcPr>
            <w:tcW w:w="5989" w:type="dxa"/>
            <w:gridSpan w:val="2"/>
          </w:tcPr>
          <w:p w:rsidR="00856E04" w:rsidRPr="00856E04" w:rsidRDefault="00856E04" w:rsidP="00856E04">
            <w:pPr>
              <w:spacing w:after="0"/>
              <w:jc w:val="right"/>
              <w:rPr>
                <w:rFonts w:ascii="Times New Roman" w:hAnsi="Times New Roman" w:cs="Times New Roman"/>
                <w:sz w:val="26"/>
                <w:szCs w:val="26"/>
              </w:rPr>
            </w:pPr>
            <w:r w:rsidRPr="00856E04">
              <w:rPr>
                <w:rFonts w:ascii="Times New Roman" w:hAnsi="Times New Roman" w:cs="Times New Roman"/>
                <w:sz w:val="26"/>
                <w:szCs w:val="26"/>
              </w:rPr>
              <w:t>Бухгалтерский учет, анализ и аудит</w:t>
            </w:r>
          </w:p>
        </w:tc>
      </w:tr>
      <w:tr w:rsidR="00856E04" w:rsidRPr="00856E04" w:rsidTr="00D049C3">
        <w:trPr>
          <w:jc w:val="center"/>
        </w:trPr>
        <w:tc>
          <w:tcPr>
            <w:tcW w:w="2928" w:type="dxa"/>
          </w:tcPr>
          <w:p w:rsidR="00856E04" w:rsidRPr="00856E04" w:rsidRDefault="00856E04" w:rsidP="00856E04">
            <w:pPr>
              <w:spacing w:after="0"/>
              <w:rPr>
                <w:rFonts w:ascii="Times New Roman" w:hAnsi="Times New Roman" w:cs="Times New Roman"/>
                <w:sz w:val="26"/>
                <w:szCs w:val="26"/>
              </w:rPr>
            </w:pPr>
            <w:r w:rsidRPr="00856E04">
              <w:rPr>
                <w:rFonts w:ascii="Times New Roman" w:hAnsi="Times New Roman" w:cs="Times New Roman"/>
                <w:sz w:val="26"/>
                <w:szCs w:val="26"/>
              </w:rPr>
              <w:t>Научный руководитель канд. экон. наук, доц.</w:t>
            </w:r>
          </w:p>
        </w:tc>
        <w:tc>
          <w:tcPr>
            <w:tcW w:w="2243" w:type="dxa"/>
            <w:gridSpan w:val="2"/>
            <w:tcBorders>
              <w:top w:val="nil"/>
              <w:left w:val="nil"/>
              <w:bottom w:val="single" w:sz="4" w:space="0" w:color="auto"/>
              <w:right w:val="nil"/>
            </w:tcBorders>
          </w:tcPr>
          <w:p w:rsidR="00856E04" w:rsidRPr="00856E04" w:rsidRDefault="00856E04" w:rsidP="00856E04">
            <w:pPr>
              <w:spacing w:after="0"/>
              <w:rPr>
                <w:rFonts w:ascii="Times New Roman" w:hAnsi="Times New Roman" w:cs="Times New Roman"/>
                <w:sz w:val="26"/>
                <w:szCs w:val="26"/>
              </w:rPr>
            </w:pPr>
          </w:p>
        </w:tc>
        <w:tc>
          <w:tcPr>
            <w:tcW w:w="4369" w:type="dxa"/>
            <w:vAlign w:val="bottom"/>
          </w:tcPr>
          <w:p w:rsidR="00856E04" w:rsidRPr="00856E04" w:rsidRDefault="00856E04" w:rsidP="00856E04">
            <w:pPr>
              <w:spacing w:after="0"/>
              <w:jc w:val="right"/>
              <w:rPr>
                <w:rFonts w:ascii="Times New Roman" w:hAnsi="Times New Roman" w:cs="Times New Roman"/>
                <w:sz w:val="26"/>
                <w:szCs w:val="26"/>
              </w:rPr>
            </w:pPr>
            <w:r w:rsidRPr="00856E04">
              <w:rPr>
                <w:rFonts w:ascii="Times New Roman" w:hAnsi="Times New Roman" w:cs="Times New Roman"/>
                <w:sz w:val="26"/>
                <w:szCs w:val="26"/>
              </w:rPr>
              <w:t>А.В. Рябченко</w:t>
            </w:r>
          </w:p>
        </w:tc>
      </w:tr>
      <w:tr w:rsidR="00856E04" w:rsidRPr="00856E04" w:rsidTr="00D049C3">
        <w:trPr>
          <w:jc w:val="center"/>
        </w:trPr>
        <w:tc>
          <w:tcPr>
            <w:tcW w:w="2928" w:type="dxa"/>
            <w:hideMark/>
          </w:tcPr>
          <w:p w:rsidR="00856E04" w:rsidRPr="00856E04" w:rsidRDefault="00856E04" w:rsidP="00856E04">
            <w:pPr>
              <w:spacing w:after="0"/>
              <w:rPr>
                <w:rFonts w:ascii="Times New Roman" w:hAnsi="Times New Roman" w:cs="Times New Roman"/>
                <w:sz w:val="26"/>
                <w:szCs w:val="26"/>
              </w:rPr>
            </w:pPr>
            <w:r w:rsidRPr="00856E04">
              <w:rPr>
                <w:rFonts w:ascii="Times New Roman" w:hAnsi="Times New Roman" w:cs="Times New Roman"/>
                <w:sz w:val="26"/>
                <w:szCs w:val="26"/>
              </w:rPr>
              <w:t xml:space="preserve">Нормоконтролер </w:t>
            </w:r>
          </w:p>
          <w:p w:rsidR="00856E04" w:rsidRPr="00856E04" w:rsidRDefault="00856E04" w:rsidP="00856E04">
            <w:pPr>
              <w:spacing w:after="0"/>
              <w:rPr>
                <w:rFonts w:ascii="Times New Roman" w:hAnsi="Times New Roman" w:cs="Times New Roman"/>
                <w:sz w:val="26"/>
                <w:szCs w:val="26"/>
              </w:rPr>
            </w:pPr>
            <w:r w:rsidRPr="00856E04">
              <w:rPr>
                <w:rFonts w:ascii="Times New Roman" w:hAnsi="Times New Roman" w:cs="Times New Roman"/>
                <w:sz w:val="26"/>
                <w:szCs w:val="26"/>
              </w:rPr>
              <w:t>канд. экон. наук, доц.</w:t>
            </w:r>
          </w:p>
        </w:tc>
        <w:tc>
          <w:tcPr>
            <w:tcW w:w="2243" w:type="dxa"/>
            <w:gridSpan w:val="2"/>
            <w:tcBorders>
              <w:top w:val="nil"/>
              <w:left w:val="nil"/>
              <w:bottom w:val="single" w:sz="4" w:space="0" w:color="auto"/>
              <w:right w:val="nil"/>
            </w:tcBorders>
          </w:tcPr>
          <w:p w:rsidR="00856E04" w:rsidRPr="00856E04" w:rsidRDefault="00856E04" w:rsidP="00856E04">
            <w:pPr>
              <w:spacing w:after="0"/>
              <w:rPr>
                <w:rFonts w:ascii="Times New Roman" w:hAnsi="Times New Roman" w:cs="Times New Roman"/>
                <w:sz w:val="26"/>
                <w:szCs w:val="26"/>
              </w:rPr>
            </w:pPr>
          </w:p>
        </w:tc>
        <w:tc>
          <w:tcPr>
            <w:tcW w:w="4369" w:type="dxa"/>
            <w:vAlign w:val="bottom"/>
            <w:hideMark/>
          </w:tcPr>
          <w:p w:rsidR="00856E04" w:rsidRPr="00856E04" w:rsidRDefault="00856E04" w:rsidP="00856E04">
            <w:pPr>
              <w:spacing w:after="0"/>
              <w:jc w:val="right"/>
              <w:rPr>
                <w:rFonts w:ascii="Times New Roman" w:hAnsi="Times New Roman" w:cs="Times New Roman"/>
                <w:sz w:val="26"/>
                <w:szCs w:val="26"/>
              </w:rPr>
            </w:pPr>
            <w:r w:rsidRPr="00856E04">
              <w:rPr>
                <w:rFonts w:ascii="Times New Roman" w:hAnsi="Times New Roman" w:cs="Times New Roman"/>
                <w:sz w:val="26"/>
                <w:szCs w:val="26"/>
              </w:rPr>
              <w:t>А.В. Рябченко</w:t>
            </w:r>
          </w:p>
        </w:tc>
      </w:tr>
    </w:tbl>
    <w:p w:rsidR="00856E04" w:rsidRPr="00856E04" w:rsidRDefault="00856E04" w:rsidP="00856E04">
      <w:pPr>
        <w:spacing w:after="0"/>
        <w:jc w:val="center"/>
        <w:rPr>
          <w:rFonts w:ascii="Times New Roman" w:hAnsi="Times New Roman" w:cs="Times New Roman"/>
          <w:sz w:val="24"/>
          <w:u w:val="single"/>
        </w:rPr>
      </w:pPr>
    </w:p>
    <w:p w:rsidR="00856E04" w:rsidRPr="00856E04" w:rsidRDefault="00856E04" w:rsidP="00856E04">
      <w:pPr>
        <w:spacing w:after="0"/>
        <w:jc w:val="center"/>
        <w:rPr>
          <w:rFonts w:ascii="Times New Roman" w:hAnsi="Times New Roman" w:cs="Times New Roman"/>
          <w:sz w:val="26"/>
          <w:szCs w:val="26"/>
          <w:u w:val="single"/>
        </w:rPr>
      </w:pPr>
    </w:p>
    <w:p w:rsidR="00856E04" w:rsidRPr="00856E04" w:rsidRDefault="00856E04" w:rsidP="00856E04">
      <w:pPr>
        <w:spacing w:after="0"/>
        <w:jc w:val="center"/>
        <w:rPr>
          <w:rFonts w:ascii="Times New Roman" w:hAnsi="Times New Roman" w:cs="Times New Roman"/>
          <w:sz w:val="26"/>
          <w:szCs w:val="26"/>
          <w:u w:val="single"/>
        </w:rPr>
      </w:pPr>
    </w:p>
    <w:p w:rsidR="00856E04" w:rsidRPr="00856E04" w:rsidRDefault="00856E04" w:rsidP="00856E04">
      <w:pPr>
        <w:spacing w:after="0"/>
        <w:jc w:val="center"/>
        <w:rPr>
          <w:rFonts w:ascii="Times New Roman" w:hAnsi="Times New Roman" w:cs="Times New Roman"/>
          <w:sz w:val="26"/>
          <w:szCs w:val="26"/>
          <w:u w:val="single"/>
        </w:rPr>
      </w:pPr>
      <w:bookmarkStart w:id="0" w:name="_GoBack"/>
      <w:bookmarkEnd w:id="0"/>
    </w:p>
    <w:p w:rsidR="00856E04" w:rsidRPr="00856E04" w:rsidRDefault="00856E04" w:rsidP="00856E04">
      <w:pPr>
        <w:spacing w:after="0"/>
        <w:jc w:val="center"/>
        <w:rPr>
          <w:rFonts w:ascii="Times New Roman" w:hAnsi="Times New Roman" w:cs="Times New Roman"/>
          <w:sz w:val="26"/>
          <w:szCs w:val="26"/>
          <w:u w:val="single"/>
        </w:rPr>
      </w:pPr>
    </w:p>
    <w:p w:rsidR="00856E04" w:rsidRPr="00856E04" w:rsidRDefault="00856E04" w:rsidP="00856E04">
      <w:pPr>
        <w:spacing w:after="0"/>
        <w:jc w:val="center"/>
        <w:rPr>
          <w:rFonts w:ascii="Times New Roman" w:hAnsi="Times New Roman" w:cs="Times New Roman"/>
          <w:sz w:val="26"/>
          <w:szCs w:val="26"/>
          <w:u w:val="single"/>
        </w:rPr>
      </w:pPr>
    </w:p>
    <w:p w:rsidR="00856E04" w:rsidRDefault="00856E04" w:rsidP="00856E04">
      <w:pPr>
        <w:spacing w:after="0"/>
        <w:jc w:val="center"/>
        <w:rPr>
          <w:rFonts w:ascii="Times New Roman" w:hAnsi="Times New Roman" w:cs="Times New Roman"/>
          <w:sz w:val="28"/>
          <w:szCs w:val="28"/>
        </w:rPr>
      </w:pPr>
    </w:p>
    <w:p w:rsidR="00856E04" w:rsidRPr="00856E04" w:rsidRDefault="00856E04" w:rsidP="00856E04">
      <w:pPr>
        <w:spacing w:after="0"/>
        <w:jc w:val="center"/>
        <w:rPr>
          <w:rFonts w:ascii="Times New Roman" w:hAnsi="Times New Roman" w:cs="Times New Roman"/>
          <w:sz w:val="28"/>
          <w:szCs w:val="28"/>
        </w:rPr>
      </w:pPr>
      <w:r w:rsidRPr="00856E04">
        <w:rPr>
          <w:rFonts w:ascii="Times New Roman" w:hAnsi="Times New Roman" w:cs="Times New Roman"/>
          <w:sz w:val="28"/>
          <w:szCs w:val="28"/>
        </w:rPr>
        <w:t>Краснодар</w:t>
      </w:r>
    </w:p>
    <w:p w:rsidR="00856E04" w:rsidRPr="00856E04" w:rsidRDefault="00856E04" w:rsidP="00856E04">
      <w:pPr>
        <w:spacing w:after="0"/>
        <w:jc w:val="center"/>
        <w:rPr>
          <w:rFonts w:ascii="Times New Roman" w:hAnsi="Times New Roman" w:cs="Times New Roman"/>
          <w:sz w:val="28"/>
          <w:szCs w:val="28"/>
        </w:rPr>
      </w:pPr>
      <w:r w:rsidRPr="00856E04">
        <w:rPr>
          <w:rFonts w:ascii="Times New Roman" w:hAnsi="Times New Roman" w:cs="Times New Roman"/>
          <w:sz w:val="28"/>
          <w:szCs w:val="28"/>
        </w:rPr>
        <w:t>2018</w:t>
      </w:r>
    </w:p>
    <w:p w:rsidR="00447C45" w:rsidRDefault="00447C45" w:rsidP="00C540BE">
      <w:pPr>
        <w:spacing w:after="360" w:line="360" w:lineRule="auto"/>
        <w:jc w:val="center"/>
        <w:rPr>
          <w:rFonts w:asciiTheme="majorHAnsi" w:hAnsiTheme="majorHAnsi" w:cs="Times New Roman"/>
          <w:sz w:val="32"/>
          <w:szCs w:val="28"/>
        </w:rPr>
      </w:pPr>
    </w:p>
    <w:p w:rsidR="000E5380" w:rsidRPr="00B13CC2" w:rsidRDefault="002B5271" w:rsidP="00C540BE">
      <w:pPr>
        <w:spacing w:after="360" w:line="360" w:lineRule="auto"/>
        <w:jc w:val="center"/>
        <w:rPr>
          <w:rFonts w:asciiTheme="majorHAnsi" w:hAnsiTheme="majorHAnsi" w:cs="Times New Roman"/>
          <w:sz w:val="32"/>
          <w:szCs w:val="28"/>
        </w:rPr>
      </w:pPr>
      <w:r w:rsidRPr="00B13CC2">
        <w:rPr>
          <w:rFonts w:asciiTheme="majorHAnsi" w:hAnsiTheme="majorHAnsi" w:cs="Times New Roman"/>
          <w:sz w:val="32"/>
          <w:szCs w:val="28"/>
        </w:rPr>
        <w:lastRenderedPageBreak/>
        <w:t>СОДЕРЖАНИЕ</w:t>
      </w:r>
    </w:p>
    <w:p w:rsidR="004E431F" w:rsidRDefault="003429DC" w:rsidP="00D32541">
      <w:pPr>
        <w:pStyle w:val="a4"/>
        <w:spacing w:before="0" w:beforeAutospacing="0" w:after="0" w:afterAutospacing="0" w:line="360" w:lineRule="auto"/>
        <w:ind w:firstLine="709"/>
        <w:jc w:val="both"/>
        <w:rPr>
          <w:color w:val="000000"/>
          <w:sz w:val="28"/>
          <w:szCs w:val="28"/>
        </w:rPr>
      </w:pPr>
      <w:r>
        <w:rPr>
          <w:color w:val="000000"/>
          <w:sz w:val="28"/>
          <w:szCs w:val="28"/>
        </w:rPr>
        <w:t>Вв</w:t>
      </w:r>
      <w:r w:rsidR="00B13CC2">
        <w:rPr>
          <w:color w:val="000000"/>
          <w:sz w:val="28"/>
          <w:szCs w:val="28"/>
        </w:rPr>
        <w:t>едение……………………………………………………………………….</w:t>
      </w:r>
      <w:r w:rsidR="004E431F">
        <w:rPr>
          <w:color w:val="000000"/>
          <w:sz w:val="28"/>
          <w:szCs w:val="28"/>
        </w:rPr>
        <w:t>3</w:t>
      </w:r>
    </w:p>
    <w:p w:rsidR="00CD07D5" w:rsidRDefault="00CD07D5" w:rsidP="00D32541">
      <w:pPr>
        <w:pStyle w:val="a4"/>
        <w:spacing w:before="0" w:beforeAutospacing="0" w:after="0" w:afterAutospacing="0" w:line="360" w:lineRule="auto"/>
        <w:ind w:firstLine="709"/>
        <w:jc w:val="both"/>
        <w:rPr>
          <w:color w:val="000000"/>
          <w:sz w:val="28"/>
          <w:szCs w:val="28"/>
        </w:rPr>
      </w:pPr>
      <w:r>
        <w:rPr>
          <w:color w:val="000000"/>
          <w:sz w:val="28"/>
          <w:szCs w:val="28"/>
        </w:rPr>
        <w:t xml:space="preserve">1 </w:t>
      </w:r>
      <w:r w:rsidR="003429DC">
        <w:rPr>
          <w:color w:val="000000"/>
          <w:sz w:val="28"/>
          <w:szCs w:val="28"/>
        </w:rPr>
        <w:t>Теоретические основы бухгалтерс</w:t>
      </w:r>
      <w:r w:rsidR="00B13CC2">
        <w:rPr>
          <w:color w:val="000000"/>
          <w:sz w:val="28"/>
          <w:szCs w:val="28"/>
        </w:rPr>
        <w:t>кого учета основных средств……….</w:t>
      </w:r>
      <w:r w:rsidR="00DA2DF8">
        <w:rPr>
          <w:color w:val="000000"/>
          <w:sz w:val="28"/>
          <w:szCs w:val="28"/>
        </w:rPr>
        <w:t>5</w:t>
      </w:r>
    </w:p>
    <w:p w:rsidR="00843FA2" w:rsidRPr="00CD07D5" w:rsidRDefault="00BF13DC" w:rsidP="00D32541">
      <w:pPr>
        <w:pStyle w:val="a4"/>
        <w:spacing w:before="0" w:beforeAutospacing="0" w:after="0" w:afterAutospacing="0" w:line="360" w:lineRule="auto"/>
        <w:ind w:firstLine="709"/>
        <w:jc w:val="both"/>
        <w:rPr>
          <w:color w:val="000000"/>
          <w:sz w:val="28"/>
          <w:szCs w:val="28"/>
        </w:rPr>
      </w:pPr>
      <w:r>
        <w:rPr>
          <w:color w:val="000000"/>
          <w:sz w:val="28"/>
          <w:szCs w:val="28"/>
        </w:rPr>
        <w:t xml:space="preserve">    1.1 </w:t>
      </w:r>
      <w:r w:rsidR="00843FA2" w:rsidRPr="00CD07D5">
        <w:rPr>
          <w:color w:val="000000"/>
          <w:sz w:val="28"/>
          <w:szCs w:val="28"/>
        </w:rPr>
        <w:t xml:space="preserve">Понятие </w:t>
      </w:r>
      <w:r w:rsidR="003429DC">
        <w:rPr>
          <w:color w:val="000000"/>
          <w:sz w:val="28"/>
          <w:szCs w:val="28"/>
        </w:rPr>
        <w:t>и классификация основных средств………………………</w:t>
      </w:r>
      <w:r w:rsidR="00DA2DF8">
        <w:rPr>
          <w:color w:val="000000"/>
          <w:sz w:val="28"/>
          <w:szCs w:val="28"/>
        </w:rPr>
        <w:t>.</w:t>
      </w:r>
      <w:r w:rsidR="00B13CC2">
        <w:rPr>
          <w:color w:val="000000"/>
          <w:sz w:val="28"/>
          <w:szCs w:val="28"/>
        </w:rPr>
        <w:t>.</w:t>
      </w:r>
      <w:r w:rsidR="00DA2DF8">
        <w:rPr>
          <w:color w:val="000000"/>
          <w:sz w:val="28"/>
          <w:szCs w:val="28"/>
        </w:rPr>
        <w:t>5</w:t>
      </w:r>
    </w:p>
    <w:p w:rsidR="00843FA2" w:rsidRPr="004E431F" w:rsidRDefault="00CD07D5" w:rsidP="008960FB">
      <w:pPr>
        <w:pStyle w:val="a4"/>
        <w:tabs>
          <w:tab w:val="left" w:pos="1134"/>
          <w:tab w:val="left" w:pos="1276"/>
          <w:tab w:val="left" w:pos="1418"/>
          <w:tab w:val="left" w:pos="1843"/>
        </w:tabs>
        <w:spacing w:before="0" w:beforeAutospacing="0" w:after="0" w:afterAutospacing="0" w:line="360" w:lineRule="auto"/>
        <w:ind w:left="1418" w:hanging="709"/>
        <w:jc w:val="both"/>
        <w:rPr>
          <w:color w:val="000000"/>
          <w:sz w:val="28"/>
          <w:szCs w:val="28"/>
        </w:rPr>
      </w:pPr>
      <w:r>
        <w:rPr>
          <w:color w:val="000000"/>
          <w:sz w:val="28"/>
          <w:szCs w:val="28"/>
        </w:rPr>
        <w:t xml:space="preserve">    </w:t>
      </w:r>
      <w:r w:rsidR="00BF13DC">
        <w:rPr>
          <w:color w:val="000000"/>
          <w:sz w:val="28"/>
          <w:szCs w:val="28"/>
        </w:rPr>
        <w:t>1.2</w:t>
      </w:r>
      <w:r w:rsidR="008960FB">
        <w:rPr>
          <w:color w:val="000000"/>
          <w:sz w:val="28"/>
          <w:szCs w:val="28"/>
        </w:rPr>
        <w:t> Задачи и методические основы организации </w:t>
      </w:r>
      <w:r w:rsidR="00843FA2" w:rsidRPr="004E431F">
        <w:rPr>
          <w:color w:val="000000"/>
          <w:sz w:val="28"/>
          <w:szCs w:val="28"/>
        </w:rPr>
        <w:t xml:space="preserve">бухгалтерского </w:t>
      </w:r>
      <w:r w:rsidR="008960FB">
        <w:rPr>
          <w:color w:val="000000"/>
          <w:sz w:val="28"/>
          <w:szCs w:val="28"/>
        </w:rPr>
        <w:t xml:space="preserve">                 </w:t>
      </w:r>
      <w:r w:rsidR="00843FA2" w:rsidRPr="004E431F">
        <w:rPr>
          <w:color w:val="000000"/>
          <w:sz w:val="28"/>
          <w:szCs w:val="28"/>
        </w:rPr>
        <w:t>учета основных средств</w:t>
      </w:r>
      <w:r w:rsidR="00B13CC2">
        <w:rPr>
          <w:color w:val="000000"/>
          <w:sz w:val="28"/>
          <w:szCs w:val="28"/>
        </w:rPr>
        <w:t>……………………………………………..</w:t>
      </w:r>
      <w:r w:rsidR="00430AE3">
        <w:rPr>
          <w:color w:val="000000"/>
          <w:sz w:val="28"/>
          <w:szCs w:val="28"/>
        </w:rPr>
        <w:t>12</w:t>
      </w:r>
    </w:p>
    <w:p w:rsidR="00CD07D5" w:rsidRDefault="00843FA2" w:rsidP="00BF13DC">
      <w:pPr>
        <w:pStyle w:val="a4"/>
        <w:tabs>
          <w:tab w:val="left" w:pos="993"/>
        </w:tabs>
        <w:spacing w:before="0" w:beforeAutospacing="0" w:after="0" w:afterAutospacing="0" w:line="360" w:lineRule="auto"/>
        <w:ind w:firstLine="709"/>
        <w:jc w:val="both"/>
        <w:rPr>
          <w:color w:val="000000"/>
          <w:sz w:val="28"/>
          <w:szCs w:val="28"/>
        </w:rPr>
      </w:pPr>
      <w:r w:rsidRPr="004E431F">
        <w:rPr>
          <w:color w:val="000000"/>
          <w:sz w:val="28"/>
          <w:szCs w:val="28"/>
        </w:rPr>
        <w:t>2</w:t>
      </w:r>
      <w:r w:rsidR="00CD07D5">
        <w:rPr>
          <w:color w:val="000000"/>
          <w:sz w:val="28"/>
          <w:szCs w:val="28"/>
        </w:rPr>
        <w:t xml:space="preserve"> </w:t>
      </w:r>
      <w:r w:rsidRPr="004E431F">
        <w:rPr>
          <w:color w:val="000000"/>
          <w:sz w:val="28"/>
          <w:szCs w:val="28"/>
        </w:rPr>
        <w:t>ООО «ЮНК» —</w:t>
      </w:r>
      <w:r w:rsidR="00CD07D5">
        <w:rPr>
          <w:color w:val="000000"/>
          <w:sz w:val="28"/>
          <w:szCs w:val="28"/>
        </w:rPr>
        <w:t xml:space="preserve"> </w:t>
      </w:r>
      <w:r w:rsidR="003429DC">
        <w:rPr>
          <w:color w:val="000000"/>
          <w:sz w:val="28"/>
          <w:szCs w:val="28"/>
        </w:rPr>
        <w:t>экономи</w:t>
      </w:r>
      <w:r w:rsidR="00B13CC2">
        <w:rPr>
          <w:color w:val="000000"/>
          <w:sz w:val="28"/>
          <w:szCs w:val="28"/>
        </w:rPr>
        <w:t>ческий субъект исследования……………….</w:t>
      </w:r>
      <w:r w:rsidR="00430AE3">
        <w:rPr>
          <w:color w:val="000000"/>
          <w:sz w:val="28"/>
          <w:szCs w:val="28"/>
        </w:rPr>
        <w:t>17</w:t>
      </w:r>
      <w:r w:rsidRPr="004E431F">
        <w:rPr>
          <w:color w:val="000000"/>
          <w:sz w:val="28"/>
          <w:szCs w:val="28"/>
        </w:rPr>
        <w:t xml:space="preserve"> </w:t>
      </w:r>
    </w:p>
    <w:p w:rsidR="00843FA2" w:rsidRPr="004E431F" w:rsidRDefault="00CD07D5" w:rsidP="00BF13DC">
      <w:pPr>
        <w:pStyle w:val="a4"/>
        <w:spacing w:before="0" w:beforeAutospacing="0" w:after="0" w:afterAutospacing="0" w:line="360" w:lineRule="auto"/>
        <w:ind w:left="1418" w:hanging="709"/>
        <w:jc w:val="both"/>
        <w:rPr>
          <w:color w:val="000000"/>
          <w:sz w:val="28"/>
          <w:szCs w:val="28"/>
        </w:rPr>
      </w:pPr>
      <w:r>
        <w:rPr>
          <w:color w:val="000000"/>
          <w:sz w:val="28"/>
          <w:szCs w:val="28"/>
        </w:rPr>
        <w:t xml:space="preserve">    </w:t>
      </w:r>
      <w:r w:rsidR="008960FB">
        <w:rPr>
          <w:color w:val="000000"/>
          <w:sz w:val="28"/>
          <w:szCs w:val="28"/>
        </w:rPr>
        <w:t>2.1 Организационно-экономическая характеристика и </w:t>
      </w:r>
      <w:r w:rsidR="00843FA2" w:rsidRPr="004E431F">
        <w:rPr>
          <w:color w:val="000000"/>
          <w:sz w:val="28"/>
          <w:szCs w:val="28"/>
        </w:rPr>
        <w:t>анализ</w:t>
      </w:r>
      <w:r w:rsidR="008960FB">
        <w:rPr>
          <w:color w:val="000000"/>
          <w:sz w:val="28"/>
          <w:szCs w:val="28"/>
        </w:rPr>
        <w:t xml:space="preserve">             </w:t>
      </w:r>
      <w:r w:rsidR="00843FA2" w:rsidRPr="004E431F">
        <w:rPr>
          <w:color w:val="000000"/>
          <w:sz w:val="28"/>
          <w:szCs w:val="28"/>
        </w:rPr>
        <w:t xml:space="preserve"> </w:t>
      </w:r>
      <w:r w:rsidR="008960FB">
        <w:rPr>
          <w:color w:val="000000"/>
          <w:sz w:val="28"/>
          <w:szCs w:val="28"/>
        </w:rPr>
        <w:t> </w:t>
      </w:r>
      <w:r w:rsidR="00843FA2" w:rsidRPr="004E431F">
        <w:rPr>
          <w:color w:val="000000"/>
          <w:sz w:val="28"/>
          <w:szCs w:val="28"/>
        </w:rPr>
        <w:t>основных финансовых показателей деятельности организации</w:t>
      </w:r>
      <w:r w:rsidR="00B13CC2">
        <w:rPr>
          <w:color w:val="000000"/>
          <w:sz w:val="28"/>
          <w:szCs w:val="28"/>
        </w:rPr>
        <w:t>…</w:t>
      </w:r>
      <w:r w:rsidR="00430AE3">
        <w:rPr>
          <w:color w:val="000000"/>
          <w:sz w:val="28"/>
          <w:szCs w:val="28"/>
        </w:rPr>
        <w:t>17</w:t>
      </w:r>
    </w:p>
    <w:p w:rsidR="00921DBB" w:rsidRDefault="00CD07D5" w:rsidP="00921DBB">
      <w:pPr>
        <w:pStyle w:val="a4"/>
        <w:spacing w:before="0" w:beforeAutospacing="0" w:after="0" w:afterAutospacing="0" w:line="360" w:lineRule="auto"/>
        <w:ind w:firstLine="709"/>
        <w:jc w:val="both"/>
        <w:rPr>
          <w:color w:val="000000"/>
          <w:sz w:val="28"/>
          <w:szCs w:val="28"/>
        </w:rPr>
      </w:pPr>
      <w:r>
        <w:rPr>
          <w:color w:val="000000"/>
          <w:sz w:val="28"/>
          <w:szCs w:val="28"/>
        </w:rPr>
        <w:t xml:space="preserve">    </w:t>
      </w:r>
      <w:r w:rsidR="00843FA2" w:rsidRPr="004E431F">
        <w:rPr>
          <w:color w:val="000000"/>
          <w:sz w:val="28"/>
          <w:szCs w:val="28"/>
        </w:rPr>
        <w:t>2.2 Бухгалтерская информационная система и учетная полити</w:t>
      </w:r>
      <w:r w:rsidR="003429DC">
        <w:rPr>
          <w:color w:val="000000"/>
          <w:sz w:val="28"/>
          <w:szCs w:val="28"/>
        </w:rPr>
        <w:t>ка…...</w:t>
      </w:r>
      <w:r w:rsidR="00F83675">
        <w:rPr>
          <w:color w:val="000000"/>
          <w:sz w:val="28"/>
          <w:szCs w:val="28"/>
        </w:rPr>
        <w:t>.</w:t>
      </w:r>
      <w:r w:rsidR="00430AE3">
        <w:rPr>
          <w:color w:val="000000"/>
          <w:sz w:val="28"/>
          <w:szCs w:val="28"/>
        </w:rPr>
        <w:t>20</w:t>
      </w:r>
    </w:p>
    <w:p w:rsidR="00843FA2" w:rsidRPr="004E431F" w:rsidRDefault="008960FB" w:rsidP="00921DBB">
      <w:pPr>
        <w:pStyle w:val="a4"/>
        <w:tabs>
          <w:tab w:val="left" w:pos="709"/>
          <w:tab w:val="left" w:pos="851"/>
          <w:tab w:val="left" w:pos="1276"/>
        </w:tabs>
        <w:spacing w:before="0" w:beforeAutospacing="0" w:after="0" w:afterAutospacing="0" w:line="360" w:lineRule="auto"/>
        <w:ind w:left="993" w:hanging="284"/>
        <w:jc w:val="both"/>
        <w:rPr>
          <w:color w:val="000000"/>
          <w:sz w:val="28"/>
          <w:szCs w:val="28"/>
        </w:rPr>
      </w:pPr>
      <w:r>
        <w:rPr>
          <w:color w:val="000000"/>
          <w:sz w:val="28"/>
          <w:szCs w:val="28"/>
        </w:rPr>
        <w:t>3 Организационно — методическое обеспечение </w:t>
      </w:r>
      <w:r w:rsidR="003429DC">
        <w:rPr>
          <w:color w:val="000000"/>
          <w:sz w:val="28"/>
          <w:szCs w:val="28"/>
        </w:rPr>
        <w:t xml:space="preserve">бухгалтерского </w:t>
      </w:r>
      <w:r>
        <w:rPr>
          <w:color w:val="000000"/>
          <w:sz w:val="28"/>
          <w:szCs w:val="28"/>
        </w:rPr>
        <w:t xml:space="preserve">          </w:t>
      </w:r>
      <w:r w:rsidR="003429DC">
        <w:rPr>
          <w:color w:val="000000"/>
          <w:sz w:val="28"/>
          <w:szCs w:val="28"/>
        </w:rPr>
        <w:t xml:space="preserve">учета основных средств в </w:t>
      </w:r>
      <w:r w:rsidR="00843FA2" w:rsidRPr="004E431F">
        <w:rPr>
          <w:color w:val="000000"/>
          <w:sz w:val="28"/>
          <w:szCs w:val="28"/>
        </w:rPr>
        <w:t>ООО «ЮНК</w:t>
      </w:r>
      <w:r>
        <w:rPr>
          <w:color w:val="000000"/>
          <w:sz w:val="28"/>
          <w:szCs w:val="28"/>
        </w:rPr>
        <w:t>»……………………………….</w:t>
      </w:r>
      <w:r w:rsidR="00B13CC2">
        <w:rPr>
          <w:color w:val="000000"/>
          <w:sz w:val="28"/>
          <w:szCs w:val="28"/>
        </w:rPr>
        <w:t>.</w:t>
      </w:r>
      <w:r w:rsidR="00430AE3">
        <w:rPr>
          <w:color w:val="000000"/>
          <w:sz w:val="28"/>
          <w:szCs w:val="28"/>
        </w:rPr>
        <w:t>22</w:t>
      </w:r>
    </w:p>
    <w:p w:rsidR="00843FA2" w:rsidRPr="004E431F" w:rsidRDefault="00CD07D5" w:rsidP="008960FB">
      <w:pPr>
        <w:pStyle w:val="a4"/>
        <w:spacing w:before="0" w:beforeAutospacing="0" w:after="0" w:afterAutospacing="0" w:line="360" w:lineRule="auto"/>
        <w:ind w:left="1560" w:hanging="851"/>
        <w:jc w:val="both"/>
        <w:rPr>
          <w:color w:val="000000"/>
          <w:sz w:val="28"/>
          <w:szCs w:val="28"/>
        </w:rPr>
      </w:pPr>
      <w:r>
        <w:rPr>
          <w:color w:val="000000"/>
          <w:sz w:val="28"/>
          <w:szCs w:val="28"/>
        </w:rPr>
        <w:t xml:space="preserve">    </w:t>
      </w:r>
      <w:r w:rsidR="008960FB">
        <w:rPr>
          <w:color w:val="000000"/>
          <w:sz w:val="28"/>
          <w:szCs w:val="28"/>
        </w:rPr>
        <w:t>3.1 Бухгалтерский учет приобретения, движения и </w:t>
      </w:r>
      <w:r w:rsidR="00843FA2" w:rsidRPr="004E431F">
        <w:rPr>
          <w:color w:val="000000"/>
          <w:sz w:val="28"/>
          <w:szCs w:val="28"/>
        </w:rPr>
        <w:t xml:space="preserve">выбытия </w:t>
      </w:r>
      <w:r w:rsidR="008960FB">
        <w:rPr>
          <w:color w:val="000000"/>
          <w:sz w:val="28"/>
          <w:szCs w:val="28"/>
        </w:rPr>
        <w:t xml:space="preserve">               </w:t>
      </w:r>
      <w:r w:rsidR="00843FA2" w:rsidRPr="004E431F">
        <w:rPr>
          <w:color w:val="000000"/>
          <w:sz w:val="28"/>
          <w:szCs w:val="28"/>
        </w:rPr>
        <w:t>основных средств</w:t>
      </w:r>
      <w:r w:rsidR="00B13CC2">
        <w:rPr>
          <w:color w:val="000000"/>
          <w:sz w:val="28"/>
          <w:szCs w:val="28"/>
        </w:rPr>
        <w:t>……………………………………………………</w:t>
      </w:r>
      <w:r w:rsidR="00430AE3">
        <w:rPr>
          <w:color w:val="000000"/>
          <w:sz w:val="28"/>
          <w:szCs w:val="28"/>
        </w:rPr>
        <w:t>22</w:t>
      </w:r>
    </w:p>
    <w:p w:rsidR="00843FA2" w:rsidRPr="004E431F" w:rsidRDefault="00CD07D5" w:rsidP="00D32541">
      <w:pPr>
        <w:pStyle w:val="a4"/>
        <w:spacing w:before="0" w:beforeAutospacing="0" w:after="0" w:afterAutospacing="0" w:line="360" w:lineRule="auto"/>
        <w:ind w:firstLine="709"/>
        <w:jc w:val="both"/>
        <w:rPr>
          <w:color w:val="000000"/>
          <w:sz w:val="28"/>
          <w:szCs w:val="28"/>
        </w:rPr>
      </w:pPr>
      <w:r>
        <w:rPr>
          <w:color w:val="000000"/>
          <w:sz w:val="28"/>
          <w:szCs w:val="28"/>
        </w:rPr>
        <w:t xml:space="preserve">    </w:t>
      </w:r>
      <w:r w:rsidR="00843FA2" w:rsidRPr="004E431F">
        <w:rPr>
          <w:color w:val="000000"/>
          <w:sz w:val="28"/>
          <w:szCs w:val="28"/>
        </w:rPr>
        <w:t>3.2 Бухгалтерский учет амортизации основных средств</w:t>
      </w:r>
      <w:r w:rsidR="003429DC">
        <w:rPr>
          <w:color w:val="000000"/>
          <w:sz w:val="28"/>
          <w:szCs w:val="28"/>
        </w:rPr>
        <w:t>……………...</w:t>
      </w:r>
      <w:r w:rsidR="00B13CC2">
        <w:rPr>
          <w:color w:val="000000"/>
          <w:sz w:val="28"/>
          <w:szCs w:val="28"/>
        </w:rPr>
        <w:t>.</w:t>
      </w:r>
      <w:r w:rsidR="0002434A">
        <w:rPr>
          <w:color w:val="000000"/>
          <w:sz w:val="28"/>
          <w:szCs w:val="28"/>
        </w:rPr>
        <w:t>26</w:t>
      </w:r>
    </w:p>
    <w:p w:rsidR="00843FA2" w:rsidRPr="004E431F" w:rsidRDefault="00CD07D5" w:rsidP="00D32541">
      <w:pPr>
        <w:pStyle w:val="a4"/>
        <w:spacing w:before="0" w:beforeAutospacing="0" w:after="0" w:afterAutospacing="0" w:line="360" w:lineRule="auto"/>
        <w:ind w:firstLine="709"/>
        <w:jc w:val="both"/>
        <w:rPr>
          <w:color w:val="000000"/>
          <w:sz w:val="28"/>
          <w:szCs w:val="28"/>
        </w:rPr>
      </w:pPr>
      <w:r>
        <w:rPr>
          <w:color w:val="000000"/>
          <w:sz w:val="28"/>
          <w:szCs w:val="28"/>
        </w:rPr>
        <w:t xml:space="preserve">    </w:t>
      </w:r>
      <w:r w:rsidR="00843FA2" w:rsidRPr="004E431F">
        <w:rPr>
          <w:color w:val="000000"/>
          <w:sz w:val="28"/>
          <w:szCs w:val="28"/>
        </w:rPr>
        <w:t>3.3 Бухгалтерский учет затрат на восстановление основных средств</w:t>
      </w:r>
      <w:r w:rsidR="003429DC">
        <w:rPr>
          <w:color w:val="000000"/>
          <w:sz w:val="28"/>
          <w:szCs w:val="28"/>
        </w:rPr>
        <w:t>..</w:t>
      </w:r>
      <w:r w:rsidR="0002434A">
        <w:rPr>
          <w:color w:val="000000"/>
          <w:sz w:val="28"/>
          <w:szCs w:val="28"/>
        </w:rPr>
        <w:t>28</w:t>
      </w:r>
    </w:p>
    <w:p w:rsidR="00843FA2" w:rsidRPr="004E431F" w:rsidRDefault="00CD07D5" w:rsidP="00921DBB">
      <w:pPr>
        <w:pStyle w:val="a4"/>
        <w:spacing w:before="0" w:beforeAutospacing="0" w:after="0" w:afterAutospacing="0" w:line="360" w:lineRule="auto"/>
        <w:ind w:left="1418" w:hanging="709"/>
        <w:jc w:val="both"/>
        <w:rPr>
          <w:color w:val="000000"/>
          <w:sz w:val="28"/>
          <w:szCs w:val="28"/>
        </w:rPr>
      </w:pPr>
      <w:r>
        <w:rPr>
          <w:color w:val="000000"/>
          <w:sz w:val="28"/>
          <w:szCs w:val="28"/>
        </w:rPr>
        <w:t xml:space="preserve">    </w:t>
      </w:r>
      <w:r w:rsidR="008960FB">
        <w:rPr>
          <w:color w:val="000000"/>
          <w:sz w:val="28"/>
          <w:szCs w:val="28"/>
        </w:rPr>
        <w:t>3.4 Направления совершенствования бухгалтерского </w:t>
      </w:r>
      <w:r w:rsidR="00843FA2" w:rsidRPr="004E431F">
        <w:rPr>
          <w:color w:val="000000"/>
          <w:sz w:val="28"/>
          <w:szCs w:val="28"/>
        </w:rPr>
        <w:t xml:space="preserve">учета </w:t>
      </w:r>
      <w:r w:rsidR="008960FB">
        <w:rPr>
          <w:color w:val="000000"/>
          <w:sz w:val="28"/>
          <w:szCs w:val="28"/>
        </w:rPr>
        <w:t xml:space="preserve">                 </w:t>
      </w:r>
      <w:r w:rsidR="00843FA2" w:rsidRPr="004E431F">
        <w:rPr>
          <w:color w:val="000000"/>
          <w:sz w:val="28"/>
          <w:szCs w:val="28"/>
        </w:rPr>
        <w:t>основных средств в организации</w:t>
      </w:r>
      <w:r w:rsidR="008960FB">
        <w:rPr>
          <w:color w:val="000000"/>
          <w:sz w:val="28"/>
          <w:szCs w:val="28"/>
        </w:rPr>
        <w:t>……………………………………</w:t>
      </w:r>
      <w:r w:rsidR="0002434A">
        <w:rPr>
          <w:color w:val="000000"/>
          <w:sz w:val="28"/>
          <w:szCs w:val="28"/>
        </w:rPr>
        <w:t>30</w:t>
      </w:r>
    </w:p>
    <w:p w:rsidR="00843FA2" w:rsidRPr="004E431F" w:rsidRDefault="00CD07D5" w:rsidP="00D32541">
      <w:pPr>
        <w:pStyle w:val="a4"/>
        <w:spacing w:before="0" w:beforeAutospacing="0" w:after="0" w:afterAutospacing="0" w:line="360" w:lineRule="auto"/>
        <w:ind w:firstLine="709"/>
        <w:jc w:val="both"/>
        <w:rPr>
          <w:color w:val="000000"/>
          <w:sz w:val="28"/>
          <w:szCs w:val="28"/>
        </w:rPr>
      </w:pPr>
      <w:r>
        <w:rPr>
          <w:color w:val="000000"/>
          <w:sz w:val="28"/>
          <w:szCs w:val="28"/>
        </w:rPr>
        <w:t>З</w:t>
      </w:r>
      <w:r w:rsidR="00DA2DF8">
        <w:rPr>
          <w:color w:val="000000"/>
          <w:sz w:val="28"/>
          <w:szCs w:val="28"/>
        </w:rPr>
        <w:t>а</w:t>
      </w:r>
      <w:r w:rsidR="003429DC">
        <w:rPr>
          <w:color w:val="000000"/>
          <w:sz w:val="28"/>
          <w:szCs w:val="28"/>
        </w:rPr>
        <w:t>клю</w:t>
      </w:r>
      <w:r w:rsidR="00B13CC2">
        <w:rPr>
          <w:color w:val="000000"/>
          <w:sz w:val="28"/>
          <w:szCs w:val="28"/>
        </w:rPr>
        <w:t>чение…………………………………………………………………..</w:t>
      </w:r>
      <w:r w:rsidR="0002434A">
        <w:rPr>
          <w:color w:val="000000"/>
          <w:sz w:val="28"/>
          <w:szCs w:val="28"/>
        </w:rPr>
        <w:t>32</w:t>
      </w:r>
    </w:p>
    <w:p w:rsidR="00843FA2" w:rsidRPr="004E431F" w:rsidRDefault="003429DC" w:rsidP="00D32541">
      <w:pPr>
        <w:pStyle w:val="a4"/>
        <w:spacing w:before="0" w:beforeAutospacing="0" w:after="0" w:afterAutospacing="0" w:line="360" w:lineRule="auto"/>
        <w:ind w:firstLine="709"/>
        <w:jc w:val="both"/>
        <w:rPr>
          <w:color w:val="000000"/>
          <w:sz w:val="28"/>
          <w:szCs w:val="28"/>
        </w:rPr>
      </w:pPr>
      <w:r>
        <w:rPr>
          <w:color w:val="000000"/>
          <w:sz w:val="28"/>
          <w:szCs w:val="28"/>
        </w:rPr>
        <w:t>Список использованных источников………………..……………………</w:t>
      </w:r>
      <w:r w:rsidR="00B13CC2">
        <w:rPr>
          <w:color w:val="000000"/>
          <w:sz w:val="28"/>
          <w:szCs w:val="28"/>
        </w:rPr>
        <w:t>..</w:t>
      </w:r>
      <w:r w:rsidR="0002434A">
        <w:rPr>
          <w:color w:val="000000"/>
          <w:sz w:val="28"/>
          <w:szCs w:val="28"/>
        </w:rPr>
        <w:t>34</w:t>
      </w:r>
    </w:p>
    <w:p w:rsidR="00843FA2" w:rsidRPr="00BF13DC" w:rsidRDefault="003429DC" w:rsidP="00D32541">
      <w:pPr>
        <w:pStyle w:val="a4"/>
        <w:spacing w:before="0" w:beforeAutospacing="0" w:after="0" w:afterAutospacing="0" w:line="360" w:lineRule="auto"/>
        <w:ind w:firstLine="709"/>
        <w:jc w:val="both"/>
        <w:rPr>
          <w:color w:val="000000"/>
          <w:sz w:val="28"/>
          <w:szCs w:val="28"/>
        </w:rPr>
      </w:pPr>
      <w:r>
        <w:rPr>
          <w:color w:val="000000"/>
          <w:sz w:val="28"/>
          <w:szCs w:val="28"/>
        </w:rPr>
        <w:t>Приложения………...………………………………………………………</w:t>
      </w:r>
      <w:r w:rsidR="00B13CC2">
        <w:rPr>
          <w:color w:val="000000"/>
          <w:sz w:val="28"/>
          <w:szCs w:val="28"/>
        </w:rPr>
        <w:t>.</w:t>
      </w:r>
      <w:r w:rsidR="0002434A">
        <w:rPr>
          <w:color w:val="000000"/>
          <w:sz w:val="28"/>
          <w:szCs w:val="28"/>
        </w:rPr>
        <w:t>37</w:t>
      </w:r>
    </w:p>
    <w:p w:rsidR="00C525AC" w:rsidRDefault="00C525AC" w:rsidP="00D32541">
      <w:pPr>
        <w:spacing w:after="0" w:line="360" w:lineRule="auto"/>
        <w:jc w:val="both"/>
        <w:rPr>
          <w:rFonts w:ascii="Times New Roman" w:hAnsi="Times New Roman" w:cs="Times New Roman"/>
          <w:sz w:val="28"/>
          <w:szCs w:val="28"/>
        </w:rPr>
      </w:pPr>
    </w:p>
    <w:p w:rsidR="0046033A" w:rsidRDefault="0046033A" w:rsidP="00D32541">
      <w:pPr>
        <w:spacing w:after="0" w:line="360" w:lineRule="auto"/>
        <w:jc w:val="both"/>
        <w:rPr>
          <w:rFonts w:ascii="Times New Roman" w:hAnsi="Times New Roman" w:cs="Times New Roman"/>
          <w:sz w:val="28"/>
          <w:szCs w:val="28"/>
        </w:rPr>
      </w:pPr>
    </w:p>
    <w:p w:rsidR="0046033A" w:rsidRDefault="0046033A" w:rsidP="00D32541">
      <w:pPr>
        <w:spacing w:after="0" w:line="360" w:lineRule="auto"/>
        <w:jc w:val="both"/>
        <w:rPr>
          <w:rFonts w:ascii="Times New Roman" w:hAnsi="Times New Roman" w:cs="Times New Roman"/>
          <w:sz w:val="28"/>
          <w:szCs w:val="28"/>
        </w:rPr>
      </w:pPr>
    </w:p>
    <w:p w:rsidR="0046033A" w:rsidRDefault="0046033A" w:rsidP="00D32541">
      <w:pPr>
        <w:spacing w:after="0" w:line="360" w:lineRule="auto"/>
        <w:jc w:val="both"/>
        <w:rPr>
          <w:rFonts w:ascii="Times New Roman" w:hAnsi="Times New Roman" w:cs="Times New Roman"/>
          <w:sz w:val="28"/>
          <w:szCs w:val="28"/>
        </w:rPr>
      </w:pPr>
    </w:p>
    <w:p w:rsidR="0046033A" w:rsidRPr="0046033A" w:rsidRDefault="0046033A" w:rsidP="00D32541">
      <w:pPr>
        <w:spacing w:after="0" w:line="360" w:lineRule="auto"/>
        <w:jc w:val="both"/>
        <w:rPr>
          <w:rFonts w:ascii="Times New Roman" w:hAnsi="Times New Roman" w:cs="Times New Roman"/>
          <w:sz w:val="28"/>
          <w:szCs w:val="28"/>
        </w:rPr>
      </w:pPr>
    </w:p>
    <w:p w:rsidR="00C525AC" w:rsidRDefault="00C525AC" w:rsidP="00D32541">
      <w:pPr>
        <w:spacing w:after="0" w:line="360" w:lineRule="auto"/>
        <w:jc w:val="both"/>
        <w:rPr>
          <w:rFonts w:asciiTheme="majorHAnsi" w:hAnsiTheme="majorHAnsi" w:cs="Times New Roman"/>
          <w:sz w:val="28"/>
          <w:szCs w:val="28"/>
        </w:rPr>
      </w:pPr>
    </w:p>
    <w:p w:rsidR="003429DC" w:rsidRDefault="003429DC" w:rsidP="00C540BE">
      <w:pPr>
        <w:spacing w:before="240" w:after="180" w:line="360" w:lineRule="auto"/>
        <w:jc w:val="both"/>
        <w:rPr>
          <w:rFonts w:ascii="Times New Roman" w:hAnsi="Times New Roman" w:cs="Times New Roman"/>
          <w:sz w:val="32"/>
          <w:szCs w:val="28"/>
        </w:rPr>
      </w:pPr>
    </w:p>
    <w:p w:rsidR="003429DC" w:rsidRPr="008960FB" w:rsidRDefault="004413D4" w:rsidP="00736E85">
      <w:pPr>
        <w:spacing w:after="180" w:line="360" w:lineRule="auto"/>
        <w:ind w:firstLine="539"/>
        <w:jc w:val="center"/>
        <w:rPr>
          <w:rFonts w:asciiTheme="majorHAnsi" w:hAnsiTheme="majorHAnsi" w:cs="Times New Roman"/>
          <w:sz w:val="32"/>
          <w:szCs w:val="28"/>
        </w:rPr>
      </w:pPr>
      <w:r w:rsidRPr="008960FB">
        <w:rPr>
          <w:rFonts w:asciiTheme="majorHAnsi" w:hAnsiTheme="majorHAnsi" w:cs="Times New Roman"/>
          <w:sz w:val="32"/>
          <w:szCs w:val="28"/>
        </w:rPr>
        <w:lastRenderedPageBreak/>
        <w:t>ВВЕДЕНИЕ</w:t>
      </w:r>
    </w:p>
    <w:p w:rsidR="00C525AC" w:rsidRPr="00C525AC" w:rsidRDefault="003429DC" w:rsidP="00D32541">
      <w:pPr>
        <w:pStyle w:val="a4"/>
        <w:shd w:val="clear" w:color="auto" w:fill="FFFFFF"/>
        <w:spacing w:before="0" w:beforeAutospacing="0" w:after="0" w:afterAutospacing="0" w:line="360" w:lineRule="auto"/>
        <w:ind w:firstLine="709"/>
        <w:jc w:val="both"/>
        <w:rPr>
          <w:color w:val="000000"/>
          <w:sz w:val="28"/>
        </w:rPr>
      </w:pPr>
      <w:r>
        <w:rPr>
          <w:color w:val="000000"/>
          <w:sz w:val="28"/>
        </w:rPr>
        <w:t>Производственно —</w:t>
      </w:r>
      <w:r w:rsidR="00C525AC" w:rsidRPr="00C525AC">
        <w:rPr>
          <w:color w:val="000000"/>
          <w:sz w:val="28"/>
        </w:rPr>
        <w:t xml:space="preserve"> хозяйственная деятельность предприятий обеспеч</w:t>
      </w:r>
      <w:r w:rsidR="00C525AC" w:rsidRPr="00C525AC">
        <w:rPr>
          <w:color w:val="000000"/>
          <w:sz w:val="28"/>
        </w:rPr>
        <w:t>и</w:t>
      </w:r>
      <w:r w:rsidR="00C525AC" w:rsidRPr="00C525AC">
        <w:rPr>
          <w:color w:val="000000"/>
          <w:sz w:val="28"/>
        </w:rPr>
        <w:t>вается не только за счет использования материальных, трудовых и финансовых ресурсов,</w:t>
      </w:r>
      <w:r>
        <w:rPr>
          <w:color w:val="000000"/>
          <w:sz w:val="28"/>
        </w:rPr>
        <w:t xml:space="preserve"> но и за счет основных фондов — </w:t>
      </w:r>
      <w:r w:rsidR="00C525AC" w:rsidRPr="00C525AC">
        <w:rPr>
          <w:color w:val="000000"/>
          <w:sz w:val="28"/>
        </w:rPr>
        <w:t>средств труда и материальных усл</w:t>
      </w:r>
      <w:r w:rsidR="00C525AC" w:rsidRPr="00C525AC">
        <w:rPr>
          <w:color w:val="000000"/>
          <w:sz w:val="28"/>
        </w:rPr>
        <w:t>о</w:t>
      </w:r>
      <w:r w:rsidR="00C525AC" w:rsidRPr="00C525AC">
        <w:rPr>
          <w:color w:val="000000"/>
          <w:sz w:val="28"/>
        </w:rPr>
        <w:t>вий процесса труда. Средства труда – станки, рабочие машины, передаточные устройства, инструмент и т. п., а материаль</w:t>
      </w:r>
      <w:r>
        <w:rPr>
          <w:color w:val="000000"/>
          <w:sz w:val="28"/>
        </w:rPr>
        <w:t>ные условия процесса труда —</w:t>
      </w:r>
      <w:r w:rsidR="00C525AC" w:rsidRPr="00C525AC">
        <w:rPr>
          <w:color w:val="000000"/>
          <w:sz w:val="28"/>
        </w:rPr>
        <w:t xml:space="preserve"> пр</w:t>
      </w:r>
      <w:r w:rsidR="00C525AC" w:rsidRPr="00C525AC">
        <w:rPr>
          <w:color w:val="000000"/>
          <w:sz w:val="28"/>
        </w:rPr>
        <w:t>о</w:t>
      </w:r>
      <w:r w:rsidR="00C525AC" w:rsidRPr="00C525AC">
        <w:rPr>
          <w:color w:val="000000"/>
          <w:sz w:val="28"/>
        </w:rPr>
        <w:t>изводственные здания, транспортные средства и другие.</w:t>
      </w:r>
    </w:p>
    <w:p w:rsidR="00C525AC" w:rsidRPr="00C525AC" w:rsidRDefault="00C525AC" w:rsidP="00D32541">
      <w:pPr>
        <w:pStyle w:val="a4"/>
        <w:shd w:val="clear" w:color="auto" w:fill="FFFFFF"/>
        <w:spacing w:before="0" w:beforeAutospacing="0" w:after="0" w:afterAutospacing="0" w:line="360" w:lineRule="auto"/>
        <w:ind w:firstLine="709"/>
        <w:jc w:val="both"/>
        <w:rPr>
          <w:color w:val="000000"/>
          <w:sz w:val="28"/>
        </w:rPr>
      </w:pPr>
      <w:r w:rsidRPr="00C525AC">
        <w:rPr>
          <w:color w:val="000000"/>
          <w:sz w:val="28"/>
        </w:rPr>
        <w:t>Отличительной особенностью основных средств является их многокра</w:t>
      </w:r>
      <w:r w:rsidRPr="00C525AC">
        <w:rPr>
          <w:color w:val="000000"/>
          <w:sz w:val="28"/>
        </w:rPr>
        <w:t>т</w:t>
      </w:r>
      <w:r w:rsidRPr="00C525AC">
        <w:rPr>
          <w:color w:val="000000"/>
          <w:sz w:val="28"/>
        </w:rPr>
        <w:t>ное использование в процессе производства, сохранение первоначального внешнего вида (формы) в течение длительного периода. Под воздействием пр</w:t>
      </w:r>
      <w:r w:rsidRPr="00C525AC">
        <w:rPr>
          <w:color w:val="000000"/>
          <w:sz w:val="28"/>
        </w:rPr>
        <w:t>о</w:t>
      </w:r>
      <w:r w:rsidRPr="00C525AC">
        <w:rPr>
          <w:color w:val="000000"/>
          <w:sz w:val="28"/>
        </w:rPr>
        <w:t>изводственного процесса и внешней среды они снашиваются постепенно и п</w:t>
      </w:r>
      <w:r w:rsidRPr="00C525AC">
        <w:rPr>
          <w:color w:val="000000"/>
          <w:sz w:val="28"/>
        </w:rPr>
        <w:t>е</w:t>
      </w:r>
      <w:r w:rsidRPr="00C525AC">
        <w:rPr>
          <w:color w:val="000000"/>
          <w:sz w:val="28"/>
        </w:rPr>
        <w:t>реносят свою первоначальную стоимость на затраты производства в течение нормативного срока их службы (срока полезного использования) путем начи</w:t>
      </w:r>
      <w:r w:rsidRPr="00C525AC">
        <w:rPr>
          <w:color w:val="000000"/>
          <w:sz w:val="28"/>
        </w:rPr>
        <w:t>с</w:t>
      </w:r>
      <w:r w:rsidRPr="00C525AC">
        <w:rPr>
          <w:color w:val="000000"/>
          <w:sz w:val="28"/>
        </w:rPr>
        <w:t>ления износа (амортизации) по установленным или рассчитываемым самосто</w:t>
      </w:r>
      <w:r w:rsidRPr="00C525AC">
        <w:rPr>
          <w:color w:val="000000"/>
          <w:sz w:val="28"/>
        </w:rPr>
        <w:t>я</w:t>
      </w:r>
      <w:r w:rsidRPr="00C525AC">
        <w:rPr>
          <w:color w:val="000000"/>
          <w:sz w:val="28"/>
        </w:rPr>
        <w:t>тельно нормам.</w:t>
      </w:r>
    </w:p>
    <w:p w:rsidR="00C525AC" w:rsidRPr="00C525AC" w:rsidRDefault="00C525AC" w:rsidP="00D32541">
      <w:pPr>
        <w:pStyle w:val="a4"/>
        <w:shd w:val="clear" w:color="auto" w:fill="FFFFFF"/>
        <w:spacing w:before="0" w:beforeAutospacing="0" w:after="0" w:afterAutospacing="0" w:line="360" w:lineRule="auto"/>
        <w:ind w:firstLine="709"/>
        <w:jc w:val="both"/>
        <w:rPr>
          <w:color w:val="000000"/>
          <w:sz w:val="28"/>
        </w:rPr>
      </w:pPr>
      <w:r w:rsidRPr="00C525AC">
        <w:rPr>
          <w:color w:val="000000"/>
          <w:sz w:val="28"/>
        </w:rPr>
        <w:t>Бухгалтерский учет представляет собой систему наблюдения, измерения, регистрации, обработки и получения информации в стоимостной оценке об о</w:t>
      </w:r>
      <w:r w:rsidRPr="00C525AC">
        <w:rPr>
          <w:color w:val="000000"/>
          <w:sz w:val="28"/>
        </w:rPr>
        <w:t>с</w:t>
      </w:r>
      <w:r w:rsidRPr="00C525AC">
        <w:rPr>
          <w:color w:val="000000"/>
          <w:sz w:val="28"/>
        </w:rPr>
        <w:t>новных средствах, обязательствах, возникающих по их поводу, и хозяйстве</w:t>
      </w:r>
      <w:r w:rsidRPr="00C525AC">
        <w:rPr>
          <w:color w:val="000000"/>
          <w:sz w:val="28"/>
        </w:rPr>
        <w:t>н</w:t>
      </w:r>
      <w:r w:rsidRPr="00C525AC">
        <w:rPr>
          <w:color w:val="000000"/>
          <w:sz w:val="28"/>
        </w:rPr>
        <w:t>ных операциях хозяйствующего субъекта.</w:t>
      </w:r>
    </w:p>
    <w:p w:rsidR="00C525AC" w:rsidRPr="00C525AC" w:rsidRDefault="00C525AC" w:rsidP="00D32541">
      <w:pPr>
        <w:pStyle w:val="a4"/>
        <w:shd w:val="clear" w:color="auto" w:fill="FFFFFF"/>
        <w:spacing w:before="0" w:beforeAutospacing="0" w:after="0" w:afterAutospacing="0" w:line="360" w:lineRule="auto"/>
        <w:ind w:firstLine="709"/>
        <w:jc w:val="both"/>
        <w:rPr>
          <w:color w:val="000000"/>
          <w:sz w:val="28"/>
        </w:rPr>
      </w:pPr>
      <w:r w:rsidRPr="00C525AC">
        <w:rPr>
          <w:color w:val="000000"/>
          <w:sz w:val="28"/>
        </w:rPr>
        <w:t>Рациональная организация бухгалтерского учета способствует:</w:t>
      </w:r>
    </w:p>
    <w:p w:rsidR="00C525AC" w:rsidRPr="00C525AC" w:rsidRDefault="003429DC" w:rsidP="00D32541">
      <w:pPr>
        <w:pStyle w:val="a4"/>
        <w:shd w:val="clear" w:color="auto" w:fill="FFFFFF"/>
        <w:spacing w:before="0" w:beforeAutospacing="0" w:after="0" w:afterAutospacing="0" w:line="360" w:lineRule="auto"/>
        <w:ind w:firstLine="709"/>
        <w:jc w:val="both"/>
        <w:rPr>
          <w:color w:val="000000"/>
          <w:sz w:val="28"/>
        </w:rPr>
      </w:pPr>
      <w:r>
        <w:rPr>
          <w:color w:val="000000"/>
          <w:sz w:val="28"/>
        </w:rPr>
        <w:t>—</w:t>
      </w:r>
      <w:r w:rsidR="00C525AC" w:rsidRPr="00C525AC">
        <w:rPr>
          <w:color w:val="000000"/>
          <w:sz w:val="28"/>
        </w:rPr>
        <w:t xml:space="preserve"> формированию полной и достоверной информации о хозяйственных процессах и результатах деятельности предприятия;</w:t>
      </w:r>
    </w:p>
    <w:p w:rsidR="00C525AC" w:rsidRPr="00C525AC" w:rsidRDefault="003429DC" w:rsidP="00D32541">
      <w:pPr>
        <w:pStyle w:val="a4"/>
        <w:shd w:val="clear" w:color="auto" w:fill="FFFFFF"/>
        <w:spacing w:before="0" w:beforeAutospacing="0" w:after="0" w:afterAutospacing="0" w:line="360" w:lineRule="auto"/>
        <w:ind w:firstLine="709"/>
        <w:jc w:val="both"/>
        <w:rPr>
          <w:color w:val="000000"/>
          <w:sz w:val="28"/>
        </w:rPr>
      </w:pPr>
      <w:r>
        <w:rPr>
          <w:color w:val="000000"/>
          <w:sz w:val="28"/>
        </w:rPr>
        <w:t>—</w:t>
      </w:r>
      <w:r w:rsidR="00C525AC" w:rsidRPr="00C525AC">
        <w:rPr>
          <w:color w:val="000000"/>
          <w:sz w:val="28"/>
        </w:rPr>
        <w:t xml:space="preserve"> обеспечению контроля</w:t>
      </w:r>
      <w:r w:rsidR="009A349F">
        <w:rPr>
          <w:color w:val="000000"/>
          <w:sz w:val="28"/>
        </w:rPr>
        <w:t xml:space="preserve"> за наличием,</w:t>
      </w:r>
      <w:r w:rsidR="00B13CC2">
        <w:rPr>
          <w:color w:val="000000"/>
          <w:sz w:val="28"/>
        </w:rPr>
        <w:t xml:space="preserve"> движением и рациональным </w:t>
      </w:r>
      <w:r w:rsidR="00C525AC" w:rsidRPr="00C525AC">
        <w:rPr>
          <w:color w:val="000000"/>
          <w:sz w:val="28"/>
        </w:rPr>
        <w:t>и</w:t>
      </w:r>
      <w:r w:rsidR="00C525AC" w:rsidRPr="00C525AC">
        <w:rPr>
          <w:color w:val="000000"/>
          <w:sz w:val="28"/>
        </w:rPr>
        <w:t>с</w:t>
      </w:r>
      <w:r w:rsidR="00C525AC" w:rsidRPr="00C525AC">
        <w:rPr>
          <w:color w:val="000000"/>
          <w:sz w:val="28"/>
        </w:rPr>
        <w:t>пользованием основных средств в соответстви</w:t>
      </w:r>
      <w:r w:rsidR="009A349F">
        <w:rPr>
          <w:color w:val="000000"/>
          <w:sz w:val="28"/>
        </w:rPr>
        <w:t>и</w:t>
      </w:r>
      <w:r w:rsidR="00C525AC" w:rsidRPr="00C525AC">
        <w:rPr>
          <w:color w:val="000000"/>
          <w:sz w:val="28"/>
        </w:rPr>
        <w:t xml:space="preserve"> с утвержденными нормами, нормативами и сметами;</w:t>
      </w:r>
    </w:p>
    <w:p w:rsidR="00C525AC" w:rsidRPr="00C525AC" w:rsidRDefault="003429DC" w:rsidP="00D32541">
      <w:pPr>
        <w:pStyle w:val="a4"/>
        <w:shd w:val="clear" w:color="auto" w:fill="FFFFFF"/>
        <w:spacing w:before="0" w:beforeAutospacing="0" w:after="0" w:afterAutospacing="0" w:line="360" w:lineRule="auto"/>
        <w:ind w:firstLine="709"/>
        <w:jc w:val="both"/>
        <w:rPr>
          <w:color w:val="000000"/>
          <w:sz w:val="28"/>
        </w:rPr>
      </w:pPr>
      <w:r>
        <w:rPr>
          <w:color w:val="000000"/>
          <w:sz w:val="28"/>
        </w:rPr>
        <w:t>—</w:t>
      </w:r>
      <w:r w:rsidR="00C525AC" w:rsidRPr="00C525AC">
        <w:rPr>
          <w:color w:val="000000"/>
          <w:sz w:val="28"/>
        </w:rPr>
        <w:t xml:space="preserve"> своевременному предупреждению негативных явлений финансово-хозяйственной деятельности;</w:t>
      </w:r>
    </w:p>
    <w:p w:rsidR="00C525AC" w:rsidRPr="00C525AC" w:rsidRDefault="003429DC" w:rsidP="00D32541">
      <w:pPr>
        <w:pStyle w:val="a4"/>
        <w:shd w:val="clear" w:color="auto" w:fill="FFFFFF"/>
        <w:spacing w:before="0" w:beforeAutospacing="0" w:after="0" w:afterAutospacing="0" w:line="360" w:lineRule="auto"/>
        <w:ind w:firstLine="709"/>
        <w:jc w:val="both"/>
        <w:rPr>
          <w:color w:val="000000"/>
          <w:sz w:val="28"/>
        </w:rPr>
      </w:pPr>
      <w:r>
        <w:rPr>
          <w:color w:val="000000"/>
          <w:sz w:val="28"/>
        </w:rPr>
        <w:t>—</w:t>
      </w:r>
      <w:r w:rsidR="00C525AC" w:rsidRPr="00C525AC">
        <w:rPr>
          <w:color w:val="000000"/>
          <w:sz w:val="28"/>
        </w:rPr>
        <w:t xml:space="preserve"> выявлению внутрипроизводственных резервов, их мобилизации и э</w:t>
      </w:r>
      <w:r w:rsidR="00C525AC" w:rsidRPr="00C525AC">
        <w:rPr>
          <w:color w:val="000000"/>
          <w:sz w:val="28"/>
        </w:rPr>
        <w:t>ф</w:t>
      </w:r>
      <w:r w:rsidR="00C525AC" w:rsidRPr="00C525AC">
        <w:rPr>
          <w:color w:val="000000"/>
          <w:sz w:val="28"/>
        </w:rPr>
        <w:t>фективному использованию с целью получения прибыли;</w:t>
      </w:r>
    </w:p>
    <w:p w:rsidR="00C525AC" w:rsidRPr="00C525AC" w:rsidRDefault="003429DC" w:rsidP="00D32541">
      <w:pPr>
        <w:pStyle w:val="a4"/>
        <w:shd w:val="clear" w:color="auto" w:fill="FFFFFF"/>
        <w:spacing w:before="0" w:beforeAutospacing="0" w:after="0" w:afterAutospacing="0" w:line="360" w:lineRule="auto"/>
        <w:ind w:firstLine="709"/>
        <w:jc w:val="both"/>
        <w:rPr>
          <w:color w:val="000000"/>
          <w:sz w:val="28"/>
        </w:rPr>
      </w:pPr>
      <w:r>
        <w:rPr>
          <w:color w:val="000000"/>
          <w:sz w:val="28"/>
        </w:rPr>
        <w:lastRenderedPageBreak/>
        <w:t>—</w:t>
      </w:r>
      <w:r w:rsidR="00C525AC" w:rsidRPr="00C525AC">
        <w:rPr>
          <w:color w:val="000000"/>
          <w:sz w:val="28"/>
        </w:rPr>
        <w:t xml:space="preserve"> оценке фактического использования выявленных резервов.</w:t>
      </w:r>
    </w:p>
    <w:p w:rsidR="00C525AC" w:rsidRPr="00C525AC" w:rsidRDefault="00C525AC" w:rsidP="00D32541">
      <w:pPr>
        <w:pStyle w:val="a4"/>
        <w:shd w:val="clear" w:color="auto" w:fill="FFFFFF"/>
        <w:spacing w:before="0" w:beforeAutospacing="0" w:after="0" w:afterAutospacing="0" w:line="360" w:lineRule="auto"/>
        <w:ind w:firstLine="709"/>
        <w:jc w:val="both"/>
        <w:rPr>
          <w:color w:val="000000"/>
          <w:sz w:val="28"/>
        </w:rPr>
      </w:pPr>
      <w:r w:rsidRPr="00C525AC">
        <w:rPr>
          <w:color w:val="000000"/>
          <w:sz w:val="28"/>
        </w:rPr>
        <w:t>Актуальность данного вопроса и обусловила выбор темы курсовой раб</w:t>
      </w:r>
      <w:r w:rsidRPr="00C525AC">
        <w:rPr>
          <w:color w:val="000000"/>
          <w:sz w:val="28"/>
        </w:rPr>
        <w:t>о</w:t>
      </w:r>
      <w:r w:rsidRPr="00C525AC">
        <w:rPr>
          <w:color w:val="000000"/>
          <w:sz w:val="28"/>
        </w:rPr>
        <w:t>ты, целью которой является показать, как осуществляется бухгалтерский учет основных средств на предприятии.</w:t>
      </w:r>
    </w:p>
    <w:p w:rsidR="00C525AC" w:rsidRPr="00C525AC" w:rsidRDefault="00C525AC" w:rsidP="00D32541">
      <w:pPr>
        <w:pStyle w:val="a4"/>
        <w:shd w:val="clear" w:color="auto" w:fill="FFFFFF"/>
        <w:spacing w:before="0" w:beforeAutospacing="0" w:after="0" w:afterAutospacing="0" w:line="360" w:lineRule="auto"/>
        <w:ind w:firstLine="709"/>
        <w:jc w:val="both"/>
        <w:rPr>
          <w:color w:val="000000"/>
          <w:sz w:val="28"/>
        </w:rPr>
      </w:pPr>
      <w:r w:rsidRPr="00C525AC">
        <w:rPr>
          <w:color w:val="000000"/>
          <w:sz w:val="28"/>
        </w:rPr>
        <w:t>Для достижения поставленной цели нужно решить следующие задачи:</w:t>
      </w:r>
    </w:p>
    <w:p w:rsidR="00C525AC" w:rsidRPr="00C525AC" w:rsidRDefault="008960FB" w:rsidP="00D32541">
      <w:pPr>
        <w:pStyle w:val="a4"/>
        <w:shd w:val="clear" w:color="auto" w:fill="FFFFFF"/>
        <w:spacing w:before="0" w:beforeAutospacing="0" w:after="0" w:afterAutospacing="0" w:line="360" w:lineRule="auto"/>
        <w:ind w:firstLine="709"/>
        <w:jc w:val="both"/>
        <w:rPr>
          <w:color w:val="000000"/>
          <w:sz w:val="28"/>
        </w:rPr>
      </w:pPr>
      <w:r>
        <w:rPr>
          <w:color w:val="000000"/>
          <w:sz w:val="28"/>
        </w:rPr>
        <w:t>1) </w:t>
      </w:r>
      <w:r w:rsidR="00C525AC" w:rsidRPr="00C525AC">
        <w:rPr>
          <w:color w:val="000000"/>
          <w:sz w:val="28"/>
        </w:rPr>
        <w:t>исследовать теоретические и методологические аспекты организации бухгалтерского учета основных средств;</w:t>
      </w:r>
    </w:p>
    <w:p w:rsidR="00C525AC" w:rsidRPr="00C525AC" w:rsidRDefault="00C525AC" w:rsidP="00D32541">
      <w:pPr>
        <w:pStyle w:val="a4"/>
        <w:shd w:val="clear" w:color="auto" w:fill="FFFFFF"/>
        <w:spacing w:before="0" w:beforeAutospacing="0" w:after="0" w:afterAutospacing="0" w:line="360" w:lineRule="auto"/>
        <w:ind w:firstLine="709"/>
        <w:jc w:val="both"/>
        <w:rPr>
          <w:color w:val="000000"/>
          <w:sz w:val="28"/>
        </w:rPr>
      </w:pPr>
      <w:r w:rsidRPr="00C525AC">
        <w:rPr>
          <w:color w:val="000000"/>
          <w:sz w:val="28"/>
        </w:rPr>
        <w:t xml:space="preserve">2) </w:t>
      </w:r>
      <w:r w:rsidR="008960FB">
        <w:rPr>
          <w:color w:val="000000"/>
          <w:sz w:val="28"/>
        </w:rPr>
        <w:t> </w:t>
      </w:r>
      <w:r w:rsidRPr="00C525AC">
        <w:rPr>
          <w:color w:val="000000"/>
          <w:sz w:val="28"/>
        </w:rPr>
        <w:t>показать, как организован учет наличия и движения основных средств;</w:t>
      </w:r>
    </w:p>
    <w:p w:rsidR="00C525AC" w:rsidRPr="00C525AC" w:rsidRDefault="008960FB" w:rsidP="00F83675">
      <w:pPr>
        <w:pStyle w:val="a4"/>
        <w:shd w:val="clear" w:color="auto" w:fill="FFFFFF"/>
        <w:tabs>
          <w:tab w:val="left" w:pos="1276"/>
        </w:tabs>
        <w:spacing w:before="0" w:beforeAutospacing="0" w:after="0" w:afterAutospacing="0" w:line="360" w:lineRule="auto"/>
        <w:ind w:firstLine="709"/>
        <w:jc w:val="both"/>
        <w:rPr>
          <w:color w:val="000000"/>
          <w:sz w:val="28"/>
        </w:rPr>
      </w:pPr>
      <w:r>
        <w:rPr>
          <w:color w:val="000000"/>
          <w:sz w:val="28"/>
        </w:rPr>
        <w:t>3) </w:t>
      </w:r>
      <w:r w:rsidR="00C525AC" w:rsidRPr="00C525AC">
        <w:rPr>
          <w:color w:val="000000"/>
          <w:sz w:val="28"/>
        </w:rPr>
        <w:t>рассмотреть на практике ведение бухгалтерского учета основных средств на примере конкретного предприятия (ООО «ЮНК»).</w:t>
      </w:r>
    </w:p>
    <w:p w:rsidR="005D545C" w:rsidRDefault="00C525AC" w:rsidP="00D32541">
      <w:pPr>
        <w:pStyle w:val="a4"/>
        <w:shd w:val="clear" w:color="auto" w:fill="FFFFFF"/>
        <w:spacing w:before="0" w:beforeAutospacing="0" w:after="0" w:afterAutospacing="0" w:line="360" w:lineRule="auto"/>
        <w:ind w:firstLine="709"/>
        <w:jc w:val="both"/>
        <w:rPr>
          <w:color w:val="000000"/>
          <w:sz w:val="28"/>
        </w:rPr>
      </w:pPr>
      <w:r w:rsidRPr="00C525AC">
        <w:rPr>
          <w:color w:val="000000"/>
          <w:sz w:val="28"/>
        </w:rPr>
        <w:t>Для реш</w:t>
      </w:r>
      <w:r w:rsidR="003429DC">
        <w:rPr>
          <w:color w:val="000000"/>
          <w:sz w:val="28"/>
        </w:rPr>
        <w:t>е</w:t>
      </w:r>
      <w:r w:rsidR="00A93CA6">
        <w:rPr>
          <w:color w:val="000000"/>
          <w:sz w:val="28"/>
        </w:rPr>
        <w:t xml:space="preserve">ния этих задач в целом нужно </w:t>
      </w:r>
      <w:r w:rsidR="00B13CC2">
        <w:rPr>
          <w:color w:val="000000"/>
          <w:sz w:val="28"/>
        </w:rPr>
        <w:t>опираться на </w:t>
      </w:r>
      <w:r w:rsidRPr="00C525AC">
        <w:rPr>
          <w:color w:val="000000"/>
          <w:sz w:val="28"/>
        </w:rPr>
        <w:t>действующее Зак</w:t>
      </w:r>
      <w:r w:rsidRPr="00C525AC">
        <w:rPr>
          <w:color w:val="000000"/>
          <w:sz w:val="28"/>
        </w:rPr>
        <w:t>о</w:t>
      </w:r>
      <w:r w:rsidRPr="00C525AC">
        <w:rPr>
          <w:color w:val="000000"/>
          <w:sz w:val="28"/>
        </w:rPr>
        <w:t>нодательство Российской Федерации в сфере бухгалтерского учета. Законод</w:t>
      </w:r>
      <w:r w:rsidRPr="00C525AC">
        <w:rPr>
          <w:color w:val="000000"/>
          <w:sz w:val="28"/>
        </w:rPr>
        <w:t>а</w:t>
      </w:r>
      <w:r w:rsidRPr="00C525AC">
        <w:rPr>
          <w:color w:val="000000"/>
          <w:sz w:val="28"/>
        </w:rPr>
        <w:t>тельство Российской Федерации о бухгалтерском учете состоит из Федеральн</w:t>
      </w:r>
      <w:r w:rsidRPr="00C525AC">
        <w:rPr>
          <w:color w:val="000000"/>
          <w:sz w:val="28"/>
        </w:rPr>
        <w:t>о</w:t>
      </w:r>
      <w:r w:rsidRPr="00C525AC">
        <w:rPr>
          <w:color w:val="000000"/>
          <w:sz w:val="28"/>
        </w:rPr>
        <w:t>го закона «О бухгалтерском учете», устанавливающего единые правовые и м</w:t>
      </w:r>
      <w:r w:rsidRPr="00C525AC">
        <w:rPr>
          <w:color w:val="000000"/>
          <w:sz w:val="28"/>
        </w:rPr>
        <w:t>е</w:t>
      </w:r>
      <w:r w:rsidRPr="00C525AC">
        <w:rPr>
          <w:color w:val="000000"/>
          <w:sz w:val="28"/>
        </w:rPr>
        <w:t>тодологические основы организации и ведения бухгалтерского учета в Росси</w:t>
      </w:r>
      <w:r w:rsidRPr="00C525AC">
        <w:rPr>
          <w:color w:val="000000"/>
          <w:sz w:val="28"/>
        </w:rPr>
        <w:t>й</w:t>
      </w:r>
      <w:r w:rsidRPr="00C525AC">
        <w:rPr>
          <w:color w:val="000000"/>
          <w:sz w:val="28"/>
        </w:rPr>
        <w:t>ской Федерации, других федеральных законов, указов Президента Российской Федерации и постановлений Правительства Российской Федерации. Также б</w:t>
      </w:r>
      <w:r w:rsidRPr="00C525AC">
        <w:rPr>
          <w:color w:val="000000"/>
          <w:sz w:val="28"/>
        </w:rPr>
        <w:t>у</w:t>
      </w:r>
      <w:r w:rsidRPr="00C525AC">
        <w:rPr>
          <w:color w:val="000000"/>
          <w:sz w:val="28"/>
        </w:rPr>
        <w:t>дет использовано Положение по бухгалтерскому учету ПБУ 6/01 «Уче</w:t>
      </w:r>
      <w:r w:rsidR="003429DC">
        <w:rPr>
          <w:color w:val="000000"/>
          <w:sz w:val="28"/>
        </w:rPr>
        <w:t>т осно</w:t>
      </w:r>
      <w:r w:rsidR="003429DC">
        <w:rPr>
          <w:color w:val="000000"/>
          <w:sz w:val="28"/>
        </w:rPr>
        <w:t>в</w:t>
      </w:r>
      <w:r w:rsidR="003429DC">
        <w:rPr>
          <w:color w:val="000000"/>
          <w:sz w:val="28"/>
        </w:rPr>
        <w:t>ных средств».</w:t>
      </w:r>
    </w:p>
    <w:p w:rsidR="00F83675" w:rsidRDefault="00F83675" w:rsidP="00D32541">
      <w:pPr>
        <w:pStyle w:val="a4"/>
        <w:shd w:val="clear" w:color="auto" w:fill="FFFFFF"/>
        <w:spacing w:before="0" w:beforeAutospacing="0" w:after="0" w:afterAutospacing="0" w:line="360" w:lineRule="auto"/>
        <w:ind w:firstLine="709"/>
        <w:jc w:val="both"/>
        <w:rPr>
          <w:color w:val="000000"/>
          <w:sz w:val="28"/>
        </w:rPr>
      </w:pPr>
    </w:p>
    <w:p w:rsidR="00F83675" w:rsidRDefault="00F83675" w:rsidP="00D32541">
      <w:pPr>
        <w:pStyle w:val="a4"/>
        <w:shd w:val="clear" w:color="auto" w:fill="FFFFFF"/>
        <w:spacing w:before="0" w:beforeAutospacing="0" w:after="0" w:afterAutospacing="0" w:line="360" w:lineRule="auto"/>
        <w:ind w:firstLine="709"/>
        <w:jc w:val="both"/>
        <w:rPr>
          <w:color w:val="000000"/>
          <w:sz w:val="28"/>
        </w:rPr>
      </w:pPr>
    </w:p>
    <w:p w:rsidR="00F83675" w:rsidRDefault="00F83675" w:rsidP="00D32541">
      <w:pPr>
        <w:pStyle w:val="a4"/>
        <w:shd w:val="clear" w:color="auto" w:fill="FFFFFF"/>
        <w:spacing w:before="0" w:beforeAutospacing="0" w:after="0" w:afterAutospacing="0" w:line="360" w:lineRule="auto"/>
        <w:ind w:firstLine="709"/>
        <w:jc w:val="both"/>
        <w:rPr>
          <w:color w:val="000000"/>
          <w:sz w:val="28"/>
        </w:rPr>
      </w:pPr>
    </w:p>
    <w:p w:rsidR="00F83675" w:rsidRDefault="00F83675" w:rsidP="00D32541">
      <w:pPr>
        <w:pStyle w:val="a4"/>
        <w:shd w:val="clear" w:color="auto" w:fill="FFFFFF"/>
        <w:spacing w:before="0" w:beforeAutospacing="0" w:after="0" w:afterAutospacing="0" w:line="360" w:lineRule="auto"/>
        <w:ind w:firstLine="709"/>
        <w:jc w:val="both"/>
        <w:rPr>
          <w:color w:val="000000"/>
          <w:sz w:val="28"/>
        </w:rPr>
      </w:pPr>
    </w:p>
    <w:p w:rsidR="00F83675" w:rsidRDefault="00F83675" w:rsidP="00D32541">
      <w:pPr>
        <w:pStyle w:val="a4"/>
        <w:shd w:val="clear" w:color="auto" w:fill="FFFFFF"/>
        <w:spacing w:before="0" w:beforeAutospacing="0" w:after="0" w:afterAutospacing="0" w:line="360" w:lineRule="auto"/>
        <w:ind w:firstLine="709"/>
        <w:jc w:val="both"/>
        <w:rPr>
          <w:color w:val="000000"/>
          <w:sz w:val="28"/>
        </w:rPr>
      </w:pPr>
    </w:p>
    <w:p w:rsidR="00F83675" w:rsidRDefault="00F83675" w:rsidP="00D32541">
      <w:pPr>
        <w:pStyle w:val="a4"/>
        <w:shd w:val="clear" w:color="auto" w:fill="FFFFFF"/>
        <w:spacing w:before="0" w:beforeAutospacing="0" w:after="0" w:afterAutospacing="0" w:line="360" w:lineRule="auto"/>
        <w:ind w:firstLine="709"/>
        <w:jc w:val="both"/>
        <w:rPr>
          <w:color w:val="000000"/>
          <w:sz w:val="28"/>
        </w:rPr>
      </w:pPr>
    </w:p>
    <w:p w:rsidR="00F83675" w:rsidRDefault="00F83675" w:rsidP="00D32541">
      <w:pPr>
        <w:pStyle w:val="a4"/>
        <w:shd w:val="clear" w:color="auto" w:fill="FFFFFF"/>
        <w:spacing w:before="0" w:beforeAutospacing="0" w:after="0" w:afterAutospacing="0" w:line="360" w:lineRule="auto"/>
        <w:ind w:firstLine="709"/>
        <w:jc w:val="both"/>
        <w:rPr>
          <w:color w:val="000000"/>
          <w:sz w:val="28"/>
        </w:rPr>
      </w:pPr>
    </w:p>
    <w:p w:rsidR="00F83675" w:rsidRDefault="00F83675" w:rsidP="00D32541">
      <w:pPr>
        <w:pStyle w:val="a4"/>
        <w:shd w:val="clear" w:color="auto" w:fill="FFFFFF"/>
        <w:spacing w:before="0" w:beforeAutospacing="0" w:after="0" w:afterAutospacing="0" w:line="360" w:lineRule="auto"/>
        <w:ind w:firstLine="709"/>
        <w:jc w:val="both"/>
        <w:rPr>
          <w:color w:val="000000"/>
          <w:sz w:val="28"/>
        </w:rPr>
      </w:pPr>
    </w:p>
    <w:p w:rsidR="00F83675" w:rsidRPr="003429DC" w:rsidRDefault="00F83675" w:rsidP="00D32541">
      <w:pPr>
        <w:pStyle w:val="a4"/>
        <w:shd w:val="clear" w:color="auto" w:fill="FFFFFF"/>
        <w:spacing w:before="0" w:beforeAutospacing="0" w:after="0" w:afterAutospacing="0" w:line="360" w:lineRule="auto"/>
        <w:ind w:firstLine="709"/>
        <w:jc w:val="both"/>
        <w:rPr>
          <w:color w:val="000000"/>
          <w:sz w:val="28"/>
        </w:rPr>
      </w:pPr>
    </w:p>
    <w:p w:rsidR="00650027" w:rsidRDefault="00650027" w:rsidP="00650027">
      <w:pPr>
        <w:pStyle w:val="a4"/>
        <w:shd w:val="clear" w:color="auto" w:fill="FFFFFF"/>
        <w:spacing w:before="0" w:beforeAutospacing="0" w:after="180" w:afterAutospacing="0" w:line="360" w:lineRule="auto"/>
        <w:rPr>
          <w:rFonts w:asciiTheme="majorHAnsi" w:hAnsiTheme="majorHAnsi"/>
          <w:color w:val="000000"/>
          <w:sz w:val="32"/>
          <w:szCs w:val="28"/>
        </w:rPr>
      </w:pPr>
    </w:p>
    <w:p w:rsidR="004E431F" w:rsidRPr="00A42D91" w:rsidRDefault="00650027" w:rsidP="00650027">
      <w:pPr>
        <w:pStyle w:val="a4"/>
        <w:shd w:val="clear" w:color="auto" w:fill="FFFFFF"/>
        <w:spacing w:before="0" w:beforeAutospacing="0" w:after="180" w:afterAutospacing="0" w:line="360" w:lineRule="auto"/>
        <w:ind w:left="720" w:hanging="11"/>
        <w:rPr>
          <w:rFonts w:asciiTheme="majorHAnsi" w:hAnsiTheme="majorHAnsi"/>
          <w:color w:val="000000"/>
          <w:sz w:val="32"/>
        </w:rPr>
      </w:pPr>
      <w:r>
        <w:rPr>
          <w:rFonts w:asciiTheme="majorHAnsi" w:hAnsiTheme="majorHAnsi"/>
          <w:color w:val="000000"/>
          <w:sz w:val="32"/>
          <w:szCs w:val="28"/>
        </w:rPr>
        <w:lastRenderedPageBreak/>
        <w:t>1 </w:t>
      </w:r>
      <w:r w:rsidR="004E431F" w:rsidRPr="00A42D91">
        <w:rPr>
          <w:rFonts w:asciiTheme="majorHAnsi" w:hAnsiTheme="majorHAnsi"/>
          <w:color w:val="000000"/>
          <w:sz w:val="32"/>
          <w:szCs w:val="28"/>
        </w:rPr>
        <w:t>Теоретические основы бухгалтерского учета основных средств</w:t>
      </w:r>
    </w:p>
    <w:p w:rsidR="004E431F" w:rsidRPr="00D32541" w:rsidRDefault="004E431F" w:rsidP="00650027">
      <w:pPr>
        <w:shd w:val="clear" w:color="auto" w:fill="FFFFFF"/>
        <w:spacing w:before="360" w:after="360" w:line="360" w:lineRule="auto"/>
        <w:ind w:left="-142" w:firstLine="851"/>
        <w:rPr>
          <w:rFonts w:asciiTheme="majorHAnsi" w:eastAsia="Times New Roman" w:hAnsiTheme="majorHAnsi" w:cs="Times New Roman"/>
          <w:color w:val="000000"/>
          <w:sz w:val="28"/>
          <w:szCs w:val="28"/>
          <w:lang w:eastAsia="ru-RU"/>
        </w:rPr>
      </w:pPr>
      <w:r w:rsidRPr="00D32541">
        <w:rPr>
          <w:rFonts w:asciiTheme="majorHAnsi" w:eastAsia="Times New Roman" w:hAnsiTheme="majorHAnsi" w:cs="Times New Roman"/>
          <w:color w:val="000000"/>
          <w:sz w:val="28"/>
          <w:szCs w:val="28"/>
          <w:lang w:eastAsia="ru-RU"/>
        </w:rPr>
        <w:t>1.1 Понятие и классификация основных средств</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С экономической точки зрения основные средства представляют собой средства труда, которые участвуют во многих производственных циклах, с</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храняя свою натуральную форму, и переносят свою стоимость на создаваемый продукт частями по мере износа.</w:t>
      </w:r>
    </w:p>
    <w:p w:rsidR="00D32541"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Классификация основных средств</w:t>
      </w:r>
      <w:r>
        <w:rPr>
          <w:rFonts w:ascii="Times New Roman" w:eastAsia="Times New Roman" w:hAnsi="Times New Roman" w:cs="Times New Roman"/>
          <w:color w:val="000000"/>
          <w:sz w:val="28"/>
          <w:szCs w:val="28"/>
          <w:lang w:eastAsia="ru-RU"/>
        </w:rPr>
        <w:t>,</w:t>
      </w:r>
      <w:r w:rsidRPr="00B5693C">
        <w:rPr>
          <w:rFonts w:ascii="Times New Roman" w:eastAsia="Times New Roman" w:hAnsi="Times New Roman" w:cs="Times New Roman"/>
          <w:color w:val="000000"/>
          <w:sz w:val="28"/>
          <w:szCs w:val="28"/>
          <w:lang w:eastAsia="ru-RU"/>
        </w:rPr>
        <w:t xml:space="preserve"> производится по различным призн</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кам.</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iCs/>
          <w:color w:val="000000"/>
          <w:sz w:val="28"/>
          <w:szCs w:val="28"/>
          <w:lang w:eastAsia="ru-RU"/>
        </w:rPr>
        <w:t>По степени участия человека</w:t>
      </w:r>
      <w:r w:rsidRPr="00B5693C">
        <w:rPr>
          <w:rFonts w:ascii="Times New Roman" w:eastAsia="Times New Roman" w:hAnsi="Times New Roman" w:cs="Times New Roman"/>
          <w:color w:val="000000"/>
          <w:sz w:val="28"/>
          <w:szCs w:val="28"/>
          <w:lang w:eastAsia="ru-RU"/>
        </w:rPr>
        <w:t> в создании отдельных объектов основных средств:</w:t>
      </w:r>
    </w:p>
    <w:p w:rsidR="004E431F" w:rsidRPr="00B5693C" w:rsidRDefault="008960FB"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р</w:t>
      </w:r>
      <w:r w:rsidR="001465A2">
        <w:rPr>
          <w:rFonts w:ascii="Times New Roman" w:eastAsia="Times New Roman" w:hAnsi="Times New Roman" w:cs="Times New Roman"/>
          <w:color w:val="000000"/>
          <w:sz w:val="28"/>
          <w:szCs w:val="28"/>
          <w:lang w:eastAsia="ru-RU"/>
        </w:rPr>
        <w:t>укотворные —</w:t>
      </w:r>
      <w:r w:rsidR="004E431F" w:rsidRPr="00B5693C">
        <w:rPr>
          <w:rFonts w:ascii="Times New Roman" w:eastAsia="Times New Roman" w:hAnsi="Times New Roman" w:cs="Times New Roman"/>
          <w:color w:val="000000"/>
          <w:sz w:val="28"/>
          <w:szCs w:val="28"/>
          <w:lang w:eastAsia="ru-RU"/>
        </w:rPr>
        <w:t xml:space="preserve"> непосредственное участие человека в создании (зд</w:t>
      </w:r>
      <w:r w:rsidR="004E431F" w:rsidRPr="00B5693C">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ния, машины);</w:t>
      </w:r>
    </w:p>
    <w:p w:rsidR="004E431F" w:rsidRPr="00B5693C" w:rsidRDefault="008960FB"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н</w:t>
      </w:r>
      <w:r w:rsidR="001465A2">
        <w:rPr>
          <w:rFonts w:ascii="Times New Roman" w:eastAsia="Times New Roman" w:hAnsi="Times New Roman" w:cs="Times New Roman"/>
          <w:color w:val="000000"/>
          <w:sz w:val="28"/>
          <w:szCs w:val="28"/>
          <w:lang w:eastAsia="ru-RU"/>
        </w:rPr>
        <w:t>ерукотворные —</w:t>
      </w:r>
      <w:r w:rsidR="004E431F" w:rsidRPr="00B5693C">
        <w:rPr>
          <w:rFonts w:ascii="Times New Roman" w:eastAsia="Times New Roman" w:hAnsi="Times New Roman" w:cs="Times New Roman"/>
          <w:color w:val="000000"/>
          <w:sz w:val="28"/>
          <w:szCs w:val="28"/>
          <w:lang w:eastAsia="ru-RU"/>
        </w:rPr>
        <w:t xml:space="preserve"> без участия человека (земельные участки, недра, другие природные ресурсы).</w:t>
      </w:r>
    </w:p>
    <w:p w:rsidR="004E431F" w:rsidRPr="003429D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В Общероссийском классификаторе основных фондов (ОКОФ) объекты сгруппированы по признакам назначения, связанным с видами деятельности, осуществляемыми с использованием этих объектов и производимыми в резул</w:t>
      </w:r>
      <w:r w:rsidRPr="00B5693C">
        <w:rPr>
          <w:rFonts w:ascii="Times New Roman" w:eastAsia="Times New Roman" w:hAnsi="Times New Roman" w:cs="Times New Roman"/>
          <w:color w:val="000000"/>
          <w:sz w:val="28"/>
          <w:szCs w:val="28"/>
          <w:lang w:eastAsia="ru-RU"/>
        </w:rPr>
        <w:t>ь</w:t>
      </w:r>
      <w:r w:rsidRPr="00B5693C">
        <w:rPr>
          <w:rFonts w:ascii="Times New Roman" w:eastAsia="Times New Roman" w:hAnsi="Times New Roman" w:cs="Times New Roman"/>
          <w:color w:val="000000"/>
          <w:sz w:val="28"/>
          <w:szCs w:val="28"/>
          <w:lang w:eastAsia="ru-RU"/>
        </w:rPr>
        <w:t>тате этой деятельности продукции и услугами. Согласно ОКОФ в составе о</w:t>
      </w:r>
      <w:r w:rsidRPr="00B5693C">
        <w:rPr>
          <w:rFonts w:ascii="Times New Roman" w:eastAsia="Times New Roman" w:hAnsi="Times New Roman" w:cs="Times New Roman"/>
          <w:color w:val="000000"/>
          <w:sz w:val="28"/>
          <w:szCs w:val="28"/>
          <w:lang w:eastAsia="ru-RU"/>
        </w:rPr>
        <w:t>с</w:t>
      </w:r>
      <w:r w:rsidRPr="00B5693C">
        <w:rPr>
          <w:rFonts w:ascii="Times New Roman" w:eastAsia="Times New Roman" w:hAnsi="Times New Roman" w:cs="Times New Roman"/>
          <w:color w:val="000000"/>
          <w:sz w:val="28"/>
          <w:szCs w:val="28"/>
          <w:lang w:eastAsia="ru-RU"/>
        </w:rPr>
        <w:t>новных фондов, </w:t>
      </w:r>
      <w:r w:rsidRPr="001B1C93">
        <w:rPr>
          <w:rFonts w:ascii="Times New Roman" w:eastAsia="Times New Roman" w:hAnsi="Times New Roman" w:cs="Times New Roman"/>
          <w:bCs/>
          <w:iCs/>
          <w:color w:val="000000"/>
          <w:sz w:val="28"/>
          <w:szCs w:val="28"/>
          <w:lang w:eastAsia="ru-RU"/>
        </w:rPr>
        <w:t>по назначению</w:t>
      </w:r>
      <w:r w:rsidRPr="00B5693C">
        <w:rPr>
          <w:rFonts w:ascii="Times New Roman" w:eastAsia="Times New Roman" w:hAnsi="Times New Roman" w:cs="Times New Roman"/>
          <w:color w:val="000000"/>
          <w:sz w:val="28"/>
          <w:szCs w:val="28"/>
          <w:lang w:eastAsia="ru-RU"/>
        </w:rPr>
        <w:t>, выделены производственные и непроизводс</w:t>
      </w:r>
      <w:r w:rsidRPr="00B5693C">
        <w:rPr>
          <w:rFonts w:ascii="Times New Roman" w:eastAsia="Times New Roman" w:hAnsi="Times New Roman" w:cs="Times New Roman"/>
          <w:color w:val="000000"/>
          <w:sz w:val="28"/>
          <w:szCs w:val="28"/>
          <w:lang w:eastAsia="ru-RU"/>
        </w:rPr>
        <w:t>т</w:t>
      </w:r>
      <w:r w:rsidRPr="00B5693C">
        <w:rPr>
          <w:rFonts w:ascii="Times New Roman" w:eastAsia="Times New Roman" w:hAnsi="Times New Roman" w:cs="Times New Roman"/>
          <w:color w:val="000000"/>
          <w:sz w:val="28"/>
          <w:szCs w:val="28"/>
          <w:lang w:eastAsia="ru-RU"/>
        </w:rPr>
        <w:t>венные основные фонды. К производственным относятся средства труда, фун</w:t>
      </w:r>
      <w:r w:rsidRPr="00B5693C">
        <w:rPr>
          <w:rFonts w:ascii="Times New Roman" w:eastAsia="Times New Roman" w:hAnsi="Times New Roman" w:cs="Times New Roman"/>
          <w:color w:val="000000"/>
          <w:sz w:val="28"/>
          <w:szCs w:val="28"/>
          <w:lang w:eastAsia="ru-RU"/>
        </w:rPr>
        <w:t>к</w:t>
      </w:r>
      <w:r w:rsidRPr="00B5693C">
        <w:rPr>
          <w:rFonts w:ascii="Times New Roman" w:eastAsia="Times New Roman" w:hAnsi="Times New Roman" w:cs="Times New Roman"/>
          <w:color w:val="000000"/>
          <w:sz w:val="28"/>
          <w:szCs w:val="28"/>
          <w:lang w:eastAsia="ru-RU"/>
        </w:rPr>
        <w:t>ционирующие в сфере материального производства. К непроизводственным о</w:t>
      </w:r>
      <w:r w:rsidRPr="00B5693C">
        <w:rPr>
          <w:rFonts w:ascii="Times New Roman" w:eastAsia="Times New Roman" w:hAnsi="Times New Roman" w:cs="Times New Roman"/>
          <w:color w:val="000000"/>
          <w:sz w:val="28"/>
          <w:szCs w:val="28"/>
          <w:lang w:eastAsia="ru-RU"/>
        </w:rPr>
        <w:t>т</w:t>
      </w:r>
      <w:r w:rsidRPr="00B5693C">
        <w:rPr>
          <w:rFonts w:ascii="Times New Roman" w:eastAsia="Times New Roman" w:hAnsi="Times New Roman" w:cs="Times New Roman"/>
          <w:color w:val="000000"/>
          <w:sz w:val="28"/>
          <w:szCs w:val="28"/>
          <w:lang w:eastAsia="ru-RU"/>
        </w:rPr>
        <w:t>носятся фонды, не участвующие непосредственно в проце</w:t>
      </w:r>
      <w:r w:rsidR="001465A2">
        <w:rPr>
          <w:rFonts w:ascii="Times New Roman" w:eastAsia="Times New Roman" w:hAnsi="Times New Roman" w:cs="Times New Roman"/>
          <w:color w:val="000000"/>
          <w:sz w:val="28"/>
          <w:szCs w:val="28"/>
          <w:lang w:eastAsia="ru-RU"/>
        </w:rPr>
        <w:t>ссе производства.</w:t>
      </w:r>
    </w:p>
    <w:p w:rsidR="003A3B21" w:rsidRDefault="004E431F" w:rsidP="003A3B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Содержание соответствующих групп в составе основных средств, в де</w:t>
      </w:r>
      <w:r w:rsidRPr="00B5693C">
        <w:rPr>
          <w:rFonts w:ascii="Times New Roman" w:eastAsia="Times New Roman" w:hAnsi="Times New Roman" w:cs="Times New Roman"/>
          <w:color w:val="000000"/>
          <w:sz w:val="28"/>
          <w:szCs w:val="28"/>
          <w:lang w:eastAsia="ru-RU"/>
        </w:rPr>
        <w:t>й</w:t>
      </w:r>
      <w:r w:rsidRPr="00B5693C">
        <w:rPr>
          <w:rFonts w:ascii="Times New Roman" w:eastAsia="Times New Roman" w:hAnsi="Times New Roman" w:cs="Times New Roman"/>
          <w:color w:val="000000"/>
          <w:sz w:val="28"/>
          <w:szCs w:val="28"/>
          <w:lang w:eastAsia="ru-RU"/>
        </w:rPr>
        <w:t xml:space="preserve">ствующих нормативных </w:t>
      </w:r>
      <w:r w:rsidR="003A3B21">
        <w:rPr>
          <w:rFonts w:ascii="Times New Roman" w:eastAsia="Times New Roman" w:hAnsi="Times New Roman" w:cs="Times New Roman"/>
          <w:color w:val="000000"/>
          <w:sz w:val="28"/>
          <w:szCs w:val="28"/>
          <w:lang w:eastAsia="ru-RU"/>
        </w:rPr>
        <w:t>документах по бухгалтерскому уче</w:t>
      </w:r>
      <w:r w:rsidRPr="00B5693C">
        <w:rPr>
          <w:rFonts w:ascii="Times New Roman" w:eastAsia="Times New Roman" w:hAnsi="Times New Roman" w:cs="Times New Roman"/>
          <w:color w:val="000000"/>
          <w:sz w:val="28"/>
          <w:szCs w:val="28"/>
          <w:lang w:eastAsia="ru-RU"/>
        </w:rPr>
        <w:t>ту данного вида а</w:t>
      </w:r>
      <w:r w:rsidRPr="00B5693C">
        <w:rPr>
          <w:rFonts w:ascii="Times New Roman" w:eastAsia="Times New Roman" w:hAnsi="Times New Roman" w:cs="Times New Roman"/>
          <w:color w:val="000000"/>
          <w:sz w:val="28"/>
          <w:szCs w:val="28"/>
          <w:lang w:eastAsia="ru-RU"/>
        </w:rPr>
        <w:t>к</w:t>
      </w:r>
      <w:r w:rsidRPr="00B5693C">
        <w:rPr>
          <w:rFonts w:ascii="Times New Roman" w:eastAsia="Times New Roman" w:hAnsi="Times New Roman" w:cs="Times New Roman"/>
          <w:color w:val="000000"/>
          <w:sz w:val="28"/>
          <w:szCs w:val="28"/>
          <w:lang w:eastAsia="ru-RU"/>
        </w:rPr>
        <w:t>тивов, не раскрывается. Оно приведено в подразделах ОКОФ.</w:t>
      </w:r>
    </w:p>
    <w:p w:rsidR="004E431F" w:rsidRPr="00B5693C" w:rsidRDefault="004E431F" w:rsidP="003A3B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lastRenderedPageBreak/>
        <w:t>Здания</w:t>
      </w:r>
      <w:r w:rsidRPr="00B5693C">
        <w:rPr>
          <w:rFonts w:ascii="Times New Roman" w:eastAsia="Times New Roman" w:hAnsi="Times New Roman" w:cs="Times New Roman"/>
          <w:color w:val="000000"/>
          <w:sz w:val="28"/>
          <w:szCs w:val="28"/>
          <w:lang w:eastAsia="ru-RU"/>
        </w:rPr>
        <w:t> служат для обеспечения условий для нормальной работы, прож</w:t>
      </w:r>
      <w:r w:rsidRPr="00B5693C">
        <w:rPr>
          <w:rFonts w:ascii="Times New Roman" w:eastAsia="Times New Roman" w:hAnsi="Times New Roman" w:cs="Times New Roman"/>
          <w:color w:val="000000"/>
          <w:sz w:val="28"/>
          <w:szCs w:val="28"/>
          <w:lang w:eastAsia="ru-RU"/>
        </w:rPr>
        <w:t>и</w:t>
      </w:r>
      <w:r w:rsidR="001465A2">
        <w:rPr>
          <w:rFonts w:ascii="Times New Roman" w:eastAsia="Times New Roman" w:hAnsi="Times New Roman" w:cs="Times New Roman"/>
          <w:color w:val="000000"/>
          <w:sz w:val="28"/>
          <w:szCs w:val="28"/>
          <w:lang w:eastAsia="ru-RU"/>
        </w:rPr>
        <w:t>вания, социально</w:t>
      </w:r>
      <w:r w:rsidR="001465A2" w:rsidRPr="001465A2">
        <w:rPr>
          <w:rFonts w:ascii="Times New Roman" w:eastAsia="Times New Roman" w:hAnsi="Times New Roman" w:cs="Times New Roman"/>
          <w:color w:val="000000"/>
          <w:sz w:val="28"/>
          <w:szCs w:val="28"/>
          <w:lang w:eastAsia="ru-RU"/>
        </w:rPr>
        <w:t>-</w:t>
      </w:r>
      <w:r w:rsidRPr="00B5693C">
        <w:rPr>
          <w:rFonts w:ascii="Times New Roman" w:eastAsia="Times New Roman" w:hAnsi="Times New Roman" w:cs="Times New Roman"/>
          <w:color w:val="000000"/>
          <w:sz w:val="28"/>
          <w:szCs w:val="28"/>
          <w:lang w:eastAsia="ru-RU"/>
        </w:rPr>
        <w:t>культурного обслуживания населения и хранения товарно-материальных ценностей. В состав здания входят все коммуникации внутри н</w:t>
      </w:r>
      <w:r w:rsidRPr="00B5693C">
        <w:rPr>
          <w:rFonts w:ascii="Times New Roman" w:eastAsia="Times New Roman" w:hAnsi="Times New Roman" w:cs="Times New Roman"/>
          <w:color w:val="000000"/>
          <w:sz w:val="28"/>
          <w:szCs w:val="28"/>
          <w:lang w:eastAsia="ru-RU"/>
        </w:rPr>
        <w:t>е</w:t>
      </w:r>
      <w:r w:rsidR="00B13CC2">
        <w:rPr>
          <w:rFonts w:ascii="Times New Roman" w:eastAsia="Times New Roman" w:hAnsi="Times New Roman" w:cs="Times New Roman"/>
          <w:color w:val="000000"/>
          <w:sz w:val="28"/>
          <w:szCs w:val="28"/>
          <w:lang w:eastAsia="ru-RU"/>
        </w:rPr>
        <w:t xml:space="preserve">го </w:t>
      </w:r>
      <w:r w:rsidRPr="00B5693C">
        <w:rPr>
          <w:rFonts w:ascii="Times New Roman" w:eastAsia="Times New Roman" w:hAnsi="Times New Roman" w:cs="Times New Roman"/>
          <w:color w:val="000000"/>
          <w:sz w:val="28"/>
          <w:szCs w:val="28"/>
          <w:lang w:eastAsia="ru-RU"/>
        </w:rPr>
        <w:t>(система отопления, внутренняя сеть водо</w:t>
      </w:r>
      <w:r>
        <w:rPr>
          <w:rFonts w:ascii="Times New Roman" w:eastAsia="Times New Roman" w:hAnsi="Times New Roman" w:cs="Times New Roman"/>
          <w:color w:val="000000"/>
          <w:sz w:val="28"/>
          <w:szCs w:val="28"/>
          <w:lang w:eastAsia="ru-RU"/>
        </w:rPr>
        <w:t xml:space="preserve">провода, </w:t>
      </w:r>
      <w:r w:rsidRPr="00B5693C">
        <w:rPr>
          <w:rFonts w:ascii="Times New Roman" w:eastAsia="Times New Roman" w:hAnsi="Times New Roman" w:cs="Times New Roman"/>
          <w:color w:val="000000"/>
          <w:sz w:val="28"/>
          <w:szCs w:val="28"/>
          <w:lang w:eastAsia="ru-RU"/>
        </w:rPr>
        <w:t>газопровода и канализ</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ции, корпуса цехов, складские помещения и т.п.).</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Объектом классификации по данному подразделу является каждое о</w:t>
      </w:r>
      <w:r w:rsidRPr="00B5693C">
        <w:rPr>
          <w:rFonts w:ascii="Times New Roman" w:eastAsia="Times New Roman" w:hAnsi="Times New Roman" w:cs="Times New Roman"/>
          <w:color w:val="000000"/>
          <w:sz w:val="28"/>
          <w:szCs w:val="28"/>
          <w:lang w:eastAsia="ru-RU"/>
        </w:rPr>
        <w:t>т</w:t>
      </w:r>
      <w:r w:rsidRPr="00B5693C">
        <w:rPr>
          <w:rFonts w:ascii="Times New Roman" w:eastAsia="Times New Roman" w:hAnsi="Times New Roman" w:cs="Times New Roman"/>
          <w:color w:val="000000"/>
          <w:sz w:val="28"/>
          <w:szCs w:val="28"/>
          <w:lang w:eastAsia="ru-RU"/>
        </w:rPr>
        <w:t>дельно стоящее здание. Оно должно быть соответствующим образом обустро</w:t>
      </w:r>
      <w:r w:rsidRPr="00B5693C">
        <w:rPr>
          <w:rFonts w:ascii="Times New Roman" w:eastAsia="Times New Roman" w:hAnsi="Times New Roman" w:cs="Times New Roman"/>
          <w:color w:val="000000"/>
          <w:sz w:val="28"/>
          <w:szCs w:val="28"/>
          <w:lang w:eastAsia="ru-RU"/>
        </w:rPr>
        <w:t>е</w:t>
      </w:r>
      <w:r w:rsidRPr="00B5693C">
        <w:rPr>
          <w:rFonts w:ascii="Times New Roman" w:eastAsia="Times New Roman" w:hAnsi="Times New Roman" w:cs="Times New Roman"/>
          <w:color w:val="000000"/>
          <w:sz w:val="28"/>
          <w:szCs w:val="28"/>
          <w:lang w:eastAsia="ru-RU"/>
        </w:rPr>
        <w:t>но как внутри</w:t>
      </w:r>
      <w:r w:rsidRPr="00B5693C">
        <w:rPr>
          <w:rFonts w:ascii="Times New Roman" w:eastAsia="Times New Roman" w:hAnsi="Times New Roman" w:cs="Times New Roman"/>
          <w:b/>
          <w:bCs/>
          <w:color w:val="000000"/>
          <w:sz w:val="28"/>
          <w:szCs w:val="28"/>
          <w:lang w:eastAsia="ru-RU"/>
        </w:rPr>
        <w:t>, </w:t>
      </w:r>
      <w:r w:rsidRPr="00B5693C">
        <w:rPr>
          <w:rFonts w:ascii="Times New Roman" w:eastAsia="Times New Roman" w:hAnsi="Times New Roman" w:cs="Times New Roman"/>
          <w:color w:val="000000"/>
          <w:sz w:val="28"/>
          <w:szCs w:val="28"/>
          <w:lang w:eastAsia="ru-RU"/>
        </w:rPr>
        <w:t>так и снаружи.</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t>Сооружения</w:t>
      </w:r>
      <w:r w:rsidRPr="001B1C93">
        <w:rPr>
          <w:rFonts w:ascii="Times New Roman" w:eastAsia="Times New Roman" w:hAnsi="Times New Roman" w:cs="Times New Roman"/>
          <w:color w:val="000000"/>
          <w:sz w:val="28"/>
          <w:szCs w:val="28"/>
          <w:lang w:eastAsia="ru-RU"/>
        </w:rPr>
        <w:t>.</w:t>
      </w:r>
      <w:r w:rsidR="001465A2">
        <w:rPr>
          <w:rFonts w:ascii="Times New Roman" w:eastAsia="Times New Roman" w:hAnsi="Times New Roman" w:cs="Times New Roman"/>
          <w:color w:val="000000"/>
          <w:sz w:val="28"/>
          <w:szCs w:val="28"/>
          <w:lang w:eastAsia="ru-RU"/>
        </w:rPr>
        <w:t xml:space="preserve"> К ним относятся инженерно</w:t>
      </w:r>
      <w:r w:rsidR="001465A2" w:rsidRPr="001465A2">
        <w:rPr>
          <w:rFonts w:ascii="Times New Roman" w:eastAsia="Times New Roman" w:hAnsi="Times New Roman" w:cs="Times New Roman"/>
          <w:color w:val="000000"/>
          <w:sz w:val="28"/>
          <w:szCs w:val="28"/>
          <w:lang w:eastAsia="ru-RU"/>
        </w:rPr>
        <w:t>-</w:t>
      </w:r>
      <w:r w:rsidRPr="00B5693C">
        <w:rPr>
          <w:rFonts w:ascii="Times New Roman" w:eastAsia="Times New Roman" w:hAnsi="Times New Roman" w:cs="Times New Roman"/>
          <w:color w:val="000000"/>
          <w:sz w:val="28"/>
          <w:szCs w:val="28"/>
          <w:lang w:eastAsia="ru-RU"/>
        </w:rPr>
        <w:t>строительные объекты, осно</w:t>
      </w:r>
      <w:r w:rsidRPr="00B5693C">
        <w:rPr>
          <w:rFonts w:ascii="Times New Roman" w:eastAsia="Times New Roman" w:hAnsi="Times New Roman" w:cs="Times New Roman"/>
          <w:color w:val="000000"/>
          <w:sz w:val="28"/>
          <w:szCs w:val="28"/>
          <w:lang w:eastAsia="ru-RU"/>
        </w:rPr>
        <w:t>в</w:t>
      </w:r>
      <w:r w:rsidRPr="00B5693C">
        <w:rPr>
          <w:rFonts w:ascii="Times New Roman" w:eastAsia="Times New Roman" w:hAnsi="Times New Roman" w:cs="Times New Roman"/>
          <w:color w:val="000000"/>
          <w:sz w:val="28"/>
          <w:szCs w:val="28"/>
          <w:lang w:eastAsia="ru-RU"/>
        </w:rPr>
        <w:t>ное назначение которых обеспечить надлежащие условия для осуществ</w:t>
      </w:r>
      <w:r w:rsidR="003A3B21">
        <w:rPr>
          <w:rFonts w:ascii="Times New Roman" w:eastAsia="Times New Roman" w:hAnsi="Times New Roman" w:cs="Times New Roman"/>
          <w:color w:val="000000"/>
          <w:sz w:val="28"/>
          <w:szCs w:val="28"/>
          <w:lang w:eastAsia="ru-RU"/>
        </w:rPr>
        <w:t>ления процесса производства путе</w:t>
      </w:r>
      <w:r w:rsidRPr="00B5693C">
        <w:rPr>
          <w:rFonts w:ascii="Times New Roman" w:eastAsia="Times New Roman" w:hAnsi="Times New Roman" w:cs="Times New Roman"/>
          <w:color w:val="000000"/>
          <w:sz w:val="28"/>
          <w:szCs w:val="28"/>
          <w:lang w:eastAsia="ru-RU"/>
        </w:rPr>
        <w:t>м выполнения необходимы</w:t>
      </w:r>
      <w:r w:rsidR="003A3B21">
        <w:rPr>
          <w:rFonts w:ascii="Times New Roman" w:eastAsia="Times New Roman" w:hAnsi="Times New Roman" w:cs="Times New Roman"/>
          <w:color w:val="000000"/>
          <w:sz w:val="28"/>
          <w:szCs w:val="28"/>
          <w:lang w:eastAsia="ru-RU"/>
        </w:rPr>
        <w:t>х технических функций (водоподъе</w:t>
      </w:r>
      <w:r w:rsidRPr="00B5693C">
        <w:rPr>
          <w:rFonts w:ascii="Times New Roman" w:eastAsia="Times New Roman" w:hAnsi="Times New Roman" w:cs="Times New Roman"/>
          <w:color w:val="000000"/>
          <w:sz w:val="28"/>
          <w:szCs w:val="28"/>
          <w:lang w:eastAsia="ru-RU"/>
        </w:rPr>
        <w:t>мная станция, мост, нефтяная скважина). Эти функции не оказывают никакого влияния на изменение тех или иных предметов труда.</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Объектом классификации по данному подразделу является каждое о</w:t>
      </w:r>
      <w:r w:rsidRPr="00B5693C">
        <w:rPr>
          <w:rFonts w:ascii="Times New Roman" w:eastAsia="Times New Roman" w:hAnsi="Times New Roman" w:cs="Times New Roman"/>
          <w:color w:val="000000"/>
          <w:sz w:val="28"/>
          <w:szCs w:val="28"/>
          <w:lang w:eastAsia="ru-RU"/>
        </w:rPr>
        <w:t>т</w:t>
      </w:r>
      <w:r w:rsidRPr="00B5693C">
        <w:rPr>
          <w:rFonts w:ascii="Times New Roman" w:eastAsia="Times New Roman" w:hAnsi="Times New Roman" w:cs="Times New Roman"/>
          <w:color w:val="000000"/>
          <w:sz w:val="28"/>
          <w:szCs w:val="28"/>
          <w:lang w:eastAsia="ru-RU"/>
        </w:rPr>
        <w:t>дельное сооружение со всеми устройствами, позволяющими ему выполнять с</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ответствующие функции, значительный удельный вес в составе сооружений с</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ставляют передато</w:t>
      </w:r>
      <w:r w:rsidR="001465A2">
        <w:rPr>
          <w:rFonts w:ascii="Times New Roman" w:eastAsia="Times New Roman" w:hAnsi="Times New Roman" w:cs="Times New Roman"/>
          <w:color w:val="000000"/>
          <w:sz w:val="28"/>
          <w:szCs w:val="28"/>
          <w:lang w:eastAsia="ru-RU"/>
        </w:rPr>
        <w:t>чные устройства. Их назначение —</w:t>
      </w:r>
      <w:r w:rsidRPr="00B5693C">
        <w:rPr>
          <w:rFonts w:ascii="Times New Roman" w:eastAsia="Times New Roman" w:hAnsi="Times New Roman" w:cs="Times New Roman"/>
          <w:color w:val="000000"/>
          <w:sz w:val="28"/>
          <w:szCs w:val="28"/>
          <w:lang w:eastAsia="ru-RU"/>
        </w:rPr>
        <w:t xml:space="preserve"> передача отдельных в</w:t>
      </w:r>
      <w:r w:rsidRPr="00B5693C">
        <w:rPr>
          <w:rFonts w:ascii="Times New Roman" w:eastAsia="Times New Roman" w:hAnsi="Times New Roman" w:cs="Times New Roman"/>
          <w:color w:val="000000"/>
          <w:sz w:val="28"/>
          <w:szCs w:val="28"/>
          <w:lang w:eastAsia="ru-RU"/>
        </w:rPr>
        <w:t>и</w:t>
      </w:r>
      <w:r w:rsidRPr="00B5693C">
        <w:rPr>
          <w:rFonts w:ascii="Times New Roman" w:eastAsia="Times New Roman" w:hAnsi="Times New Roman" w:cs="Times New Roman"/>
          <w:color w:val="000000"/>
          <w:sz w:val="28"/>
          <w:szCs w:val="28"/>
          <w:lang w:eastAsia="ru-RU"/>
        </w:rPr>
        <w:t>до</w:t>
      </w:r>
      <w:r w:rsidR="001465A2">
        <w:rPr>
          <w:rFonts w:ascii="Times New Roman" w:eastAsia="Times New Roman" w:hAnsi="Times New Roman" w:cs="Times New Roman"/>
          <w:color w:val="000000"/>
          <w:sz w:val="28"/>
          <w:szCs w:val="28"/>
          <w:lang w:eastAsia="ru-RU"/>
        </w:rPr>
        <w:t>в энергии от машин</w:t>
      </w:r>
      <w:r w:rsidR="001465A2" w:rsidRPr="001465A2">
        <w:rPr>
          <w:rFonts w:ascii="Times New Roman" w:eastAsia="Times New Roman" w:hAnsi="Times New Roman" w:cs="Times New Roman"/>
          <w:color w:val="000000"/>
          <w:sz w:val="28"/>
          <w:szCs w:val="28"/>
          <w:lang w:eastAsia="ru-RU"/>
        </w:rPr>
        <w:t>-</w:t>
      </w:r>
      <w:r w:rsidRPr="00B5693C">
        <w:rPr>
          <w:rFonts w:ascii="Times New Roman" w:eastAsia="Times New Roman" w:hAnsi="Times New Roman" w:cs="Times New Roman"/>
          <w:color w:val="000000"/>
          <w:sz w:val="28"/>
          <w:szCs w:val="28"/>
          <w:lang w:eastAsia="ru-RU"/>
        </w:rPr>
        <w:t>двигателей к рабочим машинам, а также жидких и газ</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образных веществ от одного объекта к другому.</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t>Машины и оборудование</w:t>
      </w:r>
      <w:r w:rsidRPr="00B5693C">
        <w:rPr>
          <w:rFonts w:ascii="Times New Roman" w:eastAsia="Times New Roman" w:hAnsi="Times New Roman" w:cs="Times New Roman"/>
          <w:color w:val="000000"/>
          <w:sz w:val="28"/>
          <w:szCs w:val="28"/>
          <w:lang w:eastAsia="ru-RU"/>
        </w:rPr>
        <w:t> (среди которых выделяют энергетические (с</w:t>
      </w:r>
      <w:r w:rsidRPr="00B5693C">
        <w:rPr>
          <w:rFonts w:ascii="Times New Roman" w:eastAsia="Times New Roman" w:hAnsi="Times New Roman" w:cs="Times New Roman"/>
          <w:color w:val="000000"/>
          <w:sz w:val="28"/>
          <w:szCs w:val="28"/>
          <w:lang w:eastAsia="ru-RU"/>
        </w:rPr>
        <w:t>и</w:t>
      </w:r>
      <w:r w:rsidR="003A3B21">
        <w:rPr>
          <w:rFonts w:ascii="Times New Roman" w:eastAsia="Times New Roman" w:hAnsi="Times New Roman" w:cs="Times New Roman"/>
          <w:color w:val="000000"/>
          <w:sz w:val="28"/>
          <w:szCs w:val="28"/>
          <w:lang w:eastAsia="ru-RU"/>
        </w:rPr>
        <w:t>ловые</w:t>
      </w:r>
      <w:r w:rsidRPr="00B5693C">
        <w:rPr>
          <w:rFonts w:ascii="Times New Roman" w:eastAsia="Times New Roman" w:hAnsi="Times New Roman" w:cs="Times New Roman"/>
          <w:color w:val="000000"/>
          <w:sz w:val="28"/>
          <w:szCs w:val="28"/>
          <w:lang w:eastAsia="ru-RU"/>
        </w:rPr>
        <w:t>, рабочие и информационные). В составе силовых машин и оборудования учитываются машины-генераторы и м</w:t>
      </w:r>
      <w:r w:rsidR="001465A2">
        <w:rPr>
          <w:rFonts w:ascii="Times New Roman" w:eastAsia="Times New Roman" w:hAnsi="Times New Roman" w:cs="Times New Roman"/>
          <w:color w:val="000000"/>
          <w:sz w:val="28"/>
          <w:szCs w:val="28"/>
          <w:lang w:eastAsia="ru-RU"/>
        </w:rPr>
        <w:t>ашины-двигатели. Их назначение —</w:t>
      </w:r>
      <w:r w:rsidRPr="00B5693C">
        <w:rPr>
          <w:rFonts w:ascii="Times New Roman" w:eastAsia="Times New Roman" w:hAnsi="Times New Roman" w:cs="Times New Roman"/>
          <w:color w:val="000000"/>
          <w:sz w:val="28"/>
          <w:szCs w:val="28"/>
          <w:lang w:eastAsia="ru-RU"/>
        </w:rPr>
        <w:t xml:space="preserve"> пр</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изводство электрической и тепловой энергии</w:t>
      </w:r>
      <w:r>
        <w:rPr>
          <w:rFonts w:ascii="Times New Roman" w:eastAsia="Times New Roman" w:hAnsi="Times New Roman" w:cs="Times New Roman"/>
          <w:color w:val="000000"/>
          <w:sz w:val="28"/>
          <w:szCs w:val="28"/>
          <w:lang w:eastAsia="ru-RU"/>
        </w:rPr>
        <w:t>,</w:t>
      </w:r>
      <w:r w:rsidR="003A3B21">
        <w:rPr>
          <w:rFonts w:ascii="Times New Roman" w:eastAsia="Times New Roman" w:hAnsi="Times New Roman" w:cs="Times New Roman"/>
          <w:color w:val="000000"/>
          <w:sz w:val="28"/>
          <w:szCs w:val="28"/>
          <w:lang w:eastAsia="ru-RU"/>
        </w:rPr>
        <w:t xml:space="preserve"> и ее</w:t>
      </w:r>
      <w:r w:rsidRPr="00B5693C">
        <w:rPr>
          <w:rFonts w:ascii="Times New Roman" w:eastAsia="Times New Roman" w:hAnsi="Times New Roman" w:cs="Times New Roman"/>
          <w:color w:val="000000"/>
          <w:sz w:val="28"/>
          <w:szCs w:val="28"/>
          <w:lang w:eastAsia="ru-RU"/>
        </w:rPr>
        <w:t xml:space="preserve"> превращение в механич</w:t>
      </w:r>
      <w:r w:rsidRPr="00B5693C">
        <w:rPr>
          <w:rFonts w:ascii="Times New Roman" w:eastAsia="Times New Roman" w:hAnsi="Times New Roman" w:cs="Times New Roman"/>
          <w:color w:val="000000"/>
          <w:sz w:val="28"/>
          <w:szCs w:val="28"/>
          <w:lang w:eastAsia="ru-RU"/>
        </w:rPr>
        <w:t>е</w:t>
      </w:r>
      <w:r w:rsidRPr="00B5693C">
        <w:rPr>
          <w:rFonts w:ascii="Times New Roman" w:eastAsia="Times New Roman" w:hAnsi="Times New Roman" w:cs="Times New Roman"/>
          <w:color w:val="000000"/>
          <w:sz w:val="28"/>
          <w:szCs w:val="28"/>
          <w:lang w:eastAsia="ru-RU"/>
        </w:rPr>
        <w:t>скую энергию (паровые двигатели, а также реакторы, двигатели внутреннего сгорания, электрические машины).</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Объектом классификац</w:t>
      </w:r>
      <w:r w:rsidR="003A3B21">
        <w:rPr>
          <w:rFonts w:ascii="Times New Roman" w:eastAsia="Times New Roman" w:hAnsi="Times New Roman" w:cs="Times New Roman"/>
          <w:color w:val="000000"/>
          <w:sz w:val="28"/>
          <w:szCs w:val="28"/>
          <w:lang w:eastAsia="ru-RU"/>
        </w:rPr>
        <w:t>ии по данному подразделу признае</w:t>
      </w:r>
      <w:r w:rsidRPr="00B5693C">
        <w:rPr>
          <w:rFonts w:ascii="Times New Roman" w:eastAsia="Times New Roman" w:hAnsi="Times New Roman" w:cs="Times New Roman"/>
          <w:color w:val="000000"/>
          <w:sz w:val="28"/>
          <w:szCs w:val="28"/>
          <w:lang w:eastAsia="ru-RU"/>
        </w:rPr>
        <w:t>тся каждая о</w:t>
      </w:r>
      <w:r w:rsidRPr="00B5693C">
        <w:rPr>
          <w:rFonts w:ascii="Times New Roman" w:eastAsia="Times New Roman" w:hAnsi="Times New Roman" w:cs="Times New Roman"/>
          <w:color w:val="000000"/>
          <w:sz w:val="28"/>
          <w:szCs w:val="28"/>
          <w:lang w:eastAsia="ru-RU"/>
        </w:rPr>
        <w:t>т</w:t>
      </w:r>
      <w:r w:rsidRPr="00B5693C">
        <w:rPr>
          <w:rFonts w:ascii="Times New Roman" w:eastAsia="Times New Roman" w:hAnsi="Times New Roman" w:cs="Times New Roman"/>
          <w:color w:val="000000"/>
          <w:sz w:val="28"/>
          <w:szCs w:val="28"/>
          <w:lang w:eastAsia="ru-RU"/>
        </w:rPr>
        <w:t>дельная машина, не являющаяся составной частью другого инвентарного об</w:t>
      </w:r>
      <w:r w:rsidRPr="00B5693C">
        <w:rPr>
          <w:rFonts w:ascii="Times New Roman" w:eastAsia="Times New Roman" w:hAnsi="Times New Roman" w:cs="Times New Roman"/>
          <w:color w:val="000000"/>
          <w:sz w:val="28"/>
          <w:szCs w:val="28"/>
          <w:lang w:eastAsia="ru-RU"/>
        </w:rPr>
        <w:t>ъ</w:t>
      </w:r>
      <w:r w:rsidRPr="00B5693C">
        <w:rPr>
          <w:rFonts w:ascii="Times New Roman" w:eastAsia="Times New Roman" w:hAnsi="Times New Roman" w:cs="Times New Roman"/>
          <w:color w:val="000000"/>
          <w:sz w:val="28"/>
          <w:szCs w:val="28"/>
          <w:lang w:eastAsia="ru-RU"/>
        </w:rPr>
        <w:t>екта, со всеми устройствами и приспособлениями, а также индивидуальное о</w:t>
      </w:r>
      <w:r w:rsidRPr="00B5693C">
        <w:rPr>
          <w:rFonts w:ascii="Times New Roman" w:eastAsia="Times New Roman" w:hAnsi="Times New Roman" w:cs="Times New Roman"/>
          <w:color w:val="000000"/>
          <w:sz w:val="28"/>
          <w:szCs w:val="28"/>
          <w:lang w:eastAsia="ru-RU"/>
        </w:rPr>
        <w:t>г</w:t>
      </w:r>
      <w:r w:rsidRPr="00B5693C">
        <w:rPr>
          <w:rFonts w:ascii="Times New Roman" w:eastAsia="Times New Roman" w:hAnsi="Times New Roman" w:cs="Times New Roman"/>
          <w:color w:val="000000"/>
          <w:sz w:val="28"/>
          <w:szCs w:val="28"/>
          <w:lang w:eastAsia="ru-RU"/>
        </w:rPr>
        <w:t>раждение и фундамент.</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lastRenderedPageBreak/>
        <w:t>Состав рабочих машин и оборудования представлен объектами (машины, аппараты, оборудование), предназначенными для механического, термического, химического воздействия на исходные предметы труда с целью получения н</w:t>
      </w:r>
      <w:r w:rsidRPr="00B5693C">
        <w:rPr>
          <w:rFonts w:ascii="Times New Roman" w:eastAsia="Times New Roman" w:hAnsi="Times New Roman" w:cs="Times New Roman"/>
          <w:color w:val="000000"/>
          <w:sz w:val="28"/>
          <w:szCs w:val="28"/>
          <w:lang w:eastAsia="ru-RU"/>
        </w:rPr>
        <w:t>е</w:t>
      </w:r>
      <w:r w:rsidRPr="00B5693C">
        <w:rPr>
          <w:rFonts w:ascii="Times New Roman" w:eastAsia="Times New Roman" w:hAnsi="Times New Roman" w:cs="Times New Roman"/>
          <w:color w:val="000000"/>
          <w:sz w:val="28"/>
          <w:szCs w:val="28"/>
          <w:lang w:eastAsia="ru-RU"/>
        </w:rPr>
        <w:t>обходимого продукта, выполнения соответствующих услуг или перемещения соответствующим способом указанных предметов в производственном проце</w:t>
      </w:r>
      <w:r w:rsidRPr="00B5693C">
        <w:rPr>
          <w:rFonts w:ascii="Times New Roman" w:eastAsia="Times New Roman" w:hAnsi="Times New Roman" w:cs="Times New Roman"/>
          <w:color w:val="000000"/>
          <w:sz w:val="28"/>
          <w:szCs w:val="28"/>
          <w:lang w:eastAsia="ru-RU"/>
        </w:rPr>
        <w:t>с</w:t>
      </w:r>
      <w:r w:rsidRPr="00B5693C">
        <w:rPr>
          <w:rFonts w:ascii="Times New Roman" w:eastAsia="Times New Roman" w:hAnsi="Times New Roman" w:cs="Times New Roman"/>
          <w:color w:val="000000"/>
          <w:sz w:val="28"/>
          <w:szCs w:val="28"/>
          <w:lang w:eastAsia="ru-RU"/>
        </w:rPr>
        <w:t>се.</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Объектом классификации в данном подразделе выступает отдельный а</w:t>
      </w:r>
      <w:r w:rsidRPr="00B5693C">
        <w:rPr>
          <w:rFonts w:ascii="Times New Roman" w:eastAsia="Times New Roman" w:hAnsi="Times New Roman" w:cs="Times New Roman"/>
          <w:color w:val="000000"/>
          <w:sz w:val="28"/>
          <w:szCs w:val="28"/>
          <w:lang w:eastAsia="ru-RU"/>
        </w:rPr>
        <w:t>г</w:t>
      </w:r>
      <w:r w:rsidRPr="00B5693C">
        <w:rPr>
          <w:rFonts w:ascii="Times New Roman" w:eastAsia="Times New Roman" w:hAnsi="Times New Roman" w:cs="Times New Roman"/>
          <w:color w:val="000000"/>
          <w:sz w:val="28"/>
          <w:szCs w:val="28"/>
          <w:lang w:eastAsia="ru-RU"/>
        </w:rPr>
        <w:t>регат, установка, машина и прочие со всеми приспособлениями и принадле</w:t>
      </w:r>
      <w:r w:rsidRPr="00B5693C">
        <w:rPr>
          <w:rFonts w:ascii="Times New Roman" w:eastAsia="Times New Roman" w:hAnsi="Times New Roman" w:cs="Times New Roman"/>
          <w:color w:val="000000"/>
          <w:sz w:val="28"/>
          <w:szCs w:val="28"/>
          <w:lang w:eastAsia="ru-RU"/>
        </w:rPr>
        <w:t>ж</w:t>
      </w:r>
      <w:r w:rsidRPr="00B5693C">
        <w:rPr>
          <w:rFonts w:ascii="Times New Roman" w:eastAsia="Times New Roman" w:hAnsi="Times New Roman" w:cs="Times New Roman"/>
          <w:color w:val="000000"/>
          <w:sz w:val="28"/>
          <w:szCs w:val="28"/>
          <w:lang w:eastAsia="ru-RU"/>
        </w:rPr>
        <w:t>ностями, включая инструменты, прибор, электрооборудование, отдельное о</w:t>
      </w:r>
      <w:r w:rsidRPr="00B5693C">
        <w:rPr>
          <w:rFonts w:ascii="Times New Roman" w:eastAsia="Times New Roman" w:hAnsi="Times New Roman" w:cs="Times New Roman"/>
          <w:color w:val="000000"/>
          <w:sz w:val="28"/>
          <w:szCs w:val="28"/>
          <w:lang w:eastAsia="ru-RU"/>
        </w:rPr>
        <w:t>г</w:t>
      </w:r>
      <w:r w:rsidRPr="00B5693C">
        <w:rPr>
          <w:rFonts w:ascii="Times New Roman" w:eastAsia="Times New Roman" w:hAnsi="Times New Roman" w:cs="Times New Roman"/>
          <w:color w:val="000000"/>
          <w:sz w:val="28"/>
          <w:szCs w:val="28"/>
          <w:lang w:eastAsia="ru-RU"/>
        </w:rPr>
        <w:t>раждение и фундамент. Такими объектами являются, в частности, доменная печь и токарно-винторезный станок.</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Информационное оборудование используется для преобразования и хр</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нения информации (оборудование систем связи, средства измерения и управл</w:t>
      </w:r>
      <w:r w:rsidRPr="00B5693C">
        <w:rPr>
          <w:rFonts w:ascii="Times New Roman" w:eastAsia="Times New Roman" w:hAnsi="Times New Roman" w:cs="Times New Roman"/>
          <w:color w:val="000000"/>
          <w:sz w:val="28"/>
          <w:szCs w:val="28"/>
          <w:lang w:eastAsia="ru-RU"/>
        </w:rPr>
        <w:t>е</w:t>
      </w:r>
      <w:r w:rsidRPr="00B5693C">
        <w:rPr>
          <w:rFonts w:ascii="Times New Roman" w:eastAsia="Times New Roman" w:hAnsi="Times New Roman" w:cs="Times New Roman"/>
          <w:color w:val="000000"/>
          <w:sz w:val="28"/>
          <w:szCs w:val="28"/>
          <w:lang w:eastAsia="ru-RU"/>
        </w:rPr>
        <w:t>ния).</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t>Жилища</w:t>
      </w:r>
      <w:r w:rsidR="001465A2">
        <w:rPr>
          <w:rFonts w:ascii="Times New Roman" w:eastAsia="Times New Roman" w:hAnsi="Times New Roman" w:cs="Times New Roman"/>
          <w:color w:val="000000"/>
          <w:sz w:val="28"/>
          <w:szCs w:val="28"/>
          <w:lang w:eastAsia="ru-RU"/>
        </w:rPr>
        <w:t> —</w:t>
      </w:r>
      <w:r w:rsidR="001465A2" w:rsidRPr="001465A2">
        <w:rPr>
          <w:rFonts w:ascii="Times New Roman" w:eastAsia="Times New Roman" w:hAnsi="Times New Roman" w:cs="Times New Roman"/>
          <w:color w:val="000000"/>
          <w:sz w:val="28"/>
          <w:szCs w:val="28"/>
          <w:lang w:eastAsia="ru-RU"/>
        </w:rPr>
        <w:t xml:space="preserve"> </w:t>
      </w:r>
      <w:r w:rsidRPr="00B5693C">
        <w:rPr>
          <w:rFonts w:ascii="Times New Roman" w:eastAsia="Times New Roman" w:hAnsi="Times New Roman" w:cs="Times New Roman"/>
          <w:color w:val="000000"/>
          <w:sz w:val="28"/>
          <w:szCs w:val="28"/>
          <w:lang w:eastAsia="ru-RU"/>
        </w:rPr>
        <w:t>это здания, предназначенные для постоянного проживания. Их перечень включает в себя:</w:t>
      </w:r>
    </w:p>
    <w:p w:rsidR="004E431F" w:rsidRPr="00B5693C" w:rsidRDefault="001465A2"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E431F" w:rsidRPr="00B5693C">
        <w:rPr>
          <w:rFonts w:ascii="Times New Roman" w:eastAsia="Times New Roman" w:hAnsi="Times New Roman" w:cs="Times New Roman"/>
          <w:color w:val="000000"/>
          <w:sz w:val="28"/>
          <w:szCs w:val="28"/>
          <w:lang w:eastAsia="ru-RU"/>
        </w:rPr>
        <w:t xml:space="preserve"> передвижные щитовые домики;</w:t>
      </w:r>
    </w:p>
    <w:p w:rsidR="004E431F" w:rsidRPr="00B5693C" w:rsidRDefault="001465A2"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E431F" w:rsidRPr="00B5693C">
        <w:rPr>
          <w:rFonts w:ascii="Times New Roman" w:eastAsia="Times New Roman" w:hAnsi="Times New Roman" w:cs="Times New Roman"/>
          <w:color w:val="000000"/>
          <w:sz w:val="28"/>
          <w:szCs w:val="28"/>
          <w:lang w:eastAsia="ru-RU"/>
        </w:rPr>
        <w:t xml:space="preserve"> плавучие дома;</w:t>
      </w:r>
    </w:p>
    <w:p w:rsidR="004E431F" w:rsidRPr="00B5693C" w:rsidRDefault="001465A2"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E431F" w:rsidRPr="00B5693C">
        <w:rPr>
          <w:rFonts w:ascii="Times New Roman" w:eastAsia="Times New Roman" w:hAnsi="Times New Roman" w:cs="Times New Roman"/>
          <w:color w:val="000000"/>
          <w:sz w:val="28"/>
          <w:szCs w:val="28"/>
          <w:lang w:eastAsia="ru-RU"/>
        </w:rPr>
        <w:t xml:space="preserve"> прочие здания (помещения), используемые для жилья, исторические памятники, идентифицированные в основном как жилые дома.</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Исходя из классификации основн</w:t>
      </w:r>
      <w:r w:rsidR="003A3B21">
        <w:rPr>
          <w:rFonts w:ascii="Times New Roman" w:eastAsia="Times New Roman" w:hAnsi="Times New Roman" w:cs="Times New Roman"/>
          <w:color w:val="000000"/>
          <w:sz w:val="28"/>
          <w:szCs w:val="28"/>
          <w:lang w:eastAsia="ru-RU"/>
        </w:rPr>
        <w:t>ых средств по бухгалтерскому уче</w:t>
      </w:r>
      <w:r w:rsidRPr="00B5693C">
        <w:rPr>
          <w:rFonts w:ascii="Times New Roman" w:eastAsia="Times New Roman" w:hAnsi="Times New Roman" w:cs="Times New Roman"/>
          <w:color w:val="000000"/>
          <w:sz w:val="28"/>
          <w:szCs w:val="28"/>
          <w:lang w:eastAsia="ru-RU"/>
        </w:rPr>
        <w:t>ту, данная группа не выделяется, а включается в состав группы здания.</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t>Вычислительная техника и оргтехника</w:t>
      </w:r>
      <w:r w:rsidRPr="001B1C93">
        <w:rPr>
          <w:rFonts w:ascii="Times New Roman" w:eastAsia="Times New Roman" w:hAnsi="Times New Roman" w:cs="Times New Roman"/>
          <w:color w:val="000000"/>
          <w:sz w:val="28"/>
          <w:szCs w:val="28"/>
          <w:lang w:eastAsia="ru-RU"/>
        </w:rPr>
        <w:t> </w:t>
      </w:r>
      <w:r w:rsidRPr="00B5693C">
        <w:rPr>
          <w:rFonts w:ascii="Times New Roman" w:eastAsia="Times New Roman" w:hAnsi="Times New Roman" w:cs="Times New Roman"/>
          <w:color w:val="000000"/>
          <w:sz w:val="28"/>
          <w:szCs w:val="28"/>
          <w:lang w:eastAsia="ru-RU"/>
        </w:rPr>
        <w:t>служат для различного рода в</w:t>
      </w:r>
      <w:r w:rsidRPr="00B5693C">
        <w:rPr>
          <w:rFonts w:ascii="Times New Roman" w:eastAsia="Times New Roman" w:hAnsi="Times New Roman" w:cs="Times New Roman"/>
          <w:color w:val="000000"/>
          <w:sz w:val="28"/>
          <w:szCs w:val="28"/>
          <w:lang w:eastAsia="ru-RU"/>
        </w:rPr>
        <w:t>ы</w:t>
      </w:r>
      <w:r w:rsidRPr="00B5693C">
        <w:rPr>
          <w:rFonts w:ascii="Times New Roman" w:eastAsia="Times New Roman" w:hAnsi="Times New Roman" w:cs="Times New Roman"/>
          <w:color w:val="000000"/>
          <w:sz w:val="28"/>
          <w:szCs w:val="28"/>
          <w:lang w:eastAsia="ru-RU"/>
        </w:rPr>
        <w:t>числений в пределах заданного алгоритма, способствуя ускорению производс</w:t>
      </w:r>
      <w:r w:rsidRPr="00B5693C">
        <w:rPr>
          <w:rFonts w:ascii="Times New Roman" w:eastAsia="Times New Roman" w:hAnsi="Times New Roman" w:cs="Times New Roman"/>
          <w:color w:val="000000"/>
          <w:sz w:val="28"/>
          <w:szCs w:val="28"/>
          <w:lang w:eastAsia="ru-RU"/>
        </w:rPr>
        <w:t>т</w:t>
      </w:r>
      <w:r w:rsidRPr="00B5693C">
        <w:rPr>
          <w:rFonts w:ascii="Times New Roman" w:eastAsia="Times New Roman" w:hAnsi="Times New Roman" w:cs="Times New Roman"/>
          <w:color w:val="000000"/>
          <w:sz w:val="28"/>
          <w:szCs w:val="28"/>
          <w:lang w:eastAsia="ru-RU"/>
        </w:rPr>
        <w:t>венного процесса или совершенствованию управления (ЭВМ, клавишные в</w:t>
      </w:r>
      <w:r w:rsidRPr="00B5693C">
        <w:rPr>
          <w:rFonts w:ascii="Times New Roman" w:eastAsia="Times New Roman" w:hAnsi="Times New Roman" w:cs="Times New Roman"/>
          <w:color w:val="000000"/>
          <w:sz w:val="28"/>
          <w:szCs w:val="28"/>
          <w:lang w:eastAsia="ru-RU"/>
        </w:rPr>
        <w:t>ы</w:t>
      </w:r>
      <w:r w:rsidRPr="00B5693C">
        <w:rPr>
          <w:rFonts w:ascii="Times New Roman" w:eastAsia="Times New Roman" w:hAnsi="Times New Roman" w:cs="Times New Roman"/>
          <w:color w:val="000000"/>
          <w:sz w:val="28"/>
          <w:szCs w:val="28"/>
          <w:lang w:eastAsia="ru-RU"/>
        </w:rPr>
        <w:t>числительные машины).</w:t>
      </w:r>
    </w:p>
    <w:p w:rsidR="004E431F" w:rsidRPr="00B5693C" w:rsidRDefault="001465A2"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Объект классификации —</w:t>
      </w:r>
      <w:r w:rsidR="004E431F" w:rsidRPr="00B5693C">
        <w:rPr>
          <w:rFonts w:ascii="Times New Roman" w:eastAsia="Times New Roman" w:hAnsi="Times New Roman" w:cs="Times New Roman"/>
          <w:color w:val="000000"/>
          <w:sz w:val="28"/>
          <w:szCs w:val="28"/>
          <w:lang w:eastAsia="ru-RU"/>
        </w:rPr>
        <w:t xml:space="preserve"> отдельная машина или устройство, не явля</w:t>
      </w:r>
      <w:r w:rsidR="004E431F" w:rsidRPr="00B5693C">
        <w:rPr>
          <w:rFonts w:ascii="Times New Roman" w:eastAsia="Times New Roman" w:hAnsi="Times New Roman" w:cs="Times New Roman"/>
          <w:color w:val="000000"/>
          <w:sz w:val="28"/>
          <w:szCs w:val="28"/>
          <w:lang w:eastAsia="ru-RU"/>
        </w:rPr>
        <w:t>ю</w:t>
      </w:r>
      <w:r w:rsidR="004E431F" w:rsidRPr="00B5693C">
        <w:rPr>
          <w:rFonts w:ascii="Times New Roman" w:eastAsia="Times New Roman" w:hAnsi="Times New Roman" w:cs="Times New Roman"/>
          <w:color w:val="000000"/>
          <w:sz w:val="28"/>
          <w:szCs w:val="28"/>
          <w:lang w:eastAsia="ru-RU"/>
        </w:rPr>
        <w:t>щаяся составной частью другой машины.</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lastRenderedPageBreak/>
        <w:t xml:space="preserve">В состав прочих машин и оборудования входят </w:t>
      </w:r>
      <w:r w:rsidR="003A3B21">
        <w:rPr>
          <w:rFonts w:ascii="Times New Roman" w:eastAsia="Times New Roman" w:hAnsi="Times New Roman" w:cs="Times New Roman"/>
          <w:color w:val="000000"/>
          <w:sz w:val="28"/>
          <w:szCs w:val="28"/>
          <w:lang w:eastAsia="ru-RU"/>
        </w:rPr>
        <w:t>машины и оборудование, не включе</w:t>
      </w:r>
      <w:r w:rsidRPr="00B5693C">
        <w:rPr>
          <w:rFonts w:ascii="Times New Roman" w:eastAsia="Times New Roman" w:hAnsi="Times New Roman" w:cs="Times New Roman"/>
          <w:color w:val="000000"/>
          <w:sz w:val="28"/>
          <w:szCs w:val="28"/>
          <w:lang w:eastAsia="ru-RU"/>
        </w:rPr>
        <w:t>нные в предыдущие подразделы.</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Понятие объекта для данного подраздела не отличается от данного пон</w:t>
      </w:r>
      <w:r w:rsidRPr="00B5693C">
        <w:rPr>
          <w:rFonts w:ascii="Times New Roman" w:eastAsia="Times New Roman" w:hAnsi="Times New Roman" w:cs="Times New Roman"/>
          <w:color w:val="000000"/>
          <w:sz w:val="28"/>
          <w:szCs w:val="28"/>
          <w:lang w:eastAsia="ru-RU"/>
        </w:rPr>
        <w:t>я</w:t>
      </w:r>
      <w:r w:rsidRPr="00B5693C">
        <w:rPr>
          <w:rFonts w:ascii="Times New Roman" w:eastAsia="Times New Roman" w:hAnsi="Times New Roman" w:cs="Times New Roman"/>
          <w:color w:val="000000"/>
          <w:sz w:val="28"/>
          <w:szCs w:val="28"/>
          <w:lang w:eastAsia="ru-RU"/>
        </w:rPr>
        <w:t>тия для других подразделов и представляет собой отдельно взятую единицу оборудования со всеми приспособлениями, принадлежностями, приборами и инструментами, позволяющими каждому объекту самостоятельно выполнять соответствующие функции.</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t>Транспортные средства.</w:t>
      </w:r>
      <w:r w:rsidRPr="00B5693C">
        <w:rPr>
          <w:rFonts w:ascii="Times New Roman" w:eastAsia="Times New Roman" w:hAnsi="Times New Roman" w:cs="Times New Roman"/>
          <w:b/>
          <w:bCs/>
          <w:color w:val="000000"/>
          <w:sz w:val="28"/>
          <w:szCs w:val="28"/>
          <w:lang w:eastAsia="ru-RU"/>
        </w:rPr>
        <w:t> </w:t>
      </w:r>
      <w:r w:rsidRPr="00B5693C">
        <w:rPr>
          <w:rFonts w:ascii="Times New Roman" w:eastAsia="Times New Roman" w:hAnsi="Times New Roman" w:cs="Times New Roman"/>
          <w:color w:val="000000"/>
          <w:sz w:val="28"/>
          <w:szCs w:val="28"/>
          <w:lang w:eastAsia="ru-RU"/>
        </w:rPr>
        <w:t>Данный подраздел объединяет все виды средств передвижения людей и грузов (автомобили, суда, магистральные трубопроводы для транспортировки жидких и газообразных веществ от поставщика к местам их потребления).</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Объектом классификации является отдельный объект со всеми присп</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соблениями и принадлежностями. Для магистральных трубопроводов таким объектом будет их отрезок в границах установленных участков.</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t>Инструмент.</w:t>
      </w:r>
      <w:r w:rsidRPr="00B5693C">
        <w:rPr>
          <w:rFonts w:ascii="Times New Roman" w:eastAsia="Times New Roman" w:hAnsi="Times New Roman" w:cs="Times New Roman"/>
          <w:color w:val="000000"/>
          <w:sz w:val="28"/>
          <w:szCs w:val="28"/>
          <w:lang w:eastAsia="ru-RU"/>
        </w:rPr>
        <w:t> Подраздел объединяет механизированные и немеханизир</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ванные орудия труда общего назначения, а также прикрепляемые к машинам предметы, предназначенные для обработки производственных запасов. Такой инструмент должен иметь срок службы выше одного года. К видам имущества относятся электровибраторы, вольтметры.</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Объектом классификации служит обособленный предмет, н</w:t>
      </w:r>
      <w:r w:rsidR="00B13CC2">
        <w:rPr>
          <w:rFonts w:ascii="Times New Roman" w:eastAsia="Times New Roman" w:hAnsi="Times New Roman" w:cs="Times New Roman"/>
          <w:color w:val="000000"/>
          <w:sz w:val="28"/>
          <w:szCs w:val="28"/>
          <w:lang w:eastAsia="ru-RU"/>
        </w:rPr>
        <w:t>е входящий в </w:t>
      </w:r>
      <w:r w:rsidRPr="00B5693C">
        <w:rPr>
          <w:rFonts w:ascii="Times New Roman" w:eastAsia="Times New Roman" w:hAnsi="Times New Roman" w:cs="Times New Roman"/>
          <w:color w:val="000000"/>
          <w:sz w:val="28"/>
          <w:szCs w:val="28"/>
          <w:lang w:eastAsia="ru-RU"/>
        </w:rPr>
        <w:t>состав другого самостоятельного предмета (станка, машины).</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t>Производственный и хозяйственный инвентарь и принадлежности.</w:t>
      </w:r>
      <w:r w:rsidR="00B13CC2">
        <w:rPr>
          <w:rFonts w:ascii="Times New Roman" w:eastAsia="Times New Roman" w:hAnsi="Times New Roman" w:cs="Times New Roman"/>
          <w:color w:val="000000"/>
          <w:sz w:val="28"/>
          <w:szCs w:val="28"/>
          <w:lang w:eastAsia="ru-RU"/>
        </w:rPr>
        <w:t xml:space="preserve"> Это </w:t>
      </w:r>
      <w:r w:rsidRPr="00B5693C">
        <w:rPr>
          <w:rFonts w:ascii="Times New Roman" w:eastAsia="Times New Roman" w:hAnsi="Times New Roman" w:cs="Times New Roman"/>
          <w:color w:val="000000"/>
          <w:sz w:val="28"/>
          <w:szCs w:val="28"/>
          <w:lang w:eastAsia="ru-RU"/>
        </w:rPr>
        <w:t>предметы производственного назначения (рабочие столы, верстаки, светокоп</w:t>
      </w:r>
      <w:r w:rsidRPr="00B5693C">
        <w:rPr>
          <w:rFonts w:ascii="Times New Roman" w:eastAsia="Times New Roman" w:hAnsi="Times New Roman" w:cs="Times New Roman"/>
          <w:color w:val="000000"/>
          <w:sz w:val="28"/>
          <w:szCs w:val="28"/>
          <w:lang w:eastAsia="ru-RU"/>
        </w:rPr>
        <w:t>и</w:t>
      </w:r>
      <w:r w:rsidRPr="00B5693C">
        <w:rPr>
          <w:rFonts w:ascii="Times New Roman" w:eastAsia="Times New Roman" w:hAnsi="Times New Roman" w:cs="Times New Roman"/>
          <w:color w:val="000000"/>
          <w:sz w:val="28"/>
          <w:szCs w:val="28"/>
          <w:lang w:eastAsia="ru-RU"/>
        </w:rPr>
        <w:t>ровальные рамы), предназначенные для облегчения выполнения отдельных производственных операций.</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Понятие объекта для данного подраздела не расходится с его определен</w:t>
      </w:r>
      <w:r w:rsidRPr="00B5693C">
        <w:rPr>
          <w:rFonts w:ascii="Times New Roman" w:eastAsia="Times New Roman" w:hAnsi="Times New Roman" w:cs="Times New Roman"/>
          <w:color w:val="000000"/>
          <w:sz w:val="28"/>
          <w:szCs w:val="28"/>
          <w:lang w:eastAsia="ru-RU"/>
        </w:rPr>
        <w:t>и</w:t>
      </w:r>
      <w:r w:rsidRPr="00B5693C">
        <w:rPr>
          <w:rFonts w:ascii="Times New Roman" w:eastAsia="Times New Roman" w:hAnsi="Times New Roman" w:cs="Times New Roman"/>
          <w:color w:val="000000"/>
          <w:sz w:val="28"/>
          <w:szCs w:val="28"/>
          <w:lang w:eastAsia="ru-RU"/>
        </w:rPr>
        <w:t>ем для других объектов в составе основных средств. Им могут быть только предметы, имеющие самостоятельное назначение и не являющиеся частью к</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кого-либо другого объекта.</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lastRenderedPageBreak/>
        <w:t>Хозяйственный инвентарь.</w:t>
      </w:r>
      <w:r w:rsidRPr="00B5693C">
        <w:rPr>
          <w:rFonts w:ascii="Times New Roman" w:eastAsia="Times New Roman" w:hAnsi="Times New Roman" w:cs="Times New Roman"/>
          <w:color w:val="000000"/>
          <w:sz w:val="28"/>
          <w:szCs w:val="28"/>
          <w:lang w:eastAsia="ru-RU"/>
        </w:rPr>
        <w:t> К нему относится имущество, способству</w:t>
      </w:r>
      <w:r w:rsidRPr="00B5693C">
        <w:rPr>
          <w:rFonts w:ascii="Times New Roman" w:eastAsia="Times New Roman" w:hAnsi="Times New Roman" w:cs="Times New Roman"/>
          <w:color w:val="000000"/>
          <w:sz w:val="28"/>
          <w:szCs w:val="28"/>
          <w:lang w:eastAsia="ru-RU"/>
        </w:rPr>
        <w:t>ю</w:t>
      </w:r>
      <w:r w:rsidRPr="00B5693C">
        <w:rPr>
          <w:rFonts w:ascii="Times New Roman" w:eastAsia="Times New Roman" w:hAnsi="Times New Roman" w:cs="Times New Roman"/>
          <w:color w:val="000000"/>
          <w:sz w:val="28"/>
          <w:szCs w:val="28"/>
          <w:lang w:eastAsia="ru-RU"/>
        </w:rPr>
        <w:t>щее обеспечению нормальных условий для работы аппарата управления (коп</w:t>
      </w:r>
      <w:r w:rsidRPr="00B5693C">
        <w:rPr>
          <w:rFonts w:ascii="Times New Roman" w:eastAsia="Times New Roman" w:hAnsi="Times New Roman" w:cs="Times New Roman"/>
          <w:color w:val="000000"/>
          <w:sz w:val="28"/>
          <w:szCs w:val="28"/>
          <w:lang w:eastAsia="ru-RU"/>
        </w:rPr>
        <w:t>и</w:t>
      </w:r>
      <w:r w:rsidRPr="00B5693C">
        <w:rPr>
          <w:rFonts w:ascii="Times New Roman" w:eastAsia="Times New Roman" w:hAnsi="Times New Roman" w:cs="Times New Roman"/>
          <w:color w:val="000000"/>
          <w:sz w:val="28"/>
          <w:szCs w:val="28"/>
          <w:lang w:eastAsia="ru-RU"/>
        </w:rPr>
        <w:t>ровальная техника, конторская обстановка), а также предметы противопожа</w:t>
      </w:r>
      <w:r w:rsidRPr="00B5693C">
        <w:rPr>
          <w:rFonts w:ascii="Times New Roman" w:eastAsia="Times New Roman" w:hAnsi="Times New Roman" w:cs="Times New Roman"/>
          <w:color w:val="000000"/>
          <w:sz w:val="28"/>
          <w:szCs w:val="28"/>
          <w:lang w:eastAsia="ru-RU"/>
        </w:rPr>
        <w:t>р</w:t>
      </w:r>
      <w:r w:rsidRPr="00B5693C">
        <w:rPr>
          <w:rFonts w:ascii="Times New Roman" w:eastAsia="Times New Roman" w:hAnsi="Times New Roman" w:cs="Times New Roman"/>
          <w:color w:val="000000"/>
          <w:sz w:val="28"/>
          <w:szCs w:val="28"/>
          <w:lang w:eastAsia="ru-RU"/>
        </w:rPr>
        <w:t>ного назначения (гидропульты), кроме пожарных насосов и механических п</w:t>
      </w:r>
      <w:r w:rsidRPr="00B5693C">
        <w:rPr>
          <w:rFonts w:ascii="Times New Roman" w:eastAsia="Times New Roman" w:hAnsi="Times New Roman" w:cs="Times New Roman"/>
          <w:color w:val="000000"/>
          <w:sz w:val="28"/>
          <w:szCs w:val="28"/>
          <w:lang w:eastAsia="ru-RU"/>
        </w:rPr>
        <w:t>о</w:t>
      </w:r>
      <w:r w:rsidR="003A3B21">
        <w:rPr>
          <w:rFonts w:ascii="Times New Roman" w:eastAsia="Times New Roman" w:hAnsi="Times New Roman" w:cs="Times New Roman"/>
          <w:color w:val="000000"/>
          <w:sz w:val="28"/>
          <w:szCs w:val="28"/>
          <w:lang w:eastAsia="ru-RU"/>
        </w:rPr>
        <w:t>жарных лестниц, подлежащих уче</w:t>
      </w:r>
      <w:r w:rsidRPr="00B5693C">
        <w:rPr>
          <w:rFonts w:ascii="Times New Roman" w:eastAsia="Times New Roman" w:hAnsi="Times New Roman" w:cs="Times New Roman"/>
          <w:color w:val="000000"/>
          <w:sz w:val="28"/>
          <w:szCs w:val="28"/>
          <w:lang w:eastAsia="ru-RU"/>
        </w:rPr>
        <w:t>ту в составе группы рабочие и силовые м</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шины и оборудование.</w:t>
      </w:r>
    </w:p>
    <w:p w:rsidR="004E431F" w:rsidRPr="00B5693C" w:rsidRDefault="003A3B21"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целей бухгалтерского уче</w:t>
      </w:r>
      <w:r w:rsidR="004E431F" w:rsidRPr="00B5693C">
        <w:rPr>
          <w:rFonts w:ascii="Times New Roman" w:eastAsia="Times New Roman" w:hAnsi="Times New Roman" w:cs="Times New Roman"/>
          <w:color w:val="000000"/>
          <w:sz w:val="28"/>
          <w:szCs w:val="28"/>
          <w:lang w:eastAsia="ru-RU"/>
        </w:rPr>
        <w:t>та в нормативных документах соответс</w:t>
      </w:r>
      <w:r w:rsidR="004E431F" w:rsidRPr="00B5693C">
        <w:rPr>
          <w:rFonts w:ascii="Times New Roman" w:eastAsia="Times New Roman" w:hAnsi="Times New Roman" w:cs="Times New Roman"/>
          <w:color w:val="000000"/>
          <w:sz w:val="28"/>
          <w:szCs w:val="28"/>
          <w:lang w:eastAsia="ru-RU"/>
        </w:rPr>
        <w:t>т</w:t>
      </w:r>
      <w:r w:rsidR="004E431F" w:rsidRPr="00B5693C">
        <w:rPr>
          <w:rFonts w:ascii="Times New Roman" w:eastAsia="Times New Roman" w:hAnsi="Times New Roman" w:cs="Times New Roman"/>
          <w:color w:val="000000"/>
          <w:sz w:val="28"/>
          <w:szCs w:val="28"/>
          <w:lang w:eastAsia="ru-RU"/>
        </w:rPr>
        <w:t>вующая группа называется производствен</w:t>
      </w:r>
      <w:r w:rsidR="00B13CC2">
        <w:rPr>
          <w:rFonts w:ascii="Times New Roman" w:eastAsia="Times New Roman" w:hAnsi="Times New Roman" w:cs="Times New Roman"/>
          <w:color w:val="000000"/>
          <w:sz w:val="28"/>
          <w:szCs w:val="28"/>
          <w:lang w:eastAsia="ru-RU"/>
        </w:rPr>
        <w:t>ный и хозяйственный инвентарь и </w:t>
      </w:r>
      <w:r w:rsidR="004E431F" w:rsidRPr="00B5693C">
        <w:rPr>
          <w:rFonts w:ascii="Times New Roman" w:eastAsia="Times New Roman" w:hAnsi="Times New Roman" w:cs="Times New Roman"/>
          <w:color w:val="000000"/>
          <w:sz w:val="28"/>
          <w:szCs w:val="28"/>
          <w:lang w:eastAsia="ru-RU"/>
        </w:rPr>
        <w:t>принадлежности.</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К </w:t>
      </w:r>
      <w:r w:rsidRPr="001B1C93">
        <w:rPr>
          <w:rFonts w:ascii="Times New Roman" w:eastAsia="Times New Roman" w:hAnsi="Times New Roman" w:cs="Times New Roman"/>
          <w:bCs/>
          <w:color w:val="000000"/>
          <w:sz w:val="28"/>
          <w:szCs w:val="28"/>
          <w:lang w:eastAsia="ru-RU"/>
        </w:rPr>
        <w:t>принадлежностям</w:t>
      </w:r>
      <w:r w:rsidRPr="001B1C93">
        <w:rPr>
          <w:rFonts w:ascii="Times New Roman" w:eastAsia="Times New Roman" w:hAnsi="Times New Roman" w:cs="Times New Roman"/>
          <w:color w:val="000000"/>
          <w:sz w:val="28"/>
          <w:szCs w:val="28"/>
          <w:lang w:eastAsia="ru-RU"/>
        </w:rPr>
        <w:t> </w:t>
      </w:r>
      <w:r w:rsidRPr="00B5693C">
        <w:rPr>
          <w:rFonts w:ascii="Times New Roman" w:eastAsia="Times New Roman" w:hAnsi="Times New Roman" w:cs="Times New Roman"/>
          <w:color w:val="000000"/>
          <w:sz w:val="28"/>
          <w:szCs w:val="28"/>
          <w:lang w:eastAsia="ru-RU"/>
        </w:rPr>
        <w:t>принято относить инвентарную тару, контейнеры или предметы, которые служат для укладки и временного хранения материалов.</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t>Рабочий, продуктивный и племенной скот</w:t>
      </w:r>
      <w:r w:rsidRPr="00B5693C">
        <w:rPr>
          <w:rFonts w:ascii="Times New Roman" w:eastAsia="Times New Roman" w:hAnsi="Times New Roman" w:cs="Times New Roman"/>
          <w:color w:val="000000"/>
          <w:sz w:val="28"/>
          <w:szCs w:val="28"/>
          <w:lang w:eastAsia="ru-RU"/>
        </w:rPr>
        <w:t> объединяет животных, испол</w:t>
      </w:r>
      <w:r w:rsidRPr="00B5693C">
        <w:rPr>
          <w:rFonts w:ascii="Times New Roman" w:eastAsia="Times New Roman" w:hAnsi="Times New Roman" w:cs="Times New Roman"/>
          <w:color w:val="000000"/>
          <w:sz w:val="28"/>
          <w:szCs w:val="28"/>
          <w:lang w:eastAsia="ru-RU"/>
        </w:rPr>
        <w:t>ь</w:t>
      </w:r>
      <w:r w:rsidRPr="00B5693C">
        <w:rPr>
          <w:rFonts w:ascii="Times New Roman" w:eastAsia="Times New Roman" w:hAnsi="Times New Roman" w:cs="Times New Roman"/>
          <w:color w:val="000000"/>
          <w:sz w:val="28"/>
          <w:szCs w:val="28"/>
          <w:lang w:eastAsia="ru-RU"/>
        </w:rPr>
        <w:t>зуемых в качестве рабочей тягловой силы (волы, верблюды, лошади), для пол</w:t>
      </w:r>
      <w:r w:rsidRPr="00B5693C">
        <w:rPr>
          <w:rFonts w:ascii="Times New Roman" w:eastAsia="Times New Roman" w:hAnsi="Times New Roman" w:cs="Times New Roman"/>
          <w:color w:val="000000"/>
          <w:sz w:val="28"/>
          <w:szCs w:val="28"/>
          <w:lang w:eastAsia="ru-RU"/>
        </w:rPr>
        <w:t>у</w:t>
      </w:r>
      <w:r w:rsidRPr="00B5693C">
        <w:rPr>
          <w:rFonts w:ascii="Times New Roman" w:eastAsia="Times New Roman" w:hAnsi="Times New Roman" w:cs="Times New Roman"/>
          <w:color w:val="000000"/>
          <w:sz w:val="28"/>
          <w:szCs w:val="28"/>
          <w:lang w:eastAsia="ru-RU"/>
        </w:rPr>
        <w:t>чения</w:t>
      </w:r>
      <w:r w:rsidR="003A3B21">
        <w:rPr>
          <w:rFonts w:ascii="Times New Roman" w:eastAsia="Times New Roman" w:hAnsi="Times New Roman" w:cs="Times New Roman"/>
          <w:color w:val="000000"/>
          <w:sz w:val="28"/>
          <w:szCs w:val="28"/>
          <w:lang w:eastAsia="ru-RU"/>
        </w:rPr>
        <w:t> продукции или способствующих ее </w:t>
      </w:r>
      <w:r w:rsidRPr="00B5693C">
        <w:rPr>
          <w:rFonts w:ascii="Times New Roman" w:eastAsia="Times New Roman" w:hAnsi="Times New Roman" w:cs="Times New Roman"/>
          <w:color w:val="000000"/>
          <w:sz w:val="28"/>
          <w:szCs w:val="28"/>
          <w:lang w:eastAsia="ru-RU"/>
        </w:rPr>
        <w:t>получ</w:t>
      </w:r>
      <w:r w:rsidR="003A3B21">
        <w:rPr>
          <w:rFonts w:ascii="Times New Roman" w:eastAsia="Times New Roman" w:hAnsi="Times New Roman" w:cs="Times New Roman"/>
          <w:color w:val="000000"/>
          <w:sz w:val="28"/>
          <w:szCs w:val="28"/>
          <w:lang w:eastAsia="ru-RU"/>
        </w:rPr>
        <w:t xml:space="preserve">ению (коровы, быки </w:t>
      </w:r>
      <w:r w:rsidRPr="00B5693C">
        <w:rPr>
          <w:rFonts w:ascii="Times New Roman" w:eastAsia="Times New Roman" w:hAnsi="Times New Roman" w:cs="Times New Roman"/>
          <w:color w:val="000000"/>
          <w:sz w:val="28"/>
          <w:szCs w:val="28"/>
          <w:lang w:eastAsia="ru-RU"/>
        </w:rPr>
        <w:t>произв</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дители, свиноматки).</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Объектом классификации является каждое взрослое животное.</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color w:val="000000"/>
          <w:sz w:val="28"/>
          <w:szCs w:val="28"/>
          <w:lang w:eastAsia="ru-RU"/>
        </w:rPr>
        <w:t>Многолетние насаждения</w:t>
      </w:r>
      <w:r w:rsidRPr="00B5693C">
        <w:rPr>
          <w:rFonts w:ascii="Times New Roman" w:eastAsia="Times New Roman" w:hAnsi="Times New Roman" w:cs="Times New Roman"/>
          <w:color w:val="000000"/>
          <w:sz w:val="28"/>
          <w:szCs w:val="28"/>
          <w:lang w:eastAsia="ru-RU"/>
        </w:rPr>
        <w:t> </w:t>
      </w:r>
      <w:r w:rsidR="001465A2">
        <w:rPr>
          <w:rFonts w:ascii="Times New Roman" w:eastAsia="Times New Roman" w:hAnsi="Times New Roman" w:cs="Times New Roman"/>
          <w:color w:val="000000"/>
          <w:sz w:val="28"/>
          <w:szCs w:val="28"/>
          <w:lang w:eastAsia="ru-RU"/>
        </w:rPr>
        <w:t>—</w:t>
      </w:r>
      <w:r w:rsidRPr="00B5693C">
        <w:rPr>
          <w:rFonts w:ascii="Times New Roman" w:eastAsia="Times New Roman" w:hAnsi="Times New Roman" w:cs="Times New Roman"/>
          <w:color w:val="000000"/>
          <w:sz w:val="28"/>
          <w:szCs w:val="28"/>
          <w:lang w:eastAsia="ru-RU"/>
        </w:rPr>
        <w:t xml:space="preserve"> культурные посадки различных видов мн</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голетних плодово-ягодных, озеленительных, декоративных и иных насаждений. В аналитическо</w:t>
      </w:r>
      <w:r w:rsidR="003A3B21">
        <w:rPr>
          <w:rFonts w:ascii="Times New Roman" w:eastAsia="Times New Roman" w:hAnsi="Times New Roman" w:cs="Times New Roman"/>
          <w:color w:val="000000"/>
          <w:sz w:val="28"/>
          <w:szCs w:val="28"/>
          <w:lang w:eastAsia="ru-RU"/>
        </w:rPr>
        <w:t>м уче</w:t>
      </w:r>
      <w:r w:rsidRPr="00B5693C">
        <w:rPr>
          <w:rFonts w:ascii="Times New Roman" w:eastAsia="Times New Roman" w:hAnsi="Times New Roman" w:cs="Times New Roman"/>
          <w:color w:val="000000"/>
          <w:sz w:val="28"/>
          <w:szCs w:val="28"/>
          <w:lang w:eastAsia="ru-RU"/>
        </w:rPr>
        <w:t>те молодые насаждения всех видов учитываются отдельно от насаждений в плодоносящем возрасте.</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 xml:space="preserve">Объектом классификации по </w:t>
      </w:r>
      <w:r w:rsidR="003A3B21">
        <w:rPr>
          <w:rFonts w:ascii="Times New Roman" w:eastAsia="Times New Roman" w:hAnsi="Times New Roman" w:cs="Times New Roman"/>
          <w:color w:val="000000"/>
          <w:sz w:val="28"/>
          <w:szCs w:val="28"/>
          <w:lang w:eastAsia="ru-RU"/>
        </w:rPr>
        <w:t>данному подразделу являются зеле</w:t>
      </w:r>
      <w:r w:rsidRPr="00B5693C">
        <w:rPr>
          <w:rFonts w:ascii="Times New Roman" w:eastAsia="Times New Roman" w:hAnsi="Times New Roman" w:cs="Times New Roman"/>
          <w:color w:val="000000"/>
          <w:sz w:val="28"/>
          <w:szCs w:val="28"/>
          <w:lang w:eastAsia="ru-RU"/>
        </w:rPr>
        <w:t>ные н</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саждения независимо от их количе</w:t>
      </w:r>
      <w:r w:rsidR="001465A2">
        <w:rPr>
          <w:rFonts w:ascii="Times New Roman" w:eastAsia="Times New Roman" w:hAnsi="Times New Roman" w:cs="Times New Roman"/>
          <w:color w:val="000000"/>
          <w:sz w:val="28"/>
          <w:szCs w:val="28"/>
          <w:lang w:eastAsia="ru-RU"/>
        </w:rPr>
        <w:t>ства, возраста или породы в пред</w:t>
      </w:r>
      <w:r w:rsidRPr="00B5693C">
        <w:rPr>
          <w:rFonts w:ascii="Times New Roman" w:eastAsia="Times New Roman" w:hAnsi="Times New Roman" w:cs="Times New Roman"/>
          <w:color w:val="000000"/>
          <w:sz w:val="28"/>
          <w:szCs w:val="28"/>
          <w:lang w:eastAsia="ru-RU"/>
        </w:rPr>
        <w:t>елах о</w:t>
      </w:r>
      <w:r w:rsidRPr="00B5693C">
        <w:rPr>
          <w:rFonts w:ascii="Times New Roman" w:eastAsia="Times New Roman" w:hAnsi="Times New Roman" w:cs="Times New Roman"/>
          <w:color w:val="000000"/>
          <w:sz w:val="28"/>
          <w:szCs w:val="28"/>
          <w:lang w:eastAsia="ru-RU"/>
        </w:rPr>
        <w:t>т</w:t>
      </w:r>
      <w:r w:rsidRPr="00B5693C">
        <w:rPr>
          <w:rFonts w:ascii="Times New Roman" w:eastAsia="Times New Roman" w:hAnsi="Times New Roman" w:cs="Times New Roman"/>
          <w:color w:val="000000"/>
          <w:sz w:val="28"/>
          <w:szCs w:val="28"/>
          <w:lang w:eastAsia="ru-RU"/>
        </w:rPr>
        <w:t>дельного парка, сквера.</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iCs/>
          <w:color w:val="000000"/>
          <w:sz w:val="28"/>
          <w:szCs w:val="28"/>
          <w:lang w:eastAsia="ru-RU"/>
        </w:rPr>
        <w:t>По степени использования</w:t>
      </w:r>
      <w:r w:rsidRPr="00B5693C">
        <w:rPr>
          <w:rFonts w:ascii="Times New Roman" w:eastAsia="Times New Roman" w:hAnsi="Times New Roman" w:cs="Times New Roman"/>
          <w:color w:val="000000"/>
          <w:sz w:val="28"/>
          <w:szCs w:val="28"/>
          <w:lang w:eastAsia="ru-RU"/>
        </w:rPr>
        <w:t> основные средства подразделяются на нах</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дящиеся:</w:t>
      </w:r>
    </w:p>
    <w:p w:rsidR="004E431F" w:rsidRPr="00B5693C" w:rsidRDefault="001465A2"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4E431F" w:rsidRPr="00B5693C">
        <w:rPr>
          <w:rFonts w:ascii="Times New Roman" w:eastAsia="Times New Roman" w:hAnsi="Times New Roman" w:cs="Times New Roman"/>
          <w:color w:val="000000"/>
          <w:sz w:val="28"/>
          <w:szCs w:val="28"/>
          <w:lang w:eastAsia="ru-RU"/>
        </w:rPr>
        <w:t xml:space="preserve"> эксплуатации;</w:t>
      </w:r>
    </w:p>
    <w:p w:rsidR="004E431F" w:rsidRPr="00B5693C" w:rsidRDefault="001465A2"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4E431F" w:rsidRPr="00B5693C">
        <w:rPr>
          <w:rFonts w:ascii="Times New Roman" w:eastAsia="Times New Roman" w:hAnsi="Times New Roman" w:cs="Times New Roman"/>
          <w:color w:val="000000"/>
          <w:sz w:val="28"/>
          <w:szCs w:val="28"/>
          <w:lang w:eastAsia="ru-RU"/>
        </w:rPr>
        <w:t xml:space="preserve"> запасе (резерве);</w:t>
      </w:r>
    </w:p>
    <w:p w:rsidR="004E431F" w:rsidRPr="00B5693C" w:rsidRDefault="001465A2"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4E431F" w:rsidRPr="00B5693C">
        <w:rPr>
          <w:rFonts w:ascii="Times New Roman" w:eastAsia="Times New Roman" w:hAnsi="Times New Roman" w:cs="Times New Roman"/>
          <w:color w:val="000000"/>
          <w:sz w:val="28"/>
          <w:szCs w:val="28"/>
          <w:lang w:eastAsia="ru-RU"/>
        </w:rPr>
        <w:t xml:space="preserve"> ремонте;</w:t>
      </w:r>
    </w:p>
    <w:p w:rsidR="004E431F" w:rsidRPr="00B5693C" w:rsidRDefault="001465A2"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в с</w:t>
      </w:r>
      <w:r w:rsidR="004E431F" w:rsidRPr="00B5693C">
        <w:rPr>
          <w:rFonts w:ascii="Times New Roman" w:eastAsia="Times New Roman" w:hAnsi="Times New Roman" w:cs="Times New Roman"/>
          <w:color w:val="000000"/>
          <w:sz w:val="28"/>
          <w:szCs w:val="28"/>
          <w:lang w:eastAsia="ru-RU"/>
        </w:rPr>
        <w:t>тадии достройки, дооборудовани</w:t>
      </w:r>
      <w:r w:rsidR="00B13CC2">
        <w:rPr>
          <w:rFonts w:ascii="Times New Roman" w:eastAsia="Times New Roman" w:hAnsi="Times New Roman" w:cs="Times New Roman"/>
          <w:color w:val="000000"/>
          <w:sz w:val="28"/>
          <w:szCs w:val="28"/>
          <w:lang w:eastAsia="ru-RU"/>
        </w:rPr>
        <w:t>я, реконструкции, модернизации и </w:t>
      </w:r>
      <w:r w:rsidR="004E431F" w:rsidRPr="00B5693C">
        <w:rPr>
          <w:rFonts w:ascii="Times New Roman" w:eastAsia="Times New Roman" w:hAnsi="Times New Roman" w:cs="Times New Roman"/>
          <w:color w:val="000000"/>
          <w:sz w:val="28"/>
          <w:szCs w:val="28"/>
          <w:lang w:eastAsia="ru-RU"/>
        </w:rPr>
        <w:t>частичной ликвидации;</w:t>
      </w:r>
    </w:p>
    <w:p w:rsidR="004E431F" w:rsidRPr="00B5693C" w:rsidRDefault="001465A2"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w:t>
      </w:r>
      <w:r w:rsidR="004E431F" w:rsidRPr="00B5693C">
        <w:rPr>
          <w:rFonts w:ascii="Times New Roman" w:eastAsia="Times New Roman" w:hAnsi="Times New Roman" w:cs="Times New Roman"/>
          <w:color w:val="000000"/>
          <w:sz w:val="28"/>
          <w:szCs w:val="28"/>
          <w:lang w:eastAsia="ru-RU"/>
        </w:rPr>
        <w:t>а консервации.</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Такая классификация необходима, потому что начисление амортизации происходит внутри групп различно. Так, по основным средствам, находящимся в запасе, амортизация начисляется в части полного восстановления, по осно</w:t>
      </w:r>
      <w:r w:rsidRPr="00B5693C">
        <w:rPr>
          <w:rFonts w:ascii="Times New Roman" w:eastAsia="Times New Roman" w:hAnsi="Times New Roman" w:cs="Times New Roman"/>
          <w:color w:val="000000"/>
          <w:sz w:val="28"/>
          <w:szCs w:val="28"/>
          <w:lang w:eastAsia="ru-RU"/>
        </w:rPr>
        <w:t>в</w:t>
      </w:r>
      <w:r w:rsidRPr="00B5693C">
        <w:rPr>
          <w:rFonts w:ascii="Times New Roman" w:eastAsia="Times New Roman" w:hAnsi="Times New Roman" w:cs="Times New Roman"/>
          <w:color w:val="000000"/>
          <w:sz w:val="28"/>
          <w:szCs w:val="28"/>
          <w:lang w:eastAsia="ru-RU"/>
        </w:rPr>
        <w:t>ным средствам в эксплуатации начисляется не только амортизация на полное восстановлени</w:t>
      </w:r>
      <w:r w:rsidR="003A3B21">
        <w:rPr>
          <w:rFonts w:ascii="Times New Roman" w:eastAsia="Times New Roman" w:hAnsi="Times New Roman" w:cs="Times New Roman"/>
          <w:color w:val="000000"/>
          <w:sz w:val="28"/>
          <w:szCs w:val="28"/>
          <w:lang w:eastAsia="ru-RU"/>
        </w:rPr>
        <w:t>е, но и при необходимости создае</w:t>
      </w:r>
      <w:r w:rsidRPr="00B5693C">
        <w:rPr>
          <w:rFonts w:ascii="Times New Roman" w:eastAsia="Times New Roman" w:hAnsi="Times New Roman" w:cs="Times New Roman"/>
          <w:color w:val="000000"/>
          <w:sz w:val="28"/>
          <w:szCs w:val="28"/>
          <w:lang w:eastAsia="ru-RU"/>
        </w:rPr>
        <w:t>тся ремонтный фонд, по осно</w:t>
      </w:r>
      <w:r w:rsidRPr="00B5693C">
        <w:rPr>
          <w:rFonts w:ascii="Times New Roman" w:eastAsia="Times New Roman" w:hAnsi="Times New Roman" w:cs="Times New Roman"/>
          <w:color w:val="000000"/>
          <w:sz w:val="28"/>
          <w:szCs w:val="28"/>
          <w:lang w:eastAsia="ru-RU"/>
        </w:rPr>
        <w:t>в</w:t>
      </w:r>
      <w:r w:rsidRPr="00B5693C">
        <w:rPr>
          <w:rFonts w:ascii="Times New Roman" w:eastAsia="Times New Roman" w:hAnsi="Times New Roman" w:cs="Times New Roman"/>
          <w:color w:val="000000"/>
          <w:sz w:val="28"/>
          <w:szCs w:val="28"/>
          <w:lang w:eastAsia="ru-RU"/>
        </w:rPr>
        <w:t>ным средствам, находящимся на консервации (по решению правительства или руководителя организации), амортизация вообще не начисляется, по аренд</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ванным средствам, не включаем</w:t>
      </w:r>
      <w:r w:rsidR="003A3B21">
        <w:rPr>
          <w:rFonts w:ascii="Times New Roman" w:eastAsia="Times New Roman" w:hAnsi="Times New Roman" w:cs="Times New Roman"/>
          <w:color w:val="000000"/>
          <w:sz w:val="28"/>
          <w:szCs w:val="28"/>
          <w:lang w:eastAsia="ru-RU"/>
        </w:rPr>
        <w:t xml:space="preserve">ым в баланс организации, </w:t>
      </w:r>
      <w:r w:rsidR="00EB430B">
        <w:rPr>
          <w:rFonts w:ascii="Times New Roman" w:eastAsia="Times New Roman" w:hAnsi="Times New Roman" w:cs="Times New Roman"/>
          <w:color w:val="000000"/>
          <w:sz w:val="28"/>
          <w:szCs w:val="28"/>
          <w:lang w:eastAsia="ru-RU"/>
        </w:rPr>
        <w:t>—</w:t>
      </w:r>
      <w:r w:rsidR="00B13CC2">
        <w:rPr>
          <w:rFonts w:ascii="Times New Roman" w:eastAsia="Times New Roman" w:hAnsi="Times New Roman" w:cs="Times New Roman"/>
          <w:color w:val="000000"/>
          <w:sz w:val="28"/>
          <w:szCs w:val="28"/>
          <w:lang w:eastAsia="ru-RU"/>
        </w:rPr>
        <w:t xml:space="preserve"> не начисляется, за </w:t>
      </w:r>
      <w:r w:rsidRPr="00B5693C">
        <w:rPr>
          <w:rFonts w:ascii="Times New Roman" w:eastAsia="Times New Roman" w:hAnsi="Times New Roman" w:cs="Times New Roman"/>
          <w:color w:val="000000"/>
          <w:sz w:val="28"/>
          <w:szCs w:val="28"/>
          <w:lang w:eastAsia="ru-RU"/>
        </w:rPr>
        <w:t>их эксплуатацию взыскивается арендная плата.</w:t>
      </w:r>
    </w:p>
    <w:p w:rsidR="001465A2"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B1C93">
        <w:rPr>
          <w:rFonts w:ascii="Times New Roman" w:eastAsia="Times New Roman" w:hAnsi="Times New Roman" w:cs="Times New Roman"/>
          <w:bCs/>
          <w:iCs/>
          <w:color w:val="000000"/>
          <w:sz w:val="28"/>
          <w:szCs w:val="28"/>
          <w:lang w:eastAsia="ru-RU"/>
        </w:rPr>
        <w:t>По принадлежности</w:t>
      </w:r>
      <w:r w:rsidRPr="00B5693C">
        <w:rPr>
          <w:rFonts w:ascii="Times New Roman" w:eastAsia="Times New Roman" w:hAnsi="Times New Roman" w:cs="Times New Roman"/>
          <w:color w:val="000000"/>
          <w:sz w:val="28"/>
          <w:szCs w:val="28"/>
          <w:lang w:eastAsia="ru-RU"/>
        </w:rPr>
        <w:t> основные средства подразделяются:</w:t>
      </w:r>
    </w:p>
    <w:p w:rsidR="004E431F" w:rsidRPr="00B5693C" w:rsidRDefault="00CA58BE" w:rsidP="00D32541">
      <w:pPr>
        <w:shd w:val="clear" w:color="auto" w:fill="FFFFFF"/>
        <w:tabs>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465A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004E431F" w:rsidRPr="00B5693C">
        <w:rPr>
          <w:rFonts w:ascii="Times New Roman" w:eastAsia="Times New Roman" w:hAnsi="Times New Roman" w:cs="Times New Roman"/>
          <w:color w:val="000000"/>
          <w:sz w:val="28"/>
          <w:szCs w:val="28"/>
          <w:lang w:eastAsia="ru-RU"/>
        </w:rPr>
        <w:t>обственные;</w:t>
      </w:r>
    </w:p>
    <w:p w:rsidR="00CA58BE" w:rsidRDefault="00CA58BE" w:rsidP="00CA58BE">
      <w:pPr>
        <w:shd w:val="clear" w:color="auto" w:fill="FFFFFF"/>
        <w:tabs>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а</w:t>
      </w:r>
      <w:r w:rsidR="004E431F" w:rsidRPr="00B5693C">
        <w:rPr>
          <w:rFonts w:ascii="Times New Roman" w:eastAsia="Times New Roman" w:hAnsi="Times New Roman" w:cs="Times New Roman"/>
          <w:color w:val="000000"/>
          <w:sz w:val="28"/>
          <w:szCs w:val="28"/>
          <w:lang w:eastAsia="ru-RU"/>
        </w:rPr>
        <w:t>рендованные.</w:t>
      </w:r>
    </w:p>
    <w:p w:rsidR="004E431F" w:rsidRPr="00B5693C" w:rsidRDefault="00CA58BE" w:rsidP="00CA58BE">
      <w:pPr>
        <w:shd w:val="clear" w:color="auto" w:fill="FFFFFF"/>
        <w:tabs>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Согласно </w:t>
      </w:r>
      <w:r w:rsidR="004E431F" w:rsidRPr="00B5693C">
        <w:rPr>
          <w:rFonts w:ascii="Times New Roman" w:eastAsia="Times New Roman" w:hAnsi="Times New Roman" w:cs="Times New Roman"/>
          <w:color w:val="000000"/>
          <w:sz w:val="28"/>
          <w:szCs w:val="28"/>
          <w:lang w:eastAsia="ru-RU"/>
        </w:rPr>
        <w:t>классифика</w:t>
      </w:r>
      <w:r w:rsidR="001465A2">
        <w:rPr>
          <w:rFonts w:ascii="Times New Roman" w:eastAsia="Times New Roman" w:hAnsi="Times New Roman" w:cs="Times New Roman"/>
          <w:color w:val="000000"/>
          <w:sz w:val="28"/>
          <w:szCs w:val="28"/>
          <w:lang w:eastAsia="ru-RU"/>
        </w:rPr>
        <w:t>ции основных средств</w:t>
      </w:r>
      <w:r w:rsidR="004E431F" w:rsidRPr="00B5693C">
        <w:rPr>
          <w:rFonts w:ascii="Times New Roman" w:eastAsia="Times New Roman" w:hAnsi="Times New Roman" w:cs="Times New Roman"/>
          <w:color w:val="000000"/>
          <w:sz w:val="28"/>
          <w:szCs w:val="28"/>
          <w:lang w:eastAsia="ru-RU"/>
        </w:rPr>
        <w:t>, включаемых в амортизац</w:t>
      </w:r>
      <w:r w:rsidR="004E431F" w:rsidRPr="00B5693C">
        <w:rPr>
          <w:rFonts w:ascii="Times New Roman" w:eastAsia="Times New Roman" w:hAnsi="Times New Roman" w:cs="Times New Roman"/>
          <w:color w:val="000000"/>
          <w:sz w:val="28"/>
          <w:szCs w:val="28"/>
          <w:lang w:eastAsia="ru-RU"/>
        </w:rPr>
        <w:t>и</w:t>
      </w:r>
      <w:r w:rsidR="004E431F" w:rsidRPr="00B5693C">
        <w:rPr>
          <w:rFonts w:ascii="Times New Roman" w:eastAsia="Times New Roman" w:hAnsi="Times New Roman" w:cs="Times New Roman"/>
          <w:color w:val="000000"/>
          <w:sz w:val="28"/>
          <w:szCs w:val="28"/>
          <w:lang w:eastAsia="ru-RU"/>
        </w:rPr>
        <w:t>онные группы, ут</w:t>
      </w:r>
      <w:r>
        <w:rPr>
          <w:rFonts w:ascii="Times New Roman" w:eastAsia="Times New Roman" w:hAnsi="Times New Roman" w:cs="Times New Roman"/>
          <w:color w:val="000000"/>
          <w:sz w:val="28"/>
          <w:szCs w:val="28"/>
          <w:lang w:eastAsia="ru-RU"/>
        </w:rPr>
        <w:t xml:space="preserve">вержденной </w:t>
      </w:r>
      <w:r w:rsidR="004E431F" w:rsidRPr="00B5693C">
        <w:rPr>
          <w:rFonts w:ascii="Times New Roman" w:eastAsia="Times New Roman" w:hAnsi="Times New Roman" w:cs="Times New Roman"/>
          <w:color w:val="000000"/>
          <w:sz w:val="28"/>
          <w:szCs w:val="28"/>
          <w:lang w:eastAsia="ru-RU"/>
        </w:rPr>
        <w:t>Постановлением Правительства РФ от 01.01.2002</w:t>
      </w:r>
      <w:r>
        <w:rPr>
          <w:rFonts w:ascii="Times New Roman" w:eastAsia="Times New Roman" w:hAnsi="Times New Roman" w:cs="Times New Roman"/>
          <w:color w:val="000000"/>
          <w:sz w:val="28"/>
          <w:szCs w:val="28"/>
          <w:lang w:eastAsia="ru-RU"/>
        </w:rPr>
        <w:t xml:space="preserve"> г. №</w:t>
      </w:r>
      <w:r w:rsidR="004E431F" w:rsidRPr="00B5693C">
        <w:rPr>
          <w:rFonts w:ascii="Times New Roman" w:eastAsia="Times New Roman" w:hAnsi="Times New Roman" w:cs="Times New Roman"/>
          <w:color w:val="000000"/>
          <w:sz w:val="28"/>
          <w:szCs w:val="28"/>
          <w:lang w:eastAsia="ru-RU"/>
        </w:rPr>
        <w:t>1, основные средства делятся на десять групп. Это классификация провед</w:t>
      </w:r>
      <w:r w:rsidR="004E431F" w:rsidRPr="00B5693C">
        <w:rPr>
          <w:rFonts w:ascii="Times New Roman" w:eastAsia="Times New Roman" w:hAnsi="Times New Roman" w:cs="Times New Roman"/>
          <w:color w:val="000000"/>
          <w:sz w:val="28"/>
          <w:szCs w:val="28"/>
          <w:lang w:eastAsia="ru-RU"/>
        </w:rPr>
        <w:t>е</w:t>
      </w:r>
      <w:r w:rsidR="004E431F" w:rsidRPr="00B5693C">
        <w:rPr>
          <w:rFonts w:ascii="Times New Roman" w:eastAsia="Times New Roman" w:hAnsi="Times New Roman" w:cs="Times New Roman"/>
          <w:color w:val="000000"/>
          <w:sz w:val="28"/>
          <w:szCs w:val="28"/>
          <w:lang w:eastAsia="ru-RU"/>
        </w:rPr>
        <w:t>на в зависимости </w:t>
      </w:r>
      <w:r w:rsidR="004E431F" w:rsidRPr="001B1C93">
        <w:rPr>
          <w:rFonts w:ascii="Times New Roman" w:eastAsia="Times New Roman" w:hAnsi="Times New Roman" w:cs="Times New Roman"/>
          <w:bCs/>
          <w:iCs/>
          <w:color w:val="000000"/>
          <w:sz w:val="28"/>
          <w:szCs w:val="28"/>
          <w:lang w:eastAsia="ru-RU"/>
        </w:rPr>
        <w:t>от срока полезного использования</w:t>
      </w:r>
      <w:r w:rsidR="004E431F" w:rsidRPr="00B5693C">
        <w:rPr>
          <w:rFonts w:ascii="Times New Roman" w:eastAsia="Times New Roman" w:hAnsi="Times New Roman" w:cs="Times New Roman"/>
          <w:color w:val="000000"/>
          <w:sz w:val="28"/>
          <w:szCs w:val="28"/>
          <w:lang w:eastAsia="ru-RU"/>
        </w:rPr>
        <w:t> основных средств. Общ</w:t>
      </w:r>
      <w:r w:rsidR="004E431F" w:rsidRPr="00B5693C">
        <w:rPr>
          <w:rFonts w:ascii="Times New Roman" w:eastAsia="Times New Roman" w:hAnsi="Times New Roman" w:cs="Times New Roman"/>
          <w:color w:val="000000"/>
          <w:sz w:val="28"/>
          <w:szCs w:val="28"/>
          <w:lang w:eastAsia="ru-RU"/>
        </w:rPr>
        <w:t>е</w:t>
      </w:r>
      <w:r w:rsidR="004E431F" w:rsidRPr="00B5693C">
        <w:rPr>
          <w:rFonts w:ascii="Times New Roman" w:eastAsia="Times New Roman" w:hAnsi="Times New Roman" w:cs="Times New Roman"/>
          <w:color w:val="000000"/>
          <w:sz w:val="28"/>
          <w:szCs w:val="28"/>
          <w:lang w:eastAsia="ru-RU"/>
        </w:rPr>
        <w:t>российский классификатор основных фондов (ОК 013-94).</w:t>
      </w:r>
    </w:p>
    <w:p w:rsidR="00CA58BE" w:rsidRDefault="004E431F"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Классификация основных средств, включаемых в амортизационные гру</w:t>
      </w:r>
      <w:r w:rsidRPr="00B5693C">
        <w:rPr>
          <w:rFonts w:ascii="Times New Roman" w:eastAsia="Times New Roman" w:hAnsi="Times New Roman" w:cs="Times New Roman"/>
          <w:color w:val="000000"/>
          <w:sz w:val="28"/>
          <w:szCs w:val="28"/>
          <w:lang w:eastAsia="ru-RU"/>
        </w:rPr>
        <w:t>п</w:t>
      </w:r>
      <w:r w:rsidRPr="00B5693C">
        <w:rPr>
          <w:rFonts w:ascii="Times New Roman" w:eastAsia="Times New Roman" w:hAnsi="Times New Roman" w:cs="Times New Roman"/>
          <w:color w:val="000000"/>
          <w:sz w:val="28"/>
          <w:szCs w:val="28"/>
          <w:lang w:eastAsia="ru-RU"/>
        </w:rPr>
        <w:t>пы</w:t>
      </w:r>
      <w:r>
        <w:rPr>
          <w:rFonts w:ascii="Times New Roman" w:eastAsia="Times New Roman" w:hAnsi="Times New Roman" w:cs="Times New Roman"/>
          <w:color w:val="000000"/>
          <w:sz w:val="28"/>
          <w:szCs w:val="28"/>
          <w:lang w:eastAsia="ru-RU"/>
        </w:rPr>
        <w:t>:</w:t>
      </w:r>
      <w:r w:rsidR="00964151" w:rsidRPr="00964151">
        <w:rPr>
          <w:rFonts w:ascii="Times New Roman" w:eastAsia="Times New Roman" w:hAnsi="Times New Roman" w:cs="Times New Roman"/>
          <w:color w:val="000000"/>
          <w:sz w:val="28"/>
          <w:szCs w:val="28"/>
          <w:lang w:eastAsia="ru-RU"/>
        </w:rPr>
        <w:t xml:space="preserve"> </w:t>
      </w:r>
    </w:p>
    <w:p w:rsid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A58B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00964151" w:rsidRPr="00CA58BE">
        <w:rPr>
          <w:rFonts w:ascii="Times New Roman" w:eastAsia="Times New Roman" w:hAnsi="Times New Roman" w:cs="Times New Roman"/>
          <w:color w:val="000000"/>
          <w:sz w:val="28"/>
          <w:szCs w:val="28"/>
          <w:lang w:eastAsia="ru-RU"/>
        </w:rPr>
        <w:t>ервая группа — все недолговечное имущество со сроком полезного использования от 1 года до 2 лет включительно;</w:t>
      </w:r>
    </w:p>
    <w:p w:rsid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вторая группа —</w:t>
      </w:r>
      <w:r w:rsidR="00964151" w:rsidRPr="00CA58BE">
        <w:rPr>
          <w:rFonts w:ascii="Times New Roman" w:eastAsia="Times New Roman" w:hAnsi="Times New Roman" w:cs="Times New Roman"/>
          <w:color w:val="000000"/>
          <w:sz w:val="28"/>
          <w:szCs w:val="28"/>
          <w:lang w:eastAsia="ru-RU"/>
        </w:rPr>
        <w:t xml:space="preserve"> имущество со сроком полезного использования св</w:t>
      </w:r>
      <w:r w:rsidR="00964151" w:rsidRPr="00CA58BE">
        <w:rPr>
          <w:rFonts w:ascii="Times New Roman" w:eastAsia="Times New Roman" w:hAnsi="Times New Roman" w:cs="Times New Roman"/>
          <w:color w:val="000000"/>
          <w:sz w:val="28"/>
          <w:szCs w:val="28"/>
          <w:lang w:eastAsia="ru-RU"/>
        </w:rPr>
        <w:t>ы</w:t>
      </w:r>
      <w:r w:rsidR="00964151" w:rsidRPr="00CA58BE">
        <w:rPr>
          <w:rFonts w:ascii="Times New Roman" w:eastAsia="Times New Roman" w:hAnsi="Times New Roman" w:cs="Times New Roman"/>
          <w:color w:val="000000"/>
          <w:sz w:val="28"/>
          <w:szCs w:val="28"/>
          <w:lang w:eastAsia="ru-RU"/>
        </w:rPr>
        <w:t>ше 2 лет до 3 лет включительно;</w:t>
      </w:r>
    </w:p>
    <w:p w:rsid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третья группа —</w:t>
      </w:r>
      <w:r w:rsidR="00964151" w:rsidRPr="00CA58BE">
        <w:rPr>
          <w:rFonts w:ascii="Times New Roman" w:eastAsia="Times New Roman" w:hAnsi="Times New Roman" w:cs="Times New Roman"/>
          <w:color w:val="000000"/>
          <w:sz w:val="28"/>
          <w:szCs w:val="28"/>
          <w:lang w:eastAsia="ru-RU"/>
        </w:rPr>
        <w:t xml:space="preserve"> имущество со сроком полезного использования св</w:t>
      </w:r>
      <w:r w:rsidR="00964151" w:rsidRPr="00CA58BE">
        <w:rPr>
          <w:rFonts w:ascii="Times New Roman" w:eastAsia="Times New Roman" w:hAnsi="Times New Roman" w:cs="Times New Roman"/>
          <w:color w:val="000000"/>
          <w:sz w:val="28"/>
          <w:szCs w:val="28"/>
          <w:lang w:eastAsia="ru-RU"/>
        </w:rPr>
        <w:t>ы</w:t>
      </w:r>
      <w:r w:rsidR="00964151" w:rsidRPr="00CA58BE">
        <w:rPr>
          <w:rFonts w:ascii="Times New Roman" w:eastAsia="Times New Roman" w:hAnsi="Times New Roman" w:cs="Times New Roman"/>
          <w:color w:val="000000"/>
          <w:sz w:val="28"/>
          <w:szCs w:val="28"/>
          <w:lang w:eastAsia="ru-RU"/>
        </w:rPr>
        <w:t>ше 3 лет до 5 лет включительно;</w:t>
      </w:r>
    </w:p>
    <w:p w:rsid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ч</w:t>
      </w:r>
      <w:r w:rsidR="00921DBB" w:rsidRPr="00CA58BE">
        <w:rPr>
          <w:rFonts w:ascii="Times New Roman" w:eastAsia="Times New Roman" w:hAnsi="Times New Roman" w:cs="Times New Roman"/>
          <w:color w:val="000000"/>
          <w:sz w:val="28"/>
          <w:szCs w:val="28"/>
          <w:lang w:eastAsia="ru-RU"/>
        </w:rPr>
        <w:t>етвертая группа</w:t>
      </w:r>
      <w:r>
        <w:rPr>
          <w:rFonts w:ascii="Times New Roman" w:eastAsia="Times New Roman" w:hAnsi="Times New Roman" w:cs="Times New Roman"/>
          <w:color w:val="000000"/>
          <w:sz w:val="28"/>
          <w:szCs w:val="28"/>
          <w:lang w:eastAsia="ru-RU"/>
        </w:rPr>
        <w:t xml:space="preserve"> —</w:t>
      </w:r>
      <w:r w:rsidR="00964151" w:rsidRPr="00CA58BE">
        <w:rPr>
          <w:rFonts w:ascii="Times New Roman" w:eastAsia="Times New Roman" w:hAnsi="Times New Roman" w:cs="Times New Roman"/>
          <w:color w:val="000000"/>
          <w:sz w:val="28"/>
          <w:szCs w:val="28"/>
          <w:lang w:eastAsia="ru-RU"/>
        </w:rPr>
        <w:t xml:space="preserve"> имущество со сроком полезного использования свыше 5 лет до 7 лет включительно;</w:t>
      </w:r>
    </w:p>
    <w:p w:rsid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пятая группа —</w:t>
      </w:r>
      <w:r w:rsidR="00964151" w:rsidRPr="00CA58BE">
        <w:rPr>
          <w:rFonts w:ascii="Times New Roman" w:eastAsia="Times New Roman" w:hAnsi="Times New Roman" w:cs="Times New Roman"/>
          <w:color w:val="000000"/>
          <w:sz w:val="28"/>
          <w:szCs w:val="28"/>
          <w:lang w:eastAsia="ru-RU"/>
        </w:rPr>
        <w:t xml:space="preserve"> имущество со сроком полезного использования свыше 7 лет до 10 лет включительно;</w:t>
      </w:r>
    </w:p>
    <w:p w:rsid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шестая группа —</w:t>
      </w:r>
      <w:r w:rsidR="00964151" w:rsidRPr="00CA58BE">
        <w:rPr>
          <w:rFonts w:ascii="Times New Roman" w:eastAsia="Times New Roman" w:hAnsi="Times New Roman" w:cs="Times New Roman"/>
          <w:color w:val="000000"/>
          <w:sz w:val="28"/>
          <w:szCs w:val="28"/>
          <w:lang w:eastAsia="ru-RU"/>
        </w:rPr>
        <w:t xml:space="preserve"> имущество со сроком полезного использования свыше 10 лет до 15 лет включительно;</w:t>
      </w:r>
    </w:p>
    <w:p w:rsid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CA58BE">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дьмая группа —</w:t>
      </w:r>
      <w:r w:rsidR="00964151" w:rsidRPr="00CA58BE">
        <w:rPr>
          <w:rFonts w:ascii="Times New Roman" w:eastAsia="Times New Roman" w:hAnsi="Times New Roman" w:cs="Times New Roman"/>
          <w:color w:val="000000"/>
          <w:sz w:val="28"/>
          <w:szCs w:val="28"/>
          <w:lang w:eastAsia="ru-RU"/>
        </w:rPr>
        <w:t xml:space="preserve"> имущество со сроком полезного использования свыше 15 лет до 20 лет включительно;</w:t>
      </w:r>
    </w:p>
    <w:p w:rsid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964151" w:rsidRPr="00CA58BE">
        <w:rPr>
          <w:rFonts w:ascii="Times New Roman" w:eastAsia="Times New Roman" w:hAnsi="Times New Roman" w:cs="Times New Roman"/>
          <w:color w:val="000000"/>
          <w:sz w:val="28"/>
          <w:szCs w:val="28"/>
          <w:lang w:eastAsia="ru-RU"/>
        </w:rPr>
        <w:t>осьмая г</w:t>
      </w:r>
      <w:r>
        <w:rPr>
          <w:rFonts w:ascii="Times New Roman" w:eastAsia="Times New Roman" w:hAnsi="Times New Roman" w:cs="Times New Roman"/>
          <w:color w:val="000000"/>
          <w:sz w:val="28"/>
          <w:szCs w:val="28"/>
          <w:lang w:eastAsia="ru-RU"/>
        </w:rPr>
        <w:t>руппа —</w:t>
      </w:r>
      <w:r w:rsidR="00964151" w:rsidRPr="00CA58BE">
        <w:rPr>
          <w:rFonts w:ascii="Times New Roman" w:eastAsia="Times New Roman" w:hAnsi="Times New Roman" w:cs="Times New Roman"/>
          <w:color w:val="000000"/>
          <w:sz w:val="28"/>
          <w:szCs w:val="28"/>
          <w:lang w:eastAsia="ru-RU"/>
        </w:rPr>
        <w:t xml:space="preserve"> имущество со сроком полезного использования свыше 20 лет до 25 лет включительно;</w:t>
      </w:r>
    </w:p>
    <w:p w:rsid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девятая группа —</w:t>
      </w:r>
      <w:r w:rsidR="00964151" w:rsidRPr="00CA58BE">
        <w:rPr>
          <w:rFonts w:ascii="Times New Roman" w:eastAsia="Times New Roman" w:hAnsi="Times New Roman" w:cs="Times New Roman"/>
          <w:color w:val="000000"/>
          <w:sz w:val="28"/>
          <w:szCs w:val="28"/>
          <w:lang w:eastAsia="ru-RU"/>
        </w:rPr>
        <w:t xml:space="preserve"> имущество со сроком полезного использования свыше 25 лет до 30 лет включительно;</w:t>
      </w:r>
    </w:p>
    <w:p w:rsidR="00964151" w:rsidRPr="00CA58BE" w:rsidRDefault="00CA58BE" w:rsidP="00CA58B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десятая группа —</w:t>
      </w:r>
      <w:r w:rsidR="00964151" w:rsidRPr="00CA58BE">
        <w:rPr>
          <w:rFonts w:ascii="Times New Roman" w:eastAsia="Times New Roman" w:hAnsi="Times New Roman" w:cs="Times New Roman"/>
          <w:color w:val="000000"/>
          <w:sz w:val="28"/>
          <w:szCs w:val="28"/>
          <w:lang w:eastAsia="ru-RU"/>
        </w:rPr>
        <w:t xml:space="preserve"> имущество со сроком полезного использования свыше 30 лет.</w:t>
      </w:r>
    </w:p>
    <w:p w:rsidR="00964151" w:rsidRPr="00964151" w:rsidRDefault="00964151" w:rsidP="00D32541">
      <w:pPr>
        <w:shd w:val="clear" w:color="auto" w:fill="FFFFFF"/>
        <w:spacing w:after="0" w:line="360" w:lineRule="auto"/>
        <w:ind w:firstLine="709"/>
        <w:jc w:val="both"/>
        <w:rPr>
          <w:rFonts w:ascii="Times New Roman" w:hAnsi="Times New Roman" w:cs="Times New Roman"/>
          <w:color w:val="000000"/>
          <w:sz w:val="28"/>
        </w:rPr>
      </w:pPr>
      <w:r w:rsidRPr="00964151">
        <w:rPr>
          <w:rFonts w:ascii="Times New Roman" w:hAnsi="Times New Roman" w:cs="Times New Roman"/>
          <w:color w:val="000000"/>
          <w:sz w:val="28"/>
        </w:rPr>
        <w:t>Сроки, указанные в классификации, н</w:t>
      </w:r>
      <w:r w:rsidR="00B13CC2">
        <w:rPr>
          <w:rFonts w:ascii="Times New Roman" w:hAnsi="Times New Roman" w:cs="Times New Roman"/>
          <w:color w:val="000000"/>
          <w:sz w:val="28"/>
        </w:rPr>
        <w:t>еобходимо ис</w:t>
      </w:r>
      <w:r w:rsidR="00B13CC2">
        <w:rPr>
          <w:rFonts w:ascii="Times New Roman" w:hAnsi="Times New Roman" w:cs="Times New Roman"/>
          <w:color w:val="000000"/>
          <w:sz w:val="28"/>
        </w:rPr>
        <w:softHyphen/>
        <w:t>пользовать только в </w:t>
      </w:r>
      <w:r w:rsidRPr="00964151">
        <w:rPr>
          <w:rFonts w:ascii="Times New Roman" w:hAnsi="Times New Roman" w:cs="Times New Roman"/>
          <w:color w:val="000000"/>
          <w:sz w:val="28"/>
        </w:rPr>
        <w:t>целях налогообложения. В бухгалтерс</w:t>
      </w:r>
      <w:r w:rsidRPr="00964151">
        <w:rPr>
          <w:rFonts w:ascii="Times New Roman" w:hAnsi="Times New Roman" w:cs="Times New Roman"/>
          <w:color w:val="000000"/>
          <w:sz w:val="28"/>
        </w:rPr>
        <w:softHyphen/>
        <w:t>ком учете срок службы каждого осно</w:t>
      </w:r>
      <w:r w:rsidRPr="00964151">
        <w:rPr>
          <w:rFonts w:ascii="Times New Roman" w:hAnsi="Times New Roman" w:cs="Times New Roman"/>
          <w:color w:val="000000"/>
          <w:sz w:val="28"/>
        </w:rPr>
        <w:t>в</w:t>
      </w:r>
      <w:r w:rsidRPr="00964151">
        <w:rPr>
          <w:rFonts w:ascii="Times New Roman" w:hAnsi="Times New Roman" w:cs="Times New Roman"/>
          <w:color w:val="000000"/>
          <w:sz w:val="28"/>
        </w:rPr>
        <w:t>ного средства орга</w:t>
      </w:r>
      <w:r w:rsidRPr="00964151">
        <w:rPr>
          <w:rFonts w:ascii="Times New Roman" w:hAnsi="Times New Roman" w:cs="Times New Roman"/>
          <w:color w:val="000000"/>
          <w:sz w:val="28"/>
        </w:rPr>
        <w:softHyphen/>
        <w:t>низация может устанавливать самостоятельно на дату вво</w:t>
      </w:r>
      <w:r w:rsidRPr="00964151">
        <w:rPr>
          <w:rFonts w:ascii="Times New Roman" w:hAnsi="Times New Roman" w:cs="Times New Roman"/>
          <w:color w:val="000000"/>
          <w:sz w:val="28"/>
        </w:rPr>
        <w:softHyphen/>
        <w:t>да его в эксплуатацию.</w:t>
      </w:r>
    </w:p>
    <w:p w:rsidR="00964151" w:rsidRPr="00964151" w:rsidRDefault="00964151" w:rsidP="00D32541">
      <w:pPr>
        <w:shd w:val="clear" w:color="auto" w:fill="FFFFFF"/>
        <w:spacing w:after="0" w:line="360" w:lineRule="auto"/>
        <w:ind w:firstLine="709"/>
        <w:jc w:val="both"/>
        <w:rPr>
          <w:rFonts w:ascii="Times New Roman" w:hAnsi="Times New Roman" w:cs="Times New Roman"/>
          <w:color w:val="000000"/>
          <w:sz w:val="28"/>
        </w:rPr>
      </w:pPr>
      <w:r w:rsidRPr="00964151">
        <w:rPr>
          <w:rFonts w:ascii="Times New Roman" w:hAnsi="Times New Roman" w:cs="Times New Roman"/>
          <w:color w:val="000000"/>
          <w:sz w:val="28"/>
        </w:rPr>
        <w:t>При начислении амортизации предприятие имеет право на применение специальных коэффициентов, которые ус</w:t>
      </w:r>
      <w:r w:rsidRPr="00964151">
        <w:rPr>
          <w:rFonts w:ascii="Times New Roman" w:hAnsi="Times New Roman" w:cs="Times New Roman"/>
          <w:color w:val="000000"/>
          <w:sz w:val="28"/>
        </w:rPr>
        <w:softHyphen/>
        <w:t>танавливаются к основной норме амортизации. Повы</w:t>
      </w:r>
      <w:r w:rsidRPr="00964151">
        <w:rPr>
          <w:rFonts w:ascii="Times New Roman" w:hAnsi="Times New Roman" w:cs="Times New Roman"/>
          <w:color w:val="000000"/>
          <w:sz w:val="28"/>
        </w:rPr>
        <w:softHyphen/>
        <w:t>шающие коэффициенты в размере не выше 2 предусмот</w:t>
      </w:r>
      <w:r w:rsidRPr="00964151">
        <w:rPr>
          <w:rFonts w:ascii="Times New Roman" w:hAnsi="Times New Roman" w:cs="Times New Roman"/>
          <w:color w:val="000000"/>
          <w:sz w:val="28"/>
        </w:rPr>
        <w:softHyphen/>
        <w:t>рены для основных средств, используемых для работы в условиях агрессивной среды или повышенной сменно</w:t>
      </w:r>
      <w:r w:rsidRPr="00964151">
        <w:rPr>
          <w:rFonts w:ascii="Times New Roman" w:hAnsi="Times New Roman" w:cs="Times New Roman"/>
          <w:color w:val="000000"/>
          <w:sz w:val="28"/>
        </w:rPr>
        <w:softHyphen/>
        <w:t>сти, и в размере не выше 3 для объектов, я</w:t>
      </w:r>
      <w:r w:rsidRPr="00964151">
        <w:rPr>
          <w:rFonts w:ascii="Times New Roman" w:hAnsi="Times New Roman" w:cs="Times New Roman"/>
          <w:color w:val="000000"/>
          <w:sz w:val="28"/>
        </w:rPr>
        <w:t>в</w:t>
      </w:r>
      <w:r w:rsidRPr="00964151">
        <w:rPr>
          <w:rFonts w:ascii="Times New Roman" w:hAnsi="Times New Roman" w:cs="Times New Roman"/>
          <w:color w:val="000000"/>
          <w:sz w:val="28"/>
        </w:rPr>
        <w:t>ляющихся пред</w:t>
      </w:r>
      <w:r w:rsidRPr="00964151">
        <w:rPr>
          <w:rFonts w:ascii="Times New Roman" w:hAnsi="Times New Roman" w:cs="Times New Roman"/>
          <w:color w:val="000000"/>
          <w:sz w:val="28"/>
        </w:rPr>
        <w:softHyphen/>
        <w:t>метом лизинга. Данное положение не распространяется на о</w:t>
      </w:r>
      <w:r w:rsidRPr="00964151">
        <w:rPr>
          <w:rFonts w:ascii="Times New Roman" w:hAnsi="Times New Roman" w:cs="Times New Roman"/>
          <w:color w:val="000000"/>
          <w:sz w:val="28"/>
        </w:rPr>
        <w:t>с</w:t>
      </w:r>
      <w:r w:rsidRPr="00964151">
        <w:rPr>
          <w:rFonts w:ascii="Times New Roman" w:hAnsi="Times New Roman" w:cs="Times New Roman"/>
          <w:color w:val="000000"/>
          <w:sz w:val="28"/>
        </w:rPr>
        <w:t>новные средства, относящиеся к 1-3 амортизационным группам, в случае, если организация применяет нелинейный метод.</w:t>
      </w:r>
    </w:p>
    <w:p w:rsidR="00964151" w:rsidRPr="00964151" w:rsidRDefault="00964151" w:rsidP="00D32541">
      <w:pPr>
        <w:shd w:val="clear" w:color="auto" w:fill="FFFFFF"/>
        <w:spacing w:after="0" w:line="360" w:lineRule="auto"/>
        <w:ind w:firstLine="709"/>
        <w:jc w:val="both"/>
        <w:rPr>
          <w:rFonts w:ascii="Times New Roman" w:eastAsia="Times New Roman" w:hAnsi="Times New Roman" w:cs="Times New Roman"/>
          <w:color w:val="000000"/>
          <w:sz w:val="36"/>
          <w:szCs w:val="28"/>
          <w:lang w:eastAsia="ru-RU"/>
        </w:rPr>
      </w:pPr>
      <w:r w:rsidRPr="00964151">
        <w:rPr>
          <w:rFonts w:ascii="Times New Roman" w:hAnsi="Times New Roman" w:cs="Times New Roman"/>
          <w:color w:val="000000"/>
          <w:sz w:val="28"/>
        </w:rPr>
        <w:t>Понижающие коэффициенты могут использоваться всеми организациями по решению руководителя, отра</w:t>
      </w:r>
      <w:r w:rsidRPr="00964151">
        <w:rPr>
          <w:rFonts w:ascii="Times New Roman" w:hAnsi="Times New Roman" w:cs="Times New Roman"/>
          <w:color w:val="000000"/>
          <w:sz w:val="28"/>
        </w:rPr>
        <w:softHyphen/>
        <w:t>женному в учетной политике для целей налог</w:t>
      </w:r>
      <w:r w:rsidRPr="00964151">
        <w:rPr>
          <w:rFonts w:ascii="Times New Roman" w:hAnsi="Times New Roman" w:cs="Times New Roman"/>
          <w:color w:val="000000"/>
          <w:sz w:val="28"/>
        </w:rPr>
        <w:t>о</w:t>
      </w:r>
      <w:r w:rsidRPr="00964151">
        <w:rPr>
          <w:rFonts w:ascii="Times New Roman" w:hAnsi="Times New Roman" w:cs="Times New Roman"/>
          <w:color w:val="000000"/>
          <w:sz w:val="28"/>
        </w:rPr>
        <w:t>обложения (ст. 259 НК РФ).</w:t>
      </w:r>
    </w:p>
    <w:p w:rsidR="004E431F" w:rsidRPr="00D32541" w:rsidRDefault="00CA58BE" w:rsidP="00CA58BE">
      <w:pPr>
        <w:shd w:val="clear" w:color="auto" w:fill="FFFFFF"/>
        <w:spacing w:before="360" w:after="360" w:line="360" w:lineRule="auto"/>
        <w:ind w:left="1134" w:hanging="425"/>
        <w:jc w:val="both"/>
        <w:rPr>
          <w:rFonts w:asciiTheme="majorHAnsi" w:eastAsia="Times New Roman" w:hAnsiTheme="majorHAnsi" w:cs="Times New Roman"/>
          <w:color w:val="000000"/>
          <w:sz w:val="28"/>
          <w:szCs w:val="28"/>
          <w:lang w:eastAsia="ru-RU"/>
        </w:rPr>
      </w:pPr>
      <w:r>
        <w:rPr>
          <w:rFonts w:asciiTheme="majorHAnsi" w:hAnsiTheme="majorHAnsi" w:cs="Times New Roman"/>
          <w:color w:val="000000"/>
          <w:sz w:val="28"/>
          <w:szCs w:val="28"/>
        </w:rPr>
        <w:lastRenderedPageBreak/>
        <w:t>1.2 Задачи и методические основы организации </w:t>
      </w:r>
      <w:r w:rsidR="004E431F" w:rsidRPr="00D32541">
        <w:rPr>
          <w:rFonts w:asciiTheme="majorHAnsi" w:hAnsiTheme="majorHAnsi" w:cs="Times New Roman"/>
          <w:color w:val="000000"/>
          <w:sz w:val="28"/>
          <w:szCs w:val="28"/>
        </w:rPr>
        <w:t xml:space="preserve">бухгалтерского </w:t>
      </w:r>
      <w:r>
        <w:rPr>
          <w:rFonts w:asciiTheme="majorHAnsi" w:hAnsiTheme="majorHAnsi" w:cs="Times New Roman"/>
          <w:color w:val="000000"/>
          <w:sz w:val="28"/>
          <w:szCs w:val="28"/>
        </w:rPr>
        <w:t xml:space="preserve">   </w:t>
      </w:r>
      <w:r w:rsidR="004E431F" w:rsidRPr="00D32541">
        <w:rPr>
          <w:rFonts w:asciiTheme="majorHAnsi" w:hAnsiTheme="majorHAnsi" w:cs="Times New Roman"/>
          <w:color w:val="000000"/>
          <w:sz w:val="28"/>
          <w:szCs w:val="28"/>
        </w:rPr>
        <w:t>учета основных средств</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Если на балансе организации числится</w:t>
      </w:r>
      <w:r w:rsidR="00B13CC2">
        <w:rPr>
          <w:rFonts w:ascii="Times New Roman" w:eastAsia="Times New Roman" w:hAnsi="Times New Roman" w:cs="Times New Roman"/>
          <w:color w:val="000000"/>
          <w:sz w:val="28"/>
          <w:szCs w:val="28"/>
          <w:lang w:eastAsia="ru-RU"/>
        </w:rPr>
        <w:t xml:space="preserve"> большое количество объектов, у </w:t>
      </w:r>
      <w:r w:rsidRPr="00B5693C">
        <w:rPr>
          <w:rFonts w:ascii="Times New Roman" w:eastAsia="Times New Roman" w:hAnsi="Times New Roman" w:cs="Times New Roman"/>
          <w:color w:val="000000"/>
          <w:sz w:val="28"/>
          <w:szCs w:val="28"/>
          <w:lang w:eastAsia="ru-RU"/>
        </w:rPr>
        <w:t>бухгалтера иногда возникают сомнения: можно ли поступивший актив уч</w:t>
      </w:r>
      <w:r w:rsidRPr="00B5693C">
        <w:rPr>
          <w:rFonts w:ascii="Times New Roman" w:eastAsia="Times New Roman" w:hAnsi="Times New Roman" w:cs="Times New Roman"/>
          <w:color w:val="000000"/>
          <w:sz w:val="28"/>
          <w:szCs w:val="28"/>
          <w:lang w:eastAsia="ru-RU"/>
        </w:rPr>
        <w:t>и</w:t>
      </w:r>
      <w:r w:rsidRPr="00B5693C">
        <w:rPr>
          <w:rFonts w:ascii="Times New Roman" w:eastAsia="Times New Roman" w:hAnsi="Times New Roman" w:cs="Times New Roman"/>
          <w:color w:val="000000"/>
          <w:sz w:val="28"/>
          <w:szCs w:val="28"/>
          <w:lang w:eastAsia="ru-RU"/>
        </w:rPr>
        <w:t>тывать как основное средство. Для этого необходимо обратиться к действу</w:t>
      </w:r>
      <w:r w:rsidRPr="00B5693C">
        <w:rPr>
          <w:rFonts w:ascii="Times New Roman" w:eastAsia="Times New Roman" w:hAnsi="Times New Roman" w:cs="Times New Roman"/>
          <w:color w:val="000000"/>
          <w:sz w:val="28"/>
          <w:szCs w:val="28"/>
          <w:lang w:eastAsia="ru-RU"/>
        </w:rPr>
        <w:t>ю</w:t>
      </w:r>
      <w:r w:rsidRPr="00B5693C">
        <w:rPr>
          <w:rFonts w:ascii="Times New Roman" w:eastAsia="Times New Roman" w:hAnsi="Times New Roman" w:cs="Times New Roman"/>
          <w:color w:val="000000"/>
          <w:sz w:val="28"/>
          <w:szCs w:val="28"/>
          <w:lang w:eastAsia="ru-RU"/>
        </w:rPr>
        <w:t>щим нормам законодательства, в которых пр</w:t>
      </w:r>
      <w:r w:rsidR="00B13CC2">
        <w:rPr>
          <w:rFonts w:ascii="Times New Roman" w:eastAsia="Times New Roman" w:hAnsi="Times New Roman" w:cs="Times New Roman"/>
          <w:color w:val="000000"/>
          <w:sz w:val="28"/>
          <w:szCs w:val="28"/>
          <w:lang w:eastAsia="ru-RU"/>
        </w:rPr>
        <w:t>описаны несколько критериев, по </w:t>
      </w:r>
      <w:r w:rsidRPr="00B5693C">
        <w:rPr>
          <w:rFonts w:ascii="Times New Roman" w:eastAsia="Times New Roman" w:hAnsi="Times New Roman" w:cs="Times New Roman"/>
          <w:color w:val="000000"/>
          <w:sz w:val="28"/>
          <w:szCs w:val="28"/>
          <w:lang w:eastAsia="ru-RU"/>
        </w:rPr>
        <w:t>которым бухгалтер должен безошибочно определить, может ли имущес</w:t>
      </w:r>
      <w:r w:rsidRPr="00B5693C">
        <w:rPr>
          <w:rFonts w:ascii="Times New Roman" w:eastAsia="Times New Roman" w:hAnsi="Times New Roman" w:cs="Times New Roman"/>
          <w:color w:val="000000"/>
          <w:sz w:val="28"/>
          <w:szCs w:val="28"/>
          <w:lang w:eastAsia="ru-RU"/>
        </w:rPr>
        <w:t>т</w:t>
      </w:r>
      <w:r w:rsidRPr="00B5693C">
        <w:rPr>
          <w:rFonts w:ascii="Times New Roman" w:eastAsia="Times New Roman" w:hAnsi="Times New Roman" w:cs="Times New Roman"/>
          <w:color w:val="000000"/>
          <w:sz w:val="28"/>
          <w:szCs w:val="28"/>
          <w:lang w:eastAsia="ru-RU"/>
        </w:rPr>
        <w:t>венный объект быть признан основным средством.</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1.</w:t>
      </w:r>
      <w:r w:rsidR="00CA58BE">
        <w:rPr>
          <w:rFonts w:ascii="Times New Roman" w:eastAsia="Times New Roman" w:hAnsi="Times New Roman" w:cs="Times New Roman"/>
          <w:color w:val="000000"/>
          <w:sz w:val="28"/>
          <w:szCs w:val="28"/>
          <w:lang w:eastAsia="ru-RU"/>
        </w:rPr>
        <w:t xml:space="preserve"> Положение по бухгалтерскому учету «Уче</w:t>
      </w:r>
      <w:r w:rsidRPr="00B5693C">
        <w:rPr>
          <w:rFonts w:ascii="Times New Roman" w:eastAsia="Times New Roman" w:hAnsi="Times New Roman" w:cs="Times New Roman"/>
          <w:color w:val="000000"/>
          <w:sz w:val="28"/>
          <w:szCs w:val="28"/>
          <w:lang w:eastAsia="ru-RU"/>
        </w:rPr>
        <w:t>т осно</w:t>
      </w:r>
      <w:r w:rsidR="00CA58BE">
        <w:rPr>
          <w:rFonts w:ascii="Times New Roman" w:eastAsia="Times New Roman" w:hAnsi="Times New Roman" w:cs="Times New Roman"/>
          <w:color w:val="000000"/>
          <w:sz w:val="28"/>
          <w:szCs w:val="28"/>
          <w:lang w:eastAsia="ru-RU"/>
        </w:rPr>
        <w:t>вных средств» ПБУ 6/01, утвержде</w:t>
      </w:r>
      <w:r w:rsidRPr="00B5693C">
        <w:rPr>
          <w:rFonts w:ascii="Times New Roman" w:eastAsia="Times New Roman" w:hAnsi="Times New Roman" w:cs="Times New Roman"/>
          <w:color w:val="000000"/>
          <w:sz w:val="28"/>
          <w:szCs w:val="28"/>
          <w:lang w:eastAsia="ru-RU"/>
        </w:rPr>
        <w:t>нное Приказом Министерства финансов РФ от</w:t>
      </w:r>
      <w:r w:rsidR="00CA58BE">
        <w:rPr>
          <w:rFonts w:ascii="Times New Roman" w:eastAsia="Times New Roman" w:hAnsi="Times New Roman" w:cs="Times New Roman"/>
          <w:color w:val="000000"/>
          <w:sz w:val="28"/>
          <w:szCs w:val="28"/>
          <w:lang w:eastAsia="ru-RU"/>
        </w:rPr>
        <w:t xml:space="preserve"> 30 марта 2001 </w:t>
      </w:r>
      <w:r w:rsidR="00B13CC2">
        <w:rPr>
          <w:rFonts w:ascii="Times New Roman" w:eastAsia="Times New Roman" w:hAnsi="Times New Roman" w:cs="Times New Roman"/>
          <w:color w:val="000000"/>
          <w:sz w:val="28"/>
          <w:szCs w:val="28"/>
          <w:lang w:eastAsia="ru-RU"/>
        </w:rPr>
        <w:t>г. №</w:t>
      </w:r>
      <w:r w:rsidRPr="00B5693C">
        <w:rPr>
          <w:rFonts w:ascii="Times New Roman" w:eastAsia="Times New Roman" w:hAnsi="Times New Roman" w:cs="Times New Roman"/>
          <w:color w:val="000000"/>
          <w:sz w:val="28"/>
          <w:szCs w:val="28"/>
          <w:lang w:eastAsia="ru-RU"/>
        </w:rPr>
        <w:t>26н.</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2. Методически</w:t>
      </w:r>
      <w:r w:rsidR="00CA58BE">
        <w:rPr>
          <w:rFonts w:ascii="Times New Roman" w:eastAsia="Times New Roman" w:hAnsi="Times New Roman" w:cs="Times New Roman"/>
          <w:color w:val="000000"/>
          <w:sz w:val="28"/>
          <w:szCs w:val="28"/>
          <w:lang w:eastAsia="ru-RU"/>
        </w:rPr>
        <w:t>е указания по бухгалтерскому уче</w:t>
      </w:r>
      <w:r w:rsidRPr="00B5693C">
        <w:rPr>
          <w:rFonts w:ascii="Times New Roman" w:eastAsia="Times New Roman" w:hAnsi="Times New Roman" w:cs="Times New Roman"/>
          <w:color w:val="000000"/>
          <w:sz w:val="28"/>
          <w:szCs w:val="28"/>
          <w:lang w:eastAsia="ru-RU"/>
        </w:rPr>
        <w:t>ту основных средств, ут</w:t>
      </w:r>
      <w:r w:rsidR="00CA58BE">
        <w:rPr>
          <w:rFonts w:ascii="Times New Roman" w:eastAsia="Times New Roman" w:hAnsi="Times New Roman" w:cs="Times New Roman"/>
          <w:color w:val="000000"/>
          <w:sz w:val="28"/>
          <w:szCs w:val="28"/>
          <w:lang w:eastAsia="ru-RU"/>
        </w:rPr>
        <w:t>вержде</w:t>
      </w:r>
      <w:r w:rsidRPr="00B5693C">
        <w:rPr>
          <w:rFonts w:ascii="Times New Roman" w:eastAsia="Times New Roman" w:hAnsi="Times New Roman" w:cs="Times New Roman"/>
          <w:color w:val="000000"/>
          <w:sz w:val="28"/>
          <w:szCs w:val="28"/>
          <w:lang w:eastAsia="ru-RU"/>
        </w:rPr>
        <w:t>нные Приказом Министерства фина</w:t>
      </w:r>
      <w:r w:rsidR="00B13CC2">
        <w:rPr>
          <w:rFonts w:ascii="Times New Roman" w:eastAsia="Times New Roman" w:hAnsi="Times New Roman" w:cs="Times New Roman"/>
          <w:color w:val="000000"/>
          <w:sz w:val="28"/>
          <w:szCs w:val="28"/>
          <w:lang w:eastAsia="ru-RU"/>
        </w:rPr>
        <w:t>нсов РФ от 13 октября 2003 г. №</w:t>
      </w:r>
      <w:r w:rsidRPr="00B5693C">
        <w:rPr>
          <w:rFonts w:ascii="Times New Roman" w:eastAsia="Times New Roman" w:hAnsi="Times New Roman" w:cs="Times New Roman"/>
          <w:color w:val="000000"/>
          <w:sz w:val="28"/>
          <w:szCs w:val="28"/>
          <w:lang w:eastAsia="ru-RU"/>
        </w:rPr>
        <w:t>91н.</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3</w:t>
      </w:r>
      <w:r w:rsidR="00CA58BE">
        <w:rPr>
          <w:rFonts w:ascii="Times New Roman" w:eastAsia="Times New Roman" w:hAnsi="Times New Roman" w:cs="Times New Roman"/>
          <w:color w:val="000000"/>
          <w:sz w:val="28"/>
          <w:szCs w:val="28"/>
          <w:lang w:eastAsia="ru-RU"/>
        </w:rPr>
        <w:t>. План счетов бухгалтерского уче</w:t>
      </w:r>
      <w:r w:rsidRPr="00B5693C">
        <w:rPr>
          <w:rFonts w:ascii="Times New Roman" w:eastAsia="Times New Roman" w:hAnsi="Times New Roman" w:cs="Times New Roman"/>
          <w:color w:val="000000"/>
          <w:sz w:val="28"/>
          <w:szCs w:val="28"/>
          <w:lang w:eastAsia="ru-RU"/>
        </w:rPr>
        <w:t>та финансово-хозяйственной деятел</w:t>
      </w:r>
      <w:r w:rsidRPr="00B5693C">
        <w:rPr>
          <w:rFonts w:ascii="Times New Roman" w:eastAsia="Times New Roman" w:hAnsi="Times New Roman" w:cs="Times New Roman"/>
          <w:color w:val="000000"/>
          <w:sz w:val="28"/>
          <w:szCs w:val="28"/>
          <w:lang w:eastAsia="ru-RU"/>
        </w:rPr>
        <w:t>ь</w:t>
      </w:r>
      <w:r w:rsidRPr="00B5693C">
        <w:rPr>
          <w:rFonts w:ascii="Times New Roman" w:eastAsia="Times New Roman" w:hAnsi="Times New Roman" w:cs="Times New Roman"/>
          <w:color w:val="000000"/>
          <w:sz w:val="28"/>
          <w:szCs w:val="28"/>
          <w:lang w:eastAsia="ru-RU"/>
        </w:rPr>
        <w:t>ности предприятий и инстру</w:t>
      </w:r>
      <w:r w:rsidR="00CA58BE">
        <w:rPr>
          <w:rFonts w:ascii="Times New Roman" w:eastAsia="Times New Roman" w:hAnsi="Times New Roman" w:cs="Times New Roman"/>
          <w:color w:val="000000"/>
          <w:sz w:val="28"/>
          <w:szCs w:val="28"/>
          <w:lang w:eastAsia="ru-RU"/>
        </w:rPr>
        <w:t>кция по его применению, утвержде</w:t>
      </w:r>
      <w:r w:rsidRPr="00B5693C">
        <w:rPr>
          <w:rFonts w:ascii="Times New Roman" w:eastAsia="Times New Roman" w:hAnsi="Times New Roman" w:cs="Times New Roman"/>
          <w:color w:val="000000"/>
          <w:sz w:val="28"/>
          <w:szCs w:val="28"/>
          <w:lang w:eastAsia="ru-RU"/>
        </w:rPr>
        <w:t>нный приказом Министерства финансов РФ от 31 октября 2000</w:t>
      </w:r>
      <w:r w:rsidR="00CA58BE">
        <w:rPr>
          <w:rFonts w:ascii="Times New Roman" w:eastAsia="Times New Roman" w:hAnsi="Times New Roman" w:cs="Times New Roman"/>
          <w:color w:val="000000"/>
          <w:sz w:val="28"/>
          <w:szCs w:val="28"/>
          <w:lang w:eastAsia="ru-RU"/>
        </w:rPr>
        <w:t xml:space="preserve"> </w:t>
      </w:r>
      <w:r w:rsidRPr="00B5693C">
        <w:rPr>
          <w:rFonts w:ascii="Times New Roman" w:eastAsia="Times New Roman" w:hAnsi="Times New Roman" w:cs="Times New Roman"/>
          <w:color w:val="000000"/>
          <w:sz w:val="28"/>
          <w:szCs w:val="28"/>
          <w:lang w:eastAsia="ru-RU"/>
        </w:rPr>
        <w:t>г. № 94н.</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 xml:space="preserve">4. Классификация основных средств, включаемых в </w:t>
      </w:r>
      <w:r w:rsidR="00CA58BE">
        <w:rPr>
          <w:rFonts w:ascii="Times New Roman" w:eastAsia="Times New Roman" w:hAnsi="Times New Roman" w:cs="Times New Roman"/>
          <w:color w:val="000000"/>
          <w:sz w:val="28"/>
          <w:szCs w:val="28"/>
          <w:lang w:eastAsia="ru-RU"/>
        </w:rPr>
        <w:t>амортизационные группы, утвержде</w:t>
      </w:r>
      <w:r w:rsidRPr="00B5693C">
        <w:rPr>
          <w:rFonts w:ascii="Times New Roman" w:eastAsia="Times New Roman" w:hAnsi="Times New Roman" w:cs="Times New Roman"/>
          <w:color w:val="000000"/>
          <w:sz w:val="28"/>
          <w:szCs w:val="28"/>
          <w:lang w:eastAsia="ru-RU"/>
        </w:rPr>
        <w:t>нная Постановлением Правительства РФ от 01.01.2002</w:t>
      </w:r>
      <w:r w:rsidR="00CA58BE">
        <w:rPr>
          <w:rFonts w:ascii="Times New Roman" w:eastAsia="Times New Roman" w:hAnsi="Times New Roman" w:cs="Times New Roman"/>
          <w:color w:val="000000"/>
          <w:sz w:val="28"/>
          <w:szCs w:val="28"/>
          <w:lang w:eastAsia="ru-RU"/>
        </w:rPr>
        <w:t xml:space="preserve"> г.</w:t>
      </w:r>
      <w:r w:rsidRPr="00B5693C">
        <w:rPr>
          <w:rFonts w:ascii="Times New Roman" w:eastAsia="Times New Roman" w:hAnsi="Times New Roman" w:cs="Times New Roman"/>
          <w:color w:val="000000"/>
          <w:sz w:val="28"/>
          <w:szCs w:val="28"/>
          <w:lang w:eastAsia="ru-RU"/>
        </w:rPr>
        <w:t xml:space="preserve"> № 1.</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Положение по бухг</w:t>
      </w:r>
      <w:r w:rsidR="000E71AE">
        <w:rPr>
          <w:rFonts w:ascii="Times New Roman" w:eastAsia="Times New Roman" w:hAnsi="Times New Roman" w:cs="Times New Roman"/>
          <w:color w:val="000000"/>
          <w:sz w:val="28"/>
          <w:szCs w:val="28"/>
          <w:lang w:eastAsia="ru-RU"/>
        </w:rPr>
        <w:t>алтерскому уче</w:t>
      </w:r>
      <w:r w:rsidR="00CA58BE">
        <w:rPr>
          <w:rFonts w:ascii="Times New Roman" w:eastAsia="Times New Roman" w:hAnsi="Times New Roman" w:cs="Times New Roman"/>
          <w:color w:val="000000"/>
          <w:sz w:val="28"/>
          <w:szCs w:val="28"/>
          <w:lang w:eastAsia="ru-RU"/>
        </w:rPr>
        <w:t>ту «Учет основных средств»</w:t>
      </w:r>
      <w:r w:rsidRPr="00B5693C">
        <w:rPr>
          <w:rFonts w:ascii="Times New Roman" w:eastAsia="Times New Roman" w:hAnsi="Times New Roman" w:cs="Times New Roman"/>
          <w:color w:val="000000"/>
          <w:sz w:val="28"/>
          <w:szCs w:val="28"/>
          <w:lang w:eastAsia="ru-RU"/>
        </w:rPr>
        <w:t xml:space="preserve"> ПБУ 6/01 устанавливает правила формирования в бу</w:t>
      </w:r>
      <w:r w:rsidR="00B13CC2">
        <w:rPr>
          <w:rFonts w:ascii="Times New Roman" w:eastAsia="Times New Roman" w:hAnsi="Times New Roman" w:cs="Times New Roman"/>
          <w:color w:val="000000"/>
          <w:sz w:val="28"/>
          <w:szCs w:val="28"/>
          <w:lang w:eastAsia="ru-RU"/>
        </w:rPr>
        <w:t>хгалтерском учете информации об </w:t>
      </w:r>
      <w:r w:rsidRPr="00B5693C">
        <w:rPr>
          <w:rFonts w:ascii="Times New Roman" w:eastAsia="Times New Roman" w:hAnsi="Times New Roman" w:cs="Times New Roman"/>
          <w:color w:val="000000"/>
          <w:sz w:val="28"/>
          <w:szCs w:val="28"/>
          <w:lang w:eastAsia="ru-RU"/>
        </w:rPr>
        <w:t>основных средствах организации. Данное положение состоит из шести ра</w:t>
      </w:r>
      <w:r w:rsidRPr="00B5693C">
        <w:rPr>
          <w:rFonts w:ascii="Times New Roman" w:eastAsia="Times New Roman" w:hAnsi="Times New Roman" w:cs="Times New Roman"/>
          <w:color w:val="000000"/>
          <w:sz w:val="28"/>
          <w:szCs w:val="28"/>
          <w:lang w:eastAsia="ru-RU"/>
        </w:rPr>
        <w:t>з</w:t>
      </w:r>
      <w:r w:rsidRPr="00B5693C">
        <w:rPr>
          <w:rFonts w:ascii="Times New Roman" w:eastAsia="Times New Roman" w:hAnsi="Times New Roman" w:cs="Times New Roman"/>
          <w:color w:val="000000"/>
          <w:sz w:val="28"/>
          <w:szCs w:val="28"/>
          <w:lang w:eastAsia="ru-RU"/>
        </w:rPr>
        <w:t>делов:</w:t>
      </w:r>
      <w:r>
        <w:rPr>
          <w:rFonts w:ascii="Times New Roman" w:eastAsia="Times New Roman" w:hAnsi="Times New Roman" w:cs="Times New Roman"/>
          <w:color w:val="000000"/>
          <w:sz w:val="28"/>
          <w:szCs w:val="28"/>
          <w:lang w:eastAsia="ru-RU"/>
        </w:rPr>
        <w:t xml:space="preserve"> </w:t>
      </w:r>
      <w:r w:rsidRPr="00B5693C">
        <w:rPr>
          <w:rFonts w:ascii="Times New Roman" w:eastAsia="Times New Roman" w:hAnsi="Times New Roman" w:cs="Times New Roman"/>
          <w:color w:val="000000"/>
          <w:sz w:val="28"/>
          <w:szCs w:val="28"/>
          <w:lang w:eastAsia="ru-RU"/>
        </w:rPr>
        <w:t>общие положения,</w:t>
      </w:r>
      <w:r w:rsidRPr="00B5693C">
        <w:rPr>
          <w:rFonts w:ascii="Times New Roman" w:eastAsia="Times New Roman" w:hAnsi="Times New Roman" w:cs="Times New Roman"/>
          <w:b/>
          <w:bCs/>
          <w:color w:val="000000"/>
          <w:sz w:val="28"/>
          <w:szCs w:val="28"/>
          <w:lang w:eastAsia="ru-RU"/>
        </w:rPr>
        <w:t> </w:t>
      </w:r>
      <w:r w:rsidRPr="00B5693C">
        <w:rPr>
          <w:rFonts w:ascii="Times New Roman" w:eastAsia="Times New Roman" w:hAnsi="Times New Roman" w:cs="Times New Roman"/>
          <w:color w:val="000000"/>
          <w:sz w:val="28"/>
          <w:szCs w:val="28"/>
          <w:lang w:eastAsia="ru-RU"/>
        </w:rPr>
        <w:t>оценка, амортизация, восстановление, выбытие о</w:t>
      </w:r>
      <w:r w:rsidRPr="00B5693C">
        <w:rPr>
          <w:rFonts w:ascii="Times New Roman" w:eastAsia="Times New Roman" w:hAnsi="Times New Roman" w:cs="Times New Roman"/>
          <w:color w:val="000000"/>
          <w:sz w:val="28"/>
          <w:szCs w:val="28"/>
          <w:lang w:eastAsia="ru-RU"/>
        </w:rPr>
        <w:t>с</w:t>
      </w:r>
      <w:r w:rsidRPr="00B5693C">
        <w:rPr>
          <w:rFonts w:ascii="Times New Roman" w:eastAsia="Times New Roman" w:hAnsi="Times New Roman" w:cs="Times New Roman"/>
          <w:color w:val="000000"/>
          <w:sz w:val="28"/>
          <w:szCs w:val="28"/>
          <w:lang w:eastAsia="ru-RU"/>
        </w:rPr>
        <w:t>новных средств и раскрытие</w:t>
      </w:r>
      <w:r w:rsidR="000E71AE">
        <w:rPr>
          <w:rFonts w:ascii="Times New Roman" w:eastAsia="Times New Roman" w:hAnsi="Times New Roman" w:cs="Times New Roman"/>
          <w:color w:val="000000"/>
          <w:sz w:val="28"/>
          <w:szCs w:val="28"/>
          <w:lang w:eastAsia="ru-RU"/>
        </w:rPr>
        <w:t xml:space="preserve"> информации в бухгалтерской отче</w:t>
      </w:r>
      <w:r w:rsidRPr="00B5693C">
        <w:rPr>
          <w:rFonts w:ascii="Times New Roman" w:eastAsia="Times New Roman" w:hAnsi="Times New Roman" w:cs="Times New Roman"/>
          <w:color w:val="000000"/>
          <w:sz w:val="28"/>
          <w:szCs w:val="28"/>
          <w:lang w:eastAsia="ru-RU"/>
        </w:rPr>
        <w:t>тности. Надо иметь в виду, что настоящее ПБУ не применяется в отношении:</w:t>
      </w:r>
    </w:p>
    <w:p w:rsidR="004E431F" w:rsidRPr="00B5693C" w:rsidRDefault="00964151"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E431F" w:rsidRPr="00B5693C">
        <w:rPr>
          <w:rFonts w:ascii="Times New Roman" w:eastAsia="Times New Roman" w:hAnsi="Times New Roman" w:cs="Times New Roman"/>
          <w:color w:val="000000"/>
          <w:sz w:val="28"/>
          <w:szCs w:val="28"/>
          <w:lang w:eastAsia="ru-RU"/>
        </w:rPr>
        <w:t xml:space="preserve"> машин, оборудования и иных аналог</w:t>
      </w:r>
      <w:r w:rsidR="00B13CC2">
        <w:rPr>
          <w:rFonts w:ascii="Times New Roman" w:eastAsia="Times New Roman" w:hAnsi="Times New Roman" w:cs="Times New Roman"/>
          <w:color w:val="000000"/>
          <w:sz w:val="28"/>
          <w:szCs w:val="28"/>
          <w:lang w:eastAsia="ru-RU"/>
        </w:rPr>
        <w:t>ичных предметов, числящихся как </w:t>
      </w:r>
      <w:r w:rsidR="004E431F" w:rsidRPr="00B5693C">
        <w:rPr>
          <w:rFonts w:ascii="Times New Roman" w:eastAsia="Times New Roman" w:hAnsi="Times New Roman" w:cs="Times New Roman"/>
          <w:color w:val="000000"/>
          <w:sz w:val="28"/>
          <w:szCs w:val="28"/>
          <w:lang w:eastAsia="ru-RU"/>
        </w:rPr>
        <w:t>готовые изделия на складах организац</w:t>
      </w:r>
      <w:r w:rsidR="00B13CC2">
        <w:rPr>
          <w:rFonts w:ascii="Times New Roman" w:eastAsia="Times New Roman" w:hAnsi="Times New Roman" w:cs="Times New Roman"/>
          <w:color w:val="000000"/>
          <w:sz w:val="28"/>
          <w:szCs w:val="28"/>
          <w:lang w:eastAsia="ru-RU"/>
        </w:rPr>
        <w:t>ий изготовителей, как товары на </w:t>
      </w:r>
      <w:r w:rsidR="004E431F" w:rsidRPr="00B5693C">
        <w:rPr>
          <w:rFonts w:ascii="Times New Roman" w:eastAsia="Times New Roman" w:hAnsi="Times New Roman" w:cs="Times New Roman"/>
          <w:color w:val="000000"/>
          <w:sz w:val="28"/>
          <w:szCs w:val="28"/>
          <w:lang w:eastAsia="ru-RU"/>
        </w:rPr>
        <w:t>складах организации, осуществляющих торговую деятельность;</w:t>
      </w:r>
    </w:p>
    <w:p w:rsidR="004E431F" w:rsidRPr="00B5693C" w:rsidRDefault="00964151"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4E431F" w:rsidRPr="00B5693C">
        <w:rPr>
          <w:rFonts w:ascii="Times New Roman" w:eastAsia="Times New Roman" w:hAnsi="Times New Roman" w:cs="Times New Roman"/>
          <w:color w:val="000000"/>
          <w:sz w:val="28"/>
          <w:szCs w:val="28"/>
          <w:lang w:eastAsia="ru-RU"/>
        </w:rPr>
        <w:t xml:space="preserve"> предметов, сданных в монтаж или подлежащих монтажу, находящихся в пути;</w:t>
      </w:r>
    </w:p>
    <w:p w:rsidR="004E431F" w:rsidRPr="00B5693C" w:rsidRDefault="00964151"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E431F" w:rsidRPr="00B5693C">
        <w:rPr>
          <w:rFonts w:ascii="Times New Roman" w:eastAsia="Times New Roman" w:hAnsi="Times New Roman" w:cs="Times New Roman"/>
          <w:color w:val="000000"/>
          <w:sz w:val="28"/>
          <w:szCs w:val="28"/>
          <w:lang w:eastAsia="ru-RU"/>
        </w:rPr>
        <w:t xml:space="preserve"> капитальных и финансовых вложений.</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Методические указания определяют порядок организации бухгалтерского учета основных средств в соответствии с Поло</w:t>
      </w:r>
      <w:r w:rsidR="000E71AE">
        <w:rPr>
          <w:rFonts w:ascii="Times New Roman" w:eastAsia="Times New Roman" w:hAnsi="Times New Roman" w:cs="Times New Roman"/>
          <w:color w:val="000000"/>
          <w:sz w:val="28"/>
          <w:szCs w:val="28"/>
          <w:lang w:eastAsia="ru-RU"/>
        </w:rPr>
        <w:t>жением по бухгалтерскому учету «Учет основных средств»</w:t>
      </w:r>
      <w:r w:rsidRPr="00B5693C">
        <w:rPr>
          <w:rFonts w:ascii="Times New Roman" w:eastAsia="Times New Roman" w:hAnsi="Times New Roman" w:cs="Times New Roman"/>
          <w:color w:val="000000"/>
          <w:sz w:val="28"/>
          <w:szCs w:val="28"/>
          <w:lang w:eastAsia="ru-RU"/>
        </w:rPr>
        <w:t xml:space="preserve"> ПБУ 6/01. Этот документ состоит также из шести разделов, в которых рассмотрено понятие основных средств, классификация, первоначальная и последующая оценка, амортизация, содержание и восстано</w:t>
      </w:r>
      <w:r w:rsidRPr="00B5693C">
        <w:rPr>
          <w:rFonts w:ascii="Times New Roman" w:eastAsia="Times New Roman" w:hAnsi="Times New Roman" w:cs="Times New Roman"/>
          <w:color w:val="000000"/>
          <w:sz w:val="28"/>
          <w:szCs w:val="28"/>
          <w:lang w:eastAsia="ru-RU"/>
        </w:rPr>
        <w:t>в</w:t>
      </w:r>
      <w:r w:rsidRPr="00B5693C">
        <w:rPr>
          <w:rFonts w:ascii="Times New Roman" w:eastAsia="Times New Roman" w:hAnsi="Times New Roman" w:cs="Times New Roman"/>
          <w:color w:val="000000"/>
          <w:sz w:val="28"/>
          <w:szCs w:val="28"/>
          <w:lang w:eastAsia="ru-RU"/>
        </w:rPr>
        <w:t>ление основных средств, выбытие основных средств, приведены практические примеры. Данные Методические указания по бухгалтерскому учету основных средств распространяются на организации, являющиеся юридическими лицами по законодательству Российской Федерации (за исключением кредитных орг</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низаций и бюджетных учреждений).</w:t>
      </w:r>
      <w:r w:rsidR="000E71AE">
        <w:rPr>
          <w:rFonts w:ascii="Times New Roman" w:eastAsia="Times New Roman" w:hAnsi="Times New Roman" w:cs="Times New Roman"/>
          <w:color w:val="000000"/>
          <w:sz w:val="28"/>
          <w:szCs w:val="28"/>
          <w:lang w:eastAsia="ru-RU"/>
        </w:rPr>
        <w:t xml:space="preserve"> Положение по бухгалтерскому учету «Учет основных средств»</w:t>
      </w:r>
      <w:r w:rsidRPr="00B5693C">
        <w:rPr>
          <w:rFonts w:ascii="Times New Roman" w:eastAsia="Times New Roman" w:hAnsi="Times New Roman" w:cs="Times New Roman"/>
          <w:color w:val="000000"/>
          <w:sz w:val="28"/>
          <w:szCs w:val="28"/>
          <w:lang w:eastAsia="ru-RU"/>
        </w:rPr>
        <w:t xml:space="preserve"> ПБУ 6/01</w:t>
      </w:r>
      <w:r w:rsidR="000E71AE">
        <w:rPr>
          <w:rFonts w:ascii="Times New Roman" w:eastAsia="Times New Roman" w:hAnsi="Times New Roman" w:cs="Times New Roman"/>
          <w:color w:val="000000"/>
          <w:sz w:val="28"/>
          <w:szCs w:val="28"/>
          <w:lang w:eastAsia="ru-RU"/>
        </w:rPr>
        <w:t>.</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В Классификации основных средств, включаемых в амортизационные группы, приведена наиболее полная классификация по сроку полезного испол</w:t>
      </w:r>
      <w:r w:rsidRPr="00B5693C">
        <w:rPr>
          <w:rFonts w:ascii="Times New Roman" w:eastAsia="Times New Roman" w:hAnsi="Times New Roman" w:cs="Times New Roman"/>
          <w:color w:val="000000"/>
          <w:sz w:val="28"/>
          <w:szCs w:val="28"/>
          <w:lang w:eastAsia="ru-RU"/>
        </w:rPr>
        <w:t>ь</w:t>
      </w:r>
      <w:r w:rsidRPr="00B5693C">
        <w:rPr>
          <w:rFonts w:ascii="Times New Roman" w:eastAsia="Times New Roman" w:hAnsi="Times New Roman" w:cs="Times New Roman"/>
          <w:color w:val="000000"/>
          <w:sz w:val="28"/>
          <w:szCs w:val="28"/>
          <w:lang w:eastAsia="ru-RU"/>
        </w:rPr>
        <w:t>зования. Основные средства делятся на десять групп. В каждой группе прив</w:t>
      </w:r>
      <w:r w:rsidRPr="00B5693C">
        <w:rPr>
          <w:rFonts w:ascii="Times New Roman" w:eastAsia="Times New Roman" w:hAnsi="Times New Roman" w:cs="Times New Roman"/>
          <w:color w:val="000000"/>
          <w:sz w:val="28"/>
          <w:szCs w:val="28"/>
          <w:lang w:eastAsia="ru-RU"/>
        </w:rPr>
        <w:t>е</w:t>
      </w:r>
      <w:r w:rsidR="000E71AE">
        <w:rPr>
          <w:rFonts w:ascii="Times New Roman" w:eastAsia="Times New Roman" w:hAnsi="Times New Roman" w:cs="Times New Roman"/>
          <w:color w:val="000000"/>
          <w:sz w:val="28"/>
          <w:szCs w:val="28"/>
          <w:lang w:eastAsia="ru-RU"/>
        </w:rPr>
        <w:t>де</w:t>
      </w:r>
      <w:r w:rsidRPr="00B5693C">
        <w:rPr>
          <w:rFonts w:ascii="Times New Roman" w:eastAsia="Times New Roman" w:hAnsi="Times New Roman" w:cs="Times New Roman"/>
          <w:color w:val="000000"/>
          <w:sz w:val="28"/>
          <w:szCs w:val="28"/>
          <w:lang w:eastAsia="ru-RU"/>
        </w:rPr>
        <w:t>н список основных средств с кодом Общероссийского классификатора о</w:t>
      </w:r>
      <w:r w:rsidRPr="00B5693C">
        <w:rPr>
          <w:rFonts w:ascii="Times New Roman" w:eastAsia="Times New Roman" w:hAnsi="Times New Roman" w:cs="Times New Roman"/>
          <w:color w:val="000000"/>
          <w:sz w:val="28"/>
          <w:szCs w:val="28"/>
          <w:lang w:eastAsia="ru-RU"/>
        </w:rPr>
        <w:t>с</w:t>
      </w:r>
      <w:r w:rsidRPr="00B5693C">
        <w:rPr>
          <w:rFonts w:ascii="Times New Roman" w:eastAsia="Times New Roman" w:hAnsi="Times New Roman" w:cs="Times New Roman"/>
          <w:color w:val="000000"/>
          <w:sz w:val="28"/>
          <w:szCs w:val="28"/>
          <w:lang w:eastAsia="ru-RU"/>
        </w:rPr>
        <w:t>новных фондов.</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В</w:t>
      </w:r>
      <w:r w:rsidR="000E71AE">
        <w:rPr>
          <w:rFonts w:ascii="Times New Roman" w:eastAsia="Times New Roman" w:hAnsi="Times New Roman" w:cs="Times New Roman"/>
          <w:color w:val="000000"/>
          <w:sz w:val="28"/>
          <w:szCs w:val="28"/>
          <w:lang w:eastAsia="ru-RU"/>
        </w:rPr>
        <w:t xml:space="preserve"> плане счетов бухгалтерского уче</w:t>
      </w:r>
      <w:r w:rsidRPr="00B5693C">
        <w:rPr>
          <w:rFonts w:ascii="Times New Roman" w:eastAsia="Times New Roman" w:hAnsi="Times New Roman" w:cs="Times New Roman"/>
          <w:color w:val="000000"/>
          <w:sz w:val="28"/>
          <w:szCs w:val="28"/>
          <w:lang w:eastAsia="ru-RU"/>
        </w:rPr>
        <w:t>та финансово-хозяйственной деятел</w:t>
      </w:r>
      <w:r w:rsidRPr="00B5693C">
        <w:rPr>
          <w:rFonts w:ascii="Times New Roman" w:eastAsia="Times New Roman" w:hAnsi="Times New Roman" w:cs="Times New Roman"/>
          <w:color w:val="000000"/>
          <w:sz w:val="28"/>
          <w:szCs w:val="28"/>
          <w:lang w:eastAsia="ru-RU"/>
        </w:rPr>
        <w:t>ь</w:t>
      </w:r>
      <w:r w:rsidRPr="00B5693C">
        <w:rPr>
          <w:rFonts w:ascii="Times New Roman" w:eastAsia="Times New Roman" w:hAnsi="Times New Roman" w:cs="Times New Roman"/>
          <w:color w:val="000000"/>
          <w:sz w:val="28"/>
          <w:szCs w:val="28"/>
          <w:lang w:eastAsia="ru-RU"/>
        </w:rPr>
        <w:t>ности предприятий приве</w:t>
      </w:r>
      <w:r w:rsidR="000E71AE">
        <w:rPr>
          <w:rFonts w:ascii="Times New Roman" w:eastAsia="Times New Roman" w:hAnsi="Times New Roman" w:cs="Times New Roman"/>
          <w:color w:val="000000"/>
          <w:sz w:val="28"/>
          <w:szCs w:val="28"/>
          <w:lang w:eastAsia="ru-RU"/>
        </w:rPr>
        <w:t>дены счета, используемые для уче</w:t>
      </w:r>
      <w:r w:rsidRPr="00B5693C">
        <w:rPr>
          <w:rFonts w:ascii="Times New Roman" w:eastAsia="Times New Roman" w:hAnsi="Times New Roman" w:cs="Times New Roman"/>
          <w:color w:val="000000"/>
          <w:sz w:val="28"/>
          <w:szCs w:val="28"/>
          <w:lang w:eastAsia="ru-RU"/>
        </w:rPr>
        <w:t>та поступления, н</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числения амортизации, переоценки, выбытия основных средств.</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В пол</w:t>
      </w:r>
      <w:r w:rsidR="000E71AE">
        <w:rPr>
          <w:rFonts w:ascii="Times New Roman" w:eastAsia="Times New Roman" w:hAnsi="Times New Roman" w:cs="Times New Roman"/>
          <w:color w:val="000000"/>
          <w:sz w:val="28"/>
          <w:szCs w:val="28"/>
          <w:lang w:eastAsia="ru-RU"/>
        </w:rPr>
        <w:t>ожении по бухгалтерскому учету «Учет основных средств»</w:t>
      </w:r>
      <w:r w:rsidRPr="00B5693C">
        <w:rPr>
          <w:rFonts w:ascii="Times New Roman" w:eastAsia="Times New Roman" w:hAnsi="Times New Roman" w:cs="Times New Roman"/>
          <w:color w:val="000000"/>
          <w:sz w:val="28"/>
          <w:szCs w:val="28"/>
          <w:lang w:eastAsia="ru-RU"/>
        </w:rPr>
        <w:t xml:space="preserve"> 6/01 д</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но определение основных средств.</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Для принятия</w:t>
      </w:r>
      <w:r w:rsidR="000E71AE">
        <w:rPr>
          <w:rFonts w:ascii="Times New Roman" w:eastAsia="Times New Roman" w:hAnsi="Times New Roman" w:cs="Times New Roman"/>
          <w:color w:val="000000"/>
          <w:sz w:val="28"/>
          <w:szCs w:val="28"/>
          <w:lang w:eastAsia="ru-RU"/>
        </w:rPr>
        <w:t xml:space="preserve"> к уче</w:t>
      </w:r>
      <w:r w:rsidRPr="00B5693C">
        <w:rPr>
          <w:rFonts w:ascii="Times New Roman" w:eastAsia="Times New Roman" w:hAnsi="Times New Roman" w:cs="Times New Roman"/>
          <w:color w:val="000000"/>
          <w:sz w:val="28"/>
          <w:szCs w:val="28"/>
          <w:lang w:eastAsia="ru-RU"/>
        </w:rPr>
        <w:t>ту активов в качестве основных средств должны быть одновременно выполнены четыре условия:</w:t>
      </w:r>
    </w:p>
    <w:p w:rsidR="004E431F" w:rsidRPr="00B5693C" w:rsidRDefault="000E71AE" w:rsidP="000E71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w:t>
      </w:r>
      <w:r w:rsidR="004E431F" w:rsidRPr="00B5693C">
        <w:rPr>
          <w:rFonts w:ascii="Times New Roman" w:eastAsia="Times New Roman" w:hAnsi="Times New Roman" w:cs="Times New Roman"/>
          <w:color w:val="000000"/>
          <w:sz w:val="28"/>
          <w:szCs w:val="28"/>
          <w:lang w:eastAsia="ru-RU"/>
        </w:rPr>
        <w:t>бъект предназначен для использования в производстве продукции, при выполнении работ или оказании услуг, для управленческих нужд организ</w:t>
      </w:r>
      <w:r w:rsidR="004E431F" w:rsidRPr="00B5693C">
        <w:rPr>
          <w:rFonts w:ascii="Times New Roman" w:eastAsia="Times New Roman" w:hAnsi="Times New Roman" w:cs="Times New Roman"/>
          <w:color w:val="000000"/>
          <w:sz w:val="28"/>
          <w:szCs w:val="28"/>
          <w:lang w:eastAsia="ru-RU"/>
        </w:rPr>
        <w:t>а</w:t>
      </w:r>
      <w:r w:rsidR="004E431F" w:rsidRPr="00B5693C">
        <w:rPr>
          <w:rFonts w:ascii="Times New Roman" w:eastAsia="Times New Roman" w:hAnsi="Times New Roman" w:cs="Times New Roman"/>
          <w:color w:val="000000"/>
          <w:sz w:val="28"/>
          <w:szCs w:val="28"/>
          <w:lang w:eastAsia="ru-RU"/>
        </w:rPr>
        <w:lastRenderedPageBreak/>
        <w:t>ции либо для предоставления организацией з</w:t>
      </w:r>
      <w:r w:rsidR="00B13CC2">
        <w:rPr>
          <w:rFonts w:ascii="Times New Roman" w:eastAsia="Times New Roman" w:hAnsi="Times New Roman" w:cs="Times New Roman"/>
          <w:color w:val="000000"/>
          <w:sz w:val="28"/>
          <w:szCs w:val="28"/>
          <w:lang w:eastAsia="ru-RU"/>
        </w:rPr>
        <w:t>а плату во временное владение и </w:t>
      </w:r>
      <w:r w:rsidR="004E431F" w:rsidRPr="00B5693C">
        <w:rPr>
          <w:rFonts w:ascii="Times New Roman" w:eastAsia="Times New Roman" w:hAnsi="Times New Roman" w:cs="Times New Roman"/>
          <w:color w:val="000000"/>
          <w:sz w:val="28"/>
          <w:szCs w:val="28"/>
          <w:lang w:eastAsia="ru-RU"/>
        </w:rPr>
        <w:t>пользование или во временное пользование;</w:t>
      </w:r>
    </w:p>
    <w:p w:rsidR="004E431F" w:rsidRPr="00B5693C" w:rsidRDefault="000E71AE"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с</w:t>
      </w:r>
      <w:r w:rsidR="004E431F" w:rsidRPr="00B5693C">
        <w:rPr>
          <w:rFonts w:ascii="Times New Roman" w:eastAsia="Times New Roman" w:hAnsi="Times New Roman" w:cs="Times New Roman"/>
          <w:color w:val="000000"/>
          <w:sz w:val="28"/>
          <w:szCs w:val="28"/>
          <w:lang w:eastAsia="ru-RU"/>
        </w:rPr>
        <w:t>рок полезного использования превышает 12 месяцев или один опер</w:t>
      </w:r>
      <w:r w:rsidR="004E431F" w:rsidRPr="00B5693C">
        <w:rPr>
          <w:rFonts w:ascii="Times New Roman" w:eastAsia="Times New Roman" w:hAnsi="Times New Roman" w:cs="Times New Roman"/>
          <w:color w:val="000000"/>
          <w:sz w:val="28"/>
          <w:szCs w:val="28"/>
          <w:lang w:eastAsia="ru-RU"/>
        </w:rPr>
        <w:t>а</w:t>
      </w:r>
      <w:r w:rsidR="004E431F" w:rsidRPr="00B5693C">
        <w:rPr>
          <w:rFonts w:ascii="Times New Roman" w:eastAsia="Times New Roman" w:hAnsi="Times New Roman" w:cs="Times New Roman"/>
          <w:color w:val="000000"/>
          <w:sz w:val="28"/>
          <w:szCs w:val="28"/>
          <w:lang w:eastAsia="ru-RU"/>
        </w:rPr>
        <w:t>ционный цикл за пределами указанного времени;</w:t>
      </w:r>
    </w:p>
    <w:p w:rsidR="004E431F" w:rsidRPr="00B5693C" w:rsidRDefault="000E71AE"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н</w:t>
      </w:r>
      <w:r w:rsidR="004E431F" w:rsidRPr="00B5693C">
        <w:rPr>
          <w:rFonts w:ascii="Times New Roman" w:eastAsia="Times New Roman" w:hAnsi="Times New Roman" w:cs="Times New Roman"/>
          <w:color w:val="000000"/>
          <w:sz w:val="28"/>
          <w:szCs w:val="28"/>
          <w:lang w:eastAsia="ru-RU"/>
        </w:rPr>
        <w:t>е предполагается последующая перепродажа таких активов;</w:t>
      </w:r>
    </w:p>
    <w:p w:rsidR="004E431F" w:rsidRPr="00B5693C" w:rsidRDefault="000E71AE"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п</w:t>
      </w:r>
      <w:r w:rsidR="004E431F" w:rsidRPr="00B5693C">
        <w:rPr>
          <w:rFonts w:ascii="Times New Roman" w:eastAsia="Times New Roman" w:hAnsi="Times New Roman" w:cs="Times New Roman"/>
          <w:color w:val="000000"/>
          <w:sz w:val="28"/>
          <w:szCs w:val="28"/>
          <w:lang w:eastAsia="ru-RU"/>
        </w:rPr>
        <w:t>риобретение таких активов связано с намерением получить эконом</w:t>
      </w:r>
      <w:r w:rsidR="004E431F" w:rsidRPr="00B5693C">
        <w:rPr>
          <w:rFonts w:ascii="Times New Roman" w:eastAsia="Times New Roman" w:hAnsi="Times New Roman" w:cs="Times New Roman"/>
          <w:color w:val="000000"/>
          <w:sz w:val="28"/>
          <w:szCs w:val="28"/>
          <w:lang w:eastAsia="ru-RU"/>
        </w:rPr>
        <w:t>и</w:t>
      </w:r>
      <w:r w:rsidR="004E431F" w:rsidRPr="00B5693C">
        <w:rPr>
          <w:rFonts w:ascii="Times New Roman" w:eastAsia="Times New Roman" w:hAnsi="Times New Roman" w:cs="Times New Roman"/>
          <w:color w:val="000000"/>
          <w:sz w:val="28"/>
          <w:szCs w:val="28"/>
          <w:lang w:eastAsia="ru-RU"/>
        </w:rPr>
        <w:t>ческую выгоду (доход) в процессе использования.</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Этот перечень условий более полный, чем в принятых позднее нормати</w:t>
      </w:r>
      <w:r w:rsidRPr="00B5693C">
        <w:rPr>
          <w:rFonts w:ascii="Times New Roman" w:eastAsia="Times New Roman" w:hAnsi="Times New Roman" w:cs="Times New Roman"/>
          <w:color w:val="000000"/>
          <w:sz w:val="28"/>
          <w:szCs w:val="28"/>
          <w:lang w:eastAsia="ru-RU"/>
        </w:rPr>
        <w:t>в</w:t>
      </w:r>
      <w:r w:rsidRPr="00B5693C">
        <w:rPr>
          <w:rFonts w:ascii="Times New Roman" w:eastAsia="Times New Roman" w:hAnsi="Times New Roman" w:cs="Times New Roman"/>
          <w:color w:val="000000"/>
          <w:sz w:val="28"/>
          <w:szCs w:val="28"/>
          <w:lang w:eastAsia="ru-RU"/>
        </w:rPr>
        <w:t>ных актах, например, в части второй Налогового Кодекса РФ (ст</w:t>
      </w:r>
      <w:r w:rsidR="000E71AE">
        <w:rPr>
          <w:rFonts w:ascii="Times New Roman" w:eastAsia="Times New Roman" w:hAnsi="Times New Roman" w:cs="Times New Roman"/>
          <w:color w:val="000000"/>
          <w:sz w:val="28"/>
          <w:szCs w:val="28"/>
          <w:lang w:eastAsia="ru-RU"/>
        </w:rPr>
        <w:t>.257). В не</w:t>
      </w:r>
      <w:r w:rsidRPr="00B5693C">
        <w:rPr>
          <w:rFonts w:ascii="Times New Roman" w:eastAsia="Times New Roman" w:hAnsi="Times New Roman" w:cs="Times New Roman"/>
          <w:color w:val="000000"/>
          <w:sz w:val="28"/>
          <w:szCs w:val="28"/>
          <w:lang w:eastAsia="ru-RU"/>
        </w:rPr>
        <w:t>м указаны только первые два усло</w:t>
      </w:r>
      <w:r w:rsidR="000E71AE">
        <w:rPr>
          <w:rFonts w:ascii="Times New Roman" w:eastAsia="Times New Roman" w:hAnsi="Times New Roman" w:cs="Times New Roman"/>
          <w:color w:val="000000"/>
          <w:sz w:val="28"/>
          <w:szCs w:val="28"/>
          <w:lang w:eastAsia="ru-RU"/>
        </w:rPr>
        <w:t>вия. С 1 января 2001 г. отмене</w:t>
      </w:r>
      <w:r w:rsidRPr="00B5693C">
        <w:rPr>
          <w:rFonts w:ascii="Times New Roman" w:eastAsia="Times New Roman" w:hAnsi="Times New Roman" w:cs="Times New Roman"/>
          <w:color w:val="000000"/>
          <w:sz w:val="28"/>
          <w:szCs w:val="28"/>
          <w:lang w:eastAsia="ru-RU"/>
        </w:rPr>
        <w:t>н стоимостной критерий отнесения соответствующих активов к основным средствам.</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При определении соответствия объекта основных средств условию пол</w:t>
      </w:r>
      <w:r w:rsidRPr="00B5693C">
        <w:rPr>
          <w:rFonts w:ascii="Times New Roman" w:eastAsia="Times New Roman" w:hAnsi="Times New Roman" w:cs="Times New Roman"/>
          <w:color w:val="000000"/>
          <w:sz w:val="28"/>
          <w:szCs w:val="28"/>
          <w:lang w:eastAsia="ru-RU"/>
        </w:rPr>
        <w:t>у</w:t>
      </w:r>
      <w:r w:rsidRPr="00B5693C">
        <w:rPr>
          <w:rFonts w:ascii="Times New Roman" w:eastAsia="Times New Roman" w:hAnsi="Times New Roman" w:cs="Times New Roman"/>
          <w:color w:val="000000"/>
          <w:sz w:val="28"/>
          <w:szCs w:val="28"/>
          <w:lang w:eastAsia="ru-RU"/>
        </w:rPr>
        <w:t>чения выгоды</w:t>
      </w:r>
      <w:r w:rsidRPr="00B5693C">
        <w:rPr>
          <w:rFonts w:ascii="Times New Roman" w:eastAsia="Times New Roman" w:hAnsi="Times New Roman" w:cs="Times New Roman"/>
          <w:i/>
          <w:iCs/>
          <w:color w:val="000000"/>
          <w:sz w:val="28"/>
          <w:szCs w:val="28"/>
          <w:lang w:eastAsia="ru-RU"/>
        </w:rPr>
        <w:t> </w:t>
      </w:r>
      <w:r w:rsidRPr="00B5693C">
        <w:rPr>
          <w:rFonts w:ascii="Times New Roman" w:eastAsia="Times New Roman" w:hAnsi="Times New Roman" w:cs="Times New Roman"/>
          <w:color w:val="000000"/>
          <w:sz w:val="28"/>
          <w:szCs w:val="28"/>
          <w:lang w:eastAsia="ru-RU"/>
        </w:rPr>
        <w:t>организация должна оценить степень вероятности получения б</w:t>
      </w:r>
      <w:r w:rsidRPr="00B5693C">
        <w:rPr>
          <w:rFonts w:ascii="Times New Roman" w:eastAsia="Times New Roman" w:hAnsi="Times New Roman" w:cs="Times New Roman"/>
          <w:color w:val="000000"/>
          <w:sz w:val="28"/>
          <w:szCs w:val="28"/>
          <w:lang w:eastAsia="ru-RU"/>
        </w:rPr>
        <w:t>у</w:t>
      </w:r>
      <w:r w:rsidRPr="00B5693C">
        <w:rPr>
          <w:rFonts w:ascii="Times New Roman" w:eastAsia="Times New Roman" w:hAnsi="Times New Roman" w:cs="Times New Roman"/>
          <w:color w:val="000000"/>
          <w:sz w:val="28"/>
          <w:szCs w:val="28"/>
          <w:lang w:eastAsia="ru-RU"/>
        </w:rPr>
        <w:t>дущих экономических выгод на основе фактов, имеющихся на момент перв</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начального признания. Наличие достаточной вероятности получения этих эк</w:t>
      </w:r>
      <w:r w:rsidRPr="00B5693C">
        <w:rPr>
          <w:rFonts w:ascii="Times New Roman" w:eastAsia="Times New Roman" w:hAnsi="Times New Roman" w:cs="Times New Roman"/>
          <w:color w:val="000000"/>
          <w:sz w:val="28"/>
          <w:szCs w:val="28"/>
          <w:lang w:eastAsia="ru-RU"/>
        </w:rPr>
        <w:t>о</w:t>
      </w:r>
      <w:r w:rsidRPr="00B5693C">
        <w:rPr>
          <w:rFonts w:ascii="Times New Roman" w:eastAsia="Times New Roman" w:hAnsi="Times New Roman" w:cs="Times New Roman"/>
          <w:color w:val="000000"/>
          <w:sz w:val="28"/>
          <w:szCs w:val="28"/>
          <w:lang w:eastAsia="ru-RU"/>
        </w:rPr>
        <w:t>номических выгод требует определенности относительно того, что организация получит связанные с активом блага и возьмет на себя соответствующие риски.</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Предусматривается возможность признания в качестве основных средств объектов, использование которых может не приносить экономические выгоды, но которые необходимы для получения выгод от использования других объе</w:t>
      </w:r>
      <w:r w:rsidRPr="00B5693C">
        <w:rPr>
          <w:rFonts w:ascii="Times New Roman" w:eastAsia="Times New Roman" w:hAnsi="Times New Roman" w:cs="Times New Roman"/>
          <w:color w:val="000000"/>
          <w:sz w:val="28"/>
          <w:szCs w:val="28"/>
          <w:lang w:eastAsia="ru-RU"/>
        </w:rPr>
        <w:t>к</w:t>
      </w:r>
      <w:r w:rsidRPr="00B5693C">
        <w:rPr>
          <w:rFonts w:ascii="Times New Roman" w:eastAsia="Times New Roman" w:hAnsi="Times New Roman" w:cs="Times New Roman"/>
          <w:color w:val="000000"/>
          <w:sz w:val="28"/>
          <w:szCs w:val="28"/>
          <w:lang w:eastAsia="ru-RU"/>
        </w:rPr>
        <w:t>тов.</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Такая ситуация возможна, если основные средства приобретаются, н</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пример, для обеспечения безопасности и защиты окружающей среды. Приобр</w:t>
      </w:r>
      <w:r w:rsidRPr="00B5693C">
        <w:rPr>
          <w:rFonts w:ascii="Times New Roman" w:eastAsia="Times New Roman" w:hAnsi="Times New Roman" w:cs="Times New Roman"/>
          <w:color w:val="000000"/>
          <w:sz w:val="28"/>
          <w:szCs w:val="28"/>
          <w:lang w:eastAsia="ru-RU"/>
        </w:rPr>
        <w:t>е</w:t>
      </w:r>
      <w:r w:rsidRPr="00B5693C">
        <w:rPr>
          <w:rFonts w:ascii="Times New Roman" w:eastAsia="Times New Roman" w:hAnsi="Times New Roman" w:cs="Times New Roman"/>
          <w:color w:val="000000"/>
          <w:sz w:val="28"/>
          <w:szCs w:val="28"/>
          <w:lang w:eastAsia="ru-RU"/>
        </w:rPr>
        <w:t>тение таких средств хотя и не связано непосредственно с увеличением будущих экономических выгод от использования конкретного объекта основных средств, но может быть необходимо для обеспечения получения организацией будущих экономических выгод от использования друг</w:t>
      </w:r>
      <w:r w:rsidR="00B13CC2">
        <w:rPr>
          <w:rFonts w:ascii="Times New Roman" w:eastAsia="Times New Roman" w:hAnsi="Times New Roman" w:cs="Times New Roman"/>
          <w:color w:val="000000"/>
          <w:sz w:val="28"/>
          <w:szCs w:val="28"/>
          <w:lang w:eastAsia="ru-RU"/>
        </w:rPr>
        <w:t>их активов, принадлежащих ей. В </w:t>
      </w:r>
      <w:r w:rsidRPr="00B5693C">
        <w:rPr>
          <w:rFonts w:ascii="Times New Roman" w:eastAsia="Times New Roman" w:hAnsi="Times New Roman" w:cs="Times New Roman"/>
          <w:color w:val="000000"/>
          <w:sz w:val="28"/>
          <w:szCs w:val="28"/>
          <w:lang w:eastAsia="ru-RU"/>
        </w:rPr>
        <w:t xml:space="preserve">этом случае такого рода приобретения признаются в качестве активов, так как в будущем они обеспечивают получение организацией выгод от других, </w:t>
      </w:r>
      <w:r w:rsidRPr="00B5693C">
        <w:rPr>
          <w:rFonts w:ascii="Times New Roman" w:eastAsia="Times New Roman" w:hAnsi="Times New Roman" w:cs="Times New Roman"/>
          <w:color w:val="000000"/>
          <w:sz w:val="28"/>
          <w:szCs w:val="28"/>
          <w:lang w:eastAsia="ru-RU"/>
        </w:rPr>
        <w:lastRenderedPageBreak/>
        <w:t xml:space="preserve">связанных с ними активов сверх тех, которые она могла бы получить, если бы они не были приобретены. Однако указанные активы признаются только в той степени, в какой их балансовая стоимость не превышает общую возмещаемую сумму. </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Время, в течение которого предполагается получить доход от эксплуат</w:t>
      </w:r>
      <w:r w:rsidRPr="00B5693C">
        <w:rPr>
          <w:rFonts w:ascii="Times New Roman" w:eastAsia="Times New Roman" w:hAnsi="Times New Roman" w:cs="Times New Roman"/>
          <w:color w:val="000000"/>
          <w:sz w:val="28"/>
          <w:szCs w:val="28"/>
          <w:lang w:eastAsia="ru-RU"/>
        </w:rPr>
        <w:t>а</w:t>
      </w:r>
      <w:r w:rsidRPr="00B5693C">
        <w:rPr>
          <w:rFonts w:ascii="Times New Roman" w:eastAsia="Times New Roman" w:hAnsi="Times New Roman" w:cs="Times New Roman"/>
          <w:color w:val="000000"/>
          <w:sz w:val="28"/>
          <w:szCs w:val="28"/>
          <w:lang w:eastAsia="ru-RU"/>
        </w:rPr>
        <w:t>ции конкретного объекта или выполне</w:t>
      </w:r>
      <w:r w:rsidR="000E71AE">
        <w:rPr>
          <w:rFonts w:ascii="Times New Roman" w:eastAsia="Times New Roman" w:hAnsi="Times New Roman" w:cs="Times New Roman"/>
          <w:color w:val="000000"/>
          <w:sz w:val="28"/>
          <w:szCs w:val="28"/>
          <w:lang w:eastAsia="ru-RU"/>
        </w:rPr>
        <w:t>ния им в данном периоде определе</w:t>
      </w:r>
      <w:r w:rsidRPr="00B5693C">
        <w:rPr>
          <w:rFonts w:ascii="Times New Roman" w:eastAsia="Times New Roman" w:hAnsi="Times New Roman" w:cs="Times New Roman"/>
          <w:color w:val="000000"/>
          <w:sz w:val="28"/>
          <w:szCs w:val="28"/>
          <w:lang w:eastAsia="ru-RU"/>
        </w:rPr>
        <w:t>нны</w:t>
      </w:r>
      <w:r w:rsidR="000E71AE">
        <w:rPr>
          <w:rFonts w:ascii="Times New Roman" w:eastAsia="Times New Roman" w:hAnsi="Times New Roman" w:cs="Times New Roman"/>
          <w:color w:val="000000"/>
          <w:sz w:val="28"/>
          <w:szCs w:val="28"/>
          <w:lang w:eastAsia="ru-RU"/>
        </w:rPr>
        <w:t>х функций, рассматривается в уче</w:t>
      </w:r>
      <w:r w:rsidRPr="00B5693C">
        <w:rPr>
          <w:rFonts w:ascii="Times New Roman" w:eastAsia="Times New Roman" w:hAnsi="Times New Roman" w:cs="Times New Roman"/>
          <w:color w:val="000000"/>
          <w:sz w:val="28"/>
          <w:szCs w:val="28"/>
          <w:lang w:eastAsia="ru-RU"/>
        </w:rPr>
        <w:t>те как срок полезного использования.</w:t>
      </w:r>
    </w:p>
    <w:p w:rsidR="000E71AE" w:rsidRDefault="004E431F" w:rsidP="000E71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Этот срок организация устанавливает самостоятельно (если он не опред</w:t>
      </w:r>
      <w:r w:rsidRPr="00B5693C">
        <w:rPr>
          <w:rFonts w:ascii="Times New Roman" w:eastAsia="Times New Roman" w:hAnsi="Times New Roman" w:cs="Times New Roman"/>
          <w:color w:val="000000"/>
          <w:sz w:val="28"/>
          <w:szCs w:val="28"/>
          <w:lang w:eastAsia="ru-RU"/>
        </w:rPr>
        <w:t>е</w:t>
      </w:r>
      <w:r w:rsidR="000E71AE">
        <w:rPr>
          <w:rFonts w:ascii="Times New Roman" w:eastAsia="Times New Roman" w:hAnsi="Times New Roman" w:cs="Times New Roman"/>
          <w:color w:val="000000"/>
          <w:sz w:val="28"/>
          <w:szCs w:val="28"/>
          <w:lang w:eastAsia="ru-RU"/>
        </w:rPr>
        <w:t>ле</w:t>
      </w:r>
      <w:r w:rsidRPr="00B5693C">
        <w:rPr>
          <w:rFonts w:ascii="Times New Roman" w:eastAsia="Times New Roman" w:hAnsi="Times New Roman" w:cs="Times New Roman"/>
          <w:color w:val="000000"/>
          <w:sz w:val="28"/>
          <w:szCs w:val="28"/>
          <w:lang w:eastAsia="ru-RU"/>
        </w:rPr>
        <w:t xml:space="preserve">н в централизованном порядке или он не указан </w:t>
      </w:r>
      <w:r w:rsidR="00B13CC2">
        <w:rPr>
          <w:rFonts w:ascii="Times New Roman" w:eastAsia="Times New Roman" w:hAnsi="Times New Roman" w:cs="Times New Roman"/>
          <w:color w:val="000000"/>
          <w:sz w:val="28"/>
          <w:szCs w:val="28"/>
          <w:lang w:eastAsia="ru-RU"/>
        </w:rPr>
        <w:t>в технических документах на </w:t>
      </w:r>
      <w:r w:rsidRPr="00B5693C">
        <w:rPr>
          <w:rFonts w:ascii="Times New Roman" w:eastAsia="Times New Roman" w:hAnsi="Times New Roman" w:cs="Times New Roman"/>
          <w:color w:val="000000"/>
          <w:sz w:val="28"/>
          <w:szCs w:val="28"/>
          <w:lang w:eastAsia="ru-RU"/>
        </w:rPr>
        <w:t>конкретный объект), принимая во внимание следующее:</w:t>
      </w:r>
    </w:p>
    <w:p w:rsidR="000E71AE" w:rsidRDefault="000E71AE" w:rsidP="000E71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w:t>
      </w:r>
      <w:r w:rsidR="004E431F" w:rsidRPr="00B5693C">
        <w:rPr>
          <w:rFonts w:ascii="Times New Roman" w:eastAsia="Times New Roman" w:hAnsi="Times New Roman" w:cs="Times New Roman"/>
          <w:color w:val="000000"/>
          <w:sz w:val="28"/>
          <w:szCs w:val="28"/>
          <w:lang w:eastAsia="ru-RU"/>
        </w:rPr>
        <w:t>онкретные условия эксплуатации объект</w:t>
      </w:r>
      <w:r>
        <w:rPr>
          <w:rFonts w:ascii="Times New Roman" w:eastAsia="Times New Roman" w:hAnsi="Times New Roman" w:cs="Times New Roman"/>
          <w:color w:val="000000"/>
          <w:sz w:val="28"/>
          <w:szCs w:val="28"/>
          <w:lang w:eastAsia="ru-RU"/>
        </w:rPr>
        <w:t>а с уче</w:t>
      </w:r>
      <w:r w:rsidR="004E431F" w:rsidRPr="00B5693C">
        <w:rPr>
          <w:rFonts w:ascii="Times New Roman" w:eastAsia="Times New Roman" w:hAnsi="Times New Roman" w:cs="Times New Roman"/>
          <w:color w:val="000000"/>
          <w:sz w:val="28"/>
          <w:szCs w:val="28"/>
          <w:lang w:eastAsia="ru-RU"/>
        </w:rPr>
        <w:t>том планируемого к</w:t>
      </w:r>
      <w:r w:rsidR="004E431F" w:rsidRPr="00B5693C">
        <w:rPr>
          <w:rFonts w:ascii="Times New Roman" w:eastAsia="Times New Roman" w:hAnsi="Times New Roman" w:cs="Times New Roman"/>
          <w:color w:val="000000"/>
          <w:sz w:val="28"/>
          <w:szCs w:val="28"/>
          <w:lang w:eastAsia="ru-RU"/>
        </w:rPr>
        <w:t>о</w:t>
      </w:r>
      <w:r w:rsidR="004E431F" w:rsidRPr="00B5693C">
        <w:rPr>
          <w:rFonts w:ascii="Times New Roman" w:eastAsia="Times New Roman" w:hAnsi="Times New Roman" w:cs="Times New Roman"/>
          <w:color w:val="000000"/>
          <w:sz w:val="28"/>
          <w:szCs w:val="28"/>
          <w:lang w:eastAsia="ru-RU"/>
        </w:rPr>
        <w:t>личества смен работы;</w:t>
      </w:r>
    </w:p>
    <w:p w:rsidR="000E71AE" w:rsidRDefault="000E71AE" w:rsidP="000E71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4E431F" w:rsidRPr="00B5693C">
        <w:rPr>
          <w:rFonts w:ascii="Times New Roman" w:eastAsia="Times New Roman" w:hAnsi="Times New Roman" w:cs="Times New Roman"/>
          <w:color w:val="000000"/>
          <w:sz w:val="28"/>
          <w:szCs w:val="28"/>
          <w:lang w:eastAsia="ru-RU"/>
        </w:rPr>
        <w:t xml:space="preserve">жидаемую </w:t>
      </w:r>
      <w:r>
        <w:rPr>
          <w:rFonts w:ascii="Times New Roman" w:eastAsia="Times New Roman" w:hAnsi="Times New Roman" w:cs="Times New Roman"/>
          <w:color w:val="000000"/>
          <w:sz w:val="28"/>
          <w:szCs w:val="28"/>
          <w:lang w:eastAsia="ru-RU"/>
        </w:rPr>
        <w:t>производительность объекта с уче</w:t>
      </w:r>
      <w:r w:rsidR="004E431F" w:rsidRPr="00B5693C">
        <w:rPr>
          <w:rFonts w:ascii="Times New Roman" w:eastAsia="Times New Roman" w:hAnsi="Times New Roman" w:cs="Times New Roman"/>
          <w:color w:val="000000"/>
          <w:sz w:val="28"/>
          <w:szCs w:val="28"/>
          <w:lang w:eastAsia="ru-RU"/>
        </w:rPr>
        <w:t>том его технико-экономических показателей;</w:t>
      </w:r>
    </w:p>
    <w:p w:rsidR="004E431F" w:rsidRPr="00B5693C" w:rsidRDefault="000E71AE" w:rsidP="000E71A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w:t>
      </w:r>
      <w:r w:rsidR="004E431F" w:rsidRPr="00B5693C">
        <w:rPr>
          <w:rFonts w:ascii="Times New Roman" w:eastAsia="Times New Roman" w:hAnsi="Times New Roman" w:cs="Times New Roman"/>
          <w:color w:val="000000"/>
          <w:sz w:val="28"/>
          <w:szCs w:val="28"/>
          <w:lang w:eastAsia="ru-RU"/>
        </w:rPr>
        <w:t>ействующие ограничения на эксплуатацию.</w:t>
      </w:r>
    </w:p>
    <w:p w:rsidR="004E431F" w:rsidRPr="00B5693C" w:rsidRDefault="004E431F"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5693C">
        <w:rPr>
          <w:rFonts w:ascii="Times New Roman" w:eastAsia="Times New Roman" w:hAnsi="Times New Roman" w:cs="Times New Roman"/>
          <w:color w:val="000000"/>
          <w:sz w:val="28"/>
          <w:szCs w:val="28"/>
          <w:lang w:eastAsia="ru-RU"/>
        </w:rPr>
        <w:t>Для целей управления нужно учитывать не только срок полезного и</w:t>
      </w:r>
      <w:r w:rsidRPr="00B5693C">
        <w:rPr>
          <w:rFonts w:ascii="Times New Roman" w:eastAsia="Times New Roman" w:hAnsi="Times New Roman" w:cs="Times New Roman"/>
          <w:color w:val="000000"/>
          <w:sz w:val="28"/>
          <w:szCs w:val="28"/>
          <w:lang w:eastAsia="ru-RU"/>
        </w:rPr>
        <w:t>с</w:t>
      </w:r>
      <w:r w:rsidRPr="00B5693C">
        <w:rPr>
          <w:rFonts w:ascii="Times New Roman" w:eastAsia="Times New Roman" w:hAnsi="Times New Roman" w:cs="Times New Roman"/>
          <w:color w:val="000000"/>
          <w:sz w:val="28"/>
          <w:szCs w:val="28"/>
          <w:lang w:eastAsia="ru-RU"/>
        </w:rPr>
        <w:t>пользования конкретного объекта, но и срок его экономически выгодного и</w:t>
      </w:r>
      <w:r w:rsidRPr="00B5693C">
        <w:rPr>
          <w:rFonts w:ascii="Times New Roman" w:eastAsia="Times New Roman" w:hAnsi="Times New Roman" w:cs="Times New Roman"/>
          <w:color w:val="000000"/>
          <w:sz w:val="28"/>
          <w:szCs w:val="28"/>
          <w:lang w:eastAsia="ru-RU"/>
        </w:rPr>
        <w:t>с</w:t>
      </w:r>
      <w:r w:rsidRPr="00B5693C">
        <w:rPr>
          <w:rFonts w:ascii="Times New Roman" w:eastAsia="Times New Roman" w:hAnsi="Times New Roman" w:cs="Times New Roman"/>
          <w:color w:val="000000"/>
          <w:sz w:val="28"/>
          <w:szCs w:val="28"/>
          <w:lang w:eastAsia="ru-RU"/>
        </w:rPr>
        <w:t>пользования. Чаще всего значение первого показателя оказывается меньше, чем значение второго. Это обусловлено тем, что в процессе реализации своих у</w:t>
      </w:r>
      <w:r w:rsidRPr="00B5693C">
        <w:rPr>
          <w:rFonts w:ascii="Times New Roman" w:eastAsia="Times New Roman" w:hAnsi="Times New Roman" w:cs="Times New Roman"/>
          <w:color w:val="000000"/>
          <w:sz w:val="28"/>
          <w:szCs w:val="28"/>
          <w:lang w:eastAsia="ru-RU"/>
        </w:rPr>
        <w:t>с</w:t>
      </w:r>
      <w:r w:rsidRPr="00B5693C">
        <w:rPr>
          <w:rFonts w:ascii="Times New Roman" w:eastAsia="Times New Roman" w:hAnsi="Times New Roman" w:cs="Times New Roman"/>
          <w:color w:val="000000"/>
          <w:sz w:val="28"/>
          <w:szCs w:val="28"/>
          <w:lang w:eastAsia="ru-RU"/>
        </w:rPr>
        <w:t>тавных целей о</w:t>
      </w:r>
      <w:r w:rsidR="000E71AE">
        <w:rPr>
          <w:rFonts w:ascii="Times New Roman" w:eastAsia="Times New Roman" w:hAnsi="Times New Roman" w:cs="Times New Roman"/>
          <w:color w:val="000000"/>
          <w:sz w:val="28"/>
          <w:szCs w:val="28"/>
          <w:lang w:eastAsia="ru-RU"/>
        </w:rPr>
        <w:t>рганизация по истечении определе</w:t>
      </w:r>
      <w:r w:rsidRPr="00B5693C">
        <w:rPr>
          <w:rFonts w:ascii="Times New Roman" w:eastAsia="Times New Roman" w:hAnsi="Times New Roman" w:cs="Times New Roman"/>
          <w:color w:val="000000"/>
          <w:sz w:val="28"/>
          <w:szCs w:val="28"/>
          <w:lang w:eastAsia="ru-RU"/>
        </w:rPr>
        <w:t>нного времени эксплуатации конкретного объекта может его продать.</w:t>
      </w:r>
    </w:p>
    <w:p w:rsidR="004E431F" w:rsidRPr="00964151" w:rsidRDefault="000E71AE" w:rsidP="00D3254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бухгалтерском учете единицей уче</w:t>
      </w:r>
      <w:r w:rsidR="004E431F" w:rsidRPr="00B5693C">
        <w:rPr>
          <w:rFonts w:ascii="Times New Roman" w:eastAsia="Times New Roman" w:hAnsi="Times New Roman" w:cs="Times New Roman"/>
          <w:color w:val="000000"/>
          <w:sz w:val="28"/>
          <w:szCs w:val="28"/>
          <w:lang w:eastAsia="ru-RU"/>
        </w:rPr>
        <w:t>та является ин</w:t>
      </w:r>
      <w:r w:rsidR="00964151">
        <w:rPr>
          <w:rFonts w:ascii="Times New Roman" w:eastAsia="Times New Roman" w:hAnsi="Times New Roman" w:cs="Times New Roman"/>
          <w:color w:val="000000"/>
          <w:sz w:val="28"/>
          <w:szCs w:val="28"/>
          <w:lang w:eastAsia="ru-RU"/>
        </w:rPr>
        <w:t>вентарный объект —</w:t>
      </w:r>
      <w:r w:rsidR="004E431F" w:rsidRPr="00B5693C">
        <w:rPr>
          <w:rFonts w:ascii="Times New Roman" w:eastAsia="Times New Roman" w:hAnsi="Times New Roman" w:cs="Times New Roman"/>
          <w:color w:val="000000"/>
          <w:sz w:val="28"/>
          <w:szCs w:val="28"/>
          <w:lang w:eastAsia="ru-RU"/>
        </w:rPr>
        <w:t xml:space="preserve"> законченное устройство со всеми приспособлениями или отдельный констру</w:t>
      </w:r>
      <w:r w:rsidR="004E431F" w:rsidRPr="00B5693C">
        <w:rPr>
          <w:rFonts w:ascii="Times New Roman" w:eastAsia="Times New Roman" w:hAnsi="Times New Roman" w:cs="Times New Roman"/>
          <w:color w:val="000000"/>
          <w:sz w:val="28"/>
          <w:szCs w:val="28"/>
          <w:lang w:eastAsia="ru-RU"/>
        </w:rPr>
        <w:t>к</w:t>
      </w:r>
      <w:r w:rsidR="004E431F" w:rsidRPr="00B5693C">
        <w:rPr>
          <w:rFonts w:ascii="Times New Roman" w:eastAsia="Times New Roman" w:hAnsi="Times New Roman" w:cs="Times New Roman"/>
          <w:color w:val="000000"/>
          <w:sz w:val="28"/>
          <w:szCs w:val="28"/>
          <w:lang w:eastAsia="ru-RU"/>
        </w:rPr>
        <w:t>тивно обособленный предмет, самостоятельно выполняющий необходимые функции в соответствии с его предназначением. Если устройство состоит из н</w:t>
      </w:r>
      <w:r w:rsidR="004E431F" w:rsidRPr="00B5693C">
        <w:rPr>
          <w:rFonts w:ascii="Times New Roman" w:eastAsia="Times New Roman" w:hAnsi="Times New Roman" w:cs="Times New Roman"/>
          <w:color w:val="000000"/>
          <w:sz w:val="28"/>
          <w:szCs w:val="28"/>
          <w:lang w:eastAsia="ru-RU"/>
        </w:rPr>
        <w:t>е</w:t>
      </w:r>
      <w:r w:rsidR="004E431F" w:rsidRPr="00B5693C">
        <w:rPr>
          <w:rFonts w:ascii="Times New Roman" w:eastAsia="Times New Roman" w:hAnsi="Times New Roman" w:cs="Times New Roman"/>
          <w:color w:val="000000"/>
          <w:sz w:val="28"/>
          <w:szCs w:val="28"/>
          <w:lang w:eastAsia="ru-RU"/>
        </w:rPr>
        <w:t>скольких частей с различными сроками полезн</w:t>
      </w:r>
      <w:r w:rsidR="00B13CC2">
        <w:rPr>
          <w:rFonts w:ascii="Times New Roman" w:eastAsia="Times New Roman" w:hAnsi="Times New Roman" w:cs="Times New Roman"/>
          <w:color w:val="000000"/>
          <w:sz w:val="28"/>
          <w:szCs w:val="28"/>
          <w:lang w:eastAsia="ru-RU"/>
        </w:rPr>
        <w:t>ого использования, то каждая из </w:t>
      </w:r>
      <w:r w:rsidR="004E431F" w:rsidRPr="00B5693C">
        <w:rPr>
          <w:rFonts w:ascii="Times New Roman" w:eastAsia="Times New Roman" w:hAnsi="Times New Roman" w:cs="Times New Roman"/>
          <w:color w:val="000000"/>
          <w:sz w:val="28"/>
          <w:szCs w:val="28"/>
          <w:lang w:eastAsia="ru-RU"/>
        </w:rPr>
        <w:t>них рассматривается как отдельный инвентарный объект при условии сам</w:t>
      </w:r>
      <w:r w:rsidR="004E431F" w:rsidRPr="00B5693C">
        <w:rPr>
          <w:rFonts w:ascii="Times New Roman" w:eastAsia="Times New Roman" w:hAnsi="Times New Roman" w:cs="Times New Roman"/>
          <w:color w:val="000000"/>
          <w:sz w:val="28"/>
          <w:szCs w:val="28"/>
          <w:lang w:eastAsia="ru-RU"/>
        </w:rPr>
        <w:t>о</w:t>
      </w:r>
      <w:r w:rsidR="004E431F" w:rsidRPr="00B5693C">
        <w:rPr>
          <w:rFonts w:ascii="Times New Roman" w:eastAsia="Times New Roman" w:hAnsi="Times New Roman" w:cs="Times New Roman"/>
          <w:color w:val="000000"/>
          <w:sz w:val="28"/>
          <w:szCs w:val="28"/>
          <w:lang w:eastAsia="ru-RU"/>
        </w:rPr>
        <w:t>стоятельного выполнения функций. В данном случае важно, что каждый вх</w:t>
      </w:r>
      <w:r w:rsidR="004E431F" w:rsidRPr="00B5693C">
        <w:rPr>
          <w:rFonts w:ascii="Times New Roman" w:eastAsia="Times New Roman" w:hAnsi="Times New Roman" w:cs="Times New Roman"/>
          <w:color w:val="000000"/>
          <w:sz w:val="28"/>
          <w:szCs w:val="28"/>
          <w:lang w:eastAsia="ru-RU"/>
        </w:rPr>
        <w:t>о</w:t>
      </w:r>
      <w:r w:rsidR="004E431F" w:rsidRPr="00B5693C">
        <w:rPr>
          <w:rFonts w:ascii="Times New Roman" w:eastAsia="Times New Roman" w:hAnsi="Times New Roman" w:cs="Times New Roman"/>
          <w:color w:val="000000"/>
          <w:sz w:val="28"/>
          <w:szCs w:val="28"/>
          <w:lang w:eastAsia="ru-RU"/>
        </w:rPr>
        <w:t xml:space="preserve">дящий в комплекс предмет может выполнять свои функции только в составе </w:t>
      </w:r>
      <w:r w:rsidR="004E431F" w:rsidRPr="00B5693C">
        <w:rPr>
          <w:rFonts w:ascii="Times New Roman" w:eastAsia="Times New Roman" w:hAnsi="Times New Roman" w:cs="Times New Roman"/>
          <w:color w:val="000000"/>
          <w:sz w:val="28"/>
          <w:szCs w:val="28"/>
          <w:lang w:eastAsia="ru-RU"/>
        </w:rPr>
        <w:lastRenderedPageBreak/>
        <w:t>комплекса, а не самостоятельно. Это может бы</w:t>
      </w:r>
      <w:r w:rsidR="00B13CC2">
        <w:rPr>
          <w:rFonts w:ascii="Times New Roman" w:eastAsia="Times New Roman" w:hAnsi="Times New Roman" w:cs="Times New Roman"/>
          <w:color w:val="000000"/>
          <w:sz w:val="28"/>
          <w:szCs w:val="28"/>
          <w:lang w:eastAsia="ru-RU"/>
        </w:rPr>
        <w:t>ть, например, смонтированная на </w:t>
      </w:r>
      <w:r w:rsidR="004E431F" w:rsidRPr="00B5693C">
        <w:rPr>
          <w:rFonts w:ascii="Times New Roman" w:eastAsia="Times New Roman" w:hAnsi="Times New Roman" w:cs="Times New Roman"/>
          <w:color w:val="000000"/>
          <w:sz w:val="28"/>
          <w:szCs w:val="28"/>
          <w:lang w:eastAsia="ru-RU"/>
        </w:rPr>
        <w:t>одном фундаменте поточная линия или к</w:t>
      </w:r>
      <w:r w:rsidR="00B13CC2">
        <w:rPr>
          <w:rFonts w:ascii="Times New Roman" w:eastAsia="Times New Roman" w:hAnsi="Times New Roman" w:cs="Times New Roman"/>
          <w:color w:val="000000"/>
          <w:sz w:val="28"/>
          <w:szCs w:val="28"/>
          <w:lang w:eastAsia="ru-RU"/>
        </w:rPr>
        <w:t>омпьютер, в котором сочленены и </w:t>
      </w:r>
      <w:r w:rsidR="004E431F" w:rsidRPr="00B5693C">
        <w:rPr>
          <w:rFonts w:ascii="Times New Roman" w:eastAsia="Times New Roman" w:hAnsi="Times New Roman" w:cs="Times New Roman"/>
          <w:color w:val="000000"/>
          <w:sz w:val="28"/>
          <w:szCs w:val="28"/>
          <w:lang w:eastAsia="ru-RU"/>
        </w:rPr>
        <w:t>имеют общее управление системный блок, монитор, клавиатура, сканер, принтер.</w:t>
      </w:r>
      <w:r>
        <w:rPr>
          <w:rFonts w:ascii="Times New Roman" w:eastAsia="Times New Roman" w:hAnsi="Times New Roman" w:cs="Times New Roman"/>
          <w:color w:val="000000"/>
          <w:sz w:val="28"/>
          <w:szCs w:val="28"/>
          <w:lang w:eastAsia="ru-RU"/>
        </w:rPr>
        <w:t xml:space="preserve"> Положение по бухгалтерскому учету «Учет основных средств»</w:t>
      </w:r>
      <w:r w:rsidR="004E431F" w:rsidRPr="00B5693C">
        <w:rPr>
          <w:rFonts w:ascii="Times New Roman" w:eastAsia="Times New Roman" w:hAnsi="Times New Roman" w:cs="Times New Roman"/>
          <w:color w:val="000000"/>
          <w:sz w:val="28"/>
          <w:szCs w:val="28"/>
          <w:lang w:eastAsia="ru-RU"/>
        </w:rPr>
        <w:t xml:space="preserve"> ПБУ 6/01.</w:t>
      </w: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D32541">
      <w:pPr>
        <w:pStyle w:val="a4"/>
        <w:spacing w:before="240" w:beforeAutospacing="0" w:after="180" w:afterAutospacing="0" w:line="360" w:lineRule="auto"/>
        <w:ind w:firstLine="709"/>
        <w:jc w:val="both"/>
        <w:rPr>
          <w:rFonts w:asciiTheme="majorHAnsi" w:hAnsiTheme="majorHAnsi"/>
          <w:color w:val="000000"/>
          <w:sz w:val="32"/>
          <w:szCs w:val="28"/>
        </w:rPr>
      </w:pPr>
    </w:p>
    <w:p w:rsidR="00A42D91" w:rsidRDefault="00A42D91" w:rsidP="00A42D91">
      <w:pPr>
        <w:pStyle w:val="a4"/>
        <w:spacing w:before="0" w:beforeAutospacing="0" w:after="120" w:afterAutospacing="0" w:line="360" w:lineRule="auto"/>
        <w:ind w:left="907" w:firstLine="284"/>
        <w:jc w:val="both"/>
        <w:rPr>
          <w:rFonts w:asciiTheme="majorHAnsi" w:hAnsiTheme="majorHAnsi"/>
          <w:color w:val="000000"/>
          <w:sz w:val="32"/>
          <w:szCs w:val="28"/>
        </w:rPr>
      </w:pPr>
    </w:p>
    <w:p w:rsidR="00A42D91" w:rsidRPr="00A42D91" w:rsidRDefault="004E431F" w:rsidP="000E71AE">
      <w:pPr>
        <w:pStyle w:val="a4"/>
        <w:spacing w:before="0" w:beforeAutospacing="0" w:after="180" w:afterAutospacing="0" w:line="360" w:lineRule="auto"/>
        <w:ind w:left="1191" w:hanging="482"/>
        <w:jc w:val="both"/>
        <w:rPr>
          <w:rFonts w:asciiTheme="majorHAnsi" w:hAnsiTheme="majorHAnsi"/>
          <w:color w:val="000000"/>
          <w:sz w:val="32"/>
          <w:szCs w:val="32"/>
        </w:rPr>
      </w:pPr>
      <w:r w:rsidRPr="00A42D91">
        <w:rPr>
          <w:rFonts w:asciiTheme="majorHAnsi" w:hAnsiTheme="majorHAnsi"/>
          <w:color w:val="000000"/>
          <w:sz w:val="32"/>
          <w:szCs w:val="32"/>
        </w:rPr>
        <w:lastRenderedPageBreak/>
        <w:t xml:space="preserve">2 </w:t>
      </w:r>
      <w:r w:rsidR="00A42D91" w:rsidRPr="00A42D91">
        <w:rPr>
          <w:rFonts w:asciiTheme="majorHAnsi" w:hAnsiTheme="majorHAnsi"/>
          <w:color w:val="000000"/>
          <w:sz w:val="32"/>
          <w:szCs w:val="32"/>
        </w:rPr>
        <w:t>ООО «ЮНК» — экономический субъект исследования</w:t>
      </w:r>
    </w:p>
    <w:p w:rsidR="00964151" w:rsidRPr="00A42D91" w:rsidRDefault="000E71AE" w:rsidP="000E71AE">
      <w:pPr>
        <w:pStyle w:val="a4"/>
        <w:spacing w:before="360" w:beforeAutospacing="0" w:after="360" w:afterAutospacing="0" w:line="360" w:lineRule="auto"/>
        <w:ind w:left="1276" w:hanging="567"/>
        <w:jc w:val="both"/>
        <w:rPr>
          <w:rFonts w:asciiTheme="majorHAnsi" w:hAnsiTheme="majorHAnsi"/>
          <w:color w:val="000000"/>
          <w:sz w:val="28"/>
          <w:szCs w:val="28"/>
        </w:rPr>
      </w:pPr>
      <w:r>
        <w:rPr>
          <w:rFonts w:asciiTheme="majorHAnsi" w:hAnsiTheme="majorHAnsi"/>
          <w:color w:val="000000"/>
          <w:sz w:val="28"/>
          <w:szCs w:val="28"/>
        </w:rPr>
        <w:t>2.1 Организационно-экономическая </w:t>
      </w:r>
      <w:r w:rsidR="00964151" w:rsidRPr="00A42D91">
        <w:rPr>
          <w:rFonts w:asciiTheme="majorHAnsi" w:hAnsiTheme="majorHAnsi"/>
          <w:color w:val="000000"/>
          <w:sz w:val="28"/>
          <w:szCs w:val="28"/>
        </w:rPr>
        <w:t>характе</w:t>
      </w:r>
      <w:r>
        <w:rPr>
          <w:rFonts w:asciiTheme="majorHAnsi" w:hAnsiTheme="majorHAnsi"/>
          <w:color w:val="000000"/>
          <w:sz w:val="28"/>
          <w:szCs w:val="28"/>
        </w:rPr>
        <w:t>ристика и </w:t>
      </w:r>
      <w:r w:rsidR="00964151" w:rsidRPr="00A42D91">
        <w:rPr>
          <w:rFonts w:asciiTheme="majorHAnsi" w:hAnsiTheme="majorHAnsi"/>
          <w:color w:val="000000"/>
          <w:sz w:val="28"/>
          <w:szCs w:val="28"/>
        </w:rPr>
        <w:t xml:space="preserve">анализ </w:t>
      </w:r>
      <w:r>
        <w:rPr>
          <w:rFonts w:asciiTheme="majorHAnsi" w:hAnsiTheme="majorHAnsi"/>
          <w:color w:val="000000"/>
          <w:sz w:val="28"/>
          <w:szCs w:val="28"/>
        </w:rPr>
        <w:t xml:space="preserve">         </w:t>
      </w:r>
      <w:r w:rsidR="00964151" w:rsidRPr="00A42D91">
        <w:rPr>
          <w:rFonts w:asciiTheme="majorHAnsi" w:hAnsiTheme="majorHAnsi"/>
          <w:color w:val="000000"/>
          <w:sz w:val="28"/>
          <w:szCs w:val="28"/>
        </w:rPr>
        <w:t>основных финансовых показателей деятельности организации</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xml:space="preserve">Общество с ограниченной ответственностью </w:t>
      </w:r>
      <w:r w:rsidRPr="00964151">
        <w:rPr>
          <w:rFonts w:ascii="Times New Roman" w:hAnsi="Times New Roman" w:cs="Times New Roman"/>
          <w:sz w:val="28"/>
          <w:szCs w:val="28"/>
        </w:rPr>
        <w:t>«Южная Нефтяная Комп</w:t>
      </w:r>
      <w:r w:rsidRPr="00964151">
        <w:rPr>
          <w:rFonts w:ascii="Times New Roman" w:hAnsi="Times New Roman" w:cs="Times New Roman"/>
          <w:sz w:val="28"/>
          <w:szCs w:val="28"/>
        </w:rPr>
        <w:t>а</w:t>
      </w:r>
      <w:r w:rsidRPr="00964151">
        <w:rPr>
          <w:rFonts w:ascii="Times New Roman" w:hAnsi="Times New Roman" w:cs="Times New Roman"/>
          <w:sz w:val="28"/>
          <w:szCs w:val="28"/>
        </w:rPr>
        <w:t>ния»</w:t>
      </w:r>
      <w:r w:rsidRPr="00964151">
        <w:rPr>
          <w:rFonts w:ascii="Times New Roman" w:hAnsi="Times New Roman" w:cs="Times New Roman"/>
          <w:color w:val="000000"/>
          <w:sz w:val="28"/>
          <w:szCs w:val="28"/>
        </w:rPr>
        <w:t xml:space="preserve">, </w:t>
      </w:r>
      <w:r w:rsidRPr="00964151">
        <w:rPr>
          <w:rFonts w:ascii="Times New Roman" w:hAnsi="Times New Roman" w:cs="Times New Roman"/>
          <w:color w:val="000000"/>
          <w:spacing w:val="-5"/>
          <w:sz w:val="28"/>
          <w:szCs w:val="28"/>
        </w:rPr>
        <w:t xml:space="preserve">именуемое в дальнейшем </w:t>
      </w:r>
      <w:r w:rsidRPr="00964151">
        <w:rPr>
          <w:rFonts w:ascii="Times New Roman" w:hAnsi="Times New Roman" w:cs="Times New Roman"/>
          <w:sz w:val="28"/>
          <w:szCs w:val="28"/>
        </w:rPr>
        <w:t>ООО «ЮНК»</w:t>
      </w:r>
      <w:r w:rsidRPr="00964151">
        <w:rPr>
          <w:rFonts w:ascii="Times New Roman" w:hAnsi="Times New Roman" w:cs="Times New Roman"/>
          <w:color w:val="000000"/>
          <w:spacing w:val="-5"/>
          <w:sz w:val="28"/>
          <w:szCs w:val="28"/>
        </w:rPr>
        <w:t>, создано на основании решения еди</w:t>
      </w:r>
      <w:r w:rsidR="0091498B">
        <w:rPr>
          <w:rFonts w:ascii="Times New Roman" w:hAnsi="Times New Roman" w:cs="Times New Roman"/>
          <w:color w:val="000000"/>
          <w:spacing w:val="-5"/>
          <w:sz w:val="28"/>
          <w:szCs w:val="28"/>
        </w:rPr>
        <w:t>нственного участника общества №</w:t>
      </w:r>
      <w:r w:rsidRPr="00964151">
        <w:rPr>
          <w:rFonts w:ascii="Times New Roman" w:hAnsi="Times New Roman" w:cs="Times New Roman"/>
          <w:color w:val="000000"/>
          <w:spacing w:val="-5"/>
          <w:sz w:val="28"/>
          <w:szCs w:val="28"/>
        </w:rPr>
        <w:t>1 от 12 января 2</w:t>
      </w:r>
      <w:r w:rsidR="0091498B">
        <w:rPr>
          <w:rFonts w:ascii="Times New Roman" w:hAnsi="Times New Roman" w:cs="Times New Roman"/>
          <w:color w:val="000000"/>
          <w:spacing w:val="-5"/>
          <w:sz w:val="28"/>
          <w:szCs w:val="28"/>
        </w:rPr>
        <w:t>004 г</w:t>
      </w:r>
      <w:r w:rsidRPr="00964151">
        <w:rPr>
          <w:rFonts w:ascii="Times New Roman" w:hAnsi="Times New Roman" w:cs="Times New Roman"/>
          <w:color w:val="000000"/>
          <w:spacing w:val="-5"/>
          <w:sz w:val="28"/>
          <w:szCs w:val="28"/>
        </w:rPr>
        <w:t>.</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xml:space="preserve">Форма собственности </w:t>
      </w:r>
      <w:r w:rsidRPr="00964151">
        <w:rPr>
          <w:rFonts w:ascii="Times New Roman" w:hAnsi="Times New Roman" w:cs="Times New Roman"/>
          <w:sz w:val="28"/>
          <w:szCs w:val="28"/>
        </w:rPr>
        <w:t>ООО «Южная нефтяная компания»</w:t>
      </w:r>
      <w:r w:rsidRPr="00964151">
        <w:rPr>
          <w:rFonts w:ascii="Times New Roman" w:hAnsi="Times New Roman" w:cs="Times New Roman"/>
          <w:color w:val="000000"/>
          <w:sz w:val="28"/>
          <w:szCs w:val="28"/>
        </w:rPr>
        <w:t xml:space="preserve"> — </w:t>
      </w:r>
      <w:r w:rsidRPr="00964151">
        <w:rPr>
          <w:rFonts w:ascii="Times New Roman" w:hAnsi="Times New Roman" w:cs="Times New Roman"/>
          <w:color w:val="000000"/>
          <w:spacing w:val="-5"/>
          <w:sz w:val="28"/>
          <w:szCs w:val="28"/>
        </w:rPr>
        <w:t>частная. В</w:t>
      </w:r>
      <w:r w:rsidRPr="00964151">
        <w:rPr>
          <w:rFonts w:ascii="Times New Roman" w:hAnsi="Times New Roman" w:cs="Times New Roman"/>
          <w:color w:val="000000"/>
          <w:spacing w:val="-5"/>
          <w:sz w:val="28"/>
          <w:szCs w:val="28"/>
        </w:rPr>
        <w:t>е</w:t>
      </w:r>
      <w:r w:rsidRPr="00964151">
        <w:rPr>
          <w:rFonts w:ascii="Times New Roman" w:hAnsi="Times New Roman" w:cs="Times New Roman"/>
          <w:color w:val="000000"/>
          <w:spacing w:val="-5"/>
          <w:sz w:val="28"/>
          <w:szCs w:val="28"/>
        </w:rPr>
        <w:t>личина У</w:t>
      </w:r>
      <w:r w:rsidR="0091498B">
        <w:rPr>
          <w:rFonts w:ascii="Times New Roman" w:hAnsi="Times New Roman" w:cs="Times New Roman"/>
          <w:color w:val="000000"/>
          <w:spacing w:val="-5"/>
          <w:sz w:val="28"/>
          <w:szCs w:val="28"/>
        </w:rPr>
        <w:t>ставного фонда 10 030 000 р.</w:t>
      </w:r>
      <w:r w:rsidRPr="00964151">
        <w:rPr>
          <w:rFonts w:ascii="Times New Roman" w:hAnsi="Times New Roman" w:cs="Times New Roman"/>
          <w:color w:val="000000"/>
          <w:spacing w:val="-5"/>
          <w:sz w:val="28"/>
          <w:szCs w:val="28"/>
        </w:rPr>
        <w:t>, на момент написания работы устав</w:t>
      </w:r>
      <w:r w:rsidR="007F5099">
        <w:rPr>
          <w:rFonts w:ascii="Times New Roman" w:hAnsi="Times New Roman" w:cs="Times New Roman"/>
          <w:color w:val="000000"/>
          <w:spacing w:val="-5"/>
          <w:sz w:val="28"/>
          <w:szCs w:val="28"/>
        </w:rPr>
        <w:t>н</w:t>
      </w:r>
      <w:r w:rsidR="00CA7BCB">
        <w:rPr>
          <w:rFonts w:ascii="Times New Roman" w:hAnsi="Times New Roman" w:cs="Times New Roman"/>
          <w:color w:val="000000"/>
          <w:spacing w:val="-5"/>
          <w:sz w:val="28"/>
          <w:szCs w:val="28"/>
        </w:rPr>
        <w:t>ый фонд сформирован полностью (п</w:t>
      </w:r>
      <w:r w:rsidR="007F5099">
        <w:rPr>
          <w:rFonts w:ascii="Times New Roman" w:hAnsi="Times New Roman" w:cs="Times New Roman"/>
          <w:color w:val="000000"/>
          <w:spacing w:val="-5"/>
          <w:sz w:val="28"/>
          <w:szCs w:val="28"/>
        </w:rPr>
        <w:t>риложение А).</w:t>
      </w:r>
    </w:p>
    <w:p w:rsidR="004E431F" w:rsidRPr="00964151" w:rsidRDefault="004E431F" w:rsidP="00D32541">
      <w:pPr>
        <w:spacing w:after="0" w:line="360" w:lineRule="auto"/>
        <w:ind w:firstLine="709"/>
        <w:jc w:val="both"/>
        <w:rPr>
          <w:rFonts w:ascii="Times New Roman" w:hAnsi="Times New Roman" w:cs="Times New Roman"/>
          <w:spacing w:val="-5"/>
          <w:sz w:val="28"/>
          <w:szCs w:val="28"/>
        </w:rPr>
      </w:pPr>
      <w:r w:rsidRPr="00964151">
        <w:rPr>
          <w:rFonts w:ascii="Times New Roman" w:hAnsi="Times New Roman" w:cs="Times New Roman"/>
          <w:sz w:val="28"/>
          <w:szCs w:val="28"/>
        </w:rPr>
        <w:t xml:space="preserve">ООО «ЮНК» </w:t>
      </w:r>
      <w:r w:rsidRPr="00964151">
        <w:rPr>
          <w:rFonts w:ascii="Times New Roman" w:hAnsi="Times New Roman" w:cs="Times New Roman"/>
          <w:spacing w:val="-5"/>
          <w:sz w:val="28"/>
          <w:szCs w:val="28"/>
        </w:rPr>
        <w:t>имеет в собственности обособленное имущество, учитыва</w:t>
      </w:r>
      <w:r w:rsidRPr="00964151">
        <w:rPr>
          <w:rFonts w:ascii="Times New Roman" w:hAnsi="Times New Roman" w:cs="Times New Roman"/>
          <w:spacing w:val="-5"/>
          <w:sz w:val="28"/>
          <w:szCs w:val="28"/>
        </w:rPr>
        <w:t>е</w:t>
      </w:r>
      <w:r w:rsidRPr="00964151">
        <w:rPr>
          <w:rFonts w:ascii="Times New Roman" w:hAnsi="Times New Roman" w:cs="Times New Roman"/>
          <w:spacing w:val="-5"/>
          <w:sz w:val="28"/>
          <w:szCs w:val="28"/>
        </w:rPr>
        <w:t>мое на его самостоятельном балансе, может от своего имени приобретать и осущ</w:t>
      </w:r>
      <w:r w:rsidRPr="00964151">
        <w:rPr>
          <w:rFonts w:ascii="Times New Roman" w:hAnsi="Times New Roman" w:cs="Times New Roman"/>
          <w:spacing w:val="-5"/>
          <w:sz w:val="28"/>
          <w:szCs w:val="28"/>
        </w:rPr>
        <w:t>е</w:t>
      </w:r>
      <w:r w:rsidRPr="00964151">
        <w:rPr>
          <w:rFonts w:ascii="Times New Roman" w:hAnsi="Times New Roman" w:cs="Times New Roman"/>
          <w:spacing w:val="-5"/>
          <w:sz w:val="28"/>
          <w:szCs w:val="28"/>
        </w:rPr>
        <w:t>ствлять имущественные и личные неимущественные права, нести обязанности, быть истцом и ответчиком в суде, мировом, т</w:t>
      </w:r>
      <w:r w:rsidR="00B13CC2">
        <w:rPr>
          <w:rFonts w:ascii="Times New Roman" w:hAnsi="Times New Roman" w:cs="Times New Roman"/>
          <w:spacing w:val="-5"/>
          <w:sz w:val="28"/>
          <w:szCs w:val="28"/>
        </w:rPr>
        <w:t>ретейском и арбитражном судах. У </w:t>
      </w:r>
      <w:r w:rsidRPr="00964151">
        <w:rPr>
          <w:rFonts w:ascii="Times New Roman" w:hAnsi="Times New Roman" w:cs="Times New Roman"/>
          <w:spacing w:val="-5"/>
          <w:sz w:val="28"/>
          <w:szCs w:val="28"/>
        </w:rPr>
        <w:t>общества имеется сеть многотопливных автозаправочных станций (20шт.), ра</w:t>
      </w:r>
      <w:r w:rsidRPr="00964151">
        <w:rPr>
          <w:rFonts w:ascii="Times New Roman" w:hAnsi="Times New Roman" w:cs="Times New Roman"/>
          <w:spacing w:val="-5"/>
          <w:sz w:val="28"/>
          <w:szCs w:val="28"/>
        </w:rPr>
        <w:t>с</w:t>
      </w:r>
      <w:r w:rsidRPr="00964151">
        <w:rPr>
          <w:rFonts w:ascii="Times New Roman" w:hAnsi="Times New Roman" w:cs="Times New Roman"/>
          <w:spacing w:val="-5"/>
          <w:sz w:val="28"/>
          <w:szCs w:val="28"/>
        </w:rPr>
        <w:t>положенных на территории Краснодарского и Ставропольского края.</w:t>
      </w:r>
    </w:p>
    <w:p w:rsidR="004E431F" w:rsidRPr="00964151" w:rsidRDefault="004E431F" w:rsidP="00D32541">
      <w:pPr>
        <w:spacing w:after="0" w:line="360" w:lineRule="auto"/>
        <w:ind w:firstLine="709"/>
        <w:jc w:val="both"/>
        <w:rPr>
          <w:rFonts w:ascii="Times New Roman" w:hAnsi="Times New Roman" w:cs="Times New Roman"/>
          <w:spacing w:val="-5"/>
          <w:sz w:val="28"/>
          <w:szCs w:val="28"/>
        </w:rPr>
      </w:pPr>
      <w:r w:rsidRPr="00964151">
        <w:rPr>
          <w:rFonts w:ascii="Times New Roman" w:hAnsi="Times New Roman" w:cs="Times New Roman"/>
          <w:spacing w:val="-5"/>
          <w:sz w:val="28"/>
          <w:szCs w:val="28"/>
        </w:rPr>
        <w:t>Предметом деятельности ООО «ЮНК» является предпринимательская де</w:t>
      </w:r>
      <w:r w:rsidRPr="00964151">
        <w:rPr>
          <w:rFonts w:ascii="Times New Roman" w:hAnsi="Times New Roman" w:cs="Times New Roman"/>
          <w:spacing w:val="-5"/>
          <w:sz w:val="28"/>
          <w:szCs w:val="28"/>
        </w:rPr>
        <w:t>я</w:t>
      </w:r>
      <w:r w:rsidRPr="00964151">
        <w:rPr>
          <w:rFonts w:ascii="Times New Roman" w:hAnsi="Times New Roman" w:cs="Times New Roman"/>
          <w:spacing w:val="-5"/>
          <w:sz w:val="28"/>
          <w:szCs w:val="28"/>
        </w:rPr>
        <w:t>тельность, соответствующая основным целям организации. Основной целью де</w:t>
      </w:r>
      <w:r w:rsidRPr="00964151">
        <w:rPr>
          <w:rFonts w:ascii="Times New Roman" w:hAnsi="Times New Roman" w:cs="Times New Roman"/>
          <w:spacing w:val="-5"/>
          <w:sz w:val="28"/>
          <w:szCs w:val="28"/>
        </w:rPr>
        <w:t>я</w:t>
      </w:r>
      <w:r w:rsidRPr="00964151">
        <w:rPr>
          <w:rFonts w:ascii="Times New Roman" w:hAnsi="Times New Roman" w:cs="Times New Roman"/>
          <w:spacing w:val="-5"/>
          <w:sz w:val="28"/>
          <w:szCs w:val="28"/>
        </w:rPr>
        <w:t>тельности общества является удовлетворение общественных потребностей в усл</w:t>
      </w:r>
      <w:r w:rsidRPr="00964151">
        <w:rPr>
          <w:rFonts w:ascii="Times New Roman" w:hAnsi="Times New Roman" w:cs="Times New Roman"/>
          <w:spacing w:val="-5"/>
          <w:sz w:val="28"/>
          <w:szCs w:val="28"/>
        </w:rPr>
        <w:t>у</w:t>
      </w:r>
      <w:r w:rsidRPr="00964151">
        <w:rPr>
          <w:rFonts w:ascii="Times New Roman" w:hAnsi="Times New Roman" w:cs="Times New Roman"/>
          <w:spacing w:val="-5"/>
          <w:sz w:val="28"/>
          <w:szCs w:val="28"/>
        </w:rPr>
        <w:t>гах общества, а также реализации на основе полученной прибы</w:t>
      </w:r>
      <w:r w:rsidR="00B13CC2">
        <w:rPr>
          <w:rFonts w:ascii="Times New Roman" w:hAnsi="Times New Roman" w:cs="Times New Roman"/>
          <w:spacing w:val="-5"/>
          <w:sz w:val="28"/>
          <w:szCs w:val="28"/>
        </w:rPr>
        <w:t>ли социальных и </w:t>
      </w:r>
      <w:r w:rsidRPr="00964151">
        <w:rPr>
          <w:rFonts w:ascii="Times New Roman" w:hAnsi="Times New Roman" w:cs="Times New Roman"/>
          <w:spacing w:val="-5"/>
          <w:sz w:val="28"/>
          <w:szCs w:val="28"/>
        </w:rPr>
        <w:t>экономических интересов участника общества и членов его трудового коллект</w:t>
      </w:r>
      <w:r w:rsidRPr="00964151">
        <w:rPr>
          <w:rFonts w:ascii="Times New Roman" w:hAnsi="Times New Roman" w:cs="Times New Roman"/>
          <w:spacing w:val="-5"/>
          <w:sz w:val="28"/>
          <w:szCs w:val="28"/>
        </w:rPr>
        <w:t>и</w:t>
      </w:r>
      <w:r w:rsidRPr="00964151">
        <w:rPr>
          <w:rFonts w:ascii="Times New Roman" w:hAnsi="Times New Roman" w:cs="Times New Roman"/>
          <w:spacing w:val="-5"/>
          <w:sz w:val="28"/>
          <w:szCs w:val="28"/>
        </w:rPr>
        <w:t>ва.</w:t>
      </w:r>
    </w:p>
    <w:p w:rsidR="004E431F" w:rsidRPr="00964151" w:rsidRDefault="004E431F" w:rsidP="00D32541">
      <w:pPr>
        <w:spacing w:after="0" w:line="360" w:lineRule="auto"/>
        <w:ind w:firstLine="709"/>
        <w:jc w:val="both"/>
        <w:rPr>
          <w:rFonts w:ascii="Times New Roman" w:hAnsi="Times New Roman" w:cs="Times New Roman"/>
          <w:spacing w:val="-5"/>
          <w:sz w:val="28"/>
          <w:szCs w:val="28"/>
        </w:rPr>
      </w:pPr>
      <w:r w:rsidRPr="00964151">
        <w:rPr>
          <w:rFonts w:ascii="Times New Roman" w:hAnsi="Times New Roman" w:cs="Times New Roman"/>
          <w:spacing w:val="-5"/>
          <w:sz w:val="28"/>
          <w:szCs w:val="28"/>
        </w:rPr>
        <w:t>Общество самостоятельно планирует свою деятельность и определяет пе</w:t>
      </w:r>
      <w:r w:rsidRPr="00964151">
        <w:rPr>
          <w:rFonts w:ascii="Times New Roman" w:hAnsi="Times New Roman" w:cs="Times New Roman"/>
          <w:spacing w:val="-5"/>
          <w:sz w:val="28"/>
          <w:szCs w:val="28"/>
        </w:rPr>
        <w:t>р</w:t>
      </w:r>
      <w:r w:rsidRPr="00964151">
        <w:rPr>
          <w:rFonts w:ascii="Times New Roman" w:hAnsi="Times New Roman" w:cs="Times New Roman"/>
          <w:spacing w:val="-5"/>
          <w:sz w:val="28"/>
          <w:szCs w:val="28"/>
        </w:rPr>
        <w:t>спективы развития, исходя из спроса на услуги для обеспечения производственн</w:t>
      </w:r>
      <w:r w:rsidRPr="00964151">
        <w:rPr>
          <w:rFonts w:ascii="Times New Roman" w:hAnsi="Times New Roman" w:cs="Times New Roman"/>
          <w:spacing w:val="-5"/>
          <w:sz w:val="28"/>
          <w:szCs w:val="28"/>
        </w:rPr>
        <w:t>о</w:t>
      </w:r>
      <w:r w:rsidRPr="00964151">
        <w:rPr>
          <w:rFonts w:ascii="Times New Roman" w:hAnsi="Times New Roman" w:cs="Times New Roman"/>
          <w:spacing w:val="-5"/>
          <w:sz w:val="28"/>
          <w:szCs w:val="28"/>
        </w:rPr>
        <w:t>го и социального развития общества, повышения личных доходов работающих.</w:t>
      </w:r>
    </w:p>
    <w:p w:rsidR="004E431F" w:rsidRPr="00964151" w:rsidRDefault="004E431F" w:rsidP="00D32541">
      <w:pPr>
        <w:spacing w:after="0" w:line="360" w:lineRule="auto"/>
        <w:ind w:firstLine="709"/>
        <w:jc w:val="both"/>
        <w:rPr>
          <w:rFonts w:ascii="Times New Roman" w:hAnsi="Times New Roman" w:cs="Times New Roman"/>
          <w:spacing w:val="-5"/>
          <w:sz w:val="28"/>
          <w:szCs w:val="28"/>
        </w:rPr>
      </w:pPr>
      <w:r w:rsidRPr="00964151">
        <w:rPr>
          <w:rFonts w:ascii="Times New Roman" w:hAnsi="Times New Roman" w:cs="Times New Roman"/>
          <w:spacing w:val="-5"/>
          <w:sz w:val="28"/>
          <w:szCs w:val="28"/>
        </w:rPr>
        <w:t>Видами деятельности организации являются:</w:t>
      </w:r>
    </w:p>
    <w:p w:rsidR="004E431F" w:rsidRPr="00964151" w:rsidRDefault="004E431F" w:rsidP="00D32541">
      <w:pPr>
        <w:spacing w:after="0" w:line="360" w:lineRule="auto"/>
        <w:ind w:firstLine="709"/>
        <w:jc w:val="both"/>
        <w:rPr>
          <w:rFonts w:ascii="Times New Roman" w:hAnsi="Times New Roman" w:cs="Times New Roman"/>
          <w:spacing w:val="-5"/>
          <w:sz w:val="28"/>
          <w:szCs w:val="28"/>
        </w:rPr>
      </w:pPr>
      <w:r w:rsidRPr="00964151">
        <w:rPr>
          <w:rFonts w:ascii="Times New Roman" w:hAnsi="Times New Roman" w:cs="Times New Roman"/>
          <w:spacing w:val="-5"/>
          <w:sz w:val="28"/>
          <w:szCs w:val="28"/>
        </w:rPr>
        <w:t>— розничная торговля топливом;</w:t>
      </w:r>
    </w:p>
    <w:p w:rsidR="004E431F" w:rsidRPr="00964151" w:rsidRDefault="004E431F" w:rsidP="00D32541">
      <w:pPr>
        <w:spacing w:after="0" w:line="360" w:lineRule="auto"/>
        <w:ind w:firstLine="709"/>
        <w:jc w:val="both"/>
        <w:rPr>
          <w:rFonts w:ascii="Times New Roman" w:hAnsi="Times New Roman" w:cs="Times New Roman"/>
          <w:spacing w:val="-5"/>
          <w:sz w:val="28"/>
          <w:szCs w:val="28"/>
        </w:rPr>
      </w:pPr>
      <w:r w:rsidRPr="00964151">
        <w:rPr>
          <w:rFonts w:ascii="Times New Roman" w:hAnsi="Times New Roman" w:cs="Times New Roman"/>
          <w:spacing w:val="-5"/>
          <w:sz w:val="28"/>
          <w:szCs w:val="28"/>
        </w:rPr>
        <w:t>— оптовая торговля моторным топливом, включая авиационный бензин;</w:t>
      </w:r>
    </w:p>
    <w:p w:rsidR="004E431F" w:rsidRPr="00964151" w:rsidRDefault="004E431F" w:rsidP="00D32541">
      <w:pPr>
        <w:spacing w:after="0" w:line="360" w:lineRule="auto"/>
        <w:ind w:firstLine="709"/>
        <w:jc w:val="both"/>
        <w:rPr>
          <w:rFonts w:ascii="Times New Roman" w:hAnsi="Times New Roman" w:cs="Times New Roman"/>
          <w:spacing w:val="-5"/>
          <w:sz w:val="28"/>
          <w:szCs w:val="28"/>
        </w:rPr>
      </w:pPr>
      <w:r w:rsidRPr="00964151">
        <w:rPr>
          <w:rFonts w:ascii="Times New Roman" w:hAnsi="Times New Roman" w:cs="Times New Roman"/>
          <w:spacing w:val="-5"/>
          <w:sz w:val="28"/>
          <w:szCs w:val="28"/>
        </w:rPr>
        <w:t>— оптовая торговля прочим жидким и газообразным топливом;</w:t>
      </w:r>
    </w:p>
    <w:p w:rsidR="004E431F" w:rsidRPr="00964151" w:rsidRDefault="004E431F" w:rsidP="00D32541">
      <w:pPr>
        <w:spacing w:after="0" w:line="360" w:lineRule="auto"/>
        <w:ind w:firstLine="709"/>
        <w:jc w:val="both"/>
        <w:rPr>
          <w:rFonts w:ascii="Times New Roman" w:hAnsi="Times New Roman" w:cs="Times New Roman"/>
          <w:spacing w:val="-5"/>
          <w:sz w:val="28"/>
          <w:szCs w:val="28"/>
        </w:rPr>
      </w:pPr>
      <w:r w:rsidRPr="00964151">
        <w:rPr>
          <w:rFonts w:ascii="Times New Roman" w:hAnsi="Times New Roman" w:cs="Times New Roman"/>
          <w:spacing w:val="-5"/>
          <w:sz w:val="28"/>
          <w:szCs w:val="28"/>
        </w:rPr>
        <w:lastRenderedPageBreak/>
        <w:t>— хранение и складирование нефти и продуктов ее переработки;</w:t>
      </w:r>
    </w:p>
    <w:p w:rsidR="004E431F" w:rsidRPr="00964151" w:rsidRDefault="004E431F" w:rsidP="00D32541">
      <w:pPr>
        <w:spacing w:after="0" w:line="360" w:lineRule="auto"/>
        <w:ind w:firstLine="709"/>
        <w:jc w:val="both"/>
        <w:rPr>
          <w:rFonts w:ascii="Times New Roman" w:hAnsi="Times New Roman" w:cs="Times New Roman"/>
          <w:spacing w:val="-5"/>
          <w:sz w:val="28"/>
          <w:szCs w:val="28"/>
        </w:rPr>
      </w:pPr>
      <w:r w:rsidRPr="00964151">
        <w:rPr>
          <w:rFonts w:ascii="Times New Roman" w:hAnsi="Times New Roman" w:cs="Times New Roman"/>
          <w:spacing w:val="-5"/>
          <w:sz w:val="28"/>
          <w:szCs w:val="28"/>
        </w:rPr>
        <w:t>— деятельность автомобильного грузового специализированного транспо</w:t>
      </w:r>
      <w:r w:rsidRPr="00964151">
        <w:rPr>
          <w:rFonts w:ascii="Times New Roman" w:hAnsi="Times New Roman" w:cs="Times New Roman"/>
          <w:spacing w:val="-5"/>
          <w:sz w:val="28"/>
          <w:szCs w:val="28"/>
        </w:rPr>
        <w:t>р</w:t>
      </w:r>
      <w:r w:rsidRPr="00964151">
        <w:rPr>
          <w:rFonts w:ascii="Times New Roman" w:hAnsi="Times New Roman" w:cs="Times New Roman"/>
          <w:spacing w:val="-5"/>
          <w:sz w:val="28"/>
          <w:szCs w:val="28"/>
        </w:rPr>
        <w:t>та.</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Формой бухгалтерского учета ООО «ЮНК» служит информация, содерж</w:t>
      </w:r>
      <w:r w:rsidRPr="00964151">
        <w:rPr>
          <w:rFonts w:ascii="Times New Roman" w:hAnsi="Times New Roman" w:cs="Times New Roman"/>
          <w:color w:val="000000"/>
          <w:spacing w:val="-5"/>
          <w:sz w:val="28"/>
          <w:szCs w:val="28"/>
        </w:rPr>
        <w:t>а</w:t>
      </w:r>
      <w:r w:rsidRPr="00964151">
        <w:rPr>
          <w:rFonts w:ascii="Times New Roman" w:hAnsi="Times New Roman" w:cs="Times New Roman"/>
          <w:color w:val="000000"/>
          <w:spacing w:val="-5"/>
          <w:sz w:val="28"/>
          <w:szCs w:val="28"/>
        </w:rPr>
        <w:t>щаяся в первичных учетных документах, накапливается и систематизируется в р</w:t>
      </w:r>
      <w:r w:rsidRPr="00964151">
        <w:rPr>
          <w:rFonts w:ascii="Times New Roman" w:hAnsi="Times New Roman" w:cs="Times New Roman"/>
          <w:color w:val="000000"/>
          <w:spacing w:val="-5"/>
          <w:sz w:val="28"/>
          <w:szCs w:val="28"/>
        </w:rPr>
        <w:t>е</w:t>
      </w:r>
      <w:r w:rsidRPr="00964151">
        <w:rPr>
          <w:rFonts w:ascii="Times New Roman" w:hAnsi="Times New Roman" w:cs="Times New Roman"/>
          <w:color w:val="000000"/>
          <w:spacing w:val="-5"/>
          <w:sz w:val="28"/>
          <w:szCs w:val="28"/>
        </w:rPr>
        <w:t>гистрах бухгалтерского учета по журнально-орде</w:t>
      </w:r>
      <w:r w:rsidR="00B13CC2">
        <w:rPr>
          <w:rFonts w:ascii="Times New Roman" w:hAnsi="Times New Roman" w:cs="Times New Roman"/>
          <w:color w:val="000000"/>
          <w:spacing w:val="-5"/>
          <w:sz w:val="28"/>
          <w:szCs w:val="28"/>
        </w:rPr>
        <w:t>рной форме в электронном виде с </w:t>
      </w:r>
      <w:r w:rsidRPr="00964151">
        <w:rPr>
          <w:rFonts w:ascii="Times New Roman" w:hAnsi="Times New Roman" w:cs="Times New Roman"/>
          <w:color w:val="000000"/>
          <w:spacing w:val="-5"/>
          <w:sz w:val="28"/>
          <w:szCs w:val="28"/>
        </w:rPr>
        <w:t xml:space="preserve">использованием программно-прикладного продукта </w:t>
      </w:r>
      <w:r w:rsidR="0091498B">
        <w:rPr>
          <w:rFonts w:ascii="Times New Roman" w:hAnsi="Times New Roman" w:cs="Times New Roman"/>
          <w:color w:val="000000"/>
          <w:spacing w:val="-5"/>
          <w:sz w:val="28"/>
          <w:szCs w:val="28"/>
        </w:rPr>
        <w:t>«</w:t>
      </w:r>
      <w:r w:rsidRPr="00964151">
        <w:rPr>
          <w:rFonts w:ascii="Times New Roman" w:hAnsi="Times New Roman" w:cs="Times New Roman"/>
          <w:color w:val="000000"/>
          <w:spacing w:val="-5"/>
          <w:sz w:val="28"/>
          <w:szCs w:val="28"/>
        </w:rPr>
        <w:t>1С: Предприятие версия 8.2</w:t>
      </w:r>
      <w:r w:rsidR="0091498B">
        <w:rPr>
          <w:rFonts w:ascii="Times New Roman" w:hAnsi="Times New Roman" w:cs="Times New Roman"/>
          <w:color w:val="000000"/>
          <w:spacing w:val="-5"/>
          <w:sz w:val="28"/>
          <w:szCs w:val="28"/>
        </w:rPr>
        <w:t>»</w:t>
      </w:r>
      <w:r w:rsidRPr="00964151">
        <w:rPr>
          <w:rFonts w:ascii="Times New Roman" w:hAnsi="Times New Roman" w:cs="Times New Roman"/>
          <w:color w:val="000000"/>
          <w:spacing w:val="-5"/>
          <w:sz w:val="28"/>
          <w:szCs w:val="28"/>
        </w:rPr>
        <w:t xml:space="preserve">. </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Основанием для отражения данных в продукте являются первичные док</w:t>
      </w:r>
      <w:r w:rsidRPr="00964151">
        <w:rPr>
          <w:rFonts w:ascii="Times New Roman" w:hAnsi="Times New Roman" w:cs="Times New Roman"/>
          <w:color w:val="000000"/>
          <w:spacing w:val="-5"/>
          <w:sz w:val="28"/>
          <w:szCs w:val="28"/>
        </w:rPr>
        <w:t>у</w:t>
      </w:r>
      <w:r w:rsidRPr="00964151">
        <w:rPr>
          <w:rFonts w:ascii="Times New Roman" w:hAnsi="Times New Roman" w:cs="Times New Roman"/>
          <w:color w:val="000000"/>
          <w:spacing w:val="-5"/>
          <w:sz w:val="28"/>
          <w:szCs w:val="28"/>
        </w:rPr>
        <w:t>менты, фиксирующие факт совершения хозяйственной операции,</w:t>
      </w:r>
      <w:r w:rsidR="0091498B">
        <w:rPr>
          <w:rFonts w:ascii="Times New Roman" w:hAnsi="Times New Roman" w:cs="Times New Roman"/>
          <w:color w:val="000000"/>
          <w:spacing w:val="-5"/>
          <w:sz w:val="28"/>
          <w:szCs w:val="28"/>
        </w:rPr>
        <w:t xml:space="preserve"> а также справки бухгалтера по «ручным»</w:t>
      </w:r>
      <w:r w:rsidRPr="00964151">
        <w:rPr>
          <w:rFonts w:ascii="Times New Roman" w:hAnsi="Times New Roman" w:cs="Times New Roman"/>
          <w:color w:val="000000"/>
          <w:spacing w:val="-5"/>
          <w:sz w:val="28"/>
          <w:szCs w:val="28"/>
        </w:rPr>
        <w:t xml:space="preserve"> операциям, в отношении которых составляется отдел</w:t>
      </w:r>
      <w:r w:rsidRPr="00964151">
        <w:rPr>
          <w:rFonts w:ascii="Times New Roman" w:hAnsi="Times New Roman" w:cs="Times New Roman"/>
          <w:color w:val="000000"/>
          <w:spacing w:val="-5"/>
          <w:sz w:val="28"/>
          <w:szCs w:val="28"/>
        </w:rPr>
        <w:t>ь</w:t>
      </w:r>
      <w:r w:rsidRPr="00964151">
        <w:rPr>
          <w:rFonts w:ascii="Times New Roman" w:hAnsi="Times New Roman" w:cs="Times New Roman"/>
          <w:color w:val="000000"/>
          <w:spacing w:val="-5"/>
          <w:sz w:val="28"/>
          <w:szCs w:val="28"/>
        </w:rPr>
        <w:t>ный учетный документ.</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В целях своевременного отражения хозяйственных операций в бухгалте</w:t>
      </w:r>
      <w:r w:rsidRPr="00964151">
        <w:rPr>
          <w:rFonts w:ascii="Times New Roman" w:hAnsi="Times New Roman" w:cs="Times New Roman"/>
          <w:color w:val="000000"/>
          <w:spacing w:val="-5"/>
          <w:sz w:val="28"/>
          <w:szCs w:val="28"/>
        </w:rPr>
        <w:t>р</w:t>
      </w:r>
      <w:r w:rsidRPr="00964151">
        <w:rPr>
          <w:rFonts w:ascii="Times New Roman" w:hAnsi="Times New Roman" w:cs="Times New Roman"/>
          <w:color w:val="000000"/>
          <w:spacing w:val="-5"/>
          <w:sz w:val="28"/>
          <w:szCs w:val="28"/>
        </w:rPr>
        <w:t>ском учете устанавливаются следующие сроки сдачи документов:</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не позднее 3 числа месяца, следующего за отчетным,  табеля рабочего времени  бухгалтеру, осуществляющему расч</w:t>
      </w:r>
      <w:r w:rsidR="0091498B">
        <w:rPr>
          <w:rFonts w:ascii="Times New Roman" w:hAnsi="Times New Roman" w:cs="Times New Roman"/>
          <w:color w:val="000000"/>
          <w:spacing w:val="-5"/>
          <w:sz w:val="28"/>
          <w:szCs w:val="28"/>
        </w:rPr>
        <w:t>ет заработной платы</w:t>
      </w:r>
      <w:r w:rsidRPr="00964151">
        <w:rPr>
          <w:rFonts w:ascii="Times New Roman" w:hAnsi="Times New Roman" w:cs="Times New Roman"/>
          <w:color w:val="000000"/>
          <w:spacing w:val="-5"/>
          <w:sz w:val="28"/>
          <w:szCs w:val="28"/>
        </w:rPr>
        <w:t>;</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до 1 числа каждого месяца — докуме</w:t>
      </w:r>
      <w:r w:rsidR="00B13CC2">
        <w:rPr>
          <w:rFonts w:ascii="Times New Roman" w:hAnsi="Times New Roman" w:cs="Times New Roman"/>
          <w:color w:val="000000"/>
          <w:spacing w:val="-5"/>
          <w:sz w:val="28"/>
          <w:szCs w:val="28"/>
        </w:rPr>
        <w:t>нты на сотрудников, принятых на </w:t>
      </w:r>
      <w:r w:rsidRPr="00964151">
        <w:rPr>
          <w:rFonts w:ascii="Times New Roman" w:hAnsi="Times New Roman" w:cs="Times New Roman"/>
          <w:color w:val="000000"/>
          <w:spacing w:val="-5"/>
          <w:sz w:val="28"/>
          <w:szCs w:val="28"/>
        </w:rPr>
        <w:t>работу в течение последнего месяца  бухгалтеру, осуществляющему расчет з</w:t>
      </w:r>
      <w:r w:rsidRPr="00964151">
        <w:rPr>
          <w:rFonts w:ascii="Times New Roman" w:hAnsi="Times New Roman" w:cs="Times New Roman"/>
          <w:color w:val="000000"/>
          <w:spacing w:val="-5"/>
          <w:sz w:val="28"/>
          <w:szCs w:val="28"/>
        </w:rPr>
        <w:t>а</w:t>
      </w:r>
      <w:r w:rsidRPr="00964151">
        <w:rPr>
          <w:rFonts w:ascii="Times New Roman" w:hAnsi="Times New Roman" w:cs="Times New Roman"/>
          <w:color w:val="000000"/>
          <w:spacing w:val="-5"/>
          <w:sz w:val="28"/>
          <w:szCs w:val="28"/>
        </w:rPr>
        <w:t>работной платы);</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ежедневно — отчет кассира (главному бухгалтеру (по кассовой книге);</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до 5 числа  месяца — отчеты об остатках товарно-материальных ценн</w:t>
      </w:r>
      <w:r w:rsidRPr="00964151">
        <w:rPr>
          <w:rFonts w:ascii="Times New Roman" w:hAnsi="Times New Roman" w:cs="Times New Roman"/>
          <w:color w:val="000000"/>
          <w:spacing w:val="-5"/>
          <w:sz w:val="28"/>
          <w:szCs w:val="28"/>
        </w:rPr>
        <w:t>о</w:t>
      </w:r>
      <w:r w:rsidRPr="00964151">
        <w:rPr>
          <w:rFonts w:ascii="Times New Roman" w:hAnsi="Times New Roman" w:cs="Times New Roman"/>
          <w:color w:val="000000"/>
          <w:spacing w:val="-5"/>
          <w:sz w:val="28"/>
          <w:szCs w:val="28"/>
        </w:rPr>
        <w:t>стей бух</w:t>
      </w:r>
      <w:r w:rsidR="0091498B">
        <w:rPr>
          <w:rFonts w:ascii="Times New Roman" w:hAnsi="Times New Roman" w:cs="Times New Roman"/>
          <w:color w:val="000000"/>
          <w:spacing w:val="-5"/>
          <w:sz w:val="28"/>
          <w:szCs w:val="28"/>
        </w:rPr>
        <w:t>галтеру, ведущему учет товарно-</w:t>
      </w:r>
      <w:r w:rsidRPr="00964151">
        <w:rPr>
          <w:rFonts w:ascii="Times New Roman" w:hAnsi="Times New Roman" w:cs="Times New Roman"/>
          <w:color w:val="000000"/>
          <w:spacing w:val="-5"/>
          <w:sz w:val="28"/>
          <w:szCs w:val="28"/>
        </w:rPr>
        <w:t>материальных ценностей);</w:t>
      </w:r>
    </w:p>
    <w:p w:rsidR="004E431F" w:rsidRPr="00964151" w:rsidRDefault="0091498B" w:rsidP="00D32541">
      <w:pPr>
        <w:spacing w:after="0" w:line="360" w:lineRule="auto"/>
        <w:ind w:firstLine="709"/>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 не позднее 3-х дней </w:t>
      </w:r>
      <w:r w:rsidR="004E431F" w:rsidRPr="00964151">
        <w:rPr>
          <w:rFonts w:ascii="Times New Roman" w:hAnsi="Times New Roman" w:cs="Times New Roman"/>
          <w:color w:val="000000"/>
          <w:spacing w:val="-5"/>
          <w:sz w:val="28"/>
          <w:szCs w:val="28"/>
        </w:rPr>
        <w:t>после возвращения из командировки — отчет рабо</w:t>
      </w:r>
      <w:r w:rsidR="004E431F" w:rsidRPr="00964151">
        <w:rPr>
          <w:rFonts w:ascii="Times New Roman" w:hAnsi="Times New Roman" w:cs="Times New Roman"/>
          <w:color w:val="000000"/>
          <w:spacing w:val="-5"/>
          <w:sz w:val="28"/>
          <w:szCs w:val="28"/>
        </w:rPr>
        <w:t>т</w:t>
      </w:r>
      <w:r w:rsidR="004E431F" w:rsidRPr="00964151">
        <w:rPr>
          <w:rFonts w:ascii="Times New Roman" w:hAnsi="Times New Roman" w:cs="Times New Roman"/>
          <w:color w:val="000000"/>
          <w:spacing w:val="-5"/>
          <w:sz w:val="28"/>
          <w:szCs w:val="28"/>
        </w:rPr>
        <w:t>ника о командировке.</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xml:space="preserve"> Ответственность за соблюдение графика документооборота, своевременную и доброкачественную подготовку документов, своевременную передачу их для о</w:t>
      </w:r>
      <w:r w:rsidRPr="00964151">
        <w:rPr>
          <w:rFonts w:ascii="Times New Roman" w:hAnsi="Times New Roman" w:cs="Times New Roman"/>
          <w:color w:val="000000"/>
          <w:spacing w:val="-5"/>
          <w:sz w:val="28"/>
          <w:szCs w:val="28"/>
        </w:rPr>
        <w:t>т</w:t>
      </w:r>
      <w:r w:rsidRPr="00964151">
        <w:rPr>
          <w:rFonts w:ascii="Times New Roman" w:hAnsi="Times New Roman" w:cs="Times New Roman"/>
          <w:color w:val="000000"/>
          <w:spacing w:val="-5"/>
          <w:sz w:val="28"/>
          <w:szCs w:val="28"/>
        </w:rPr>
        <w:t xml:space="preserve">ражения в бухгалтерском учете и отчетности, </w:t>
      </w:r>
      <w:r w:rsidR="00B13CC2">
        <w:rPr>
          <w:rFonts w:ascii="Times New Roman" w:hAnsi="Times New Roman" w:cs="Times New Roman"/>
          <w:color w:val="000000"/>
          <w:spacing w:val="-5"/>
          <w:sz w:val="28"/>
          <w:szCs w:val="28"/>
        </w:rPr>
        <w:t>за достоверность содержащихся в </w:t>
      </w:r>
      <w:r w:rsidRPr="00964151">
        <w:rPr>
          <w:rFonts w:ascii="Times New Roman" w:hAnsi="Times New Roman" w:cs="Times New Roman"/>
          <w:color w:val="000000"/>
          <w:spacing w:val="-5"/>
          <w:sz w:val="28"/>
          <w:szCs w:val="28"/>
        </w:rPr>
        <w:t xml:space="preserve">документах данных несут лица, подготовившие и подписавшие их. </w:t>
      </w:r>
    </w:p>
    <w:p w:rsidR="00921DBB" w:rsidRDefault="004E431F" w:rsidP="00921DBB">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lastRenderedPageBreak/>
        <w:t xml:space="preserve">Контроль за соблюдением графика документооборота осуществляет главный бухгалтер организации. В соответствии с </w:t>
      </w:r>
      <w:r w:rsidRPr="00964151">
        <w:rPr>
          <w:rFonts w:ascii="Times New Roman" w:hAnsi="Times New Roman" w:cs="Times New Roman"/>
          <w:vanish/>
          <w:color w:val="000000"/>
          <w:spacing w:val="-5"/>
          <w:sz w:val="28"/>
          <w:szCs w:val="28"/>
        </w:rPr>
        <w:t>#M12293 1 901716287 1280084117 3464 4251889294 642377912 377006900 4 1780216969 2347631012</w:t>
      </w:r>
      <w:r w:rsidRPr="00964151">
        <w:rPr>
          <w:rFonts w:ascii="Times New Roman" w:hAnsi="Times New Roman" w:cs="Times New Roman"/>
          <w:color w:val="000000"/>
          <w:spacing w:val="-5"/>
          <w:sz w:val="28"/>
          <w:szCs w:val="28"/>
        </w:rPr>
        <w:t>Положением по ведению бухгалтерского учета и бухгалтерской отчетности в Российской Федерации</w:t>
      </w:r>
      <w:r w:rsidRPr="00964151">
        <w:rPr>
          <w:rFonts w:ascii="Times New Roman" w:hAnsi="Times New Roman" w:cs="Times New Roman"/>
          <w:vanish/>
          <w:color w:val="000000"/>
          <w:spacing w:val="-5"/>
          <w:sz w:val="28"/>
          <w:szCs w:val="28"/>
        </w:rPr>
        <w:t>#S</w:t>
      </w:r>
      <w:r w:rsidRPr="00964151">
        <w:rPr>
          <w:rFonts w:ascii="Times New Roman" w:hAnsi="Times New Roman" w:cs="Times New Roman"/>
          <w:color w:val="000000"/>
          <w:spacing w:val="-5"/>
          <w:sz w:val="28"/>
          <w:szCs w:val="28"/>
        </w:rPr>
        <w:t xml:space="preserve"> требования главного бухгалтера по документальному оформлению хозяйственных операций и пре</w:t>
      </w:r>
      <w:r w:rsidRPr="00964151">
        <w:rPr>
          <w:rFonts w:ascii="Times New Roman" w:hAnsi="Times New Roman" w:cs="Times New Roman"/>
          <w:color w:val="000000"/>
          <w:spacing w:val="-5"/>
          <w:sz w:val="28"/>
          <w:szCs w:val="28"/>
        </w:rPr>
        <w:t>д</w:t>
      </w:r>
      <w:r w:rsidRPr="00964151">
        <w:rPr>
          <w:rFonts w:ascii="Times New Roman" w:hAnsi="Times New Roman" w:cs="Times New Roman"/>
          <w:color w:val="000000"/>
          <w:spacing w:val="-5"/>
          <w:sz w:val="28"/>
          <w:szCs w:val="28"/>
        </w:rPr>
        <w:t>ставлению в бухгалтерскую службу документов и сведений обязательны для всех работников организации.</w:t>
      </w:r>
    </w:p>
    <w:p w:rsidR="004E431F" w:rsidRPr="00964151" w:rsidRDefault="004E431F" w:rsidP="00921DBB">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xml:space="preserve">В соответствии с </w:t>
      </w:r>
      <w:r w:rsidRPr="00964151">
        <w:rPr>
          <w:rFonts w:ascii="Times New Roman" w:hAnsi="Times New Roman" w:cs="Times New Roman"/>
          <w:vanish/>
          <w:color w:val="000000"/>
          <w:spacing w:val="-5"/>
          <w:sz w:val="28"/>
          <w:szCs w:val="28"/>
        </w:rPr>
        <w:t>#M12293 0 9032598 2851210947 2005303019 1390661583 436776661 4294967274 1780216972 377006905 13</w:t>
      </w:r>
      <w:r w:rsidR="00CA7BCB">
        <w:rPr>
          <w:rFonts w:ascii="Times New Roman" w:hAnsi="Times New Roman" w:cs="Times New Roman"/>
          <w:color w:val="000000"/>
          <w:spacing w:val="-5"/>
          <w:sz w:val="28"/>
          <w:szCs w:val="28"/>
        </w:rPr>
        <w:t>Законом №</w:t>
      </w:r>
      <w:r w:rsidRPr="00964151">
        <w:rPr>
          <w:rFonts w:ascii="Times New Roman" w:hAnsi="Times New Roman" w:cs="Times New Roman"/>
          <w:color w:val="000000"/>
          <w:spacing w:val="-5"/>
          <w:sz w:val="28"/>
          <w:szCs w:val="28"/>
        </w:rPr>
        <w:t>402-ФЗ</w:t>
      </w:r>
      <w:r w:rsidRPr="00964151">
        <w:rPr>
          <w:rFonts w:ascii="Times New Roman" w:hAnsi="Times New Roman" w:cs="Times New Roman"/>
          <w:vanish/>
          <w:color w:val="000000"/>
          <w:spacing w:val="-5"/>
          <w:sz w:val="28"/>
          <w:szCs w:val="28"/>
        </w:rPr>
        <w:t>#S</w:t>
      </w:r>
      <w:r w:rsidRPr="00964151">
        <w:rPr>
          <w:rFonts w:ascii="Times New Roman" w:hAnsi="Times New Roman" w:cs="Times New Roman"/>
          <w:color w:val="000000"/>
          <w:spacing w:val="-5"/>
          <w:sz w:val="28"/>
          <w:szCs w:val="28"/>
        </w:rPr>
        <w:t xml:space="preserve"> «О бухгалтерском учете» ответстве</w:t>
      </w:r>
      <w:r w:rsidRPr="00964151">
        <w:rPr>
          <w:rFonts w:ascii="Times New Roman" w:hAnsi="Times New Roman" w:cs="Times New Roman"/>
          <w:color w:val="000000"/>
          <w:spacing w:val="-5"/>
          <w:sz w:val="28"/>
          <w:szCs w:val="28"/>
        </w:rPr>
        <w:t>н</w:t>
      </w:r>
      <w:r w:rsidRPr="00964151">
        <w:rPr>
          <w:rFonts w:ascii="Times New Roman" w:hAnsi="Times New Roman" w:cs="Times New Roman"/>
          <w:color w:val="000000"/>
          <w:spacing w:val="-5"/>
          <w:sz w:val="28"/>
          <w:szCs w:val="28"/>
        </w:rPr>
        <w:t>ными являются:</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за организацию бухгалтерского учета и соблюдение законодательства при выполнении хозяйственных операций — руководитель организации;</w:t>
      </w:r>
    </w:p>
    <w:p w:rsidR="004E431F" w:rsidRPr="00964151" w:rsidRDefault="004E431F" w:rsidP="00D3254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за формирование учетной политики, ведение бухгалтерского учета, сво</w:t>
      </w:r>
      <w:r w:rsidRPr="00964151">
        <w:rPr>
          <w:rFonts w:ascii="Times New Roman" w:hAnsi="Times New Roman" w:cs="Times New Roman"/>
          <w:color w:val="000000"/>
          <w:spacing w:val="-5"/>
          <w:sz w:val="28"/>
          <w:szCs w:val="28"/>
        </w:rPr>
        <w:t>е</w:t>
      </w:r>
      <w:r w:rsidRPr="00964151">
        <w:rPr>
          <w:rFonts w:ascii="Times New Roman" w:hAnsi="Times New Roman" w:cs="Times New Roman"/>
          <w:color w:val="000000"/>
          <w:spacing w:val="-5"/>
          <w:sz w:val="28"/>
          <w:szCs w:val="28"/>
        </w:rPr>
        <w:t>временное представление полной и достоверной бухгалтерской отчетности</w:t>
      </w:r>
    </w:p>
    <w:p w:rsidR="00A42D91" w:rsidRDefault="004E431F" w:rsidP="00A42D91">
      <w:pPr>
        <w:spacing w:after="0" w:line="360" w:lineRule="auto"/>
        <w:ind w:firstLine="709"/>
        <w:jc w:val="both"/>
        <w:rPr>
          <w:rFonts w:ascii="Times New Roman" w:hAnsi="Times New Roman" w:cs="Times New Roman"/>
          <w:color w:val="000000"/>
          <w:spacing w:val="-5"/>
          <w:sz w:val="28"/>
          <w:szCs w:val="28"/>
        </w:rPr>
      </w:pPr>
      <w:r w:rsidRPr="00964151">
        <w:rPr>
          <w:rFonts w:ascii="Times New Roman" w:hAnsi="Times New Roman" w:cs="Times New Roman"/>
          <w:color w:val="000000"/>
          <w:spacing w:val="-5"/>
          <w:sz w:val="28"/>
          <w:szCs w:val="28"/>
        </w:rPr>
        <w:t>— главный бухгалтер организации</w:t>
      </w:r>
      <w:r w:rsidR="00A42D91">
        <w:rPr>
          <w:rFonts w:ascii="Times New Roman" w:hAnsi="Times New Roman" w:cs="Times New Roman"/>
          <w:color w:val="000000"/>
          <w:spacing w:val="-5"/>
          <w:sz w:val="28"/>
          <w:szCs w:val="28"/>
        </w:rPr>
        <w:t>.</w:t>
      </w:r>
    </w:p>
    <w:p w:rsidR="00CA7BCB" w:rsidRDefault="00CA7BCB" w:rsidP="00A42D91">
      <w:pPr>
        <w:spacing w:after="0" w:line="360" w:lineRule="auto"/>
        <w:ind w:firstLine="709"/>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В таблице 1 приведены данные, характеризующие финансовый результат о</w:t>
      </w:r>
      <w:r>
        <w:rPr>
          <w:rFonts w:ascii="Times New Roman" w:hAnsi="Times New Roman" w:cs="Times New Roman"/>
          <w:color w:val="000000"/>
          <w:spacing w:val="-5"/>
          <w:sz w:val="28"/>
          <w:szCs w:val="28"/>
        </w:rPr>
        <w:t>р</w:t>
      </w:r>
      <w:r>
        <w:rPr>
          <w:rFonts w:ascii="Times New Roman" w:hAnsi="Times New Roman" w:cs="Times New Roman"/>
          <w:color w:val="000000"/>
          <w:spacing w:val="-5"/>
          <w:sz w:val="28"/>
          <w:szCs w:val="28"/>
        </w:rPr>
        <w:t xml:space="preserve">ганизации (приложение В, Г). </w:t>
      </w:r>
    </w:p>
    <w:p w:rsidR="004E431F" w:rsidRPr="00A42D91" w:rsidRDefault="00964151" w:rsidP="0091498B">
      <w:pPr>
        <w:spacing w:before="120" w:after="120" w:line="360" w:lineRule="auto"/>
        <w:jc w:val="both"/>
        <w:rPr>
          <w:rFonts w:ascii="Times New Roman" w:hAnsi="Times New Roman" w:cs="Times New Roman"/>
          <w:color w:val="000000"/>
          <w:spacing w:val="-5"/>
          <w:sz w:val="28"/>
          <w:szCs w:val="28"/>
        </w:rPr>
      </w:pPr>
      <w:r>
        <w:rPr>
          <w:rFonts w:ascii="Times New Roman" w:hAnsi="Times New Roman" w:cs="Times New Roman"/>
          <w:sz w:val="28"/>
          <w:szCs w:val="28"/>
        </w:rPr>
        <w:t xml:space="preserve">Таблица 1 </w:t>
      </w:r>
      <w:r w:rsidR="00A42D91">
        <w:rPr>
          <w:rFonts w:ascii="Times New Roman" w:hAnsi="Times New Roman" w:cs="Times New Roman"/>
          <w:sz w:val="28"/>
          <w:szCs w:val="28"/>
        </w:rPr>
        <w:t xml:space="preserve">— </w:t>
      </w:r>
      <w:r w:rsidR="004E431F" w:rsidRPr="00964151">
        <w:rPr>
          <w:rFonts w:ascii="Times New Roman" w:hAnsi="Times New Roman" w:cs="Times New Roman"/>
          <w:sz w:val="28"/>
          <w:szCs w:val="28"/>
        </w:rPr>
        <w:t>Финансовый анализ показателей ООО «ЮНК»</w:t>
      </w:r>
    </w:p>
    <w:tbl>
      <w:tblPr>
        <w:tblW w:w="9647" w:type="dxa"/>
        <w:tblInd w:w="108" w:type="dxa"/>
        <w:tblBorders>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402"/>
        <w:gridCol w:w="1560"/>
        <w:gridCol w:w="1559"/>
        <w:gridCol w:w="1559"/>
        <w:gridCol w:w="1567"/>
      </w:tblGrid>
      <w:tr w:rsidR="0091498B" w:rsidRPr="00964151" w:rsidTr="00B467D1">
        <w:trPr>
          <w:trHeight w:val="330"/>
        </w:trPr>
        <w:tc>
          <w:tcPr>
            <w:tcW w:w="3402" w:type="dxa"/>
            <w:vMerge w:val="restart"/>
            <w:tcBorders>
              <w:top w:val="single" w:sz="12" w:space="0" w:color="000000"/>
              <w:left w:val="single" w:sz="12" w:space="0" w:color="000000"/>
              <w:right w:val="single" w:sz="12" w:space="0" w:color="000000"/>
            </w:tcBorders>
            <w:vAlign w:val="center"/>
          </w:tcPr>
          <w:p w:rsidR="0091498B" w:rsidRPr="00921DBB" w:rsidRDefault="0091498B" w:rsidP="0091498B">
            <w:pPr>
              <w:spacing w:after="0" w:line="288" w:lineRule="auto"/>
              <w:ind w:firstLine="142"/>
              <w:jc w:val="center"/>
              <w:rPr>
                <w:rFonts w:ascii="Times New Roman" w:hAnsi="Times New Roman" w:cs="Times New Roman"/>
                <w:sz w:val="24"/>
                <w:szCs w:val="24"/>
              </w:rPr>
            </w:pPr>
            <w:r w:rsidRPr="00921DBB">
              <w:rPr>
                <w:rFonts w:ascii="Times New Roman" w:hAnsi="Times New Roman" w:cs="Times New Roman"/>
                <w:sz w:val="24"/>
                <w:szCs w:val="24"/>
              </w:rPr>
              <w:t xml:space="preserve">Наименование </w:t>
            </w:r>
            <w:r>
              <w:rPr>
                <w:rFonts w:ascii="Times New Roman" w:hAnsi="Times New Roman" w:cs="Times New Roman"/>
                <w:sz w:val="24"/>
                <w:szCs w:val="24"/>
              </w:rPr>
              <w:t xml:space="preserve">        </w:t>
            </w:r>
            <w:r w:rsidRPr="00921DBB">
              <w:rPr>
                <w:rFonts w:ascii="Times New Roman" w:hAnsi="Times New Roman" w:cs="Times New Roman"/>
                <w:sz w:val="24"/>
                <w:szCs w:val="24"/>
              </w:rPr>
              <w:t>показат</w:t>
            </w:r>
            <w:r w:rsidRPr="00921DBB">
              <w:rPr>
                <w:rFonts w:ascii="Times New Roman" w:hAnsi="Times New Roman" w:cs="Times New Roman"/>
                <w:sz w:val="24"/>
                <w:szCs w:val="24"/>
              </w:rPr>
              <w:t>е</w:t>
            </w:r>
            <w:r w:rsidRPr="00921DBB">
              <w:rPr>
                <w:rFonts w:ascii="Times New Roman" w:hAnsi="Times New Roman" w:cs="Times New Roman"/>
                <w:sz w:val="24"/>
                <w:szCs w:val="24"/>
              </w:rPr>
              <w:t>ля</w:t>
            </w:r>
          </w:p>
        </w:tc>
        <w:tc>
          <w:tcPr>
            <w:tcW w:w="1560" w:type="dxa"/>
            <w:vMerge w:val="restart"/>
            <w:tcBorders>
              <w:top w:val="single" w:sz="12" w:space="0" w:color="000000"/>
              <w:left w:val="single" w:sz="12" w:space="0" w:color="000000"/>
            </w:tcBorders>
            <w:vAlign w:val="center"/>
          </w:tcPr>
          <w:p w:rsidR="0091498B" w:rsidRPr="00921DBB" w:rsidRDefault="00B467D1" w:rsidP="00B467D1">
            <w:pPr>
              <w:spacing w:after="0" w:line="288" w:lineRule="auto"/>
              <w:jc w:val="center"/>
              <w:rPr>
                <w:rFonts w:ascii="Times New Roman" w:hAnsi="Times New Roman" w:cs="Times New Roman"/>
                <w:sz w:val="24"/>
                <w:szCs w:val="24"/>
              </w:rPr>
            </w:pPr>
            <w:r>
              <w:rPr>
                <w:rFonts w:ascii="Times New Roman" w:hAnsi="Times New Roman" w:cs="Times New Roman"/>
                <w:sz w:val="24"/>
                <w:szCs w:val="24"/>
              </w:rPr>
              <w:t>01.01.2017</w:t>
            </w:r>
            <w:r w:rsidR="0091498B">
              <w:rPr>
                <w:rFonts w:ascii="Times New Roman" w:hAnsi="Times New Roman" w:cs="Times New Roman"/>
                <w:sz w:val="24"/>
                <w:szCs w:val="24"/>
              </w:rPr>
              <w:t xml:space="preserve"> г.</w:t>
            </w:r>
          </w:p>
        </w:tc>
        <w:tc>
          <w:tcPr>
            <w:tcW w:w="1559" w:type="dxa"/>
            <w:vMerge w:val="restart"/>
            <w:tcBorders>
              <w:top w:val="single" w:sz="12" w:space="0" w:color="000000"/>
              <w:right w:val="single" w:sz="6" w:space="0" w:color="000000"/>
            </w:tcBorders>
            <w:vAlign w:val="center"/>
          </w:tcPr>
          <w:p w:rsidR="0091498B" w:rsidRPr="00921DBB" w:rsidRDefault="00B467D1" w:rsidP="00B467D1">
            <w:pPr>
              <w:spacing w:after="0" w:line="288" w:lineRule="auto"/>
              <w:ind w:firstLine="33"/>
              <w:jc w:val="center"/>
              <w:rPr>
                <w:rFonts w:ascii="Times New Roman" w:hAnsi="Times New Roman" w:cs="Times New Roman"/>
                <w:sz w:val="24"/>
                <w:szCs w:val="24"/>
              </w:rPr>
            </w:pPr>
            <w:r>
              <w:rPr>
                <w:rFonts w:ascii="Times New Roman" w:hAnsi="Times New Roman" w:cs="Times New Roman"/>
                <w:sz w:val="24"/>
                <w:szCs w:val="24"/>
              </w:rPr>
              <w:t>01.01.2016</w:t>
            </w:r>
            <w:r w:rsidR="0091498B">
              <w:rPr>
                <w:rFonts w:ascii="Times New Roman" w:hAnsi="Times New Roman" w:cs="Times New Roman"/>
                <w:sz w:val="24"/>
                <w:szCs w:val="24"/>
              </w:rPr>
              <w:t xml:space="preserve"> г.</w:t>
            </w:r>
          </w:p>
        </w:tc>
        <w:tc>
          <w:tcPr>
            <w:tcW w:w="3126" w:type="dxa"/>
            <w:gridSpan w:val="2"/>
            <w:tcBorders>
              <w:top w:val="single" w:sz="12" w:space="0" w:color="000000"/>
              <w:left w:val="single" w:sz="6" w:space="0" w:color="000000"/>
              <w:bottom w:val="single" w:sz="6" w:space="0" w:color="000000"/>
              <w:right w:val="single" w:sz="12" w:space="0" w:color="000000"/>
            </w:tcBorders>
          </w:tcPr>
          <w:p w:rsidR="0091498B" w:rsidRDefault="0091498B" w:rsidP="0091498B">
            <w:pPr>
              <w:spacing w:after="0" w:line="288" w:lineRule="auto"/>
              <w:jc w:val="center"/>
              <w:rPr>
                <w:rFonts w:ascii="Times New Roman" w:hAnsi="Times New Roman" w:cs="Times New Roman"/>
                <w:sz w:val="24"/>
                <w:szCs w:val="24"/>
              </w:rPr>
            </w:pPr>
            <w:r>
              <w:rPr>
                <w:rFonts w:ascii="Times New Roman" w:hAnsi="Times New Roman" w:cs="Times New Roman"/>
                <w:sz w:val="24"/>
                <w:szCs w:val="24"/>
              </w:rPr>
              <w:t>Изменения</w:t>
            </w:r>
          </w:p>
        </w:tc>
      </w:tr>
      <w:tr w:rsidR="0091498B" w:rsidRPr="00964151" w:rsidTr="00B467D1">
        <w:trPr>
          <w:trHeight w:val="330"/>
        </w:trPr>
        <w:tc>
          <w:tcPr>
            <w:tcW w:w="3402" w:type="dxa"/>
            <w:vMerge/>
            <w:tcBorders>
              <w:left w:val="single" w:sz="12" w:space="0" w:color="000000"/>
              <w:bottom w:val="single" w:sz="12" w:space="0" w:color="000000"/>
              <w:right w:val="single" w:sz="12" w:space="0" w:color="000000"/>
            </w:tcBorders>
            <w:vAlign w:val="center"/>
          </w:tcPr>
          <w:p w:rsidR="0091498B" w:rsidRDefault="0091498B" w:rsidP="00383FBC">
            <w:pPr>
              <w:spacing w:after="0" w:line="288" w:lineRule="auto"/>
              <w:ind w:firstLine="426"/>
              <w:rPr>
                <w:rFonts w:ascii="Times New Roman" w:hAnsi="Times New Roman" w:cs="Times New Roman"/>
                <w:sz w:val="24"/>
                <w:szCs w:val="24"/>
              </w:rPr>
            </w:pPr>
          </w:p>
        </w:tc>
        <w:tc>
          <w:tcPr>
            <w:tcW w:w="1560" w:type="dxa"/>
            <w:vMerge/>
            <w:tcBorders>
              <w:left w:val="single" w:sz="12" w:space="0" w:color="000000"/>
              <w:bottom w:val="single" w:sz="12" w:space="0" w:color="000000"/>
            </w:tcBorders>
            <w:vAlign w:val="center"/>
          </w:tcPr>
          <w:p w:rsidR="0091498B" w:rsidRDefault="0091498B" w:rsidP="00383FBC">
            <w:pPr>
              <w:spacing w:after="0" w:line="288" w:lineRule="auto"/>
              <w:ind w:firstLine="507"/>
              <w:rPr>
                <w:rFonts w:ascii="Times New Roman" w:hAnsi="Times New Roman" w:cs="Times New Roman"/>
                <w:sz w:val="24"/>
                <w:szCs w:val="24"/>
              </w:rPr>
            </w:pPr>
          </w:p>
        </w:tc>
        <w:tc>
          <w:tcPr>
            <w:tcW w:w="1559" w:type="dxa"/>
            <w:vMerge/>
            <w:tcBorders>
              <w:bottom w:val="single" w:sz="12" w:space="0" w:color="000000"/>
              <w:right w:val="single" w:sz="6" w:space="0" w:color="000000"/>
            </w:tcBorders>
            <w:vAlign w:val="center"/>
          </w:tcPr>
          <w:p w:rsidR="0091498B" w:rsidRDefault="0091498B" w:rsidP="00383FBC">
            <w:pPr>
              <w:spacing w:after="0" w:line="288" w:lineRule="auto"/>
              <w:rPr>
                <w:rFonts w:ascii="Times New Roman" w:hAnsi="Times New Roman" w:cs="Times New Roman"/>
                <w:sz w:val="24"/>
                <w:szCs w:val="24"/>
              </w:rPr>
            </w:pPr>
          </w:p>
        </w:tc>
        <w:tc>
          <w:tcPr>
            <w:tcW w:w="1559" w:type="dxa"/>
            <w:tcBorders>
              <w:top w:val="single" w:sz="6" w:space="0" w:color="000000"/>
              <w:left w:val="single" w:sz="6" w:space="0" w:color="000000"/>
              <w:bottom w:val="single" w:sz="12" w:space="0" w:color="000000"/>
              <w:right w:val="single" w:sz="6" w:space="0" w:color="000000"/>
            </w:tcBorders>
          </w:tcPr>
          <w:p w:rsidR="0091498B" w:rsidRDefault="0091498B" w:rsidP="00B467D1">
            <w:pPr>
              <w:spacing w:after="0" w:line="288" w:lineRule="auto"/>
              <w:jc w:val="center"/>
              <w:rPr>
                <w:rFonts w:ascii="Times New Roman" w:hAnsi="Times New Roman" w:cs="Times New Roman"/>
                <w:sz w:val="24"/>
                <w:szCs w:val="24"/>
              </w:rPr>
            </w:pPr>
            <w:r>
              <w:rPr>
                <w:rFonts w:ascii="Times New Roman" w:hAnsi="Times New Roman" w:cs="Times New Roman"/>
                <w:sz w:val="24"/>
                <w:szCs w:val="24"/>
              </w:rPr>
              <w:t>тыс. р.</w:t>
            </w:r>
          </w:p>
        </w:tc>
        <w:tc>
          <w:tcPr>
            <w:tcW w:w="1567" w:type="dxa"/>
            <w:tcBorders>
              <w:top w:val="single" w:sz="6" w:space="0" w:color="000000"/>
              <w:left w:val="single" w:sz="6" w:space="0" w:color="000000"/>
              <w:bottom w:val="single" w:sz="12" w:space="0" w:color="000000"/>
              <w:right w:val="single" w:sz="12" w:space="0" w:color="000000"/>
            </w:tcBorders>
          </w:tcPr>
          <w:p w:rsidR="0091498B" w:rsidRDefault="00B467D1" w:rsidP="00B467D1">
            <w:pPr>
              <w:spacing w:after="0" w:line="288"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1498B" w:rsidRPr="00964151" w:rsidTr="00B467D1">
        <w:tc>
          <w:tcPr>
            <w:tcW w:w="3402" w:type="dxa"/>
            <w:tcBorders>
              <w:top w:val="single" w:sz="12" w:space="0" w:color="000000"/>
              <w:left w:val="single" w:sz="12" w:space="0" w:color="000000"/>
              <w:right w:val="single" w:sz="12" w:space="0" w:color="000000"/>
            </w:tcBorders>
          </w:tcPr>
          <w:p w:rsidR="0091498B" w:rsidRPr="00921DBB" w:rsidRDefault="0091498B" w:rsidP="00921DBB">
            <w:pPr>
              <w:spacing w:after="0" w:line="288" w:lineRule="auto"/>
              <w:ind w:firstLine="142"/>
              <w:jc w:val="both"/>
              <w:rPr>
                <w:rFonts w:ascii="Times New Roman" w:hAnsi="Times New Roman" w:cs="Times New Roman"/>
                <w:sz w:val="24"/>
                <w:szCs w:val="24"/>
              </w:rPr>
            </w:pPr>
            <w:r w:rsidRPr="00921DBB">
              <w:rPr>
                <w:rFonts w:ascii="Times New Roman" w:hAnsi="Times New Roman" w:cs="Times New Roman"/>
                <w:sz w:val="24"/>
                <w:szCs w:val="24"/>
              </w:rPr>
              <w:t xml:space="preserve">Выручка </w:t>
            </w:r>
          </w:p>
        </w:tc>
        <w:tc>
          <w:tcPr>
            <w:tcW w:w="1560" w:type="dxa"/>
            <w:tcBorders>
              <w:top w:val="single" w:sz="12" w:space="0" w:color="000000"/>
              <w:left w:val="single" w:sz="12" w:space="0" w:color="000000"/>
            </w:tcBorders>
            <w:vAlign w:val="center"/>
          </w:tcPr>
          <w:p w:rsidR="0091498B" w:rsidRPr="00921DBB" w:rsidRDefault="0091498B" w:rsidP="00383FBC">
            <w:pPr>
              <w:spacing w:after="0" w:line="288" w:lineRule="auto"/>
              <w:ind w:firstLine="81"/>
              <w:jc w:val="right"/>
              <w:rPr>
                <w:rFonts w:ascii="Times New Roman" w:hAnsi="Times New Roman" w:cs="Times New Roman"/>
                <w:sz w:val="24"/>
                <w:szCs w:val="24"/>
              </w:rPr>
            </w:pPr>
            <w:r w:rsidRPr="00921DBB">
              <w:rPr>
                <w:rFonts w:ascii="Times New Roman" w:hAnsi="Times New Roman" w:cs="Times New Roman"/>
                <w:sz w:val="24"/>
                <w:szCs w:val="24"/>
              </w:rPr>
              <w:t>1 534 077</w:t>
            </w:r>
          </w:p>
        </w:tc>
        <w:tc>
          <w:tcPr>
            <w:tcW w:w="1559" w:type="dxa"/>
            <w:tcBorders>
              <w:top w:val="single" w:sz="12" w:space="0" w:color="000000"/>
              <w:right w:val="single" w:sz="6" w:space="0" w:color="000000"/>
            </w:tcBorders>
            <w:vAlign w:val="center"/>
          </w:tcPr>
          <w:p w:rsidR="0091498B" w:rsidRPr="00921DBB" w:rsidRDefault="0091498B" w:rsidP="00383FBC">
            <w:pPr>
              <w:spacing w:after="0" w:line="288" w:lineRule="auto"/>
              <w:ind w:hanging="143"/>
              <w:jc w:val="right"/>
              <w:rPr>
                <w:rFonts w:ascii="Times New Roman" w:hAnsi="Times New Roman" w:cs="Times New Roman"/>
                <w:sz w:val="24"/>
                <w:szCs w:val="24"/>
              </w:rPr>
            </w:pPr>
            <w:r w:rsidRPr="00921DBB">
              <w:rPr>
                <w:rFonts w:ascii="Times New Roman" w:hAnsi="Times New Roman" w:cs="Times New Roman"/>
                <w:sz w:val="24"/>
                <w:szCs w:val="24"/>
              </w:rPr>
              <w:t>1 385 216</w:t>
            </w:r>
          </w:p>
        </w:tc>
        <w:tc>
          <w:tcPr>
            <w:tcW w:w="1559" w:type="dxa"/>
            <w:tcBorders>
              <w:top w:val="single" w:sz="12" w:space="0" w:color="000000"/>
              <w:left w:val="single" w:sz="6" w:space="0" w:color="000000"/>
              <w:right w:val="single" w:sz="6"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148 861</w:t>
            </w:r>
          </w:p>
        </w:tc>
        <w:tc>
          <w:tcPr>
            <w:tcW w:w="1567" w:type="dxa"/>
            <w:tcBorders>
              <w:top w:val="single" w:sz="12" w:space="0" w:color="000000"/>
              <w:left w:val="single" w:sz="6" w:space="0" w:color="000000"/>
              <w:right w:val="single" w:sz="12"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10</w:t>
            </w:r>
          </w:p>
        </w:tc>
      </w:tr>
      <w:tr w:rsidR="0091498B" w:rsidRPr="00964151" w:rsidTr="00B467D1">
        <w:tc>
          <w:tcPr>
            <w:tcW w:w="3402" w:type="dxa"/>
            <w:tcBorders>
              <w:top w:val="single" w:sz="6" w:space="0" w:color="000000"/>
              <w:left w:val="single" w:sz="12" w:space="0" w:color="000000"/>
              <w:right w:val="single" w:sz="12" w:space="0" w:color="000000"/>
            </w:tcBorders>
          </w:tcPr>
          <w:p w:rsidR="0091498B" w:rsidRPr="00921DBB" w:rsidRDefault="00B467D1" w:rsidP="00921DBB">
            <w:pPr>
              <w:spacing w:after="0" w:line="288" w:lineRule="auto"/>
              <w:ind w:firstLine="142"/>
              <w:jc w:val="both"/>
              <w:rPr>
                <w:rFonts w:ascii="Times New Roman" w:hAnsi="Times New Roman" w:cs="Times New Roman"/>
                <w:sz w:val="24"/>
                <w:szCs w:val="24"/>
              </w:rPr>
            </w:pPr>
            <w:r>
              <w:rPr>
                <w:rFonts w:ascii="Times New Roman" w:hAnsi="Times New Roman" w:cs="Times New Roman"/>
                <w:sz w:val="24"/>
                <w:szCs w:val="24"/>
              </w:rPr>
              <w:t>Себестоимость </w:t>
            </w:r>
            <w:r w:rsidR="0091498B" w:rsidRPr="00921DBB">
              <w:rPr>
                <w:rFonts w:ascii="Times New Roman" w:hAnsi="Times New Roman" w:cs="Times New Roman"/>
                <w:sz w:val="24"/>
                <w:szCs w:val="24"/>
              </w:rPr>
              <w:t>продаж</w:t>
            </w:r>
          </w:p>
        </w:tc>
        <w:tc>
          <w:tcPr>
            <w:tcW w:w="1560" w:type="dxa"/>
            <w:tcBorders>
              <w:left w:val="single" w:sz="12" w:space="0" w:color="000000"/>
            </w:tcBorders>
            <w:vAlign w:val="center"/>
          </w:tcPr>
          <w:p w:rsidR="0091498B" w:rsidRPr="00921DBB" w:rsidRDefault="0091498B" w:rsidP="00383FBC">
            <w:pPr>
              <w:spacing w:after="0" w:line="288" w:lineRule="auto"/>
              <w:ind w:firstLine="81"/>
              <w:jc w:val="right"/>
              <w:rPr>
                <w:rFonts w:ascii="Times New Roman" w:hAnsi="Times New Roman" w:cs="Times New Roman"/>
                <w:sz w:val="24"/>
                <w:szCs w:val="24"/>
              </w:rPr>
            </w:pPr>
            <w:r w:rsidRPr="00921DBB">
              <w:rPr>
                <w:rFonts w:ascii="Times New Roman" w:hAnsi="Times New Roman" w:cs="Times New Roman"/>
                <w:sz w:val="24"/>
                <w:szCs w:val="24"/>
              </w:rPr>
              <w:t>1 193 560</w:t>
            </w:r>
          </w:p>
        </w:tc>
        <w:tc>
          <w:tcPr>
            <w:tcW w:w="1559" w:type="dxa"/>
            <w:tcBorders>
              <w:top w:val="single" w:sz="6" w:space="0" w:color="000000"/>
              <w:right w:val="single" w:sz="6" w:space="0" w:color="000000"/>
            </w:tcBorders>
            <w:vAlign w:val="center"/>
          </w:tcPr>
          <w:p w:rsidR="0091498B" w:rsidRPr="00921DBB" w:rsidRDefault="0091498B" w:rsidP="00383FBC">
            <w:pPr>
              <w:spacing w:after="0" w:line="288" w:lineRule="auto"/>
              <w:ind w:hanging="143"/>
              <w:jc w:val="right"/>
              <w:rPr>
                <w:rFonts w:ascii="Times New Roman" w:hAnsi="Times New Roman" w:cs="Times New Roman"/>
                <w:sz w:val="24"/>
                <w:szCs w:val="24"/>
              </w:rPr>
            </w:pPr>
            <w:r w:rsidRPr="00921DBB">
              <w:rPr>
                <w:rFonts w:ascii="Times New Roman" w:hAnsi="Times New Roman" w:cs="Times New Roman"/>
                <w:sz w:val="24"/>
                <w:szCs w:val="24"/>
              </w:rPr>
              <w:t>1 100 809</w:t>
            </w:r>
          </w:p>
        </w:tc>
        <w:tc>
          <w:tcPr>
            <w:tcW w:w="1559" w:type="dxa"/>
            <w:tcBorders>
              <w:top w:val="single" w:sz="6" w:space="0" w:color="000000"/>
              <w:left w:val="single" w:sz="6" w:space="0" w:color="000000"/>
              <w:right w:val="single" w:sz="6" w:space="0" w:color="000000"/>
            </w:tcBorders>
          </w:tcPr>
          <w:p w:rsidR="00B467D1" w:rsidRPr="00921DBB" w:rsidRDefault="00B467D1" w:rsidP="00B467D1">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92 751</w:t>
            </w:r>
          </w:p>
        </w:tc>
        <w:tc>
          <w:tcPr>
            <w:tcW w:w="1567" w:type="dxa"/>
            <w:tcBorders>
              <w:top w:val="single" w:sz="6" w:space="0" w:color="000000"/>
              <w:left w:val="single" w:sz="6" w:space="0" w:color="000000"/>
              <w:right w:val="single" w:sz="12"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8</w:t>
            </w:r>
          </w:p>
        </w:tc>
      </w:tr>
      <w:tr w:rsidR="0091498B" w:rsidRPr="00964151" w:rsidTr="00B467D1">
        <w:tc>
          <w:tcPr>
            <w:tcW w:w="3402" w:type="dxa"/>
            <w:tcBorders>
              <w:top w:val="single" w:sz="6" w:space="0" w:color="000000"/>
              <w:left w:val="single" w:sz="12" w:space="0" w:color="000000"/>
              <w:right w:val="single" w:sz="12" w:space="0" w:color="000000"/>
            </w:tcBorders>
          </w:tcPr>
          <w:p w:rsidR="0091498B" w:rsidRPr="00921DBB" w:rsidRDefault="0091498B" w:rsidP="00921DBB">
            <w:pPr>
              <w:spacing w:after="0" w:line="288" w:lineRule="auto"/>
              <w:ind w:firstLine="142"/>
              <w:jc w:val="both"/>
              <w:rPr>
                <w:rFonts w:ascii="Times New Roman" w:hAnsi="Times New Roman" w:cs="Times New Roman"/>
                <w:sz w:val="24"/>
                <w:szCs w:val="24"/>
              </w:rPr>
            </w:pPr>
            <w:r w:rsidRPr="00921DBB">
              <w:rPr>
                <w:rFonts w:ascii="Times New Roman" w:hAnsi="Times New Roman" w:cs="Times New Roman"/>
                <w:sz w:val="24"/>
                <w:szCs w:val="24"/>
              </w:rPr>
              <w:t>Коммерческие расходы</w:t>
            </w:r>
          </w:p>
        </w:tc>
        <w:tc>
          <w:tcPr>
            <w:tcW w:w="1560" w:type="dxa"/>
            <w:tcBorders>
              <w:left w:val="single" w:sz="12" w:space="0" w:color="000000"/>
            </w:tcBorders>
            <w:vAlign w:val="center"/>
          </w:tcPr>
          <w:p w:rsidR="0091498B" w:rsidRPr="00921DBB" w:rsidRDefault="0091498B" w:rsidP="00383FBC">
            <w:pPr>
              <w:spacing w:after="0" w:line="288" w:lineRule="auto"/>
              <w:ind w:firstLine="81"/>
              <w:jc w:val="right"/>
              <w:rPr>
                <w:rFonts w:ascii="Times New Roman" w:hAnsi="Times New Roman" w:cs="Times New Roman"/>
                <w:sz w:val="24"/>
                <w:szCs w:val="24"/>
              </w:rPr>
            </w:pPr>
            <w:r w:rsidRPr="00921DBB">
              <w:rPr>
                <w:rFonts w:ascii="Times New Roman" w:hAnsi="Times New Roman" w:cs="Times New Roman"/>
                <w:sz w:val="24"/>
                <w:szCs w:val="24"/>
              </w:rPr>
              <w:t>268 648</w:t>
            </w:r>
          </w:p>
        </w:tc>
        <w:tc>
          <w:tcPr>
            <w:tcW w:w="1559" w:type="dxa"/>
            <w:tcBorders>
              <w:top w:val="single" w:sz="6" w:space="0" w:color="000000"/>
              <w:right w:val="single" w:sz="6" w:space="0" w:color="000000"/>
            </w:tcBorders>
            <w:vAlign w:val="center"/>
          </w:tcPr>
          <w:p w:rsidR="0091498B" w:rsidRPr="00921DBB" w:rsidRDefault="0091498B" w:rsidP="00383FBC">
            <w:pPr>
              <w:spacing w:after="0" w:line="288" w:lineRule="auto"/>
              <w:ind w:hanging="143"/>
              <w:jc w:val="right"/>
              <w:rPr>
                <w:rFonts w:ascii="Times New Roman" w:hAnsi="Times New Roman" w:cs="Times New Roman"/>
                <w:sz w:val="24"/>
                <w:szCs w:val="24"/>
              </w:rPr>
            </w:pPr>
            <w:r w:rsidRPr="00921DBB">
              <w:rPr>
                <w:rFonts w:ascii="Times New Roman" w:hAnsi="Times New Roman" w:cs="Times New Roman"/>
                <w:sz w:val="24"/>
                <w:szCs w:val="24"/>
              </w:rPr>
              <w:t>213 540</w:t>
            </w:r>
          </w:p>
        </w:tc>
        <w:tc>
          <w:tcPr>
            <w:tcW w:w="1559" w:type="dxa"/>
            <w:tcBorders>
              <w:top w:val="single" w:sz="6" w:space="0" w:color="000000"/>
              <w:left w:val="single" w:sz="6" w:space="0" w:color="000000"/>
              <w:right w:val="single" w:sz="6"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55 108</w:t>
            </w:r>
          </w:p>
        </w:tc>
        <w:tc>
          <w:tcPr>
            <w:tcW w:w="1567" w:type="dxa"/>
            <w:tcBorders>
              <w:top w:val="single" w:sz="6" w:space="0" w:color="000000"/>
              <w:left w:val="single" w:sz="6" w:space="0" w:color="000000"/>
              <w:right w:val="single" w:sz="12"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14</w:t>
            </w:r>
          </w:p>
        </w:tc>
      </w:tr>
      <w:tr w:rsidR="0091498B" w:rsidRPr="00964151" w:rsidTr="00B467D1">
        <w:tc>
          <w:tcPr>
            <w:tcW w:w="3402" w:type="dxa"/>
            <w:tcBorders>
              <w:top w:val="single" w:sz="6" w:space="0" w:color="000000"/>
              <w:left w:val="single" w:sz="12" w:space="0" w:color="000000"/>
              <w:right w:val="single" w:sz="12" w:space="0" w:color="000000"/>
            </w:tcBorders>
          </w:tcPr>
          <w:p w:rsidR="0091498B" w:rsidRPr="00921DBB" w:rsidRDefault="0091498B" w:rsidP="00921DBB">
            <w:pPr>
              <w:spacing w:after="0" w:line="288" w:lineRule="auto"/>
              <w:ind w:firstLine="142"/>
              <w:jc w:val="both"/>
              <w:rPr>
                <w:rFonts w:ascii="Times New Roman" w:hAnsi="Times New Roman" w:cs="Times New Roman"/>
                <w:sz w:val="24"/>
                <w:szCs w:val="24"/>
              </w:rPr>
            </w:pPr>
            <w:r w:rsidRPr="00921DBB">
              <w:rPr>
                <w:rFonts w:ascii="Times New Roman" w:hAnsi="Times New Roman" w:cs="Times New Roman"/>
                <w:sz w:val="24"/>
                <w:szCs w:val="24"/>
              </w:rPr>
              <w:t>Прибыль от продаж</w:t>
            </w:r>
          </w:p>
        </w:tc>
        <w:tc>
          <w:tcPr>
            <w:tcW w:w="1560" w:type="dxa"/>
            <w:tcBorders>
              <w:left w:val="single" w:sz="12" w:space="0" w:color="000000"/>
            </w:tcBorders>
            <w:vAlign w:val="center"/>
          </w:tcPr>
          <w:p w:rsidR="0091498B" w:rsidRPr="00921DBB" w:rsidRDefault="0091498B" w:rsidP="00383FBC">
            <w:pPr>
              <w:spacing w:after="0" w:line="288" w:lineRule="auto"/>
              <w:ind w:firstLine="81"/>
              <w:jc w:val="right"/>
              <w:rPr>
                <w:rFonts w:ascii="Times New Roman" w:hAnsi="Times New Roman" w:cs="Times New Roman"/>
                <w:sz w:val="24"/>
                <w:szCs w:val="24"/>
              </w:rPr>
            </w:pPr>
            <w:r w:rsidRPr="00921DBB">
              <w:rPr>
                <w:rFonts w:ascii="Times New Roman" w:hAnsi="Times New Roman" w:cs="Times New Roman"/>
                <w:sz w:val="24"/>
                <w:szCs w:val="24"/>
              </w:rPr>
              <w:t>340 517</w:t>
            </w:r>
          </w:p>
        </w:tc>
        <w:tc>
          <w:tcPr>
            <w:tcW w:w="1559" w:type="dxa"/>
            <w:tcBorders>
              <w:top w:val="single" w:sz="6" w:space="0" w:color="000000"/>
              <w:right w:val="single" w:sz="6" w:space="0" w:color="000000"/>
            </w:tcBorders>
            <w:vAlign w:val="center"/>
          </w:tcPr>
          <w:p w:rsidR="0091498B" w:rsidRPr="00921DBB" w:rsidRDefault="0091498B" w:rsidP="00383FBC">
            <w:pPr>
              <w:spacing w:after="0" w:line="288" w:lineRule="auto"/>
              <w:ind w:hanging="143"/>
              <w:jc w:val="right"/>
              <w:rPr>
                <w:rFonts w:ascii="Times New Roman" w:hAnsi="Times New Roman" w:cs="Times New Roman"/>
                <w:sz w:val="24"/>
                <w:szCs w:val="24"/>
              </w:rPr>
            </w:pPr>
            <w:r w:rsidRPr="00921DBB">
              <w:rPr>
                <w:rFonts w:ascii="Times New Roman" w:hAnsi="Times New Roman" w:cs="Times New Roman"/>
                <w:sz w:val="24"/>
                <w:szCs w:val="24"/>
              </w:rPr>
              <w:t>284 407</w:t>
            </w:r>
          </w:p>
        </w:tc>
        <w:tc>
          <w:tcPr>
            <w:tcW w:w="1559" w:type="dxa"/>
            <w:tcBorders>
              <w:top w:val="single" w:sz="6" w:space="0" w:color="000000"/>
              <w:left w:val="single" w:sz="6" w:space="0" w:color="000000"/>
              <w:right w:val="single" w:sz="6"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56 110</w:t>
            </w:r>
          </w:p>
        </w:tc>
        <w:tc>
          <w:tcPr>
            <w:tcW w:w="1567" w:type="dxa"/>
            <w:tcBorders>
              <w:top w:val="single" w:sz="6" w:space="0" w:color="000000"/>
              <w:left w:val="single" w:sz="6" w:space="0" w:color="000000"/>
              <w:right w:val="single" w:sz="12"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16</w:t>
            </w:r>
          </w:p>
        </w:tc>
      </w:tr>
      <w:tr w:rsidR="0091498B" w:rsidRPr="00964151" w:rsidTr="00B467D1">
        <w:tc>
          <w:tcPr>
            <w:tcW w:w="3402" w:type="dxa"/>
            <w:tcBorders>
              <w:top w:val="single" w:sz="6" w:space="0" w:color="000000"/>
              <w:left w:val="single" w:sz="12" w:space="0" w:color="000000"/>
              <w:right w:val="single" w:sz="12" w:space="0" w:color="000000"/>
            </w:tcBorders>
          </w:tcPr>
          <w:p w:rsidR="0091498B" w:rsidRPr="00921DBB" w:rsidRDefault="0091498B" w:rsidP="00921DBB">
            <w:pPr>
              <w:spacing w:after="0" w:line="288" w:lineRule="auto"/>
              <w:ind w:firstLine="142"/>
              <w:jc w:val="both"/>
              <w:rPr>
                <w:rFonts w:ascii="Times New Roman" w:hAnsi="Times New Roman" w:cs="Times New Roman"/>
                <w:sz w:val="24"/>
                <w:szCs w:val="24"/>
              </w:rPr>
            </w:pPr>
            <w:r w:rsidRPr="00921DBB">
              <w:rPr>
                <w:rFonts w:ascii="Times New Roman" w:hAnsi="Times New Roman" w:cs="Times New Roman"/>
                <w:sz w:val="24"/>
                <w:szCs w:val="24"/>
              </w:rPr>
              <w:t>Прочие доходы</w:t>
            </w:r>
          </w:p>
        </w:tc>
        <w:tc>
          <w:tcPr>
            <w:tcW w:w="1560" w:type="dxa"/>
            <w:tcBorders>
              <w:left w:val="single" w:sz="12" w:space="0" w:color="000000"/>
            </w:tcBorders>
            <w:vAlign w:val="center"/>
          </w:tcPr>
          <w:p w:rsidR="0091498B" w:rsidRPr="00921DBB" w:rsidRDefault="0091498B" w:rsidP="00383FBC">
            <w:pPr>
              <w:spacing w:after="0" w:line="288" w:lineRule="auto"/>
              <w:ind w:firstLine="81"/>
              <w:jc w:val="right"/>
              <w:rPr>
                <w:rFonts w:ascii="Times New Roman" w:hAnsi="Times New Roman" w:cs="Times New Roman"/>
                <w:sz w:val="24"/>
                <w:szCs w:val="24"/>
              </w:rPr>
            </w:pPr>
            <w:r w:rsidRPr="00921DBB">
              <w:rPr>
                <w:rFonts w:ascii="Times New Roman" w:hAnsi="Times New Roman" w:cs="Times New Roman"/>
                <w:sz w:val="24"/>
                <w:szCs w:val="24"/>
              </w:rPr>
              <w:t>2 097</w:t>
            </w:r>
          </w:p>
        </w:tc>
        <w:tc>
          <w:tcPr>
            <w:tcW w:w="1559" w:type="dxa"/>
            <w:tcBorders>
              <w:top w:val="single" w:sz="6" w:space="0" w:color="000000"/>
              <w:right w:val="single" w:sz="6" w:space="0" w:color="000000"/>
            </w:tcBorders>
            <w:vAlign w:val="center"/>
          </w:tcPr>
          <w:p w:rsidR="0091498B" w:rsidRPr="00921DBB" w:rsidRDefault="0091498B" w:rsidP="00383FBC">
            <w:pPr>
              <w:spacing w:after="0" w:line="288" w:lineRule="auto"/>
              <w:ind w:hanging="143"/>
              <w:jc w:val="right"/>
              <w:rPr>
                <w:rFonts w:ascii="Times New Roman" w:hAnsi="Times New Roman" w:cs="Times New Roman"/>
                <w:sz w:val="24"/>
                <w:szCs w:val="24"/>
              </w:rPr>
            </w:pPr>
            <w:r w:rsidRPr="00921DBB">
              <w:rPr>
                <w:rFonts w:ascii="Times New Roman" w:hAnsi="Times New Roman" w:cs="Times New Roman"/>
                <w:sz w:val="24"/>
                <w:szCs w:val="24"/>
              </w:rPr>
              <w:t>3 024</w:t>
            </w:r>
          </w:p>
        </w:tc>
        <w:tc>
          <w:tcPr>
            <w:tcW w:w="1559" w:type="dxa"/>
            <w:tcBorders>
              <w:top w:val="single" w:sz="6" w:space="0" w:color="000000"/>
              <w:left w:val="single" w:sz="6" w:space="0" w:color="000000"/>
              <w:right w:val="single" w:sz="6"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-927</w:t>
            </w:r>
          </w:p>
        </w:tc>
        <w:tc>
          <w:tcPr>
            <w:tcW w:w="1567" w:type="dxa"/>
            <w:tcBorders>
              <w:top w:val="single" w:sz="6" w:space="0" w:color="000000"/>
              <w:left w:val="single" w:sz="6" w:space="0" w:color="000000"/>
              <w:right w:val="single" w:sz="12" w:space="0" w:color="000000"/>
            </w:tcBorders>
          </w:tcPr>
          <w:p w:rsidR="0091498B" w:rsidRPr="00921DBB" w:rsidRDefault="00CA7BCB"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4</w:t>
            </w:r>
          </w:p>
        </w:tc>
      </w:tr>
      <w:tr w:rsidR="0091498B" w:rsidRPr="00964151" w:rsidTr="00B467D1">
        <w:tc>
          <w:tcPr>
            <w:tcW w:w="3402" w:type="dxa"/>
            <w:tcBorders>
              <w:top w:val="single" w:sz="6" w:space="0" w:color="000000"/>
              <w:left w:val="single" w:sz="12" w:space="0" w:color="000000"/>
              <w:bottom w:val="single" w:sz="6" w:space="0" w:color="000000"/>
              <w:right w:val="single" w:sz="12" w:space="0" w:color="000000"/>
            </w:tcBorders>
          </w:tcPr>
          <w:p w:rsidR="0091498B" w:rsidRPr="00921DBB" w:rsidRDefault="0091498B" w:rsidP="00921DBB">
            <w:pPr>
              <w:spacing w:after="0" w:line="288" w:lineRule="auto"/>
              <w:ind w:firstLine="142"/>
              <w:jc w:val="both"/>
              <w:rPr>
                <w:rFonts w:ascii="Times New Roman" w:hAnsi="Times New Roman" w:cs="Times New Roman"/>
                <w:sz w:val="24"/>
                <w:szCs w:val="24"/>
              </w:rPr>
            </w:pPr>
            <w:r w:rsidRPr="00921DBB">
              <w:rPr>
                <w:rFonts w:ascii="Times New Roman" w:hAnsi="Times New Roman" w:cs="Times New Roman"/>
                <w:sz w:val="24"/>
                <w:szCs w:val="24"/>
              </w:rPr>
              <w:t>Прочие расходы</w:t>
            </w:r>
          </w:p>
        </w:tc>
        <w:tc>
          <w:tcPr>
            <w:tcW w:w="1560" w:type="dxa"/>
            <w:tcBorders>
              <w:left w:val="single" w:sz="12" w:space="0" w:color="000000"/>
              <w:bottom w:val="single" w:sz="6" w:space="0" w:color="000000"/>
            </w:tcBorders>
            <w:vAlign w:val="center"/>
          </w:tcPr>
          <w:p w:rsidR="0091498B" w:rsidRPr="00921DBB" w:rsidRDefault="0091498B" w:rsidP="00383FBC">
            <w:pPr>
              <w:spacing w:after="0" w:line="288" w:lineRule="auto"/>
              <w:ind w:firstLine="81"/>
              <w:jc w:val="right"/>
              <w:rPr>
                <w:rFonts w:ascii="Times New Roman" w:hAnsi="Times New Roman" w:cs="Times New Roman"/>
                <w:sz w:val="24"/>
                <w:szCs w:val="24"/>
              </w:rPr>
            </w:pPr>
            <w:r w:rsidRPr="00921DBB">
              <w:rPr>
                <w:rFonts w:ascii="Times New Roman" w:hAnsi="Times New Roman" w:cs="Times New Roman"/>
                <w:sz w:val="24"/>
                <w:szCs w:val="24"/>
              </w:rPr>
              <w:t>60 100</w:t>
            </w:r>
          </w:p>
        </w:tc>
        <w:tc>
          <w:tcPr>
            <w:tcW w:w="1559" w:type="dxa"/>
            <w:tcBorders>
              <w:top w:val="single" w:sz="6" w:space="0" w:color="000000"/>
              <w:bottom w:val="single" w:sz="6" w:space="0" w:color="000000"/>
              <w:right w:val="single" w:sz="6" w:space="0" w:color="000000"/>
            </w:tcBorders>
            <w:vAlign w:val="center"/>
          </w:tcPr>
          <w:p w:rsidR="0091498B" w:rsidRPr="00921DBB" w:rsidRDefault="0091498B" w:rsidP="00383FBC">
            <w:pPr>
              <w:spacing w:after="0" w:line="288" w:lineRule="auto"/>
              <w:ind w:hanging="143"/>
              <w:jc w:val="right"/>
              <w:rPr>
                <w:rFonts w:ascii="Times New Roman" w:hAnsi="Times New Roman" w:cs="Times New Roman"/>
                <w:sz w:val="24"/>
                <w:szCs w:val="24"/>
              </w:rPr>
            </w:pPr>
            <w:r w:rsidRPr="00921DBB">
              <w:rPr>
                <w:rFonts w:ascii="Times New Roman" w:hAnsi="Times New Roman" w:cs="Times New Roman"/>
                <w:sz w:val="24"/>
                <w:szCs w:val="24"/>
              </w:rPr>
              <w:t>54 738</w:t>
            </w:r>
          </w:p>
        </w:tc>
        <w:tc>
          <w:tcPr>
            <w:tcW w:w="1559" w:type="dxa"/>
            <w:tcBorders>
              <w:top w:val="single" w:sz="6" w:space="0" w:color="000000"/>
              <w:left w:val="single" w:sz="6" w:space="0" w:color="000000"/>
              <w:bottom w:val="single" w:sz="6" w:space="0" w:color="000000"/>
              <w:right w:val="single" w:sz="6"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5 362</w:t>
            </w:r>
          </w:p>
        </w:tc>
        <w:tc>
          <w:tcPr>
            <w:tcW w:w="1567" w:type="dxa"/>
            <w:tcBorders>
              <w:top w:val="single" w:sz="6" w:space="0" w:color="000000"/>
              <w:left w:val="single" w:sz="6" w:space="0" w:color="000000"/>
              <w:bottom w:val="single" w:sz="6" w:space="0" w:color="000000"/>
              <w:right w:val="single" w:sz="12"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9</w:t>
            </w:r>
          </w:p>
        </w:tc>
      </w:tr>
      <w:tr w:rsidR="0091498B" w:rsidRPr="00964151" w:rsidTr="00B467D1">
        <w:tc>
          <w:tcPr>
            <w:tcW w:w="3402" w:type="dxa"/>
            <w:tcBorders>
              <w:top w:val="single" w:sz="6" w:space="0" w:color="000000"/>
              <w:left w:val="single" w:sz="12" w:space="0" w:color="000000"/>
              <w:bottom w:val="single" w:sz="12" w:space="0" w:color="000000"/>
              <w:right w:val="single" w:sz="12" w:space="0" w:color="000000"/>
            </w:tcBorders>
          </w:tcPr>
          <w:p w:rsidR="0091498B" w:rsidRPr="00921DBB" w:rsidRDefault="0091498B" w:rsidP="00921DBB">
            <w:pPr>
              <w:spacing w:after="0" w:line="288" w:lineRule="auto"/>
              <w:ind w:firstLine="142"/>
              <w:jc w:val="both"/>
              <w:rPr>
                <w:rFonts w:ascii="Times New Roman" w:hAnsi="Times New Roman" w:cs="Times New Roman"/>
                <w:sz w:val="24"/>
                <w:szCs w:val="24"/>
              </w:rPr>
            </w:pPr>
            <w:r w:rsidRPr="00921DBB">
              <w:rPr>
                <w:rFonts w:ascii="Times New Roman" w:hAnsi="Times New Roman" w:cs="Times New Roman"/>
                <w:sz w:val="24"/>
                <w:szCs w:val="24"/>
              </w:rPr>
              <w:t>Чистая прибыль</w:t>
            </w:r>
          </w:p>
        </w:tc>
        <w:tc>
          <w:tcPr>
            <w:tcW w:w="1560" w:type="dxa"/>
            <w:tcBorders>
              <w:top w:val="single" w:sz="6" w:space="0" w:color="000000"/>
              <w:left w:val="single" w:sz="12" w:space="0" w:color="000000"/>
              <w:bottom w:val="single" w:sz="12" w:space="0" w:color="000000"/>
            </w:tcBorders>
            <w:vAlign w:val="center"/>
          </w:tcPr>
          <w:p w:rsidR="0091498B" w:rsidRPr="00921DBB" w:rsidRDefault="0091498B" w:rsidP="00383FBC">
            <w:pPr>
              <w:spacing w:after="0" w:line="288" w:lineRule="auto"/>
              <w:ind w:firstLine="81"/>
              <w:jc w:val="right"/>
              <w:rPr>
                <w:rFonts w:ascii="Times New Roman" w:hAnsi="Times New Roman" w:cs="Times New Roman"/>
                <w:sz w:val="24"/>
                <w:szCs w:val="24"/>
              </w:rPr>
            </w:pPr>
            <w:r w:rsidRPr="00921DBB">
              <w:rPr>
                <w:rFonts w:ascii="Times New Roman" w:hAnsi="Times New Roman" w:cs="Times New Roman"/>
                <w:sz w:val="24"/>
                <w:szCs w:val="24"/>
              </w:rPr>
              <w:t>13 074</w:t>
            </w:r>
          </w:p>
        </w:tc>
        <w:tc>
          <w:tcPr>
            <w:tcW w:w="1559" w:type="dxa"/>
            <w:tcBorders>
              <w:top w:val="single" w:sz="6" w:space="0" w:color="000000"/>
              <w:bottom w:val="single" w:sz="12" w:space="0" w:color="000000"/>
              <w:right w:val="single" w:sz="6" w:space="0" w:color="000000"/>
            </w:tcBorders>
            <w:vAlign w:val="center"/>
          </w:tcPr>
          <w:p w:rsidR="0091498B" w:rsidRPr="00921DBB" w:rsidRDefault="0091498B" w:rsidP="00383FBC">
            <w:pPr>
              <w:spacing w:after="0" w:line="288" w:lineRule="auto"/>
              <w:ind w:hanging="143"/>
              <w:jc w:val="right"/>
              <w:rPr>
                <w:rFonts w:ascii="Times New Roman" w:hAnsi="Times New Roman" w:cs="Times New Roman"/>
                <w:sz w:val="24"/>
                <w:szCs w:val="24"/>
              </w:rPr>
            </w:pPr>
            <w:r w:rsidRPr="00921DBB">
              <w:rPr>
                <w:rFonts w:ascii="Times New Roman" w:hAnsi="Times New Roman" w:cs="Times New Roman"/>
                <w:sz w:val="24"/>
                <w:szCs w:val="24"/>
              </w:rPr>
              <w:t>18 916</w:t>
            </w:r>
          </w:p>
        </w:tc>
        <w:tc>
          <w:tcPr>
            <w:tcW w:w="1559" w:type="dxa"/>
            <w:tcBorders>
              <w:top w:val="single" w:sz="6" w:space="0" w:color="000000"/>
              <w:left w:val="single" w:sz="6" w:space="0" w:color="000000"/>
              <w:bottom w:val="single" w:sz="12" w:space="0" w:color="000000"/>
              <w:right w:val="single" w:sz="6" w:space="0" w:color="000000"/>
            </w:tcBorders>
          </w:tcPr>
          <w:p w:rsidR="0091498B" w:rsidRPr="00921DBB" w:rsidRDefault="00B467D1"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-5 842</w:t>
            </w:r>
          </w:p>
        </w:tc>
        <w:tc>
          <w:tcPr>
            <w:tcW w:w="1567" w:type="dxa"/>
            <w:tcBorders>
              <w:top w:val="single" w:sz="6" w:space="0" w:color="000000"/>
              <w:left w:val="single" w:sz="6" w:space="0" w:color="000000"/>
              <w:bottom w:val="single" w:sz="12" w:space="0" w:color="000000"/>
              <w:right w:val="single" w:sz="12" w:space="0" w:color="000000"/>
            </w:tcBorders>
          </w:tcPr>
          <w:p w:rsidR="0091498B" w:rsidRPr="00921DBB" w:rsidRDefault="00CA7BCB" w:rsidP="00383FBC">
            <w:pPr>
              <w:spacing w:after="0" w:line="288" w:lineRule="auto"/>
              <w:ind w:hanging="143"/>
              <w:jc w:val="right"/>
              <w:rPr>
                <w:rFonts w:ascii="Times New Roman" w:hAnsi="Times New Roman" w:cs="Times New Roman"/>
                <w:sz w:val="24"/>
                <w:szCs w:val="24"/>
              </w:rPr>
            </w:pPr>
            <w:r>
              <w:rPr>
                <w:rFonts w:ascii="Times New Roman" w:hAnsi="Times New Roman" w:cs="Times New Roman"/>
                <w:sz w:val="24"/>
                <w:szCs w:val="24"/>
              </w:rPr>
              <w:t>8</w:t>
            </w:r>
          </w:p>
        </w:tc>
      </w:tr>
    </w:tbl>
    <w:p w:rsidR="00CE1C2C" w:rsidRPr="00A93CA6" w:rsidRDefault="004E431F" w:rsidP="00A93CA6">
      <w:pPr>
        <w:tabs>
          <w:tab w:val="left" w:pos="1473"/>
        </w:tabs>
        <w:spacing w:before="240" w:after="0" w:line="360" w:lineRule="auto"/>
        <w:ind w:firstLine="709"/>
        <w:jc w:val="both"/>
        <w:rPr>
          <w:rFonts w:ascii="Times New Roman" w:hAnsi="Times New Roman" w:cs="Times New Roman"/>
          <w:sz w:val="28"/>
          <w:szCs w:val="28"/>
        </w:rPr>
      </w:pPr>
      <w:r w:rsidRPr="00964151">
        <w:rPr>
          <w:rFonts w:ascii="Times New Roman" w:hAnsi="Times New Roman" w:cs="Times New Roman"/>
          <w:sz w:val="28"/>
          <w:szCs w:val="28"/>
        </w:rPr>
        <w:t xml:space="preserve">В отчетный период доходы организации увеличились на 10%, в составе доходов организации преобладали доходы от обычных видов </w:t>
      </w:r>
      <w:r w:rsidR="00B13CC2">
        <w:rPr>
          <w:rFonts w:ascii="Times New Roman" w:hAnsi="Times New Roman" w:cs="Times New Roman"/>
          <w:sz w:val="28"/>
          <w:szCs w:val="28"/>
        </w:rPr>
        <w:t>деятельности, их </w:t>
      </w:r>
      <w:r w:rsidRPr="00964151">
        <w:rPr>
          <w:rFonts w:ascii="Times New Roman" w:hAnsi="Times New Roman" w:cs="Times New Roman"/>
          <w:sz w:val="28"/>
          <w:szCs w:val="28"/>
        </w:rPr>
        <w:t>удельный вес составлял 97 %, коммерческие расходы ООО «ЮНК» увел</w:t>
      </w:r>
      <w:r w:rsidRPr="00964151">
        <w:rPr>
          <w:rFonts w:ascii="Times New Roman" w:hAnsi="Times New Roman" w:cs="Times New Roman"/>
          <w:sz w:val="28"/>
          <w:szCs w:val="28"/>
        </w:rPr>
        <w:t>и</w:t>
      </w:r>
      <w:r w:rsidRPr="00964151">
        <w:rPr>
          <w:rFonts w:ascii="Times New Roman" w:hAnsi="Times New Roman" w:cs="Times New Roman"/>
          <w:sz w:val="28"/>
          <w:szCs w:val="28"/>
        </w:rPr>
        <w:t>чились на 14%. В составе прочих расходов ООО «ЮНК» входят проценты у</w:t>
      </w:r>
      <w:r w:rsidRPr="00964151">
        <w:rPr>
          <w:rFonts w:ascii="Times New Roman" w:hAnsi="Times New Roman" w:cs="Times New Roman"/>
          <w:sz w:val="28"/>
          <w:szCs w:val="28"/>
        </w:rPr>
        <w:t>п</w:t>
      </w:r>
      <w:r w:rsidRPr="00964151">
        <w:rPr>
          <w:rFonts w:ascii="Times New Roman" w:hAnsi="Times New Roman" w:cs="Times New Roman"/>
          <w:sz w:val="28"/>
          <w:szCs w:val="28"/>
        </w:rPr>
        <w:t xml:space="preserve">лаченные за использование кредитных средств, их удельный вес составлял 79 </w:t>
      </w:r>
      <w:r w:rsidRPr="00964151">
        <w:rPr>
          <w:rFonts w:ascii="Times New Roman" w:hAnsi="Times New Roman" w:cs="Times New Roman"/>
          <w:sz w:val="28"/>
          <w:szCs w:val="28"/>
        </w:rPr>
        <w:lastRenderedPageBreak/>
        <w:t>%. При этом отношение доходов от обычных видов деятельности к соответс</w:t>
      </w:r>
      <w:r w:rsidRPr="00964151">
        <w:rPr>
          <w:rFonts w:ascii="Times New Roman" w:hAnsi="Times New Roman" w:cs="Times New Roman"/>
          <w:sz w:val="28"/>
          <w:szCs w:val="28"/>
        </w:rPr>
        <w:t>т</w:t>
      </w:r>
      <w:r w:rsidRPr="00964151">
        <w:rPr>
          <w:rFonts w:ascii="Times New Roman" w:hAnsi="Times New Roman" w:cs="Times New Roman"/>
          <w:sz w:val="28"/>
          <w:szCs w:val="28"/>
        </w:rPr>
        <w:t>вующей сумме расходов не изменилось. Доходы превышают расходы на 4,7 %.</w:t>
      </w:r>
    </w:p>
    <w:p w:rsidR="004E431F" w:rsidRPr="00A42D91" w:rsidRDefault="004E431F" w:rsidP="00CA7BCB">
      <w:pPr>
        <w:spacing w:before="360" w:after="360" w:line="360" w:lineRule="auto"/>
        <w:ind w:firstLine="709"/>
        <w:jc w:val="both"/>
        <w:rPr>
          <w:rFonts w:asciiTheme="majorHAnsi" w:hAnsiTheme="majorHAnsi" w:cstheme="minorHAnsi"/>
          <w:sz w:val="28"/>
          <w:szCs w:val="28"/>
        </w:rPr>
      </w:pPr>
      <w:r w:rsidRPr="00A42D91">
        <w:rPr>
          <w:rFonts w:asciiTheme="majorHAnsi" w:hAnsiTheme="majorHAnsi" w:cstheme="minorHAnsi"/>
          <w:color w:val="000000"/>
          <w:sz w:val="28"/>
          <w:szCs w:val="28"/>
        </w:rPr>
        <w:t>2.2 Бухгалтерская информационная система и учетная политика</w:t>
      </w:r>
    </w:p>
    <w:p w:rsidR="00964151" w:rsidRDefault="004E431F" w:rsidP="00D32541">
      <w:pPr>
        <w:spacing w:after="0" w:line="360" w:lineRule="auto"/>
        <w:ind w:firstLine="709"/>
        <w:jc w:val="both"/>
        <w:rPr>
          <w:rFonts w:ascii="Times New Roman" w:hAnsi="Times New Roman" w:cs="Times New Roman"/>
          <w:sz w:val="28"/>
          <w:szCs w:val="28"/>
        </w:rPr>
      </w:pPr>
      <w:r w:rsidRPr="00964151">
        <w:rPr>
          <w:rFonts w:ascii="Times New Roman" w:hAnsi="Times New Roman" w:cs="Times New Roman"/>
          <w:sz w:val="28"/>
          <w:szCs w:val="28"/>
        </w:rPr>
        <w:t>Бухгалтерская отчетность общества сформирована, исходя из действу</w:t>
      </w:r>
      <w:r w:rsidRPr="00964151">
        <w:rPr>
          <w:rFonts w:ascii="Times New Roman" w:hAnsi="Times New Roman" w:cs="Times New Roman"/>
          <w:sz w:val="28"/>
          <w:szCs w:val="28"/>
        </w:rPr>
        <w:t>ю</w:t>
      </w:r>
      <w:r w:rsidRPr="00964151">
        <w:rPr>
          <w:rFonts w:ascii="Times New Roman" w:hAnsi="Times New Roman" w:cs="Times New Roman"/>
          <w:sz w:val="28"/>
          <w:szCs w:val="28"/>
        </w:rPr>
        <w:t>щих в Российской Федерации правил бухгалтерского учета и отчетности, с</w:t>
      </w:r>
      <w:r w:rsidRPr="00964151">
        <w:rPr>
          <w:rFonts w:ascii="Times New Roman" w:hAnsi="Times New Roman" w:cs="Times New Roman"/>
          <w:sz w:val="28"/>
          <w:szCs w:val="28"/>
        </w:rPr>
        <w:t>о</w:t>
      </w:r>
      <w:r w:rsidRPr="00964151">
        <w:rPr>
          <w:rFonts w:ascii="Times New Roman" w:hAnsi="Times New Roman" w:cs="Times New Roman"/>
          <w:sz w:val="28"/>
          <w:szCs w:val="28"/>
        </w:rPr>
        <w:t>гласно учетной политике общества на 2016г утвержденно</w:t>
      </w:r>
      <w:r w:rsidR="008775BC">
        <w:rPr>
          <w:rFonts w:ascii="Times New Roman" w:hAnsi="Times New Roman" w:cs="Times New Roman"/>
          <w:sz w:val="28"/>
          <w:szCs w:val="28"/>
        </w:rPr>
        <w:t xml:space="preserve">й </w:t>
      </w:r>
      <w:r w:rsidR="00B13CC2">
        <w:rPr>
          <w:rFonts w:ascii="Times New Roman" w:hAnsi="Times New Roman" w:cs="Times New Roman"/>
          <w:sz w:val="28"/>
          <w:szCs w:val="28"/>
        </w:rPr>
        <w:t>приказом №555 от </w:t>
      </w:r>
      <w:r w:rsidR="00CA7BCB">
        <w:rPr>
          <w:rFonts w:ascii="Times New Roman" w:hAnsi="Times New Roman" w:cs="Times New Roman"/>
          <w:sz w:val="28"/>
          <w:szCs w:val="28"/>
        </w:rPr>
        <w:t>31.12.2015 г. (п</w:t>
      </w:r>
      <w:r w:rsidR="008775BC">
        <w:rPr>
          <w:rFonts w:ascii="Times New Roman" w:hAnsi="Times New Roman" w:cs="Times New Roman"/>
          <w:sz w:val="28"/>
          <w:szCs w:val="28"/>
        </w:rPr>
        <w:t>риложение Б).</w:t>
      </w:r>
    </w:p>
    <w:p w:rsidR="004E431F" w:rsidRPr="00964151" w:rsidRDefault="004E431F" w:rsidP="00D32541">
      <w:pPr>
        <w:spacing w:after="0" w:line="360" w:lineRule="auto"/>
        <w:ind w:firstLine="709"/>
        <w:jc w:val="both"/>
        <w:rPr>
          <w:rFonts w:ascii="Times New Roman" w:hAnsi="Times New Roman" w:cs="Times New Roman"/>
          <w:sz w:val="28"/>
          <w:szCs w:val="28"/>
        </w:rPr>
      </w:pPr>
      <w:r w:rsidRPr="00964151">
        <w:rPr>
          <w:rFonts w:ascii="Times New Roman" w:hAnsi="Times New Roman" w:cs="Times New Roman"/>
          <w:color w:val="000000"/>
          <w:sz w:val="28"/>
          <w:szCs w:val="28"/>
        </w:rPr>
        <w:t>Учетная политика обеспечивается благодаря выполнению следующих требований:</w:t>
      </w:r>
    </w:p>
    <w:p w:rsidR="004E431F" w:rsidRPr="00964151" w:rsidRDefault="00097B88" w:rsidP="00D3254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CA7BCB">
        <w:rPr>
          <w:rFonts w:ascii="Times New Roman" w:hAnsi="Times New Roman" w:cs="Times New Roman"/>
          <w:color w:val="000000"/>
          <w:sz w:val="28"/>
          <w:szCs w:val="28"/>
        </w:rPr>
        <w:t> </w:t>
      </w:r>
      <w:r w:rsidR="004E431F" w:rsidRPr="00964151">
        <w:rPr>
          <w:rFonts w:ascii="Times New Roman" w:hAnsi="Times New Roman" w:cs="Times New Roman"/>
          <w:color w:val="000000"/>
          <w:sz w:val="28"/>
          <w:szCs w:val="28"/>
        </w:rPr>
        <w:t>полное и своевременное отражение в бухгалтерском учете всех фактов хозяйственной деятельности;</w:t>
      </w:r>
    </w:p>
    <w:p w:rsidR="004E431F" w:rsidRPr="00964151" w:rsidRDefault="00097B88" w:rsidP="00D3254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CA7BCB">
        <w:rPr>
          <w:rFonts w:ascii="Times New Roman" w:hAnsi="Times New Roman" w:cs="Times New Roman"/>
          <w:color w:val="000000"/>
          <w:sz w:val="28"/>
          <w:szCs w:val="28"/>
        </w:rPr>
        <w:t> </w:t>
      </w:r>
      <w:r w:rsidR="004E431F" w:rsidRPr="00964151">
        <w:rPr>
          <w:rFonts w:ascii="Times New Roman" w:hAnsi="Times New Roman" w:cs="Times New Roman"/>
          <w:color w:val="000000"/>
          <w:sz w:val="28"/>
          <w:szCs w:val="28"/>
        </w:rPr>
        <w:t>непротиворечивость, выражающаяся в тождестве информации анал</w:t>
      </w:r>
      <w:r w:rsidR="004E431F" w:rsidRPr="00964151">
        <w:rPr>
          <w:rFonts w:ascii="Times New Roman" w:hAnsi="Times New Roman" w:cs="Times New Roman"/>
          <w:color w:val="000000"/>
          <w:sz w:val="28"/>
          <w:szCs w:val="28"/>
        </w:rPr>
        <w:t>и</w:t>
      </w:r>
      <w:r w:rsidR="004E431F" w:rsidRPr="00964151">
        <w:rPr>
          <w:rFonts w:ascii="Times New Roman" w:hAnsi="Times New Roman" w:cs="Times New Roman"/>
          <w:color w:val="000000"/>
          <w:sz w:val="28"/>
          <w:szCs w:val="28"/>
        </w:rPr>
        <w:t>тического и синтетического учета, а также эквивалентности показателей бу</w:t>
      </w:r>
      <w:r w:rsidR="004E431F" w:rsidRPr="00964151">
        <w:rPr>
          <w:rFonts w:ascii="Times New Roman" w:hAnsi="Times New Roman" w:cs="Times New Roman"/>
          <w:color w:val="000000"/>
          <w:sz w:val="28"/>
          <w:szCs w:val="28"/>
        </w:rPr>
        <w:t>х</w:t>
      </w:r>
      <w:r w:rsidR="004E431F" w:rsidRPr="00964151">
        <w:rPr>
          <w:rFonts w:ascii="Times New Roman" w:hAnsi="Times New Roman" w:cs="Times New Roman"/>
          <w:color w:val="000000"/>
          <w:sz w:val="28"/>
          <w:szCs w:val="28"/>
        </w:rPr>
        <w:t>галтерской отчетности данным синтетического и аналитического учета;</w:t>
      </w:r>
    </w:p>
    <w:p w:rsidR="00097B88" w:rsidRDefault="00097B88" w:rsidP="00D3254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CA7BCB">
        <w:rPr>
          <w:rFonts w:ascii="Times New Roman" w:hAnsi="Times New Roman" w:cs="Times New Roman"/>
          <w:color w:val="000000"/>
          <w:sz w:val="28"/>
          <w:szCs w:val="28"/>
        </w:rPr>
        <w:t> </w:t>
      </w:r>
      <w:r w:rsidR="004E431F" w:rsidRPr="00964151">
        <w:rPr>
          <w:rFonts w:ascii="Times New Roman" w:hAnsi="Times New Roman" w:cs="Times New Roman"/>
          <w:color w:val="000000"/>
          <w:sz w:val="28"/>
          <w:szCs w:val="28"/>
        </w:rPr>
        <w:t>рациональность, выражающаяся в ведении бухгалтерского учета соо</w:t>
      </w:r>
      <w:r w:rsidR="004E431F" w:rsidRPr="00964151">
        <w:rPr>
          <w:rFonts w:ascii="Times New Roman" w:hAnsi="Times New Roman" w:cs="Times New Roman"/>
          <w:color w:val="000000"/>
          <w:sz w:val="28"/>
          <w:szCs w:val="28"/>
        </w:rPr>
        <w:t>б</w:t>
      </w:r>
      <w:r w:rsidR="004E431F" w:rsidRPr="00964151">
        <w:rPr>
          <w:rFonts w:ascii="Times New Roman" w:hAnsi="Times New Roman" w:cs="Times New Roman"/>
          <w:color w:val="000000"/>
          <w:sz w:val="28"/>
          <w:szCs w:val="28"/>
        </w:rPr>
        <w:t>разно размерам организации и масштабам ее деятельности.</w:t>
      </w:r>
    </w:p>
    <w:p w:rsidR="004E431F" w:rsidRPr="00964151" w:rsidRDefault="004E431F" w:rsidP="00D32541">
      <w:pPr>
        <w:spacing w:after="0" w:line="360" w:lineRule="auto"/>
        <w:ind w:firstLine="709"/>
        <w:jc w:val="both"/>
        <w:rPr>
          <w:rFonts w:ascii="Times New Roman" w:hAnsi="Times New Roman" w:cs="Times New Roman"/>
          <w:color w:val="000000"/>
          <w:sz w:val="28"/>
          <w:szCs w:val="28"/>
        </w:rPr>
      </w:pPr>
      <w:r w:rsidRPr="00964151">
        <w:rPr>
          <w:rFonts w:ascii="Times New Roman" w:hAnsi="Times New Roman" w:cs="Times New Roman"/>
          <w:color w:val="000000"/>
          <w:sz w:val="28"/>
          <w:szCs w:val="28"/>
        </w:rPr>
        <w:t xml:space="preserve">В соответствии с </w:t>
      </w:r>
      <w:r w:rsidRPr="00964151">
        <w:rPr>
          <w:rFonts w:ascii="Times New Roman" w:hAnsi="Times New Roman" w:cs="Times New Roman"/>
          <w:vanish/>
          <w:color w:val="000000"/>
          <w:sz w:val="28"/>
          <w:szCs w:val="28"/>
        </w:rPr>
        <w:t>#M12293 0 9032598 2851210947 2005303019 1390661583 436776661 4294967274 1780216972 377006905 13</w:t>
      </w:r>
      <w:r w:rsidR="00CA7BCB">
        <w:rPr>
          <w:rFonts w:ascii="Times New Roman" w:hAnsi="Times New Roman" w:cs="Times New Roman"/>
          <w:color w:val="000000"/>
          <w:sz w:val="28"/>
          <w:szCs w:val="28"/>
        </w:rPr>
        <w:t>Законом №</w:t>
      </w:r>
      <w:r w:rsidRPr="00964151">
        <w:rPr>
          <w:rFonts w:ascii="Times New Roman" w:hAnsi="Times New Roman" w:cs="Times New Roman"/>
          <w:color w:val="000000"/>
          <w:sz w:val="28"/>
          <w:szCs w:val="28"/>
        </w:rPr>
        <w:t>402-ФЗ</w:t>
      </w:r>
      <w:r w:rsidRPr="00964151">
        <w:rPr>
          <w:rFonts w:ascii="Times New Roman" w:hAnsi="Times New Roman" w:cs="Times New Roman"/>
          <w:vanish/>
          <w:color w:val="000000"/>
          <w:sz w:val="28"/>
          <w:szCs w:val="28"/>
        </w:rPr>
        <w:t>#S</w:t>
      </w:r>
      <w:r w:rsidR="00CA7BCB">
        <w:rPr>
          <w:rFonts w:ascii="Times New Roman" w:hAnsi="Times New Roman" w:cs="Times New Roman"/>
          <w:color w:val="000000"/>
          <w:sz w:val="28"/>
          <w:szCs w:val="28"/>
        </w:rPr>
        <w:t xml:space="preserve"> «</w:t>
      </w:r>
      <w:r w:rsidR="00CA4311">
        <w:rPr>
          <w:rFonts w:ascii="Times New Roman" w:hAnsi="Times New Roman" w:cs="Times New Roman"/>
          <w:color w:val="000000"/>
          <w:sz w:val="28"/>
          <w:szCs w:val="28"/>
        </w:rPr>
        <w:t>О бухгалтерском учете»</w:t>
      </w:r>
      <w:r w:rsidRPr="00964151">
        <w:rPr>
          <w:rFonts w:ascii="Times New Roman" w:hAnsi="Times New Roman" w:cs="Times New Roman"/>
          <w:color w:val="000000"/>
          <w:sz w:val="28"/>
          <w:szCs w:val="28"/>
        </w:rPr>
        <w:t xml:space="preserve"> ответс</w:t>
      </w:r>
      <w:r w:rsidRPr="00964151">
        <w:rPr>
          <w:rFonts w:ascii="Times New Roman" w:hAnsi="Times New Roman" w:cs="Times New Roman"/>
          <w:color w:val="000000"/>
          <w:sz w:val="28"/>
          <w:szCs w:val="28"/>
        </w:rPr>
        <w:t>т</w:t>
      </w:r>
      <w:r w:rsidRPr="00964151">
        <w:rPr>
          <w:rFonts w:ascii="Times New Roman" w:hAnsi="Times New Roman" w:cs="Times New Roman"/>
          <w:color w:val="000000"/>
          <w:sz w:val="28"/>
          <w:szCs w:val="28"/>
        </w:rPr>
        <w:t>венными являются:</w:t>
      </w:r>
    </w:p>
    <w:p w:rsidR="00CA4311" w:rsidRDefault="00CA4311" w:rsidP="00CA4311">
      <w:pPr>
        <w:pStyle w:val="a5"/>
        <w:tabs>
          <w:tab w:val="left" w:pos="0"/>
        </w:tabs>
        <w:spacing w:after="0" w:line="360" w:lineRule="auto"/>
        <w:ind w:left="0" w:firstLine="769"/>
        <w:jc w:val="both"/>
        <w:rPr>
          <w:rFonts w:ascii="Times New Roman" w:hAnsi="Times New Roman" w:cs="Times New Roman"/>
          <w:color w:val="000000"/>
          <w:sz w:val="28"/>
          <w:szCs w:val="28"/>
        </w:rPr>
      </w:pPr>
      <w:r>
        <w:rPr>
          <w:rFonts w:ascii="Times New Roman" w:hAnsi="Times New Roman" w:cs="Times New Roman"/>
          <w:color w:val="000000"/>
          <w:sz w:val="28"/>
          <w:szCs w:val="28"/>
        </w:rPr>
        <w:t>1) з</w:t>
      </w:r>
      <w:r w:rsidR="004E431F" w:rsidRPr="00097B88">
        <w:rPr>
          <w:rFonts w:ascii="Times New Roman" w:hAnsi="Times New Roman" w:cs="Times New Roman"/>
          <w:color w:val="000000"/>
          <w:sz w:val="28"/>
          <w:szCs w:val="28"/>
        </w:rPr>
        <w:t>а организацию бухгалтерского учета и соблюдение законодательства при вып</w:t>
      </w:r>
      <w:r w:rsidR="00097B88" w:rsidRPr="00097B88">
        <w:rPr>
          <w:rFonts w:ascii="Times New Roman" w:hAnsi="Times New Roman" w:cs="Times New Roman"/>
          <w:color w:val="000000"/>
          <w:sz w:val="28"/>
          <w:szCs w:val="28"/>
        </w:rPr>
        <w:t>олнении хозяйственных операций —</w:t>
      </w:r>
      <w:r w:rsidR="004E431F" w:rsidRPr="00097B88">
        <w:rPr>
          <w:rFonts w:ascii="Times New Roman" w:hAnsi="Times New Roman" w:cs="Times New Roman"/>
          <w:color w:val="000000"/>
          <w:sz w:val="28"/>
          <w:szCs w:val="28"/>
        </w:rPr>
        <w:t xml:space="preserve"> руководитель организации;</w:t>
      </w:r>
    </w:p>
    <w:p w:rsidR="00097B88" w:rsidRPr="00CA4311" w:rsidRDefault="00CA4311" w:rsidP="00CA4311">
      <w:pPr>
        <w:pStyle w:val="a5"/>
        <w:tabs>
          <w:tab w:val="left" w:pos="0"/>
        </w:tabs>
        <w:spacing w:after="0" w:line="360" w:lineRule="auto"/>
        <w:ind w:left="0" w:firstLine="769"/>
        <w:jc w:val="both"/>
        <w:rPr>
          <w:rFonts w:ascii="Times New Roman" w:hAnsi="Times New Roman" w:cs="Times New Roman"/>
          <w:color w:val="000000"/>
          <w:sz w:val="28"/>
          <w:szCs w:val="28"/>
        </w:rPr>
      </w:pPr>
      <w:r>
        <w:rPr>
          <w:rFonts w:ascii="Times New Roman" w:hAnsi="Times New Roman" w:cs="Times New Roman"/>
          <w:color w:val="000000"/>
          <w:sz w:val="28"/>
          <w:szCs w:val="28"/>
        </w:rPr>
        <w:t>2) з</w:t>
      </w:r>
      <w:r w:rsidR="004E431F" w:rsidRPr="00CA4311">
        <w:rPr>
          <w:rFonts w:ascii="Times New Roman" w:hAnsi="Times New Roman" w:cs="Times New Roman"/>
          <w:color w:val="000000"/>
          <w:sz w:val="28"/>
          <w:szCs w:val="28"/>
        </w:rPr>
        <w:t>а формирование учетной политики, ведение бухгалтерского учета, своевременное представление полной и достове</w:t>
      </w:r>
      <w:r w:rsidR="00097B88" w:rsidRPr="00CA4311">
        <w:rPr>
          <w:rFonts w:ascii="Times New Roman" w:hAnsi="Times New Roman" w:cs="Times New Roman"/>
          <w:color w:val="000000"/>
          <w:sz w:val="28"/>
          <w:szCs w:val="28"/>
        </w:rPr>
        <w:t xml:space="preserve">рной бухгалтерской отчетности — </w:t>
      </w:r>
      <w:r w:rsidR="004E431F" w:rsidRPr="00CA4311">
        <w:rPr>
          <w:rFonts w:ascii="Times New Roman" w:hAnsi="Times New Roman" w:cs="Times New Roman"/>
          <w:color w:val="000000"/>
          <w:sz w:val="28"/>
          <w:szCs w:val="28"/>
        </w:rPr>
        <w:t>главный бухгалтер организации.</w:t>
      </w:r>
    </w:p>
    <w:p w:rsidR="004E431F" w:rsidRPr="00097B88" w:rsidRDefault="004E431F" w:rsidP="00D32541">
      <w:pPr>
        <w:tabs>
          <w:tab w:val="left" w:pos="993"/>
        </w:tabs>
        <w:spacing w:after="0" w:line="360" w:lineRule="auto"/>
        <w:ind w:firstLine="709"/>
        <w:jc w:val="both"/>
        <w:rPr>
          <w:rFonts w:ascii="Times New Roman" w:hAnsi="Times New Roman" w:cs="Times New Roman"/>
          <w:color w:val="000000"/>
          <w:sz w:val="28"/>
          <w:szCs w:val="28"/>
        </w:rPr>
      </w:pPr>
      <w:r w:rsidRPr="00097B88">
        <w:rPr>
          <w:rFonts w:ascii="Times New Roman" w:eastAsia="Times New Roman" w:hAnsi="Times New Roman" w:cs="Times New Roman"/>
          <w:bCs/>
          <w:sz w:val="28"/>
          <w:szCs w:val="28"/>
          <w:lang w:eastAsia="ru-RU"/>
        </w:rPr>
        <w:t>Формой бухгалтерского учета</w:t>
      </w:r>
      <w:r w:rsidRPr="00097B88">
        <w:rPr>
          <w:rFonts w:ascii="Times New Roman" w:eastAsia="Times New Roman" w:hAnsi="Times New Roman" w:cs="Times New Roman"/>
          <w:sz w:val="28"/>
          <w:szCs w:val="28"/>
          <w:lang w:eastAsia="ru-RU"/>
        </w:rPr>
        <w:t xml:space="preserve"> общества является информация, содерж</w:t>
      </w:r>
      <w:r w:rsidRPr="00097B88">
        <w:rPr>
          <w:rFonts w:ascii="Times New Roman" w:eastAsia="Times New Roman" w:hAnsi="Times New Roman" w:cs="Times New Roman"/>
          <w:sz w:val="28"/>
          <w:szCs w:val="28"/>
          <w:lang w:eastAsia="ru-RU"/>
        </w:rPr>
        <w:t>а</w:t>
      </w:r>
      <w:r w:rsidRPr="00097B88">
        <w:rPr>
          <w:rFonts w:ascii="Times New Roman" w:eastAsia="Times New Roman" w:hAnsi="Times New Roman" w:cs="Times New Roman"/>
          <w:sz w:val="28"/>
          <w:szCs w:val="28"/>
          <w:lang w:eastAsia="ru-RU"/>
        </w:rPr>
        <w:t>щаяся в первичных учетных документах, накапливается и системат</w:t>
      </w:r>
      <w:r w:rsidR="00B13CC2">
        <w:rPr>
          <w:rFonts w:ascii="Times New Roman" w:eastAsia="Times New Roman" w:hAnsi="Times New Roman" w:cs="Times New Roman"/>
          <w:sz w:val="28"/>
          <w:szCs w:val="28"/>
          <w:lang w:eastAsia="ru-RU"/>
        </w:rPr>
        <w:t>изируется в </w:t>
      </w:r>
      <w:r w:rsidRPr="00097B88">
        <w:rPr>
          <w:rFonts w:ascii="Times New Roman" w:eastAsia="Times New Roman" w:hAnsi="Times New Roman" w:cs="Times New Roman"/>
          <w:sz w:val="28"/>
          <w:szCs w:val="28"/>
          <w:lang w:eastAsia="ru-RU"/>
        </w:rPr>
        <w:t xml:space="preserve">регистрах бухгалтерского учета по журнально-ордерной форме в электронном виде с использованием программно-прикладного продукта </w:t>
      </w:r>
      <w:r w:rsidR="00CA4311">
        <w:rPr>
          <w:rFonts w:ascii="Times New Roman" w:eastAsia="Times New Roman" w:hAnsi="Times New Roman" w:cs="Times New Roman"/>
          <w:sz w:val="28"/>
          <w:szCs w:val="28"/>
          <w:lang w:eastAsia="ru-RU"/>
        </w:rPr>
        <w:t>«</w:t>
      </w:r>
      <w:r w:rsidRPr="00097B88">
        <w:rPr>
          <w:rFonts w:ascii="Times New Roman" w:eastAsia="Times New Roman" w:hAnsi="Times New Roman" w:cs="Times New Roman"/>
          <w:sz w:val="28"/>
          <w:szCs w:val="28"/>
          <w:lang w:eastAsia="ru-RU"/>
        </w:rPr>
        <w:t>1С: Предприятие версия 8</w:t>
      </w:r>
      <w:r w:rsidR="00CA4311">
        <w:rPr>
          <w:rFonts w:ascii="Times New Roman" w:eastAsia="Times New Roman" w:hAnsi="Times New Roman" w:cs="Times New Roman"/>
          <w:sz w:val="28"/>
          <w:szCs w:val="28"/>
          <w:lang w:eastAsia="ru-RU"/>
        </w:rPr>
        <w:t>».</w:t>
      </w:r>
    </w:p>
    <w:p w:rsidR="00097B88" w:rsidRDefault="004E431F" w:rsidP="00D3254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4151">
        <w:rPr>
          <w:rFonts w:ascii="Times New Roman" w:eastAsia="Times New Roman" w:hAnsi="Times New Roman" w:cs="Times New Roman"/>
          <w:sz w:val="28"/>
          <w:szCs w:val="28"/>
          <w:lang w:eastAsia="ru-RU"/>
        </w:rPr>
        <w:lastRenderedPageBreak/>
        <w:t>Основанием для отражения данных в продукте являются первичные д</w:t>
      </w:r>
      <w:r w:rsidRPr="00964151">
        <w:rPr>
          <w:rFonts w:ascii="Times New Roman" w:eastAsia="Times New Roman" w:hAnsi="Times New Roman" w:cs="Times New Roman"/>
          <w:sz w:val="28"/>
          <w:szCs w:val="28"/>
          <w:lang w:eastAsia="ru-RU"/>
        </w:rPr>
        <w:t>о</w:t>
      </w:r>
      <w:r w:rsidRPr="00964151">
        <w:rPr>
          <w:rFonts w:ascii="Times New Roman" w:eastAsia="Times New Roman" w:hAnsi="Times New Roman" w:cs="Times New Roman"/>
          <w:sz w:val="28"/>
          <w:szCs w:val="28"/>
          <w:lang w:eastAsia="ru-RU"/>
        </w:rPr>
        <w:t xml:space="preserve">кументы, фиксирующие факт совершения хозяйственной операции, а также </w:t>
      </w:r>
      <w:r w:rsidR="00CA4311">
        <w:rPr>
          <w:rFonts w:ascii="Times New Roman" w:eastAsia="Times New Roman" w:hAnsi="Times New Roman" w:cs="Times New Roman"/>
          <w:sz w:val="28"/>
          <w:szCs w:val="28"/>
          <w:lang w:eastAsia="ru-RU"/>
        </w:rPr>
        <w:t>справки бухгалтера по «ручным»</w:t>
      </w:r>
      <w:r w:rsidRPr="00964151">
        <w:rPr>
          <w:rFonts w:ascii="Times New Roman" w:eastAsia="Times New Roman" w:hAnsi="Times New Roman" w:cs="Times New Roman"/>
          <w:sz w:val="28"/>
          <w:szCs w:val="28"/>
          <w:lang w:eastAsia="ru-RU"/>
        </w:rPr>
        <w:t xml:space="preserve"> операциям, в отношении которых составляе</w:t>
      </w:r>
      <w:r w:rsidRPr="00964151">
        <w:rPr>
          <w:rFonts w:ascii="Times New Roman" w:eastAsia="Times New Roman" w:hAnsi="Times New Roman" w:cs="Times New Roman"/>
          <w:sz w:val="28"/>
          <w:szCs w:val="28"/>
          <w:lang w:eastAsia="ru-RU"/>
        </w:rPr>
        <w:t>т</w:t>
      </w:r>
      <w:r w:rsidRPr="00964151">
        <w:rPr>
          <w:rFonts w:ascii="Times New Roman" w:eastAsia="Times New Roman" w:hAnsi="Times New Roman" w:cs="Times New Roman"/>
          <w:sz w:val="28"/>
          <w:szCs w:val="28"/>
          <w:lang w:eastAsia="ru-RU"/>
        </w:rPr>
        <w:t>ся отдельный учетный документ.</w:t>
      </w:r>
    </w:p>
    <w:p w:rsidR="00097B88" w:rsidRDefault="004E431F" w:rsidP="00D3254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4151">
        <w:rPr>
          <w:rFonts w:ascii="Times New Roman" w:eastAsia="Times New Roman" w:hAnsi="Times New Roman" w:cs="Times New Roman"/>
          <w:sz w:val="28"/>
          <w:szCs w:val="28"/>
          <w:lang w:eastAsia="ru-RU"/>
        </w:rPr>
        <w:t>Первичные документы, принимаемые к учету</w:t>
      </w:r>
      <w:r w:rsidR="00097B88">
        <w:rPr>
          <w:rFonts w:ascii="Times New Roman" w:eastAsia="Times New Roman" w:hAnsi="Times New Roman" w:cs="Times New Roman"/>
          <w:sz w:val="28"/>
          <w:szCs w:val="28"/>
          <w:lang w:eastAsia="ru-RU"/>
        </w:rPr>
        <w:t>,</w:t>
      </w:r>
      <w:r w:rsidRPr="00964151">
        <w:rPr>
          <w:rFonts w:ascii="Times New Roman" w:eastAsia="Times New Roman" w:hAnsi="Times New Roman" w:cs="Times New Roman"/>
          <w:sz w:val="28"/>
          <w:szCs w:val="28"/>
          <w:lang w:eastAsia="ru-RU"/>
        </w:rPr>
        <w:t xml:space="preserve"> составляются с примен</w:t>
      </w:r>
      <w:r w:rsidRPr="00964151">
        <w:rPr>
          <w:rFonts w:ascii="Times New Roman" w:eastAsia="Times New Roman" w:hAnsi="Times New Roman" w:cs="Times New Roman"/>
          <w:sz w:val="28"/>
          <w:szCs w:val="28"/>
          <w:lang w:eastAsia="ru-RU"/>
        </w:rPr>
        <w:t>е</w:t>
      </w:r>
      <w:r w:rsidRPr="00964151">
        <w:rPr>
          <w:rFonts w:ascii="Times New Roman" w:eastAsia="Times New Roman" w:hAnsi="Times New Roman" w:cs="Times New Roman"/>
          <w:sz w:val="28"/>
          <w:szCs w:val="28"/>
          <w:lang w:eastAsia="ru-RU"/>
        </w:rPr>
        <w:t>нием унифицированных форм документов, утвержденных Постановлением Госкомстата России от 25.12.1998</w:t>
      </w:r>
      <w:r w:rsidR="00CA4311">
        <w:rPr>
          <w:rFonts w:ascii="Times New Roman" w:eastAsia="Times New Roman" w:hAnsi="Times New Roman" w:cs="Times New Roman"/>
          <w:sz w:val="28"/>
          <w:szCs w:val="28"/>
          <w:lang w:eastAsia="ru-RU"/>
        </w:rPr>
        <w:t xml:space="preserve"> г. №</w:t>
      </w:r>
      <w:r w:rsidRPr="00964151">
        <w:rPr>
          <w:rFonts w:ascii="Times New Roman" w:eastAsia="Times New Roman" w:hAnsi="Times New Roman" w:cs="Times New Roman"/>
          <w:sz w:val="28"/>
          <w:szCs w:val="28"/>
          <w:lang w:eastAsia="ru-RU"/>
        </w:rPr>
        <w:t>132 (по учету торговых операций (о</w:t>
      </w:r>
      <w:r w:rsidRPr="00964151">
        <w:rPr>
          <w:rFonts w:ascii="Times New Roman" w:eastAsia="Times New Roman" w:hAnsi="Times New Roman" w:cs="Times New Roman"/>
          <w:sz w:val="28"/>
          <w:szCs w:val="28"/>
          <w:lang w:eastAsia="ru-RU"/>
        </w:rPr>
        <w:t>б</w:t>
      </w:r>
      <w:r w:rsidRPr="00964151">
        <w:rPr>
          <w:rFonts w:ascii="Times New Roman" w:eastAsia="Times New Roman" w:hAnsi="Times New Roman" w:cs="Times New Roman"/>
          <w:sz w:val="28"/>
          <w:szCs w:val="28"/>
          <w:lang w:eastAsia="ru-RU"/>
        </w:rPr>
        <w:t>щие). Формы самостоятельно утвержденных организацией документов соде</w:t>
      </w:r>
      <w:r w:rsidRPr="00964151">
        <w:rPr>
          <w:rFonts w:ascii="Times New Roman" w:eastAsia="Times New Roman" w:hAnsi="Times New Roman" w:cs="Times New Roman"/>
          <w:sz w:val="28"/>
          <w:szCs w:val="28"/>
          <w:lang w:eastAsia="ru-RU"/>
        </w:rPr>
        <w:t>р</w:t>
      </w:r>
      <w:r w:rsidR="00CA4311">
        <w:rPr>
          <w:rFonts w:ascii="Times New Roman" w:eastAsia="Times New Roman" w:hAnsi="Times New Roman" w:cs="Times New Roman"/>
          <w:sz w:val="28"/>
          <w:szCs w:val="28"/>
          <w:lang w:eastAsia="ru-RU"/>
        </w:rPr>
        <w:t>жатся в приложении №</w:t>
      </w:r>
      <w:r w:rsidRPr="00964151">
        <w:rPr>
          <w:rFonts w:ascii="Times New Roman" w:eastAsia="Times New Roman" w:hAnsi="Times New Roman" w:cs="Times New Roman"/>
          <w:sz w:val="28"/>
          <w:szCs w:val="28"/>
          <w:lang w:eastAsia="ru-RU"/>
        </w:rPr>
        <w:t>4 к Приказу об учетной политике.</w:t>
      </w:r>
    </w:p>
    <w:p w:rsidR="004E431F" w:rsidRPr="00964151" w:rsidRDefault="004E431F" w:rsidP="00D3254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4151">
        <w:rPr>
          <w:rFonts w:ascii="Times New Roman" w:eastAsia="Times New Roman" w:hAnsi="Times New Roman" w:cs="Times New Roman"/>
          <w:bCs/>
          <w:sz w:val="28"/>
          <w:szCs w:val="28"/>
          <w:lang w:eastAsia="ru-RU"/>
        </w:rPr>
        <w:t>Критерий существенности</w:t>
      </w:r>
      <w:r w:rsidRPr="00964151">
        <w:rPr>
          <w:rFonts w:ascii="Times New Roman" w:eastAsia="Times New Roman" w:hAnsi="Times New Roman" w:cs="Times New Roman"/>
          <w:sz w:val="28"/>
          <w:szCs w:val="28"/>
          <w:lang w:eastAsia="ru-RU"/>
        </w:rPr>
        <w:t xml:space="preserve"> определяется следующим образом: показатель считается существенным, если его не раскрытие может повлиять на экономич</w:t>
      </w:r>
      <w:r w:rsidRPr="00964151">
        <w:rPr>
          <w:rFonts w:ascii="Times New Roman" w:eastAsia="Times New Roman" w:hAnsi="Times New Roman" w:cs="Times New Roman"/>
          <w:sz w:val="28"/>
          <w:szCs w:val="28"/>
          <w:lang w:eastAsia="ru-RU"/>
        </w:rPr>
        <w:t>е</w:t>
      </w:r>
      <w:r w:rsidRPr="00964151">
        <w:rPr>
          <w:rFonts w:ascii="Times New Roman" w:eastAsia="Times New Roman" w:hAnsi="Times New Roman" w:cs="Times New Roman"/>
          <w:sz w:val="28"/>
          <w:szCs w:val="28"/>
          <w:lang w:eastAsia="ru-RU"/>
        </w:rPr>
        <w:t>ские решения заинтересованных пользователей, принимаемые на основе отче</w:t>
      </w:r>
      <w:r w:rsidRPr="00964151">
        <w:rPr>
          <w:rFonts w:ascii="Times New Roman" w:eastAsia="Times New Roman" w:hAnsi="Times New Roman" w:cs="Times New Roman"/>
          <w:sz w:val="28"/>
          <w:szCs w:val="28"/>
          <w:lang w:eastAsia="ru-RU"/>
        </w:rPr>
        <w:t>т</w:t>
      </w:r>
      <w:r w:rsidRPr="00964151">
        <w:rPr>
          <w:rFonts w:ascii="Times New Roman" w:eastAsia="Times New Roman" w:hAnsi="Times New Roman" w:cs="Times New Roman"/>
          <w:sz w:val="28"/>
          <w:szCs w:val="28"/>
          <w:lang w:eastAsia="ru-RU"/>
        </w:rPr>
        <w:t xml:space="preserve">ной информации. </w:t>
      </w:r>
    </w:p>
    <w:p w:rsidR="004E431F" w:rsidRPr="00964151" w:rsidRDefault="004E431F" w:rsidP="00D3254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4151">
        <w:rPr>
          <w:rFonts w:ascii="Times New Roman" w:eastAsia="Times New Roman" w:hAnsi="Times New Roman" w:cs="Times New Roman"/>
          <w:sz w:val="28"/>
          <w:szCs w:val="28"/>
          <w:lang w:eastAsia="ru-RU"/>
        </w:rPr>
        <w:t xml:space="preserve">Существенной в оптовой торговле признается сумма, отношение которой к общему итогу соответствующих данных за отчетный год составляет 5%. </w:t>
      </w:r>
    </w:p>
    <w:p w:rsidR="00097B88" w:rsidRDefault="004E431F" w:rsidP="00D3254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4151">
        <w:rPr>
          <w:rFonts w:ascii="Times New Roman" w:eastAsia="Times New Roman" w:hAnsi="Times New Roman" w:cs="Times New Roman"/>
          <w:sz w:val="28"/>
          <w:szCs w:val="28"/>
          <w:lang w:eastAsia="ru-RU"/>
        </w:rPr>
        <w:t>В сфере розничных продаж уровень существенности определяется анал</w:t>
      </w:r>
      <w:r w:rsidRPr="00964151">
        <w:rPr>
          <w:rFonts w:ascii="Times New Roman" w:eastAsia="Times New Roman" w:hAnsi="Times New Roman" w:cs="Times New Roman"/>
          <w:sz w:val="28"/>
          <w:szCs w:val="28"/>
          <w:lang w:eastAsia="ru-RU"/>
        </w:rPr>
        <w:t>о</w:t>
      </w:r>
      <w:r w:rsidRPr="00964151">
        <w:rPr>
          <w:rFonts w:ascii="Times New Roman" w:eastAsia="Times New Roman" w:hAnsi="Times New Roman" w:cs="Times New Roman"/>
          <w:sz w:val="28"/>
          <w:szCs w:val="28"/>
          <w:lang w:eastAsia="ru-RU"/>
        </w:rPr>
        <w:t>гичным образом и составляет 10%. Принятые показатели существенности и</w:t>
      </w:r>
      <w:r w:rsidRPr="00964151">
        <w:rPr>
          <w:rFonts w:ascii="Times New Roman" w:eastAsia="Times New Roman" w:hAnsi="Times New Roman" w:cs="Times New Roman"/>
          <w:sz w:val="28"/>
          <w:szCs w:val="28"/>
          <w:lang w:eastAsia="ru-RU"/>
        </w:rPr>
        <w:t>с</w:t>
      </w:r>
      <w:r w:rsidRPr="00964151">
        <w:rPr>
          <w:rFonts w:ascii="Times New Roman" w:eastAsia="Times New Roman" w:hAnsi="Times New Roman" w:cs="Times New Roman"/>
          <w:sz w:val="28"/>
          <w:szCs w:val="28"/>
          <w:lang w:eastAsia="ru-RU"/>
        </w:rPr>
        <w:t>пользуются при составлении отчетности и выявлении ошибок в сфере оптового и розничного товарооборота. При этом дл</w:t>
      </w:r>
      <w:r w:rsidR="00B13CC2">
        <w:rPr>
          <w:rFonts w:ascii="Times New Roman" w:eastAsia="Times New Roman" w:hAnsi="Times New Roman" w:cs="Times New Roman"/>
          <w:sz w:val="28"/>
          <w:szCs w:val="28"/>
          <w:lang w:eastAsia="ru-RU"/>
        </w:rPr>
        <w:t>я отдельных ошибок, связанных с </w:t>
      </w:r>
      <w:r w:rsidRPr="00964151">
        <w:rPr>
          <w:rFonts w:ascii="Times New Roman" w:eastAsia="Times New Roman" w:hAnsi="Times New Roman" w:cs="Times New Roman"/>
          <w:sz w:val="28"/>
          <w:szCs w:val="28"/>
          <w:lang w:eastAsia="ru-RU"/>
        </w:rPr>
        <w:t>реализацией и возвратом товаров, существенность устанавливается в каждом конкретном случае.</w:t>
      </w:r>
    </w:p>
    <w:p w:rsidR="00626A02" w:rsidRPr="007B12E5" w:rsidRDefault="00C62BBC" w:rsidP="007B12E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Таким образом общество ведет бухгалтерский учет на основании учетной политики, составленной в соот</w:t>
      </w:r>
      <w:r w:rsidR="001F0947">
        <w:rPr>
          <w:rFonts w:ascii="Times New Roman" w:hAnsi="Times New Roman" w:cs="Times New Roman"/>
          <w:color w:val="000000"/>
          <w:sz w:val="28"/>
          <w:szCs w:val="28"/>
        </w:rPr>
        <w:t xml:space="preserve">ветствии </w:t>
      </w:r>
      <w:r w:rsidR="001F0947" w:rsidRPr="001F0947">
        <w:rPr>
          <w:rFonts w:ascii="Times New Roman" w:eastAsia="Calibri" w:hAnsi="Times New Roman" w:cs="Times New Roman"/>
          <w:sz w:val="28"/>
          <w:szCs w:val="28"/>
        </w:rPr>
        <w:t>с Федерал</w:t>
      </w:r>
      <w:r w:rsidR="00B76F0C">
        <w:rPr>
          <w:rFonts w:ascii="Times New Roman" w:eastAsia="Calibri" w:hAnsi="Times New Roman" w:cs="Times New Roman"/>
          <w:sz w:val="28"/>
          <w:szCs w:val="28"/>
        </w:rPr>
        <w:t>ьным законом №402-ФЗ «О </w:t>
      </w:r>
      <w:r w:rsidR="00B13CC2">
        <w:rPr>
          <w:rFonts w:ascii="Times New Roman" w:eastAsia="Calibri" w:hAnsi="Times New Roman" w:cs="Times New Roman"/>
          <w:sz w:val="28"/>
          <w:szCs w:val="28"/>
        </w:rPr>
        <w:t xml:space="preserve">бухгалтерском учете» от </w:t>
      </w:r>
      <w:r w:rsidR="00CA4311">
        <w:rPr>
          <w:rFonts w:ascii="Times New Roman" w:eastAsia="Calibri" w:hAnsi="Times New Roman" w:cs="Times New Roman"/>
          <w:sz w:val="28"/>
          <w:szCs w:val="28"/>
        </w:rPr>
        <w:t>06.12.2011 г</w:t>
      </w:r>
      <w:r w:rsidR="00B13CC2">
        <w:rPr>
          <w:rFonts w:ascii="Times New Roman" w:eastAsia="Calibri" w:hAnsi="Times New Roman" w:cs="Times New Roman"/>
          <w:sz w:val="28"/>
          <w:szCs w:val="28"/>
        </w:rPr>
        <w:t>.</w:t>
      </w:r>
      <w:r w:rsidR="001F0947" w:rsidRPr="001F0947">
        <w:rPr>
          <w:rFonts w:ascii="Times New Roman" w:eastAsia="Calibri" w:hAnsi="Times New Roman" w:cs="Times New Roman"/>
          <w:sz w:val="28"/>
          <w:szCs w:val="28"/>
        </w:rPr>
        <w:t>, Положением по бухгалтерскому уч</w:t>
      </w:r>
      <w:r w:rsidR="001F0947" w:rsidRPr="001F0947">
        <w:rPr>
          <w:rFonts w:ascii="Times New Roman" w:eastAsia="Calibri" w:hAnsi="Times New Roman" w:cs="Times New Roman"/>
          <w:sz w:val="28"/>
          <w:szCs w:val="28"/>
        </w:rPr>
        <w:t>е</w:t>
      </w:r>
      <w:r w:rsidR="001F0947" w:rsidRPr="001F0947">
        <w:rPr>
          <w:rFonts w:ascii="Times New Roman" w:eastAsia="Calibri" w:hAnsi="Times New Roman" w:cs="Times New Roman"/>
          <w:sz w:val="28"/>
          <w:szCs w:val="28"/>
        </w:rPr>
        <w:t>т</w:t>
      </w:r>
      <w:r w:rsidR="00CA4311">
        <w:rPr>
          <w:rFonts w:ascii="Times New Roman" w:eastAsia="Calibri" w:hAnsi="Times New Roman" w:cs="Times New Roman"/>
          <w:sz w:val="28"/>
          <w:szCs w:val="28"/>
        </w:rPr>
        <w:t>у «Учетная политика организации»</w:t>
      </w:r>
      <w:r w:rsidR="001F0947" w:rsidRPr="001F0947">
        <w:rPr>
          <w:rFonts w:ascii="Times New Roman" w:eastAsia="Calibri" w:hAnsi="Times New Roman" w:cs="Times New Roman"/>
          <w:sz w:val="28"/>
          <w:szCs w:val="28"/>
        </w:rPr>
        <w:t xml:space="preserve"> (ПБУ 1/2008), утвержденным приказом Мин</w:t>
      </w:r>
      <w:r w:rsidR="00CA4311">
        <w:rPr>
          <w:rFonts w:ascii="Times New Roman" w:eastAsia="Calibri" w:hAnsi="Times New Roman" w:cs="Times New Roman"/>
          <w:sz w:val="28"/>
          <w:szCs w:val="28"/>
        </w:rPr>
        <w:t>фина от 6 октября 2008 г. №</w:t>
      </w:r>
      <w:r w:rsidR="001F0947" w:rsidRPr="001F0947">
        <w:rPr>
          <w:rFonts w:ascii="Times New Roman" w:eastAsia="Calibri" w:hAnsi="Times New Roman" w:cs="Times New Roman"/>
          <w:sz w:val="28"/>
          <w:szCs w:val="28"/>
        </w:rPr>
        <w:t xml:space="preserve">106н (с изменениями </w:t>
      </w:r>
      <w:r w:rsidR="001F0947" w:rsidRPr="001F0947">
        <w:rPr>
          <w:rFonts w:ascii="Times New Roman" w:eastAsia="Calibri" w:hAnsi="Times New Roman" w:cs="Times New Roman"/>
          <w:vanish/>
          <w:sz w:val="28"/>
          <w:szCs w:val="28"/>
        </w:rPr>
        <w:t>#G0#M12291 902151833</w:t>
      </w:r>
      <w:r w:rsidR="00CA4311">
        <w:rPr>
          <w:rFonts w:ascii="Times New Roman" w:eastAsia="Calibri" w:hAnsi="Times New Roman" w:cs="Times New Roman"/>
          <w:sz w:val="28"/>
          <w:szCs w:val="28"/>
        </w:rPr>
        <w:t>от 11 марта 2009 г.  №</w:t>
      </w:r>
      <w:r w:rsidR="001F0947" w:rsidRPr="001F0947">
        <w:rPr>
          <w:rFonts w:ascii="Times New Roman" w:eastAsia="Calibri" w:hAnsi="Times New Roman" w:cs="Times New Roman"/>
          <w:sz w:val="28"/>
          <w:szCs w:val="28"/>
        </w:rPr>
        <w:t>22н),  Налоговым кодексом РФ и иными законодательными и нормативными актами</w:t>
      </w:r>
      <w:r w:rsidR="001F0947">
        <w:rPr>
          <w:rFonts w:ascii="Times New Roman" w:hAnsi="Times New Roman" w:cs="Times New Roman"/>
          <w:sz w:val="28"/>
          <w:szCs w:val="28"/>
        </w:rPr>
        <w:t>.</w:t>
      </w:r>
    </w:p>
    <w:p w:rsidR="00A93CA6" w:rsidRDefault="00A93CA6" w:rsidP="00A93CA6">
      <w:pPr>
        <w:tabs>
          <w:tab w:val="left" w:pos="709"/>
        </w:tabs>
        <w:spacing w:after="180" w:line="360" w:lineRule="auto"/>
        <w:jc w:val="both"/>
        <w:rPr>
          <w:rFonts w:asciiTheme="majorHAnsi" w:hAnsiTheme="majorHAnsi" w:cstheme="minorHAnsi"/>
          <w:color w:val="000000"/>
          <w:sz w:val="32"/>
          <w:szCs w:val="32"/>
        </w:rPr>
      </w:pPr>
    </w:p>
    <w:p w:rsidR="00736E85" w:rsidRPr="00736E85" w:rsidRDefault="00CA4311" w:rsidP="00650027">
      <w:pPr>
        <w:tabs>
          <w:tab w:val="left" w:pos="709"/>
        </w:tabs>
        <w:spacing w:after="180" w:line="360" w:lineRule="auto"/>
        <w:ind w:left="993" w:hanging="284"/>
        <w:jc w:val="both"/>
        <w:rPr>
          <w:rFonts w:asciiTheme="majorHAnsi" w:hAnsiTheme="majorHAnsi" w:cstheme="minorHAnsi"/>
          <w:color w:val="000000"/>
          <w:sz w:val="32"/>
          <w:szCs w:val="32"/>
        </w:rPr>
      </w:pPr>
      <w:r>
        <w:rPr>
          <w:rFonts w:asciiTheme="majorHAnsi" w:hAnsiTheme="majorHAnsi" w:cstheme="minorHAnsi"/>
          <w:color w:val="000000"/>
          <w:sz w:val="32"/>
          <w:szCs w:val="32"/>
        </w:rPr>
        <w:lastRenderedPageBreak/>
        <w:t>3 </w:t>
      </w:r>
      <w:r w:rsidR="00650027">
        <w:rPr>
          <w:rFonts w:asciiTheme="majorHAnsi" w:hAnsiTheme="majorHAnsi" w:cstheme="minorHAnsi"/>
          <w:color w:val="000000"/>
          <w:sz w:val="32"/>
          <w:szCs w:val="32"/>
        </w:rPr>
        <w:t xml:space="preserve">Организационно — методическое обеспечение                 </w:t>
      </w:r>
      <w:r w:rsidR="00736E85" w:rsidRPr="00736E85">
        <w:rPr>
          <w:rFonts w:asciiTheme="majorHAnsi" w:hAnsiTheme="majorHAnsi" w:cstheme="minorHAnsi"/>
          <w:color w:val="000000"/>
          <w:sz w:val="32"/>
          <w:szCs w:val="32"/>
        </w:rPr>
        <w:t>бухгалтерского учета основных средств в ООО «ЮНК»</w:t>
      </w:r>
    </w:p>
    <w:p w:rsidR="00662BBE" w:rsidRPr="00A42D91" w:rsidRDefault="00650027" w:rsidP="00650027">
      <w:pPr>
        <w:spacing w:before="360" w:after="360" w:line="360" w:lineRule="auto"/>
        <w:ind w:left="1276" w:hanging="567"/>
        <w:jc w:val="both"/>
        <w:rPr>
          <w:rFonts w:asciiTheme="majorHAnsi" w:hAnsiTheme="majorHAnsi" w:cs="Times New Roman"/>
          <w:color w:val="000000"/>
          <w:sz w:val="28"/>
          <w:szCs w:val="28"/>
        </w:rPr>
      </w:pPr>
      <w:r>
        <w:rPr>
          <w:rFonts w:asciiTheme="majorHAnsi" w:hAnsiTheme="majorHAnsi" w:cs="Times New Roman"/>
          <w:color w:val="000000"/>
          <w:sz w:val="28"/>
          <w:szCs w:val="28"/>
        </w:rPr>
        <w:t>3.1 Бухгалтерский учет приобретения, движения и </w:t>
      </w:r>
      <w:r w:rsidR="00662BBE" w:rsidRPr="00A42D91">
        <w:rPr>
          <w:rFonts w:asciiTheme="majorHAnsi" w:hAnsiTheme="majorHAnsi" w:cs="Times New Roman"/>
          <w:color w:val="000000"/>
          <w:sz w:val="28"/>
          <w:szCs w:val="28"/>
        </w:rPr>
        <w:t xml:space="preserve">выбытия </w:t>
      </w:r>
      <w:r>
        <w:rPr>
          <w:rFonts w:asciiTheme="majorHAnsi" w:hAnsiTheme="majorHAnsi" w:cs="Times New Roman"/>
          <w:color w:val="000000"/>
          <w:sz w:val="28"/>
          <w:szCs w:val="28"/>
        </w:rPr>
        <w:t xml:space="preserve">            </w:t>
      </w:r>
      <w:r w:rsidR="00662BBE" w:rsidRPr="00A42D91">
        <w:rPr>
          <w:rFonts w:asciiTheme="majorHAnsi" w:hAnsiTheme="majorHAnsi" w:cs="Times New Roman"/>
          <w:color w:val="000000"/>
          <w:sz w:val="28"/>
          <w:szCs w:val="28"/>
        </w:rPr>
        <w:t>основных средств</w:t>
      </w:r>
    </w:p>
    <w:p w:rsidR="008775BC" w:rsidRPr="008775BC" w:rsidRDefault="008775BC" w:rsidP="008775BC">
      <w:pPr>
        <w:spacing w:after="0" w:line="360" w:lineRule="auto"/>
        <w:ind w:firstLine="709"/>
        <w:jc w:val="both"/>
        <w:rPr>
          <w:rFonts w:ascii="Times New Roman" w:hAnsi="Times New Roman" w:cs="Times New Roman"/>
          <w:color w:val="000000"/>
          <w:sz w:val="28"/>
          <w:szCs w:val="28"/>
        </w:rPr>
      </w:pPr>
      <w:r w:rsidRPr="008775BC">
        <w:rPr>
          <w:rFonts w:ascii="Times New Roman" w:hAnsi="Times New Roman" w:cs="Times New Roman"/>
          <w:color w:val="000000"/>
          <w:sz w:val="28"/>
          <w:szCs w:val="28"/>
        </w:rPr>
        <w:t>К основным средствам общество относит материально-вещественные ценности, используемые в качестве средств труд, при производстве продукции, оказании услуг либо управлении организацией при единовременном выполн</w:t>
      </w:r>
      <w:r w:rsidRPr="008775BC">
        <w:rPr>
          <w:rFonts w:ascii="Times New Roman" w:hAnsi="Times New Roman" w:cs="Times New Roman"/>
          <w:color w:val="000000"/>
          <w:sz w:val="28"/>
          <w:szCs w:val="28"/>
        </w:rPr>
        <w:t>е</w:t>
      </w:r>
      <w:r w:rsidRPr="008775BC">
        <w:rPr>
          <w:rFonts w:ascii="Times New Roman" w:hAnsi="Times New Roman" w:cs="Times New Roman"/>
          <w:color w:val="000000"/>
          <w:sz w:val="28"/>
          <w:szCs w:val="28"/>
        </w:rPr>
        <w:t>нии следующих условий:</w:t>
      </w:r>
    </w:p>
    <w:p w:rsidR="008775BC" w:rsidRPr="008775BC" w:rsidRDefault="008775BC" w:rsidP="008775B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75BC">
        <w:rPr>
          <w:rFonts w:ascii="Times New Roman" w:hAnsi="Times New Roman" w:cs="Times New Roman"/>
          <w:color w:val="000000"/>
          <w:sz w:val="28"/>
          <w:szCs w:val="28"/>
        </w:rPr>
        <w:t xml:space="preserve"> использование в производстве продукции при выполнении работ или оказании услуг либо для управленческих нужд организации;</w:t>
      </w:r>
    </w:p>
    <w:p w:rsidR="008775BC" w:rsidRPr="008775BC" w:rsidRDefault="008775BC" w:rsidP="008775B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75BC">
        <w:rPr>
          <w:rFonts w:ascii="Times New Roman" w:hAnsi="Times New Roman" w:cs="Times New Roman"/>
          <w:color w:val="000000"/>
          <w:sz w:val="28"/>
          <w:szCs w:val="28"/>
        </w:rPr>
        <w:t xml:space="preserve"> использование в течение длительного времени, т.е. срока полезного использования продолжительностью свыше 12 месяцев; </w:t>
      </w:r>
    </w:p>
    <w:p w:rsidR="008775BC" w:rsidRPr="008775BC" w:rsidRDefault="008775BC" w:rsidP="008775B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75BC">
        <w:rPr>
          <w:rFonts w:ascii="Times New Roman" w:hAnsi="Times New Roman" w:cs="Times New Roman"/>
          <w:color w:val="000000"/>
          <w:sz w:val="28"/>
          <w:szCs w:val="28"/>
        </w:rPr>
        <w:t xml:space="preserve"> не предполагается последующая их продажа;</w:t>
      </w:r>
    </w:p>
    <w:p w:rsidR="008775BC" w:rsidRDefault="008775BC" w:rsidP="008775B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8775BC">
        <w:rPr>
          <w:rFonts w:ascii="Times New Roman" w:hAnsi="Times New Roman" w:cs="Times New Roman"/>
          <w:color w:val="000000"/>
          <w:sz w:val="28"/>
          <w:szCs w:val="28"/>
        </w:rPr>
        <w:t xml:space="preserve"> способность приносить экономические выгоды (доход) в будущем.</w:t>
      </w:r>
    </w:p>
    <w:p w:rsidR="008775BC" w:rsidRPr="008775BC" w:rsidRDefault="008775BC" w:rsidP="008775BC">
      <w:pPr>
        <w:spacing w:after="0" w:line="360" w:lineRule="auto"/>
        <w:ind w:firstLine="709"/>
        <w:jc w:val="both"/>
        <w:rPr>
          <w:rFonts w:ascii="Times New Roman" w:hAnsi="Times New Roman" w:cs="Times New Roman"/>
          <w:color w:val="000000"/>
          <w:sz w:val="28"/>
          <w:szCs w:val="28"/>
        </w:rPr>
      </w:pPr>
      <w:r w:rsidRPr="008775BC">
        <w:rPr>
          <w:rFonts w:ascii="Times New Roman" w:hAnsi="Times New Roman" w:cs="Times New Roman"/>
          <w:sz w:val="28"/>
          <w:szCs w:val="28"/>
        </w:rPr>
        <w:t>Объекты основных средств, ст</w:t>
      </w:r>
      <w:r w:rsidR="00650027">
        <w:rPr>
          <w:rFonts w:ascii="Times New Roman" w:hAnsi="Times New Roman" w:cs="Times New Roman"/>
          <w:sz w:val="28"/>
          <w:szCs w:val="28"/>
        </w:rPr>
        <w:t>оимостью не более 100 000 р.</w:t>
      </w:r>
      <w:r w:rsidRPr="008775BC">
        <w:rPr>
          <w:rFonts w:ascii="Times New Roman" w:hAnsi="Times New Roman" w:cs="Times New Roman"/>
          <w:sz w:val="28"/>
          <w:szCs w:val="28"/>
        </w:rPr>
        <w:t xml:space="preserve"> за едини</w:t>
      </w:r>
      <w:r w:rsidR="00650027">
        <w:rPr>
          <w:rFonts w:ascii="Times New Roman" w:hAnsi="Times New Roman" w:cs="Times New Roman"/>
          <w:sz w:val="28"/>
          <w:szCs w:val="28"/>
        </w:rPr>
        <w:t>цу  учитываются в составе материально-производственных запасов</w:t>
      </w:r>
      <w:r w:rsidRPr="008775BC">
        <w:rPr>
          <w:rFonts w:ascii="Times New Roman" w:hAnsi="Times New Roman" w:cs="Times New Roman"/>
          <w:sz w:val="28"/>
          <w:szCs w:val="28"/>
        </w:rPr>
        <w:t>.</w:t>
      </w:r>
    </w:p>
    <w:p w:rsidR="008775BC" w:rsidRPr="008775BC" w:rsidRDefault="008775BC" w:rsidP="008775BC">
      <w:pPr>
        <w:spacing w:after="0" w:line="360" w:lineRule="auto"/>
        <w:ind w:firstLine="709"/>
        <w:jc w:val="both"/>
        <w:rPr>
          <w:rFonts w:ascii="Times New Roman" w:hAnsi="Times New Roman" w:cs="Times New Roman"/>
          <w:sz w:val="28"/>
          <w:szCs w:val="28"/>
        </w:rPr>
      </w:pPr>
      <w:r w:rsidRPr="008775BC">
        <w:rPr>
          <w:rFonts w:ascii="Times New Roman" w:hAnsi="Times New Roman" w:cs="Times New Roman"/>
          <w:vanish/>
          <w:color w:val="000000"/>
          <w:sz w:val="28"/>
          <w:szCs w:val="28"/>
        </w:rPr>
        <w:t xml:space="preserve">#M12293 2 901808053 3074210507 3548211643 3820609998 1803968559 4294967294 </w:t>
      </w:r>
      <w:r>
        <w:rPr>
          <w:rFonts w:ascii="Times New Roman" w:hAnsi="Times New Roman" w:cs="Times New Roman"/>
          <w:vanish/>
          <w:color w:val="000000"/>
          <w:sz w:val="28"/>
          <w:szCs w:val="28"/>
        </w:rPr>
        <w:t>1021190275 242939</w:t>
      </w:r>
      <w:r w:rsidRPr="008775BC">
        <w:rPr>
          <w:rFonts w:ascii="Times New Roman" w:hAnsi="Times New Roman" w:cs="Times New Roman"/>
          <w:color w:val="000000"/>
          <w:sz w:val="28"/>
          <w:szCs w:val="28"/>
        </w:rPr>
        <w:t>В случае приобретения основных средств, бывших в употреблении,   о</w:t>
      </w:r>
      <w:r w:rsidRPr="008775BC">
        <w:rPr>
          <w:rFonts w:ascii="Times New Roman" w:hAnsi="Times New Roman" w:cs="Times New Roman"/>
          <w:color w:val="000000"/>
          <w:sz w:val="28"/>
          <w:szCs w:val="28"/>
        </w:rPr>
        <w:t>п</w:t>
      </w:r>
      <w:r w:rsidRPr="008775BC">
        <w:rPr>
          <w:rFonts w:ascii="Times New Roman" w:hAnsi="Times New Roman" w:cs="Times New Roman"/>
          <w:color w:val="000000"/>
          <w:sz w:val="28"/>
          <w:szCs w:val="28"/>
        </w:rPr>
        <w:t>ределяет норму амортизации по этому имуществу с учетом срока полезного и</w:t>
      </w:r>
      <w:r w:rsidRPr="008775BC">
        <w:rPr>
          <w:rFonts w:ascii="Times New Roman" w:hAnsi="Times New Roman" w:cs="Times New Roman"/>
          <w:color w:val="000000"/>
          <w:sz w:val="28"/>
          <w:szCs w:val="28"/>
        </w:rPr>
        <w:t>с</w:t>
      </w:r>
      <w:r w:rsidRPr="008775BC">
        <w:rPr>
          <w:rFonts w:ascii="Times New Roman" w:hAnsi="Times New Roman" w:cs="Times New Roman"/>
          <w:color w:val="000000"/>
          <w:sz w:val="28"/>
          <w:szCs w:val="28"/>
        </w:rPr>
        <w:t>пользования, уменьшенного на количество лет (месяцев) эксплуатации данного имущества предыдущими собственниками.</w:t>
      </w:r>
    </w:p>
    <w:p w:rsidR="008775BC" w:rsidRPr="008775BC" w:rsidRDefault="008775BC" w:rsidP="008775BC">
      <w:pPr>
        <w:spacing w:after="0" w:line="360" w:lineRule="auto"/>
        <w:ind w:firstLine="709"/>
        <w:jc w:val="both"/>
        <w:rPr>
          <w:rFonts w:ascii="Times New Roman" w:hAnsi="Times New Roman" w:cs="Times New Roman"/>
          <w:color w:val="000000"/>
          <w:sz w:val="28"/>
          <w:szCs w:val="28"/>
        </w:rPr>
      </w:pPr>
      <w:r w:rsidRPr="008775BC">
        <w:rPr>
          <w:rFonts w:ascii="Times New Roman" w:hAnsi="Times New Roman" w:cs="Times New Roman"/>
          <w:sz w:val="28"/>
          <w:szCs w:val="28"/>
        </w:rPr>
        <w:t>Балансовая стоимость основных средств общества на 31.12.2016</w:t>
      </w:r>
      <w:r w:rsidR="00650027">
        <w:rPr>
          <w:rFonts w:ascii="Times New Roman" w:hAnsi="Times New Roman" w:cs="Times New Roman"/>
          <w:sz w:val="28"/>
          <w:szCs w:val="28"/>
        </w:rPr>
        <w:t xml:space="preserve"> </w:t>
      </w:r>
      <w:r w:rsidRPr="008775BC">
        <w:rPr>
          <w:rFonts w:ascii="Times New Roman" w:hAnsi="Times New Roman" w:cs="Times New Roman"/>
          <w:sz w:val="28"/>
          <w:szCs w:val="28"/>
        </w:rPr>
        <w:t>г. с</w:t>
      </w:r>
      <w:r w:rsidRPr="008775BC">
        <w:rPr>
          <w:rFonts w:ascii="Times New Roman" w:hAnsi="Times New Roman" w:cs="Times New Roman"/>
          <w:sz w:val="28"/>
          <w:szCs w:val="28"/>
        </w:rPr>
        <w:t>о</w:t>
      </w:r>
      <w:r w:rsidRPr="008775BC">
        <w:rPr>
          <w:rFonts w:ascii="Times New Roman" w:hAnsi="Times New Roman" w:cs="Times New Roman"/>
          <w:sz w:val="28"/>
          <w:szCs w:val="28"/>
        </w:rPr>
        <w:t>став</w:t>
      </w:r>
      <w:r w:rsidR="00650027">
        <w:rPr>
          <w:rFonts w:ascii="Times New Roman" w:hAnsi="Times New Roman" w:cs="Times New Roman"/>
          <w:sz w:val="28"/>
          <w:szCs w:val="28"/>
        </w:rPr>
        <w:t>ляет 136 702 тыс. р</w:t>
      </w:r>
      <w:r w:rsidRPr="008775BC">
        <w:rPr>
          <w:rFonts w:ascii="Times New Roman" w:hAnsi="Times New Roman" w:cs="Times New Roman"/>
          <w:sz w:val="28"/>
          <w:szCs w:val="28"/>
        </w:rPr>
        <w:t>.</w:t>
      </w:r>
      <w:r w:rsidR="007B12E5">
        <w:rPr>
          <w:rFonts w:ascii="Times New Roman" w:hAnsi="Times New Roman" w:cs="Times New Roman"/>
          <w:sz w:val="28"/>
          <w:szCs w:val="28"/>
        </w:rPr>
        <w:t xml:space="preserve"> </w:t>
      </w:r>
    </w:p>
    <w:p w:rsidR="008775BC" w:rsidRPr="008775BC" w:rsidRDefault="008775BC" w:rsidP="008775BC">
      <w:pPr>
        <w:spacing w:after="0" w:line="360" w:lineRule="auto"/>
        <w:ind w:firstLine="709"/>
        <w:jc w:val="both"/>
        <w:rPr>
          <w:rFonts w:ascii="Times New Roman" w:hAnsi="Times New Roman" w:cs="Times New Roman"/>
          <w:sz w:val="28"/>
          <w:szCs w:val="28"/>
        </w:rPr>
      </w:pPr>
      <w:r w:rsidRPr="008775BC">
        <w:rPr>
          <w:rFonts w:ascii="Times New Roman" w:hAnsi="Times New Roman" w:cs="Times New Roman"/>
          <w:sz w:val="28"/>
          <w:szCs w:val="28"/>
        </w:rPr>
        <w:t>Основные средства общества делятся на восемь групп:</w:t>
      </w:r>
    </w:p>
    <w:p w:rsidR="008775BC" w:rsidRPr="008775BC" w:rsidRDefault="008775BC" w:rsidP="00877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75BC">
        <w:rPr>
          <w:rFonts w:ascii="Times New Roman" w:hAnsi="Times New Roman" w:cs="Times New Roman"/>
          <w:sz w:val="28"/>
          <w:szCs w:val="28"/>
        </w:rPr>
        <w:t>здания;</w:t>
      </w:r>
    </w:p>
    <w:p w:rsidR="008775BC" w:rsidRPr="008775BC" w:rsidRDefault="008775BC" w:rsidP="00877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75BC">
        <w:rPr>
          <w:rFonts w:ascii="Times New Roman" w:hAnsi="Times New Roman" w:cs="Times New Roman"/>
          <w:sz w:val="28"/>
          <w:szCs w:val="28"/>
        </w:rPr>
        <w:t>сооружения;</w:t>
      </w:r>
    </w:p>
    <w:p w:rsidR="008775BC" w:rsidRPr="008775BC" w:rsidRDefault="008775BC" w:rsidP="00877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75BC">
        <w:rPr>
          <w:rFonts w:ascii="Times New Roman" w:hAnsi="Times New Roman" w:cs="Times New Roman"/>
          <w:sz w:val="28"/>
          <w:szCs w:val="28"/>
        </w:rPr>
        <w:t>машины и оборудование(кроме офисного);</w:t>
      </w:r>
    </w:p>
    <w:p w:rsidR="008775BC" w:rsidRPr="008775BC" w:rsidRDefault="008775BC" w:rsidP="00877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75BC">
        <w:rPr>
          <w:rFonts w:ascii="Times New Roman" w:hAnsi="Times New Roman" w:cs="Times New Roman"/>
          <w:sz w:val="28"/>
          <w:szCs w:val="28"/>
        </w:rPr>
        <w:t>офисное оборудование;</w:t>
      </w:r>
    </w:p>
    <w:p w:rsidR="008775BC" w:rsidRPr="008775BC" w:rsidRDefault="008775BC" w:rsidP="00877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75BC">
        <w:rPr>
          <w:rFonts w:ascii="Times New Roman" w:hAnsi="Times New Roman" w:cs="Times New Roman"/>
          <w:sz w:val="28"/>
          <w:szCs w:val="28"/>
        </w:rPr>
        <w:t>транспортные средства;</w:t>
      </w:r>
    </w:p>
    <w:p w:rsidR="008775BC" w:rsidRPr="008775BC" w:rsidRDefault="008775BC" w:rsidP="00877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75BC">
        <w:rPr>
          <w:rFonts w:ascii="Times New Roman" w:hAnsi="Times New Roman" w:cs="Times New Roman"/>
          <w:sz w:val="28"/>
          <w:szCs w:val="28"/>
        </w:rPr>
        <w:t>производственный и хозяйственный инвентарь;</w:t>
      </w:r>
    </w:p>
    <w:p w:rsidR="008775BC" w:rsidRPr="008775BC" w:rsidRDefault="008775BC" w:rsidP="00877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75BC">
        <w:rPr>
          <w:rFonts w:ascii="Times New Roman" w:hAnsi="Times New Roman" w:cs="Times New Roman"/>
          <w:sz w:val="28"/>
          <w:szCs w:val="28"/>
        </w:rPr>
        <w:t>земельные участки;</w:t>
      </w:r>
    </w:p>
    <w:p w:rsidR="00EF3ED0" w:rsidRDefault="008775BC" w:rsidP="00EF3E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775BC">
        <w:rPr>
          <w:rFonts w:ascii="Times New Roman" w:hAnsi="Times New Roman" w:cs="Times New Roman"/>
          <w:sz w:val="28"/>
          <w:szCs w:val="28"/>
        </w:rPr>
        <w:t>другие основные средства.</w:t>
      </w:r>
    </w:p>
    <w:p w:rsidR="00EF3ED0" w:rsidRDefault="008775BC" w:rsidP="007B12E5">
      <w:pPr>
        <w:spacing w:after="0" w:line="360" w:lineRule="auto"/>
        <w:ind w:firstLine="709"/>
        <w:jc w:val="both"/>
        <w:rPr>
          <w:rFonts w:ascii="Times New Roman" w:hAnsi="Times New Roman" w:cs="Times New Roman"/>
          <w:sz w:val="28"/>
          <w:szCs w:val="28"/>
        </w:rPr>
      </w:pPr>
      <w:r w:rsidRPr="008775BC">
        <w:rPr>
          <w:rFonts w:ascii="Times New Roman" w:hAnsi="Times New Roman" w:cs="Times New Roman"/>
          <w:sz w:val="28"/>
          <w:szCs w:val="28"/>
        </w:rPr>
        <w:t>Расшифровка основных средс</w:t>
      </w:r>
      <w:r w:rsidR="007B12E5">
        <w:rPr>
          <w:rFonts w:ascii="Times New Roman" w:hAnsi="Times New Roman" w:cs="Times New Roman"/>
          <w:sz w:val="28"/>
          <w:szCs w:val="28"/>
        </w:rPr>
        <w:t>тв, в разрезе групп прилагается</w:t>
      </w:r>
      <w:r w:rsidRPr="008775BC">
        <w:rPr>
          <w:rFonts w:ascii="Times New Roman" w:hAnsi="Times New Roman" w:cs="Times New Roman"/>
          <w:sz w:val="28"/>
          <w:szCs w:val="28"/>
        </w:rPr>
        <w:t xml:space="preserve"> </w:t>
      </w:r>
      <w:r w:rsidR="00650027">
        <w:rPr>
          <w:rFonts w:ascii="Times New Roman" w:hAnsi="Times New Roman" w:cs="Times New Roman"/>
          <w:sz w:val="28"/>
          <w:szCs w:val="28"/>
        </w:rPr>
        <w:t>в п</w:t>
      </w:r>
      <w:r w:rsidRPr="008775BC">
        <w:rPr>
          <w:rFonts w:ascii="Times New Roman" w:hAnsi="Times New Roman" w:cs="Times New Roman"/>
          <w:sz w:val="28"/>
          <w:szCs w:val="28"/>
        </w:rPr>
        <w:t>рилож</w:t>
      </w:r>
      <w:r w:rsidRPr="008775BC">
        <w:rPr>
          <w:rFonts w:ascii="Times New Roman" w:hAnsi="Times New Roman" w:cs="Times New Roman"/>
          <w:sz w:val="28"/>
          <w:szCs w:val="28"/>
        </w:rPr>
        <w:t>е</w:t>
      </w:r>
      <w:r w:rsidR="00650027">
        <w:rPr>
          <w:rFonts w:ascii="Times New Roman" w:hAnsi="Times New Roman" w:cs="Times New Roman"/>
          <w:sz w:val="28"/>
          <w:szCs w:val="28"/>
        </w:rPr>
        <w:t>нии</w:t>
      </w:r>
      <w:r w:rsidRPr="008775BC">
        <w:rPr>
          <w:rFonts w:ascii="Times New Roman" w:hAnsi="Times New Roman" w:cs="Times New Roman"/>
          <w:sz w:val="28"/>
          <w:szCs w:val="28"/>
        </w:rPr>
        <w:t xml:space="preserve"> </w:t>
      </w:r>
      <w:r w:rsidR="00650027">
        <w:rPr>
          <w:rFonts w:ascii="Times New Roman" w:hAnsi="Times New Roman" w:cs="Times New Roman"/>
          <w:sz w:val="28"/>
          <w:szCs w:val="28"/>
        </w:rPr>
        <w:t>Д</w:t>
      </w:r>
      <w:r w:rsidRPr="008775BC">
        <w:rPr>
          <w:rFonts w:ascii="Times New Roman" w:hAnsi="Times New Roman" w:cs="Times New Roman"/>
          <w:sz w:val="28"/>
          <w:szCs w:val="28"/>
        </w:rPr>
        <w:t>.</w:t>
      </w:r>
    </w:p>
    <w:p w:rsidR="00EF3ED0" w:rsidRDefault="008775BC" w:rsidP="00EF3ED0">
      <w:pPr>
        <w:spacing w:after="0" w:line="360" w:lineRule="auto"/>
        <w:ind w:firstLine="709"/>
        <w:jc w:val="both"/>
        <w:rPr>
          <w:rFonts w:ascii="Times New Roman" w:hAnsi="Times New Roman" w:cs="Times New Roman"/>
          <w:sz w:val="28"/>
          <w:szCs w:val="28"/>
        </w:rPr>
      </w:pPr>
      <w:r w:rsidRPr="008775BC">
        <w:rPr>
          <w:rFonts w:ascii="Times New Roman" w:hAnsi="Times New Roman" w:cs="Times New Roman"/>
          <w:sz w:val="28"/>
          <w:szCs w:val="28"/>
          <w:shd w:val="clear" w:color="auto" w:fill="FFFFFF"/>
        </w:rPr>
        <w:t>Синтетич</w:t>
      </w:r>
      <w:r w:rsidR="00650027">
        <w:rPr>
          <w:rFonts w:ascii="Times New Roman" w:hAnsi="Times New Roman" w:cs="Times New Roman"/>
          <w:sz w:val="28"/>
          <w:szCs w:val="28"/>
          <w:shd w:val="clear" w:color="auto" w:fill="FFFFFF"/>
        </w:rPr>
        <w:t>еский учет наличия и движения основных средств</w:t>
      </w:r>
      <w:r w:rsidRPr="008775BC">
        <w:rPr>
          <w:rFonts w:ascii="Times New Roman" w:hAnsi="Times New Roman" w:cs="Times New Roman"/>
          <w:sz w:val="28"/>
          <w:szCs w:val="28"/>
          <w:shd w:val="clear" w:color="auto" w:fill="FFFFFF"/>
        </w:rPr>
        <w:t>, принадл</w:t>
      </w:r>
      <w:r w:rsidRPr="008775BC">
        <w:rPr>
          <w:rFonts w:ascii="Times New Roman" w:hAnsi="Times New Roman" w:cs="Times New Roman"/>
          <w:sz w:val="28"/>
          <w:szCs w:val="28"/>
          <w:shd w:val="clear" w:color="auto" w:fill="FFFFFF"/>
        </w:rPr>
        <w:t>е</w:t>
      </w:r>
      <w:r w:rsidRPr="008775BC">
        <w:rPr>
          <w:rFonts w:ascii="Times New Roman" w:hAnsi="Times New Roman" w:cs="Times New Roman"/>
          <w:sz w:val="28"/>
          <w:szCs w:val="28"/>
          <w:shd w:val="clear" w:color="auto" w:fill="FFFFFF"/>
        </w:rPr>
        <w:t>жащих предприятию на правах собственности, осуществляется на сч.</w:t>
      </w:r>
      <w:r w:rsidRPr="00B13CC2">
        <w:rPr>
          <w:rFonts w:ascii="Times New Roman" w:hAnsi="Times New Roman" w:cs="Times New Roman"/>
          <w:sz w:val="28"/>
          <w:szCs w:val="28"/>
          <w:shd w:val="clear" w:color="auto" w:fill="FFFFFF"/>
        </w:rPr>
        <w:t>01 «О</w:t>
      </w:r>
      <w:r w:rsidRPr="00B13CC2">
        <w:rPr>
          <w:rFonts w:ascii="Times New Roman" w:hAnsi="Times New Roman" w:cs="Times New Roman"/>
          <w:sz w:val="28"/>
          <w:szCs w:val="28"/>
          <w:shd w:val="clear" w:color="auto" w:fill="FFFFFF"/>
        </w:rPr>
        <w:t>с</w:t>
      </w:r>
      <w:r w:rsidRPr="00B13CC2">
        <w:rPr>
          <w:rFonts w:ascii="Times New Roman" w:hAnsi="Times New Roman" w:cs="Times New Roman"/>
          <w:sz w:val="28"/>
          <w:szCs w:val="28"/>
          <w:shd w:val="clear" w:color="auto" w:fill="FFFFFF"/>
        </w:rPr>
        <w:t>новные средства»</w:t>
      </w:r>
      <w:r w:rsidRPr="008775BC">
        <w:rPr>
          <w:rFonts w:ascii="Times New Roman" w:hAnsi="Times New Roman" w:cs="Times New Roman"/>
          <w:sz w:val="28"/>
          <w:szCs w:val="28"/>
          <w:shd w:val="clear" w:color="auto" w:fill="FFFFFF"/>
        </w:rPr>
        <w:t xml:space="preserve">, </w:t>
      </w:r>
      <w:r w:rsidRPr="00B13CC2">
        <w:rPr>
          <w:rFonts w:ascii="Times New Roman" w:hAnsi="Times New Roman" w:cs="Times New Roman"/>
          <w:sz w:val="28"/>
          <w:szCs w:val="28"/>
          <w:shd w:val="clear" w:color="auto" w:fill="FFFFFF"/>
        </w:rPr>
        <w:t>02</w:t>
      </w:r>
      <w:r w:rsidR="002513DB" w:rsidRPr="00B13CC2">
        <w:rPr>
          <w:rFonts w:ascii="Times New Roman" w:hAnsi="Times New Roman" w:cs="Times New Roman"/>
          <w:sz w:val="28"/>
          <w:szCs w:val="28"/>
          <w:shd w:val="clear" w:color="auto" w:fill="FFFFFF"/>
        </w:rPr>
        <w:t xml:space="preserve"> </w:t>
      </w:r>
      <w:r w:rsidR="00650027" w:rsidRPr="00B13CC2">
        <w:rPr>
          <w:rFonts w:ascii="Times New Roman" w:hAnsi="Times New Roman" w:cs="Times New Roman"/>
          <w:sz w:val="28"/>
          <w:szCs w:val="28"/>
          <w:shd w:val="clear" w:color="auto" w:fill="FFFFFF"/>
        </w:rPr>
        <w:t xml:space="preserve"> «Амортизация основных средств</w:t>
      </w:r>
      <w:r w:rsidRPr="00B13CC2">
        <w:rPr>
          <w:rFonts w:ascii="Times New Roman" w:hAnsi="Times New Roman" w:cs="Times New Roman"/>
          <w:sz w:val="28"/>
          <w:szCs w:val="28"/>
          <w:shd w:val="clear" w:color="auto" w:fill="FFFFFF"/>
        </w:rPr>
        <w:t>»,</w:t>
      </w:r>
      <w:r w:rsidRPr="008775BC">
        <w:rPr>
          <w:rFonts w:ascii="Times New Roman" w:hAnsi="Times New Roman" w:cs="Times New Roman"/>
          <w:sz w:val="28"/>
          <w:szCs w:val="28"/>
          <w:shd w:val="clear" w:color="auto" w:fill="FFFFFF"/>
        </w:rPr>
        <w:t xml:space="preserve"> </w:t>
      </w:r>
      <w:r w:rsidR="00B76F0C">
        <w:rPr>
          <w:rFonts w:ascii="Times New Roman" w:hAnsi="Times New Roman" w:cs="Times New Roman"/>
          <w:sz w:val="28"/>
          <w:szCs w:val="28"/>
          <w:shd w:val="clear" w:color="auto" w:fill="FFFFFF"/>
        </w:rPr>
        <w:t>91 «Прочие доходы и </w:t>
      </w:r>
      <w:r w:rsidRPr="00B13CC2">
        <w:rPr>
          <w:rFonts w:ascii="Times New Roman" w:hAnsi="Times New Roman" w:cs="Times New Roman"/>
          <w:sz w:val="28"/>
          <w:szCs w:val="28"/>
          <w:shd w:val="clear" w:color="auto" w:fill="FFFFFF"/>
        </w:rPr>
        <w:t>расходы»</w:t>
      </w:r>
      <w:r w:rsidRPr="008775BC">
        <w:rPr>
          <w:rFonts w:ascii="Times New Roman" w:hAnsi="Times New Roman" w:cs="Times New Roman"/>
          <w:sz w:val="28"/>
          <w:szCs w:val="28"/>
          <w:shd w:val="clear" w:color="auto" w:fill="FFFFFF"/>
        </w:rPr>
        <w:t xml:space="preserve">.  </w:t>
      </w:r>
    </w:p>
    <w:p w:rsidR="00EF3ED0" w:rsidRPr="00EF3ED0" w:rsidRDefault="00650027" w:rsidP="00EF3E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Поступление основных средств</w:t>
      </w:r>
      <w:r w:rsidR="008775BC" w:rsidRPr="008775BC">
        <w:rPr>
          <w:rFonts w:ascii="Times New Roman" w:hAnsi="Times New Roman" w:cs="Times New Roman"/>
          <w:sz w:val="28"/>
          <w:szCs w:val="28"/>
          <w:shd w:val="clear" w:color="auto" w:fill="FFFFFF"/>
        </w:rPr>
        <w:t xml:space="preserve"> на предприятии может происходить ра</w:t>
      </w:r>
      <w:r w:rsidR="008775BC" w:rsidRPr="008775BC">
        <w:rPr>
          <w:rFonts w:ascii="Times New Roman" w:hAnsi="Times New Roman" w:cs="Times New Roman"/>
          <w:sz w:val="28"/>
          <w:szCs w:val="28"/>
          <w:shd w:val="clear" w:color="auto" w:fill="FFFFFF"/>
        </w:rPr>
        <w:t>з</w:t>
      </w:r>
      <w:r w:rsidR="008775BC" w:rsidRPr="008775BC">
        <w:rPr>
          <w:rFonts w:ascii="Times New Roman" w:hAnsi="Times New Roman" w:cs="Times New Roman"/>
          <w:sz w:val="28"/>
          <w:szCs w:val="28"/>
          <w:shd w:val="clear" w:color="auto" w:fill="FFFFFF"/>
        </w:rPr>
        <w:t>личными пу</w:t>
      </w:r>
      <w:r w:rsidR="002513DB">
        <w:rPr>
          <w:rFonts w:ascii="Times New Roman" w:hAnsi="Times New Roman" w:cs="Times New Roman"/>
          <w:sz w:val="28"/>
          <w:szCs w:val="28"/>
          <w:shd w:val="clear" w:color="auto" w:fill="FFFFFF"/>
        </w:rPr>
        <w:t>тями:</w:t>
      </w:r>
      <w:r w:rsidR="00EF3ED0">
        <w:rPr>
          <w:rFonts w:ascii="Times New Roman" w:hAnsi="Times New Roman" w:cs="Times New Roman"/>
          <w:sz w:val="28"/>
          <w:szCs w:val="28"/>
          <w:shd w:val="clear" w:color="auto" w:fill="FFFFFF"/>
        </w:rPr>
        <w:t xml:space="preserve"> </w:t>
      </w:r>
      <w:r w:rsidR="008775BC" w:rsidRPr="008775BC">
        <w:rPr>
          <w:rFonts w:ascii="Times New Roman" w:hAnsi="Times New Roman" w:cs="Times New Roman"/>
          <w:sz w:val="28"/>
          <w:szCs w:val="28"/>
          <w:shd w:val="clear" w:color="auto" w:fill="FFFFFF"/>
        </w:rPr>
        <w:t>создаваться на самом предпр</w:t>
      </w:r>
      <w:r w:rsidR="00EF3ED0">
        <w:rPr>
          <w:rFonts w:ascii="Times New Roman" w:hAnsi="Times New Roman" w:cs="Times New Roman"/>
          <w:sz w:val="28"/>
          <w:szCs w:val="28"/>
          <w:shd w:val="clear" w:color="auto" w:fill="FFFFFF"/>
        </w:rPr>
        <w:t>иятии,</w:t>
      </w:r>
      <w:r w:rsidR="008775BC">
        <w:rPr>
          <w:rFonts w:ascii="Times New Roman" w:hAnsi="Times New Roman" w:cs="Times New Roman"/>
          <w:sz w:val="28"/>
          <w:szCs w:val="28"/>
          <w:shd w:val="clear" w:color="auto" w:fill="FFFFFF"/>
        </w:rPr>
        <w:t xml:space="preserve"> приобретаться за плату.</w:t>
      </w:r>
      <w:r w:rsidR="008775BC" w:rsidRPr="008775BC">
        <w:rPr>
          <w:rFonts w:ascii="Times New Roman" w:hAnsi="Times New Roman" w:cs="Times New Roman"/>
          <w:sz w:val="28"/>
          <w:szCs w:val="28"/>
          <w:shd w:val="clear" w:color="auto" w:fill="FFFFFF"/>
        </w:rPr>
        <w:t xml:space="preserve"> Все затраты, связанные с поступлением </w:t>
      </w:r>
      <w:r>
        <w:rPr>
          <w:rFonts w:ascii="Times New Roman" w:hAnsi="Times New Roman" w:cs="Times New Roman"/>
          <w:sz w:val="28"/>
          <w:szCs w:val="28"/>
          <w:shd w:val="clear" w:color="auto" w:fill="FFFFFF"/>
        </w:rPr>
        <w:t>основных средств</w:t>
      </w:r>
      <w:r w:rsidR="00B76F0C">
        <w:rPr>
          <w:rFonts w:ascii="Times New Roman" w:hAnsi="Times New Roman" w:cs="Times New Roman"/>
          <w:sz w:val="28"/>
          <w:szCs w:val="28"/>
          <w:shd w:val="clear" w:color="auto" w:fill="FFFFFF"/>
        </w:rPr>
        <w:t>, относятся в начале в </w:t>
      </w:r>
      <w:r w:rsidR="008775BC" w:rsidRPr="00B13CC2">
        <w:rPr>
          <w:rFonts w:ascii="Times New Roman" w:hAnsi="Times New Roman" w:cs="Times New Roman"/>
          <w:sz w:val="28"/>
          <w:szCs w:val="28"/>
          <w:shd w:val="clear" w:color="auto" w:fill="FFFFFF"/>
        </w:rPr>
        <w:t>Д</w:t>
      </w:r>
      <w:r w:rsidRPr="00B13CC2">
        <w:rPr>
          <w:rFonts w:ascii="Times New Roman" w:hAnsi="Times New Roman" w:cs="Times New Roman"/>
          <w:sz w:val="28"/>
          <w:szCs w:val="28"/>
          <w:shd w:val="clear" w:color="auto" w:fill="FFFFFF"/>
        </w:rPr>
        <w:t xml:space="preserve">ебет </w:t>
      </w:r>
      <w:r w:rsidR="008775BC" w:rsidRPr="00B13CC2">
        <w:rPr>
          <w:rFonts w:ascii="Times New Roman" w:hAnsi="Times New Roman" w:cs="Times New Roman"/>
          <w:sz w:val="28"/>
          <w:szCs w:val="28"/>
          <w:shd w:val="clear" w:color="auto" w:fill="FFFFFF"/>
        </w:rPr>
        <w:t>0</w:t>
      </w:r>
      <w:r w:rsidRPr="00B13CC2">
        <w:rPr>
          <w:rFonts w:ascii="Times New Roman" w:hAnsi="Times New Roman" w:cs="Times New Roman"/>
          <w:sz w:val="28"/>
          <w:szCs w:val="28"/>
          <w:shd w:val="clear" w:color="auto" w:fill="FFFFFF"/>
        </w:rPr>
        <w:t>8 «</w:t>
      </w:r>
      <w:hyperlink r:id="rId8" w:history="1">
        <w:r w:rsidRPr="00B13CC2">
          <w:rPr>
            <w:rStyle w:val="a6"/>
            <w:rFonts w:ascii="Times New Roman" w:hAnsi="Times New Roman" w:cs="Times New Roman"/>
            <w:color w:val="000000" w:themeColor="text1"/>
            <w:sz w:val="28"/>
            <w:szCs w:val="28"/>
            <w:u w:val="none"/>
            <w:shd w:val="clear" w:color="auto" w:fill="FFFFFF"/>
          </w:rPr>
          <w:t>Вложения во внеоборотные активы</w:t>
        </w:r>
      </w:hyperlink>
      <w:r w:rsidRPr="00B13CC2">
        <w:t>»</w:t>
      </w:r>
      <w:r w:rsidR="008775BC" w:rsidRPr="008775BC">
        <w:rPr>
          <w:rFonts w:ascii="Times New Roman" w:hAnsi="Times New Roman" w:cs="Times New Roman"/>
          <w:sz w:val="28"/>
          <w:szCs w:val="28"/>
          <w:shd w:val="clear" w:color="auto" w:fill="FFFFFF"/>
        </w:rPr>
        <w:t xml:space="preserve"> и отражаются в буху</w:t>
      </w:r>
      <w:r w:rsidR="00EF3ED0">
        <w:rPr>
          <w:rFonts w:ascii="Times New Roman" w:hAnsi="Times New Roman" w:cs="Times New Roman"/>
          <w:sz w:val="28"/>
          <w:szCs w:val="28"/>
          <w:shd w:val="clear" w:color="auto" w:fill="FFFFFF"/>
        </w:rPr>
        <w:t>чете сл</w:t>
      </w:r>
      <w:r w:rsidR="00EF3ED0">
        <w:rPr>
          <w:rFonts w:ascii="Times New Roman" w:hAnsi="Times New Roman" w:cs="Times New Roman"/>
          <w:sz w:val="28"/>
          <w:szCs w:val="28"/>
          <w:shd w:val="clear" w:color="auto" w:fill="FFFFFF"/>
        </w:rPr>
        <w:t>е</w:t>
      </w:r>
      <w:r w:rsidR="00EF3ED0">
        <w:rPr>
          <w:rFonts w:ascii="Times New Roman" w:hAnsi="Times New Roman" w:cs="Times New Roman"/>
          <w:sz w:val="28"/>
          <w:szCs w:val="28"/>
          <w:shd w:val="clear" w:color="auto" w:fill="FFFFFF"/>
        </w:rPr>
        <w:t>дующими проводками.</w:t>
      </w:r>
    </w:p>
    <w:p w:rsidR="008775BC" w:rsidRPr="00EF3ED0" w:rsidRDefault="008775BC" w:rsidP="00EF3ED0">
      <w:pPr>
        <w:pStyle w:val="a5"/>
        <w:numPr>
          <w:ilvl w:val="0"/>
          <w:numId w:val="7"/>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sidRPr="00EF3ED0">
        <w:rPr>
          <w:rFonts w:ascii="Times New Roman" w:hAnsi="Times New Roman" w:cs="Times New Roman"/>
          <w:sz w:val="28"/>
          <w:szCs w:val="28"/>
          <w:shd w:val="clear" w:color="auto" w:fill="FFFFFF"/>
        </w:rPr>
        <w:t>Строительство, дооборудование, реконструкция основных средств о</w:t>
      </w:r>
      <w:r w:rsidRPr="00EF3ED0">
        <w:rPr>
          <w:rFonts w:ascii="Times New Roman" w:hAnsi="Times New Roman" w:cs="Times New Roman"/>
          <w:sz w:val="28"/>
          <w:szCs w:val="28"/>
          <w:shd w:val="clear" w:color="auto" w:fill="FFFFFF"/>
        </w:rPr>
        <w:t>т</w:t>
      </w:r>
      <w:r w:rsidRPr="00EF3ED0">
        <w:rPr>
          <w:rFonts w:ascii="Times New Roman" w:hAnsi="Times New Roman" w:cs="Times New Roman"/>
          <w:sz w:val="28"/>
          <w:szCs w:val="28"/>
          <w:shd w:val="clear" w:color="auto" w:fill="FFFFFF"/>
        </w:rPr>
        <w:t>ражаются следующими проводками:</w:t>
      </w:r>
    </w:p>
    <w:p w:rsidR="00650027" w:rsidRDefault="008775BC" w:rsidP="008775BC">
      <w:pPr>
        <w:pStyle w:val="a5"/>
        <w:spacing w:after="0" w:line="360" w:lineRule="auto"/>
        <w:ind w:left="432"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8775BC">
        <w:rPr>
          <w:rFonts w:ascii="Times New Roman" w:hAnsi="Times New Roman" w:cs="Times New Roman"/>
          <w:sz w:val="28"/>
          <w:szCs w:val="28"/>
          <w:shd w:val="clear" w:color="auto" w:fill="FFFFFF"/>
        </w:rPr>
        <w:t>сумма фактических затрат собирается</w:t>
      </w:r>
      <w:r w:rsidR="00650027">
        <w:rPr>
          <w:rFonts w:ascii="Times New Roman" w:hAnsi="Times New Roman" w:cs="Times New Roman"/>
          <w:sz w:val="28"/>
          <w:szCs w:val="28"/>
          <w:shd w:val="clear" w:color="auto" w:fill="FFFFFF"/>
        </w:rPr>
        <w:t>:</w:t>
      </w:r>
    </w:p>
    <w:p w:rsidR="00323D1E" w:rsidRDefault="008775BC" w:rsidP="00323D1E">
      <w:pPr>
        <w:pStyle w:val="a5"/>
        <w:spacing w:after="0" w:line="360" w:lineRule="auto"/>
        <w:ind w:left="432" w:firstLine="709"/>
        <w:jc w:val="both"/>
        <w:rPr>
          <w:rFonts w:ascii="Times New Roman" w:hAnsi="Times New Roman" w:cs="Times New Roman"/>
          <w:i/>
          <w:sz w:val="28"/>
          <w:szCs w:val="28"/>
          <w:shd w:val="clear" w:color="auto" w:fill="FFFFFF"/>
        </w:rPr>
      </w:pPr>
      <w:r w:rsidRPr="00CE1C2C">
        <w:rPr>
          <w:rFonts w:ascii="Times New Roman" w:hAnsi="Times New Roman" w:cs="Times New Roman"/>
          <w:i/>
          <w:sz w:val="28"/>
          <w:szCs w:val="28"/>
          <w:shd w:val="clear" w:color="auto" w:fill="FFFFFF"/>
        </w:rPr>
        <w:t>Д</w:t>
      </w:r>
      <w:r w:rsidR="00650027">
        <w:rPr>
          <w:rFonts w:ascii="Times New Roman" w:hAnsi="Times New Roman" w:cs="Times New Roman"/>
          <w:i/>
          <w:sz w:val="28"/>
          <w:szCs w:val="28"/>
          <w:shd w:val="clear" w:color="auto" w:fill="FFFFFF"/>
        </w:rPr>
        <w:t xml:space="preserve">ебет </w:t>
      </w:r>
      <w:r w:rsidRPr="00CE1C2C">
        <w:rPr>
          <w:rFonts w:ascii="Times New Roman" w:hAnsi="Times New Roman" w:cs="Times New Roman"/>
          <w:i/>
          <w:sz w:val="28"/>
          <w:szCs w:val="28"/>
          <w:shd w:val="clear" w:color="auto" w:fill="FFFFFF"/>
        </w:rPr>
        <w:t>08</w:t>
      </w:r>
      <w:r w:rsidR="00323D1E">
        <w:rPr>
          <w:rFonts w:ascii="Times New Roman" w:hAnsi="Times New Roman" w:cs="Times New Roman"/>
          <w:i/>
          <w:sz w:val="28"/>
          <w:szCs w:val="28"/>
          <w:shd w:val="clear" w:color="auto" w:fill="FFFFFF"/>
        </w:rPr>
        <w:t xml:space="preserve"> «</w:t>
      </w:r>
      <w:hyperlink r:id="rId9" w:history="1">
        <w:r w:rsidR="00323D1E" w:rsidRPr="00650027">
          <w:rPr>
            <w:rStyle w:val="a6"/>
            <w:rFonts w:ascii="Times New Roman" w:hAnsi="Times New Roman" w:cs="Times New Roman"/>
            <w:i/>
            <w:color w:val="000000" w:themeColor="text1"/>
            <w:sz w:val="28"/>
            <w:szCs w:val="28"/>
            <w:u w:val="none"/>
            <w:shd w:val="clear" w:color="auto" w:fill="FFFFFF"/>
          </w:rPr>
          <w:t>Вложения во внеоборотные активы</w:t>
        </w:r>
      </w:hyperlink>
      <w:r w:rsidR="00323D1E">
        <w:t>»</w:t>
      </w:r>
      <w:r w:rsidR="00323D1E" w:rsidRPr="008775BC">
        <w:rPr>
          <w:rFonts w:ascii="Times New Roman" w:hAnsi="Times New Roman" w:cs="Times New Roman"/>
          <w:sz w:val="28"/>
          <w:szCs w:val="28"/>
          <w:shd w:val="clear" w:color="auto" w:fill="FFFFFF"/>
        </w:rPr>
        <w:t xml:space="preserve"> </w:t>
      </w:r>
      <w:r w:rsidR="00323D1E">
        <w:rPr>
          <w:rFonts w:ascii="Times New Roman" w:hAnsi="Times New Roman" w:cs="Times New Roman"/>
          <w:i/>
          <w:sz w:val="28"/>
          <w:szCs w:val="28"/>
          <w:shd w:val="clear" w:color="auto" w:fill="FFFFFF"/>
        </w:rPr>
        <w:t xml:space="preserve"> </w:t>
      </w:r>
    </w:p>
    <w:p w:rsidR="008775BC" w:rsidRPr="00323D1E" w:rsidRDefault="008775BC" w:rsidP="009305AA">
      <w:pPr>
        <w:pStyle w:val="a5"/>
        <w:spacing w:after="0" w:line="360" w:lineRule="auto"/>
        <w:ind w:left="431" w:firstLine="709"/>
        <w:jc w:val="both"/>
        <w:rPr>
          <w:rFonts w:ascii="Times New Roman" w:hAnsi="Times New Roman" w:cs="Times New Roman"/>
          <w:i/>
          <w:sz w:val="28"/>
          <w:szCs w:val="28"/>
          <w:shd w:val="clear" w:color="auto" w:fill="FFFFFF"/>
        </w:rPr>
      </w:pPr>
      <w:r w:rsidRPr="00323D1E">
        <w:rPr>
          <w:rFonts w:ascii="Times New Roman" w:hAnsi="Times New Roman" w:cs="Times New Roman"/>
          <w:i/>
          <w:sz w:val="28"/>
          <w:szCs w:val="28"/>
          <w:shd w:val="clear" w:color="auto" w:fill="FFFFFF"/>
        </w:rPr>
        <w:t>К</w:t>
      </w:r>
      <w:r w:rsidR="00323D1E">
        <w:rPr>
          <w:rFonts w:ascii="Times New Roman" w:hAnsi="Times New Roman" w:cs="Times New Roman"/>
          <w:i/>
          <w:sz w:val="28"/>
          <w:szCs w:val="28"/>
          <w:shd w:val="clear" w:color="auto" w:fill="FFFFFF"/>
        </w:rPr>
        <w:t xml:space="preserve">редит </w:t>
      </w:r>
      <w:r w:rsidRPr="00323D1E">
        <w:rPr>
          <w:rFonts w:ascii="Times New Roman" w:hAnsi="Times New Roman" w:cs="Times New Roman"/>
          <w:i/>
          <w:sz w:val="28"/>
          <w:szCs w:val="28"/>
          <w:shd w:val="clear" w:color="auto" w:fill="FFFFFF"/>
        </w:rPr>
        <w:t>02</w:t>
      </w:r>
      <w:r w:rsidR="00323D1E">
        <w:rPr>
          <w:rFonts w:ascii="Times New Roman" w:hAnsi="Times New Roman" w:cs="Times New Roman"/>
          <w:i/>
          <w:sz w:val="28"/>
          <w:szCs w:val="28"/>
          <w:shd w:val="clear" w:color="auto" w:fill="FFFFFF"/>
        </w:rPr>
        <w:t xml:space="preserve"> «Амортизация основных средств</w:t>
      </w:r>
      <w:r w:rsidR="00323D1E" w:rsidRPr="00CE1C2C">
        <w:rPr>
          <w:rFonts w:ascii="Times New Roman" w:hAnsi="Times New Roman" w:cs="Times New Roman"/>
          <w:i/>
          <w:sz w:val="28"/>
          <w:szCs w:val="28"/>
          <w:shd w:val="clear" w:color="auto" w:fill="FFFFFF"/>
        </w:rPr>
        <w:t>»</w:t>
      </w:r>
      <w:r w:rsidRPr="00323D1E">
        <w:rPr>
          <w:rFonts w:ascii="Times New Roman" w:hAnsi="Times New Roman" w:cs="Times New Roman"/>
          <w:i/>
          <w:sz w:val="28"/>
          <w:szCs w:val="28"/>
          <w:shd w:val="clear" w:color="auto" w:fill="FFFFFF"/>
        </w:rPr>
        <w:t>,</w:t>
      </w:r>
      <w:r w:rsidR="00323D1E">
        <w:rPr>
          <w:rFonts w:ascii="Times New Roman" w:hAnsi="Times New Roman" w:cs="Times New Roman"/>
          <w:i/>
          <w:sz w:val="28"/>
          <w:szCs w:val="28"/>
          <w:shd w:val="clear" w:color="auto" w:fill="FFFFFF"/>
        </w:rPr>
        <w:t xml:space="preserve"> </w:t>
      </w:r>
      <w:r w:rsidRPr="00323D1E">
        <w:rPr>
          <w:rFonts w:ascii="Times New Roman" w:hAnsi="Times New Roman" w:cs="Times New Roman"/>
          <w:i/>
          <w:sz w:val="28"/>
          <w:szCs w:val="28"/>
          <w:shd w:val="clear" w:color="auto" w:fill="FFFFFF"/>
        </w:rPr>
        <w:t>70</w:t>
      </w:r>
      <w:r w:rsidR="00323D1E">
        <w:rPr>
          <w:rFonts w:ascii="Times New Roman" w:hAnsi="Times New Roman" w:cs="Times New Roman"/>
          <w:i/>
          <w:sz w:val="28"/>
          <w:szCs w:val="28"/>
          <w:shd w:val="clear" w:color="auto" w:fill="FFFFFF"/>
        </w:rPr>
        <w:t xml:space="preserve"> «</w:t>
      </w:r>
      <w:hyperlink r:id="rId10" w:history="1">
        <w:r w:rsidR="00323D1E" w:rsidRPr="00323D1E">
          <w:rPr>
            <w:rStyle w:val="a6"/>
            <w:rFonts w:ascii="Times New Roman" w:hAnsi="Times New Roman" w:cs="Times New Roman"/>
            <w:i/>
            <w:color w:val="000000" w:themeColor="text1"/>
            <w:sz w:val="28"/>
            <w:szCs w:val="28"/>
            <w:u w:val="none"/>
            <w:shd w:val="clear" w:color="auto" w:fill="FFFFFF"/>
          </w:rPr>
          <w:t>Расчеты с перс</w:t>
        </w:r>
        <w:r w:rsidR="00323D1E" w:rsidRPr="00323D1E">
          <w:rPr>
            <w:rStyle w:val="a6"/>
            <w:rFonts w:ascii="Times New Roman" w:hAnsi="Times New Roman" w:cs="Times New Roman"/>
            <w:i/>
            <w:color w:val="000000" w:themeColor="text1"/>
            <w:sz w:val="28"/>
            <w:szCs w:val="28"/>
            <w:u w:val="none"/>
            <w:shd w:val="clear" w:color="auto" w:fill="FFFFFF"/>
          </w:rPr>
          <w:t>о</w:t>
        </w:r>
        <w:r w:rsidR="00323D1E" w:rsidRPr="00323D1E">
          <w:rPr>
            <w:rStyle w:val="a6"/>
            <w:rFonts w:ascii="Times New Roman" w:hAnsi="Times New Roman" w:cs="Times New Roman"/>
            <w:i/>
            <w:color w:val="000000" w:themeColor="text1"/>
            <w:sz w:val="28"/>
            <w:szCs w:val="28"/>
            <w:u w:val="none"/>
            <w:shd w:val="clear" w:color="auto" w:fill="FFFFFF"/>
          </w:rPr>
          <w:t>налом по оплате труда</w:t>
        </w:r>
      </w:hyperlink>
      <w:r w:rsidR="00323D1E">
        <w:rPr>
          <w:rFonts w:ascii="Times New Roman" w:hAnsi="Times New Roman" w:cs="Times New Roman"/>
          <w:i/>
          <w:sz w:val="28"/>
          <w:szCs w:val="28"/>
          <w:shd w:val="clear" w:color="auto" w:fill="FFFFFF"/>
        </w:rPr>
        <w:t>»</w:t>
      </w:r>
      <w:r w:rsidRPr="00323D1E">
        <w:rPr>
          <w:rFonts w:ascii="Times New Roman" w:hAnsi="Times New Roman" w:cs="Times New Roman"/>
          <w:i/>
          <w:sz w:val="28"/>
          <w:szCs w:val="28"/>
          <w:shd w:val="clear" w:color="auto" w:fill="FFFFFF"/>
        </w:rPr>
        <w:t>,</w:t>
      </w:r>
      <w:r w:rsidR="00323D1E">
        <w:rPr>
          <w:rFonts w:ascii="Times New Roman" w:hAnsi="Times New Roman" w:cs="Times New Roman"/>
          <w:i/>
          <w:sz w:val="28"/>
          <w:szCs w:val="28"/>
          <w:shd w:val="clear" w:color="auto" w:fill="FFFFFF"/>
        </w:rPr>
        <w:t xml:space="preserve"> </w:t>
      </w:r>
      <w:r w:rsidRPr="00323D1E">
        <w:rPr>
          <w:rFonts w:ascii="Times New Roman" w:hAnsi="Times New Roman" w:cs="Times New Roman"/>
          <w:i/>
          <w:sz w:val="28"/>
          <w:szCs w:val="28"/>
          <w:shd w:val="clear" w:color="auto" w:fill="FFFFFF"/>
        </w:rPr>
        <w:t>69</w:t>
      </w:r>
      <w:r w:rsidR="0094184B">
        <w:rPr>
          <w:rFonts w:ascii="Times New Roman" w:hAnsi="Times New Roman" w:cs="Times New Roman"/>
          <w:i/>
          <w:sz w:val="28"/>
          <w:szCs w:val="28"/>
          <w:shd w:val="clear" w:color="auto" w:fill="FFFFFF"/>
        </w:rPr>
        <w:t xml:space="preserve"> «</w:t>
      </w:r>
      <w:hyperlink r:id="rId11" w:history="1">
        <w:r w:rsidR="0094184B" w:rsidRPr="0094184B">
          <w:rPr>
            <w:rStyle w:val="a6"/>
            <w:rFonts w:ascii="Times New Roman" w:hAnsi="Times New Roman" w:cs="Times New Roman"/>
            <w:i/>
            <w:color w:val="000000" w:themeColor="text1"/>
            <w:sz w:val="28"/>
            <w:szCs w:val="28"/>
            <w:u w:val="none"/>
            <w:shd w:val="clear" w:color="auto" w:fill="FFFFFF"/>
          </w:rPr>
          <w:t>Расче</w:t>
        </w:r>
        <w:r w:rsidR="00B76F0C">
          <w:rPr>
            <w:rStyle w:val="a6"/>
            <w:rFonts w:ascii="Times New Roman" w:hAnsi="Times New Roman" w:cs="Times New Roman"/>
            <w:i/>
            <w:color w:val="000000" w:themeColor="text1"/>
            <w:sz w:val="28"/>
            <w:szCs w:val="28"/>
            <w:u w:val="none"/>
            <w:shd w:val="clear" w:color="auto" w:fill="FFFFFF"/>
          </w:rPr>
          <w:t>ты по социальному страхованию и </w:t>
        </w:r>
        <w:r w:rsidR="0094184B" w:rsidRPr="0094184B">
          <w:rPr>
            <w:rStyle w:val="a6"/>
            <w:rFonts w:ascii="Times New Roman" w:hAnsi="Times New Roman" w:cs="Times New Roman"/>
            <w:i/>
            <w:color w:val="000000" w:themeColor="text1"/>
            <w:sz w:val="28"/>
            <w:szCs w:val="28"/>
            <w:u w:val="none"/>
            <w:shd w:val="clear" w:color="auto" w:fill="FFFFFF"/>
          </w:rPr>
          <w:t>обеспечению</w:t>
        </w:r>
      </w:hyperlink>
      <w:r w:rsidR="0094184B">
        <w:rPr>
          <w:rFonts w:ascii="Times New Roman" w:hAnsi="Times New Roman" w:cs="Times New Roman"/>
          <w:i/>
          <w:sz w:val="28"/>
          <w:szCs w:val="28"/>
          <w:shd w:val="clear" w:color="auto" w:fill="FFFFFF"/>
        </w:rPr>
        <w:t>»</w:t>
      </w:r>
      <w:r w:rsidRPr="00323D1E">
        <w:rPr>
          <w:rFonts w:ascii="Times New Roman" w:hAnsi="Times New Roman" w:cs="Times New Roman"/>
          <w:i/>
          <w:sz w:val="28"/>
          <w:szCs w:val="28"/>
          <w:shd w:val="clear" w:color="auto" w:fill="FFFFFF"/>
        </w:rPr>
        <w:t>,</w:t>
      </w:r>
      <w:r w:rsidR="0094184B">
        <w:rPr>
          <w:rFonts w:ascii="Times New Roman" w:hAnsi="Times New Roman" w:cs="Times New Roman"/>
          <w:i/>
          <w:sz w:val="28"/>
          <w:szCs w:val="28"/>
          <w:shd w:val="clear" w:color="auto" w:fill="FFFFFF"/>
        </w:rPr>
        <w:t xml:space="preserve"> </w:t>
      </w:r>
      <w:r w:rsidRPr="00323D1E">
        <w:rPr>
          <w:rFonts w:ascii="Times New Roman" w:hAnsi="Times New Roman" w:cs="Times New Roman"/>
          <w:i/>
          <w:sz w:val="28"/>
          <w:szCs w:val="28"/>
          <w:shd w:val="clear" w:color="auto" w:fill="FFFFFF"/>
        </w:rPr>
        <w:t>10</w:t>
      </w:r>
      <w:r w:rsidR="0094184B">
        <w:rPr>
          <w:rFonts w:ascii="Times New Roman" w:hAnsi="Times New Roman" w:cs="Times New Roman"/>
          <w:i/>
          <w:sz w:val="28"/>
          <w:szCs w:val="28"/>
          <w:shd w:val="clear" w:color="auto" w:fill="FFFFFF"/>
        </w:rPr>
        <w:t xml:space="preserve"> «Материалы»</w:t>
      </w:r>
      <w:r w:rsidRPr="00323D1E">
        <w:rPr>
          <w:rFonts w:ascii="Times New Roman" w:hAnsi="Times New Roman" w:cs="Times New Roman"/>
          <w:i/>
          <w:sz w:val="28"/>
          <w:szCs w:val="28"/>
          <w:shd w:val="clear" w:color="auto" w:fill="FFFFFF"/>
        </w:rPr>
        <w:t>,</w:t>
      </w:r>
      <w:r w:rsidR="0094184B">
        <w:rPr>
          <w:rFonts w:ascii="Times New Roman" w:hAnsi="Times New Roman" w:cs="Times New Roman"/>
          <w:i/>
          <w:sz w:val="28"/>
          <w:szCs w:val="28"/>
          <w:shd w:val="clear" w:color="auto" w:fill="FFFFFF"/>
        </w:rPr>
        <w:t xml:space="preserve"> </w:t>
      </w:r>
      <w:r w:rsidRPr="00323D1E">
        <w:rPr>
          <w:rFonts w:ascii="Times New Roman" w:hAnsi="Times New Roman" w:cs="Times New Roman"/>
          <w:i/>
          <w:sz w:val="28"/>
          <w:szCs w:val="28"/>
          <w:shd w:val="clear" w:color="auto" w:fill="FFFFFF"/>
        </w:rPr>
        <w:t>60</w:t>
      </w:r>
      <w:r w:rsidR="0094184B">
        <w:rPr>
          <w:rFonts w:ascii="Times New Roman" w:hAnsi="Times New Roman" w:cs="Times New Roman"/>
          <w:i/>
          <w:sz w:val="28"/>
          <w:szCs w:val="28"/>
          <w:shd w:val="clear" w:color="auto" w:fill="FFFFFF"/>
        </w:rPr>
        <w:t xml:space="preserve"> «</w:t>
      </w:r>
      <w:hyperlink r:id="rId12" w:history="1">
        <w:r w:rsidR="0094184B" w:rsidRPr="0094184B">
          <w:rPr>
            <w:rStyle w:val="a6"/>
            <w:rFonts w:ascii="Times New Roman" w:hAnsi="Times New Roman" w:cs="Times New Roman"/>
            <w:i/>
            <w:color w:val="000000" w:themeColor="text1"/>
            <w:sz w:val="28"/>
            <w:szCs w:val="28"/>
            <w:u w:val="none"/>
            <w:shd w:val="clear" w:color="auto" w:fill="FFFFFF"/>
          </w:rPr>
          <w:t>Расчеты с поставщиками и подря</w:t>
        </w:r>
        <w:r w:rsidR="0094184B" w:rsidRPr="0094184B">
          <w:rPr>
            <w:rStyle w:val="a6"/>
            <w:rFonts w:ascii="Times New Roman" w:hAnsi="Times New Roman" w:cs="Times New Roman"/>
            <w:i/>
            <w:color w:val="000000" w:themeColor="text1"/>
            <w:sz w:val="28"/>
            <w:szCs w:val="28"/>
            <w:u w:val="none"/>
            <w:shd w:val="clear" w:color="auto" w:fill="FFFFFF"/>
          </w:rPr>
          <w:t>д</w:t>
        </w:r>
        <w:r w:rsidR="0094184B" w:rsidRPr="0094184B">
          <w:rPr>
            <w:rStyle w:val="a6"/>
            <w:rFonts w:ascii="Times New Roman" w:hAnsi="Times New Roman" w:cs="Times New Roman"/>
            <w:i/>
            <w:color w:val="000000" w:themeColor="text1"/>
            <w:sz w:val="28"/>
            <w:szCs w:val="28"/>
            <w:u w:val="none"/>
            <w:shd w:val="clear" w:color="auto" w:fill="FFFFFF"/>
          </w:rPr>
          <w:t>чиками</w:t>
        </w:r>
      </w:hyperlink>
      <w:r w:rsidR="0094184B">
        <w:rPr>
          <w:rFonts w:ascii="Times New Roman" w:hAnsi="Times New Roman" w:cs="Times New Roman"/>
          <w:i/>
          <w:sz w:val="28"/>
          <w:szCs w:val="28"/>
          <w:shd w:val="clear" w:color="auto" w:fill="FFFFFF"/>
        </w:rPr>
        <w:t>»</w:t>
      </w:r>
      <w:r w:rsidRPr="00323D1E">
        <w:rPr>
          <w:rFonts w:ascii="Times New Roman" w:hAnsi="Times New Roman" w:cs="Times New Roman"/>
          <w:i/>
          <w:sz w:val="28"/>
          <w:szCs w:val="28"/>
          <w:shd w:val="clear" w:color="auto" w:fill="FFFFFF"/>
        </w:rPr>
        <w:t>,</w:t>
      </w:r>
      <w:r w:rsidR="0094184B">
        <w:rPr>
          <w:rFonts w:ascii="Times New Roman" w:hAnsi="Times New Roman" w:cs="Times New Roman"/>
          <w:i/>
          <w:sz w:val="28"/>
          <w:szCs w:val="28"/>
          <w:shd w:val="clear" w:color="auto" w:fill="FFFFFF"/>
        </w:rPr>
        <w:t xml:space="preserve"> </w:t>
      </w:r>
      <w:r w:rsidRPr="00323D1E">
        <w:rPr>
          <w:rFonts w:ascii="Times New Roman" w:hAnsi="Times New Roman" w:cs="Times New Roman"/>
          <w:i/>
          <w:sz w:val="28"/>
          <w:szCs w:val="28"/>
          <w:shd w:val="clear" w:color="auto" w:fill="FFFFFF"/>
        </w:rPr>
        <w:t>76</w:t>
      </w:r>
      <w:r w:rsidR="0094184B">
        <w:rPr>
          <w:rFonts w:ascii="Times New Roman" w:hAnsi="Times New Roman" w:cs="Times New Roman"/>
          <w:i/>
          <w:sz w:val="28"/>
          <w:szCs w:val="28"/>
          <w:shd w:val="clear" w:color="auto" w:fill="FFFFFF"/>
        </w:rPr>
        <w:t xml:space="preserve"> «</w:t>
      </w:r>
      <w:hyperlink r:id="rId13" w:history="1">
        <w:r w:rsidR="0094184B" w:rsidRPr="0094184B">
          <w:rPr>
            <w:rStyle w:val="a6"/>
            <w:rFonts w:ascii="Times New Roman" w:hAnsi="Times New Roman" w:cs="Times New Roman"/>
            <w:i/>
            <w:color w:val="000000" w:themeColor="text1"/>
            <w:sz w:val="28"/>
            <w:szCs w:val="28"/>
            <w:u w:val="none"/>
            <w:shd w:val="clear" w:color="auto" w:fill="FFFFFF"/>
          </w:rPr>
          <w:t>Расчеты с разными дебиторами и кредиторами</w:t>
        </w:r>
      </w:hyperlink>
      <w:r w:rsidR="0094184B">
        <w:rPr>
          <w:rFonts w:ascii="Times New Roman" w:hAnsi="Times New Roman" w:cs="Times New Roman"/>
          <w:sz w:val="28"/>
          <w:szCs w:val="28"/>
          <w:shd w:val="clear" w:color="auto" w:fill="FFFFFF"/>
        </w:rPr>
        <w:t>»</w:t>
      </w:r>
      <w:r w:rsidRPr="00323D1E">
        <w:rPr>
          <w:rFonts w:ascii="Times New Roman" w:hAnsi="Times New Roman" w:cs="Times New Roman"/>
          <w:sz w:val="28"/>
          <w:szCs w:val="28"/>
          <w:shd w:val="clear" w:color="auto" w:fill="FFFFFF"/>
        </w:rPr>
        <w:t>;</w:t>
      </w:r>
    </w:p>
    <w:p w:rsidR="0094184B" w:rsidRDefault="008775BC" w:rsidP="00EF3ED0">
      <w:pPr>
        <w:pStyle w:val="a5"/>
        <w:spacing w:after="0" w:line="360" w:lineRule="auto"/>
        <w:ind w:left="432"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з</w:t>
      </w:r>
      <w:r w:rsidRPr="008775BC">
        <w:rPr>
          <w:rFonts w:ascii="Times New Roman" w:hAnsi="Times New Roman" w:cs="Times New Roman"/>
          <w:sz w:val="28"/>
          <w:szCs w:val="28"/>
          <w:shd w:val="clear" w:color="auto" w:fill="FFFFFF"/>
        </w:rPr>
        <w:t xml:space="preserve">акрываются затраты на первоначальную </w:t>
      </w:r>
      <w:r w:rsidR="0094184B">
        <w:rPr>
          <w:rFonts w:ascii="Times New Roman" w:hAnsi="Times New Roman" w:cs="Times New Roman"/>
          <w:sz w:val="28"/>
          <w:szCs w:val="28"/>
          <w:shd w:val="clear" w:color="auto" w:fill="FFFFFF"/>
        </w:rPr>
        <w:t>стоимость при принятии на учет:</w:t>
      </w:r>
    </w:p>
    <w:p w:rsidR="0094184B" w:rsidRDefault="008775BC" w:rsidP="00EF3ED0">
      <w:pPr>
        <w:pStyle w:val="a5"/>
        <w:spacing w:after="0" w:line="360" w:lineRule="auto"/>
        <w:ind w:left="432" w:firstLine="709"/>
        <w:jc w:val="both"/>
        <w:rPr>
          <w:rFonts w:ascii="Times New Roman" w:hAnsi="Times New Roman" w:cs="Times New Roman"/>
          <w:i/>
          <w:sz w:val="28"/>
          <w:szCs w:val="28"/>
          <w:shd w:val="clear" w:color="auto" w:fill="FFFFFF"/>
        </w:rPr>
      </w:pPr>
      <w:r w:rsidRPr="008775BC">
        <w:rPr>
          <w:rFonts w:ascii="Times New Roman" w:hAnsi="Times New Roman" w:cs="Times New Roman"/>
          <w:sz w:val="28"/>
          <w:szCs w:val="28"/>
          <w:shd w:val="clear" w:color="auto" w:fill="FFFFFF"/>
        </w:rPr>
        <w:t xml:space="preserve"> </w:t>
      </w:r>
      <w:r w:rsidRPr="00CE1C2C">
        <w:rPr>
          <w:rFonts w:ascii="Times New Roman" w:hAnsi="Times New Roman" w:cs="Times New Roman"/>
          <w:i/>
          <w:sz w:val="28"/>
          <w:szCs w:val="28"/>
          <w:shd w:val="clear" w:color="auto" w:fill="FFFFFF"/>
        </w:rPr>
        <w:t>Д</w:t>
      </w:r>
      <w:r w:rsidR="0094184B">
        <w:rPr>
          <w:rFonts w:ascii="Times New Roman" w:hAnsi="Times New Roman" w:cs="Times New Roman"/>
          <w:i/>
          <w:sz w:val="28"/>
          <w:szCs w:val="28"/>
          <w:shd w:val="clear" w:color="auto" w:fill="FFFFFF"/>
        </w:rPr>
        <w:t xml:space="preserve">ебет </w:t>
      </w:r>
      <w:r w:rsidRPr="00CE1C2C">
        <w:rPr>
          <w:rFonts w:ascii="Times New Roman" w:hAnsi="Times New Roman" w:cs="Times New Roman"/>
          <w:i/>
          <w:sz w:val="28"/>
          <w:szCs w:val="28"/>
          <w:shd w:val="clear" w:color="auto" w:fill="FFFFFF"/>
        </w:rPr>
        <w:t>0</w:t>
      </w:r>
      <w:r w:rsidR="0094184B">
        <w:rPr>
          <w:rFonts w:ascii="Times New Roman" w:hAnsi="Times New Roman" w:cs="Times New Roman"/>
          <w:i/>
          <w:sz w:val="28"/>
          <w:szCs w:val="28"/>
          <w:shd w:val="clear" w:color="auto" w:fill="FFFFFF"/>
        </w:rPr>
        <w:t>1 «Основные средства»</w:t>
      </w:r>
    </w:p>
    <w:p w:rsidR="00EF3ED0" w:rsidRPr="0094184B" w:rsidRDefault="008775BC" w:rsidP="00EF3ED0">
      <w:pPr>
        <w:pStyle w:val="a5"/>
        <w:spacing w:after="0" w:line="360" w:lineRule="auto"/>
        <w:ind w:left="432" w:firstLine="709"/>
        <w:jc w:val="both"/>
        <w:rPr>
          <w:rFonts w:ascii="Times New Roman" w:hAnsi="Times New Roman" w:cs="Times New Roman"/>
          <w:sz w:val="28"/>
          <w:szCs w:val="28"/>
          <w:shd w:val="clear" w:color="auto" w:fill="FFFFFF"/>
        </w:rPr>
      </w:pPr>
      <w:r w:rsidRPr="008775BC">
        <w:rPr>
          <w:rFonts w:ascii="Times New Roman" w:hAnsi="Times New Roman" w:cs="Times New Roman"/>
          <w:sz w:val="28"/>
          <w:szCs w:val="28"/>
          <w:shd w:val="clear" w:color="auto" w:fill="FFFFFF"/>
        </w:rPr>
        <w:t xml:space="preserve"> </w:t>
      </w:r>
      <w:r w:rsidRPr="00CE1C2C">
        <w:rPr>
          <w:rFonts w:ascii="Times New Roman" w:hAnsi="Times New Roman" w:cs="Times New Roman"/>
          <w:i/>
          <w:sz w:val="28"/>
          <w:szCs w:val="28"/>
          <w:shd w:val="clear" w:color="auto" w:fill="FFFFFF"/>
        </w:rPr>
        <w:t>К</w:t>
      </w:r>
      <w:r w:rsidR="0094184B">
        <w:rPr>
          <w:rFonts w:ascii="Times New Roman" w:hAnsi="Times New Roman" w:cs="Times New Roman"/>
          <w:i/>
          <w:sz w:val="28"/>
          <w:szCs w:val="28"/>
          <w:shd w:val="clear" w:color="auto" w:fill="FFFFFF"/>
        </w:rPr>
        <w:t>редит 08 «</w:t>
      </w:r>
      <w:hyperlink r:id="rId14" w:history="1">
        <w:r w:rsidR="0094184B" w:rsidRPr="00650027">
          <w:rPr>
            <w:rStyle w:val="a6"/>
            <w:rFonts w:ascii="Times New Roman" w:hAnsi="Times New Roman" w:cs="Times New Roman"/>
            <w:i/>
            <w:color w:val="000000" w:themeColor="text1"/>
            <w:sz w:val="28"/>
            <w:szCs w:val="28"/>
            <w:u w:val="none"/>
            <w:shd w:val="clear" w:color="auto" w:fill="FFFFFF"/>
          </w:rPr>
          <w:t>Вложения во внеоборотные активы</w:t>
        </w:r>
      </w:hyperlink>
      <w:r w:rsidR="0094184B">
        <w:t>»</w:t>
      </w:r>
      <w:r w:rsidR="0094184B">
        <w:rPr>
          <w:rFonts w:ascii="Times New Roman" w:hAnsi="Times New Roman" w:cs="Times New Roman"/>
          <w:sz w:val="28"/>
          <w:szCs w:val="28"/>
          <w:shd w:val="clear" w:color="auto" w:fill="FFFFFF"/>
        </w:rPr>
        <w:t>;</w:t>
      </w:r>
    </w:p>
    <w:p w:rsidR="00EF3ED0" w:rsidRDefault="008775BC" w:rsidP="00EF3ED0">
      <w:pPr>
        <w:pStyle w:val="a5"/>
        <w:numPr>
          <w:ilvl w:val="0"/>
          <w:numId w:val="7"/>
        </w:numPr>
        <w:spacing w:after="0" w:line="360" w:lineRule="auto"/>
        <w:ind w:left="993" w:hanging="284"/>
        <w:jc w:val="both"/>
        <w:rPr>
          <w:rFonts w:ascii="Times New Roman" w:hAnsi="Times New Roman" w:cs="Times New Roman"/>
          <w:sz w:val="28"/>
          <w:szCs w:val="28"/>
          <w:shd w:val="clear" w:color="auto" w:fill="FFFFFF"/>
        </w:rPr>
      </w:pPr>
      <w:r w:rsidRPr="00EF3ED0">
        <w:rPr>
          <w:rFonts w:ascii="Times New Roman" w:hAnsi="Times New Roman" w:cs="Times New Roman"/>
          <w:sz w:val="28"/>
          <w:szCs w:val="28"/>
          <w:shd w:val="clear" w:color="auto" w:fill="FFFFFF"/>
        </w:rPr>
        <w:t xml:space="preserve">Приобретение у поставщика: </w:t>
      </w:r>
    </w:p>
    <w:p w:rsidR="0094184B" w:rsidRDefault="008775BC" w:rsidP="00EF3ED0">
      <w:pPr>
        <w:pStyle w:val="a5"/>
        <w:spacing w:after="0" w:line="360" w:lineRule="auto"/>
        <w:ind w:left="1069"/>
        <w:jc w:val="both"/>
        <w:rPr>
          <w:rFonts w:ascii="Times New Roman" w:hAnsi="Times New Roman" w:cs="Times New Roman"/>
          <w:i/>
          <w:sz w:val="28"/>
          <w:szCs w:val="28"/>
          <w:shd w:val="clear" w:color="auto" w:fill="FFFFFF"/>
        </w:rPr>
      </w:pPr>
      <w:r w:rsidRPr="00CE1C2C">
        <w:rPr>
          <w:rFonts w:ascii="Times New Roman" w:hAnsi="Times New Roman" w:cs="Times New Roman"/>
          <w:i/>
          <w:sz w:val="28"/>
          <w:szCs w:val="28"/>
          <w:shd w:val="clear" w:color="auto" w:fill="FFFFFF"/>
        </w:rPr>
        <w:t>Д</w:t>
      </w:r>
      <w:r w:rsidR="0094184B">
        <w:rPr>
          <w:rFonts w:ascii="Times New Roman" w:hAnsi="Times New Roman" w:cs="Times New Roman"/>
          <w:i/>
          <w:sz w:val="28"/>
          <w:szCs w:val="28"/>
          <w:shd w:val="clear" w:color="auto" w:fill="FFFFFF"/>
        </w:rPr>
        <w:t xml:space="preserve">ебет </w:t>
      </w:r>
      <w:r w:rsidRPr="00CE1C2C">
        <w:rPr>
          <w:rFonts w:ascii="Times New Roman" w:hAnsi="Times New Roman" w:cs="Times New Roman"/>
          <w:i/>
          <w:sz w:val="28"/>
          <w:szCs w:val="28"/>
          <w:shd w:val="clear" w:color="auto" w:fill="FFFFFF"/>
        </w:rPr>
        <w:t>08</w:t>
      </w:r>
      <w:r w:rsidR="0094184B">
        <w:rPr>
          <w:rFonts w:ascii="Times New Roman" w:hAnsi="Times New Roman" w:cs="Times New Roman"/>
          <w:i/>
          <w:sz w:val="28"/>
          <w:szCs w:val="28"/>
          <w:shd w:val="clear" w:color="auto" w:fill="FFFFFF"/>
        </w:rPr>
        <w:t xml:space="preserve"> «</w:t>
      </w:r>
      <w:hyperlink r:id="rId15" w:history="1">
        <w:r w:rsidR="0094184B" w:rsidRPr="00650027">
          <w:rPr>
            <w:rStyle w:val="a6"/>
            <w:rFonts w:ascii="Times New Roman" w:hAnsi="Times New Roman" w:cs="Times New Roman"/>
            <w:i/>
            <w:color w:val="000000" w:themeColor="text1"/>
            <w:sz w:val="28"/>
            <w:szCs w:val="28"/>
            <w:u w:val="none"/>
            <w:shd w:val="clear" w:color="auto" w:fill="FFFFFF"/>
          </w:rPr>
          <w:t>Вложения во внеоборотные активы</w:t>
        </w:r>
      </w:hyperlink>
      <w:r w:rsidR="0094184B">
        <w:t>»</w:t>
      </w:r>
      <w:r w:rsidR="0094184B" w:rsidRPr="008775BC">
        <w:rPr>
          <w:rFonts w:ascii="Times New Roman" w:hAnsi="Times New Roman" w:cs="Times New Roman"/>
          <w:sz w:val="28"/>
          <w:szCs w:val="28"/>
          <w:shd w:val="clear" w:color="auto" w:fill="FFFFFF"/>
        </w:rPr>
        <w:t xml:space="preserve"> </w:t>
      </w:r>
      <w:r w:rsidR="0094184B">
        <w:rPr>
          <w:rFonts w:ascii="Times New Roman" w:hAnsi="Times New Roman" w:cs="Times New Roman"/>
          <w:i/>
          <w:sz w:val="28"/>
          <w:szCs w:val="28"/>
          <w:shd w:val="clear" w:color="auto" w:fill="FFFFFF"/>
        </w:rPr>
        <w:t xml:space="preserve"> </w:t>
      </w:r>
      <w:r w:rsidRPr="00CE1C2C">
        <w:rPr>
          <w:rFonts w:ascii="Times New Roman" w:hAnsi="Times New Roman" w:cs="Times New Roman"/>
          <w:i/>
          <w:sz w:val="28"/>
          <w:szCs w:val="28"/>
          <w:shd w:val="clear" w:color="auto" w:fill="FFFFFF"/>
        </w:rPr>
        <w:t xml:space="preserve"> </w:t>
      </w:r>
      <w:r w:rsidR="0094184B">
        <w:rPr>
          <w:rFonts w:ascii="Times New Roman" w:hAnsi="Times New Roman" w:cs="Times New Roman"/>
          <w:i/>
          <w:sz w:val="28"/>
          <w:szCs w:val="28"/>
          <w:shd w:val="clear" w:color="auto" w:fill="FFFFFF"/>
        </w:rPr>
        <w:t xml:space="preserve"> </w:t>
      </w:r>
    </w:p>
    <w:p w:rsidR="0094184B" w:rsidRDefault="008775BC" w:rsidP="0002434A">
      <w:pPr>
        <w:pStyle w:val="a5"/>
        <w:spacing w:after="0" w:line="360" w:lineRule="auto"/>
        <w:ind w:left="709" w:firstLine="284"/>
        <w:jc w:val="both"/>
        <w:rPr>
          <w:rFonts w:ascii="Times New Roman" w:hAnsi="Times New Roman" w:cs="Times New Roman"/>
          <w:sz w:val="28"/>
          <w:szCs w:val="28"/>
          <w:shd w:val="clear" w:color="auto" w:fill="FFFFFF"/>
        </w:rPr>
      </w:pPr>
      <w:r w:rsidRPr="00CE1C2C">
        <w:rPr>
          <w:rFonts w:ascii="Times New Roman" w:hAnsi="Times New Roman" w:cs="Times New Roman"/>
          <w:i/>
          <w:sz w:val="28"/>
          <w:szCs w:val="28"/>
          <w:shd w:val="clear" w:color="auto" w:fill="FFFFFF"/>
        </w:rPr>
        <w:lastRenderedPageBreak/>
        <w:t>К</w:t>
      </w:r>
      <w:r w:rsidR="0094184B">
        <w:rPr>
          <w:rFonts w:ascii="Times New Roman" w:hAnsi="Times New Roman" w:cs="Times New Roman"/>
          <w:i/>
          <w:sz w:val="28"/>
          <w:szCs w:val="28"/>
          <w:shd w:val="clear" w:color="auto" w:fill="FFFFFF"/>
        </w:rPr>
        <w:t xml:space="preserve">редит </w:t>
      </w:r>
      <w:r w:rsidRPr="00CE1C2C">
        <w:rPr>
          <w:rFonts w:ascii="Times New Roman" w:hAnsi="Times New Roman" w:cs="Times New Roman"/>
          <w:i/>
          <w:sz w:val="28"/>
          <w:szCs w:val="28"/>
          <w:shd w:val="clear" w:color="auto" w:fill="FFFFFF"/>
        </w:rPr>
        <w:t>60</w:t>
      </w:r>
      <w:r w:rsidR="0094184B">
        <w:rPr>
          <w:rFonts w:ascii="Times New Roman" w:hAnsi="Times New Roman" w:cs="Times New Roman"/>
          <w:i/>
          <w:sz w:val="28"/>
          <w:szCs w:val="28"/>
          <w:shd w:val="clear" w:color="auto" w:fill="FFFFFF"/>
        </w:rPr>
        <w:t xml:space="preserve"> «</w:t>
      </w:r>
      <w:hyperlink r:id="rId16" w:history="1">
        <w:r w:rsidR="0094184B" w:rsidRPr="0094184B">
          <w:rPr>
            <w:rStyle w:val="a6"/>
            <w:rFonts w:ascii="Times New Roman" w:hAnsi="Times New Roman" w:cs="Times New Roman"/>
            <w:i/>
            <w:color w:val="000000" w:themeColor="text1"/>
            <w:sz w:val="28"/>
            <w:szCs w:val="28"/>
            <w:u w:val="none"/>
            <w:shd w:val="clear" w:color="auto" w:fill="FFFFFF"/>
          </w:rPr>
          <w:t>Расчеты с поставщиками и подрядчиками</w:t>
        </w:r>
      </w:hyperlink>
      <w:r w:rsidR="0094184B">
        <w:rPr>
          <w:rFonts w:ascii="Times New Roman" w:hAnsi="Times New Roman" w:cs="Times New Roman"/>
          <w:i/>
          <w:sz w:val="28"/>
          <w:szCs w:val="28"/>
          <w:shd w:val="clear" w:color="auto" w:fill="FFFFFF"/>
        </w:rPr>
        <w:t>»</w:t>
      </w:r>
      <w:r w:rsidRPr="00EF3ED0">
        <w:rPr>
          <w:rFonts w:ascii="Times New Roman" w:hAnsi="Times New Roman" w:cs="Times New Roman"/>
          <w:sz w:val="28"/>
          <w:szCs w:val="28"/>
          <w:shd w:val="clear" w:color="auto" w:fill="FFFFFF"/>
        </w:rPr>
        <w:t xml:space="preserve"> </w:t>
      </w:r>
      <w:r w:rsidR="0094184B">
        <w:rPr>
          <w:rFonts w:ascii="Times New Roman" w:hAnsi="Times New Roman" w:cs="Times New Roman"/>
          <w:sz w:val="28"/>
          <w:szCs w:val="28"/>
          <w:shd w:val="clear" w:color="auto" w:fill="FFFFFF"/>
        </w:rPr>
        <w:t>— приобрет</w:t>
      </w:r>
      <w:r w:rsidR="0094184B">
        <w:rPr>
          <w:rFonts w:ascii="Times New Roman" w:hAnsi="Times New Roman" w:cs="Times New Roman"/>
          <w:sz w:val="28"/>
          <w:szCs w:val="28"/>
          <w:shd w:val="clear" w:color="auto" w:fill="FFFFFF"/>
        </w:rPr>
        <w:t>е</w:t>
      </w:r>
      <w:r w:rsidR="0094184B">
        <w:rPr>
          <w:rFonts w:ascii="Times New Roman" w:hAnsi="Times New Roman" w:cs="Times New Roman"/>
          <w:sz w:val="28"/>
          <w:szCs w:val="28"/>
          <w:shd w:val="clear" w:color="auto" w:fill="FFFFFF"/>
        </w:rPr>
        <w:t>ние у поставщика;</w:t>
      </w:r>
    </w:p>
    <w:p w:rsidR="0094184B" w:rsidRDefault="00EF3ED0" w:rsidP="0094184B">
      <w:pPr>
        <w:pStyle w:val="a5"/>
        <w:spacing w:after="0" w:line="360" w:lineRule="auto"/>
        <w:ind w:left="1069"/>
        <w:jc w:val="both"/>
        <w:rPr>
          <w:rFonts w:ascii="Times New Roman" w:hAnsi="Times New Roman" w:cs="Times New Roman"/>
          <w:i/>
          <w:sz w:val="28"/>
          <w:szCs w:val="28"/>
          <w:shd w:val="clear" w:color="auto" w:fill="FFFFFF"/>
        </w:rPr>
      </w:pPr>
      <w:r w:rsidRPr="0094184B">
        <w:rPr>
          <w:rFonts w:ascii="Times New Roman" w:hAnsi="Times New Roman" w:cs="Times New Roman"/>
          <w:i/>
          <w:sz w:val="28"/>
          <w:szCs w:val="28"/>
          <w:shd w:val="clear" w:color="auto" w:fill="FFFFFF"/>
        </w:rPr>
        <w:t>Д</w:t>
      </w:r>
      <w:r w:rsidR="0094184B">
        <w:rPr>
          <w:rFonts w:ascii="Times New Roman" w:hAnsi="Times New Roman" w:cs="Times New Roman"/>
          <w:i/>
          <w:sz w:val="28"/>
          <w:szCs w:val="28"/>
          <w:shd w:val="clear" w:color="auto" w:fill="FFFFFF"/>
        </w:rPr>
        <w:t xml:space="preserve">ебет 19 </w:t>
      </w:r>
      <w:r w:rsidR="00F6525D">
        <w:rPr>
          <w:rFonts w:ascii="Times New Roman" w:hAnsi="Times New Roman" w:cs="Times New Roman"/>
          <w:i/>
          <w:sz w:val="28"/>
          <w:szCs w:val="28"/>
          <w:shd w:val="clear" w:color="auto" w:fill="FFFFFF"/>
        </w:rPr>
        <w:t>«</w:t>
      </w:r>
      <w:hyperlink r:id="rId17" w:history="1">
        <w:r w:rsidR="00F6525D" w:rsidRPr="00F6525D">
          <w:rPr>
            <w:rStyle w:val="a6"/>
            <w:rFonts w:ascii="Times New Roman" w:hAnsi="Times New Roman" w:cs="Times New Roman"/>
            <w:i/>
            <w:color w:val="000000" w:themeColor="text1"/>
            <w:sz w:val="28"/>
            <w:szCs w:val="28"/>
            <w:u w:val="none"/>
            <w:shd w:val="clear" w:color="auto" w:fill="FFFFFF"/>
          </w:rPr>
          <w:t>Налог на добавленную стоимость по приобретенным це</w:t>
        </w:r>
        <w:r w:rsidR="00F6525D" w:rsidRPr="00F6525D">
          <w:rPr>
            <w:rStyle w:val="a6"/>
            <w:rFonts w:ascii="Times New Roman" w:hAnsi="Times New Roman" w:cs="Times New Roman"/>
            <w:i/>
            <w:color w:val="000000" w:themeColor="text1"/>
            <w:sz w:val="28"/>
            <w:szCs w:val="28"/>
            <w:u w:val="none"/>
            <w:shd w:val="clear" w:color="auto" w:fill="FFFFFF"/>
          </w:rPr>
          <w:t>н</w:t>
        </w:r>
        <w:r w:rsidR="00F6525D" w:rsidRPr="00F6525D">
          <w:rPr>
            <w:rStyle w:val="a6"/>
            <w:rFonts w:ascii="Times New Roman" w:hAnsi="Times New Roman" w:cs="Times New Roman"/>
            <w:i/>
            <w:color w:val="000000" w:themeColor="text1"/>
            <w:sz w:val="28"/>
            <w:szCs w:val="28"/>
            <w:u w:val="none"/>
            <w:shd w:val="clear" w:color="auto" w:fill="FFFFFF"/>
          </w:rPr>
          <w:t>ностям</w:t>
        </w:r>
      </w:hyperlink>
      <w:r w:rsidR="00F6525D">
        <w:rPr>
          <w:rFonts w:ascii="Times New Roman" w:hAnsi="Times New Roman" w:cs="Times New Roman"/>
          <w:i/>
          <w:color w:val="000000" w:themeColor="text1"/>
          <w:sz w:val="28"/>
          <w:szCs w:val="28"/>
        </w:rPr>
        <w:t>»</w:t>
      </w:r>
    </w:p>
    <w:p w:rsidR="00EF3ED0" w:rsidRPr="00F6525D" w:rsidRDefault="00EF3ED0" w:rsidP="0002434A">
      <w:pPr>
        <w:pStyle w:val="a5"/>
        <w:spacing w:after="0" w:line="360" w:lineRule="auto"/>
        <w:ind w:left="709" w:firstLine="425"/>
        <w:jc w:val="both"/>
        <w:rPr>
          <w:rFonts w:ascii="Times New Roman" w:hAnsi="Times New Roman" w:cs="Times New Roman"/>
          <w:sz w:val="28"/>
          <w:szCs w:val="28"/>
          <w:shd w:val="clear" w:color="auto" w:fill="FFFFFF"/>
        </w:rPr>
      </w:pPr>
      <w:r w:rsidRPr="0094184B">
        <w:rPr>
          <w:rFonts w:ascii="Times New Roman" w:hAnsi="Times New Roman" w:cs="Times New Roman"/>
          <w:i/>
          <w:sz w:val="28"/>
          <w:szCs w:val="28"/>
          <w:shd w:val="clear" w:color="auto" w:fill="FFFFFF"/>
        </w:rPr>
        <w:t>К</w:t>
      </w:r>
      <w:r w:rsidR="00F6525D">
        <w:rPr>
          <w:rFonts w:ascii="Times New Roman" w:hAnsi="Times New Roman" w:cs="Times New Roman"/>
          <w:i/>
          <w:sz w:val="28"/>
          <w:szCs w:val="28"/>
          <w:shd w:val="clear" w:color="auto" w:fill="FFFFFF"/>
        </w:rPr>
        <w:t xml:space="preserve">редит </w:t>
      </w:r>
      <w:r w:rsidRPr="0094184B">
        <w:rPr>
          <w:rFonts w:ascii="Times New Roman" w:hAnsi="Times New Roman" w:cs="Times New Roman"/>
          <w:i/>
          <w:sz w:val="28"/>
          <w:szCs w:val="28"/>
          <w:shd w:val="clear" w:color="auto" w:fill="FFFFFF"/>
        </w:rPr>
        <w:t>60</w:t>
      </w:r>
      <w:r w:rsidR="00F6525D">
        <w:rPr>
          <w:rFonts w:ascii="Times New Roman" w:hAnsi="Times New Roman" w:cs="Times New Roman"/>
          <w:i/>
          <w:sz w:val="28"/>
          <w:szCs w:val="28"/>
          <w:shd w:val="clear" w:color="auto" w:fill="FFFFFF"/>
        </w:rPr>
        <w:t xml:space="preserve"> «</w:t>
      </w:r>
      <w:hyperlink r:id="rId18" w:history="1">
        <w:r w:rsidR="00F6525D" w:rsidRPr="0094184B">
          <w:rPr>
            <w:rStyle w:val="a6"/>
            <w:rFonts w:ascii="Times New Roman" w:hAnsi="Times New Roman" w:cs="Times New Roman"/>
            <w:i/>
            <w:color w:val="000000" w:themeColor="text1"/>
            <w:sz w:val="28"/>
            <w:szCs w:val="28"/>
            <w:u w:val="none"/>
            <w:shd w:val="clear" w:color="auto" w:fill="FFFFFF"/>
          </w:rPr>
          <w:t>Расчеты с поставщиками и подрядчиками</w:t>
        </w:r>
      </w:hyperlink>
      <w:r w:rsidR="00F6525D">
        <w:rPr>
          <w:rFonts w:ascii="Times New Roman" w:hAnsi="Times New Roman" w:cs="Times New Roman"/>
          <w:i/>
          <w:sz w:val="28"/>
          <w:szCs w:val="28"/>
          <w:shd w:val="clear" w:color="auto" w:fill="FFFFFF"/>
        </w:rPr>
        <w:t xml:space="preserve">» — </w:t>
      </w:r>
      <w:r w:rsidR="00F6525D">
        <w:rPr>
          <w:rFonts w:ascii="Times New Roman" w:hAnsi="Times New Roman" w:cs="Times New Roman"/>
          <w:sz w:val="28"/>
          <w:szCs w:val="28"/>
          <w:shd w:val="clear" w:color="auto" w:fill="FFFFFF"/>
        </w:rPr>
        <w:t>начислен НДС</w:t>
      </w:r>
      <w:r w:rsidR="00265F23">
        <w:rPr>
          <w:rFonts w:ascii="Times New Roman" w:hAnsi="Times New Roman" w:cs="Times New Roman"/>
          <w:sz w:val="28"/>
          <w:szCs w:val="28"/>
          <w:shd w:val="clear" w:color="auto" w:fill="FFFFFF"/>
        </w:rPr>
        <w:t>;</w:t>
      </w:r>
    </w:p>
    <w:p w:rsidR="00265F23" w:rsidRDefault="008775BC" w:rsidP="00EF3ED0">
      <w:pPr>
        <w:pStyle w:val="a5"/>
        <w:spacing w:after="0" w:line="360" w:lineRule="auto"/>
        <w:ind w:left="1069"/>
        <w:jc w:val="both"/>
        <w:rPr>
          <w:rFonts w:ascii="Times New Roman" w:hAnsi="Times New Roman" w:cs="Times New Roman"/>
          <w:i/>
          <w:sz w:val="28"/>
          <w:szCs w:val="28"/>
          <w:shd w:val="clear" w:color="auto" w:fill="FFFFFF"/>
        </w:rPr>
      </w:pPr>
      <w:r w:rsidRPr="00CE1C2C">
        <w:rPr>
          <w:rFonts w:ascii="Times New Roman" w:hAnsi="Times New Roman" w:cs="Times New Roman"/>
          <w:i/>
          <w:sz w:val="28"/>
          <w:szCs w:val="28"/>
          <w:shd w:val="clear" w:color="auto" w:fill="FFFFFF"/>
        </w:rPr>
        <w:t>Д</w:t>
      </w:r>
      <w:r w:rsidR="00265F23">
        <w:rPr>
          <w:rFonts w:ascii="Times New Roman" w:hAnsi="Times New Roman" w:cs="Times New Roman"/>
          <w:i/>
          <w:sz w:val="28"/>
          <w:szCs w:val="28"/>
          <w:shd w:val="clear" w:color="auto" w:fill="FFFFFF"/>
        </w:rPr>
        <w:t xml:space="preserve">ебет 01 </w:t>
      </w:r>
      <w:r w:rsidRPr="00CE1C2C">
        <w:rPr>
          <w:rFonts w:ascii="Times New Roman" w:hAnsi="Times New Roman" w:cs="Times New Roman"/>
          <w:i/>
          <w:sz w:val="28"/>
          <w:szCs w:val="28"/>
          <w:shd w:val="clear" w:color="auto" w:fill="FFFFFF"/>
        </w:rPr>
        <w:t xml:space="preserve"> </w:t>
      </w:r>
      <w:r w:rsidR="00265F23">
        <w:rPr>
          <w:rFonts w:ascii="Times New Roman" w:hAnsi="Times New Roman" w:cs="Times New Roman"/>
          <w:i/>
          <w:sz w:val="28"/>
          <w:szCs w:val="28"/>
          <w:shd w:val="clear" w:color="auto" w:fill="FFFFFF"/>
        </w:rPr>
        <w:t>«Основные средства»</w:t>
      </w:r>
    </w:p>
    <w:p w:rsidR="00EF3ED0" w:rsidRDefault="008775BC" w:rsidP="0002434A">
      <w:pPr>
        <w:pStyle w:val="a5"/>
        <w:spacing w:after="0" w:line="360" w:lineRule="auto"/>
        <w:ind w:left="709" w:firstLine="284"/>
        <w:jc w:val="both"/>
        <w:rPr>
          <w:rFonts w:ascii="Times New Roman" w:hAnsi="Times New Roman" w:cs="Times New Roman"/>
          <w:sz w:val="28"/>
          <w:szCs w:val="28"/>
          <w:shd w:val="clear" w:color="auto" w:fill="FFFFFF"/>
        </w:rPr>
      </w:pPr>
      <w:r w:rsidRPr="00CE1C2C">
        <w:rPr>
          <w:rFonts w:ascii="Times New Roman" w:hAnsi="Times New Roman" w:cs="Times New Roman"/>
          <w:i/>
          <w:sz w:val="28"/>
          <w:szCs w:val="28"/>
          <w:shd w:val="clear" w:color="auto" w:fill="FFFFFF"/>
        </w:rPr>
        <w:t>К</w:t>
      </w:r>
      <w:r w:rsidR="00265F23">
        <w:rPr>
          <w:rFonts w:ascii="Times New Roman" w:hAnsi="Times New Roman" w:cs="Times New Roman"/>
          <w:i/>
          <w:sz w:val="28"/>
          <w:szCs w:val="28"/>
          <w:shd w:val="clear" w:color="auto" w:fill="FFFFFF"/>
        </w:rPr>
        <w:t xml:space="preserve">редит </w:t>
      </w:r>
      <w:r w:rsidRPr="00CE1C2C">
        <w:rPr>
          <w:rFonts w:ascii="Times New Roman" w:hAnsi="Times New Roman" w:cs="Times New Roman"/>
          <w:i/>
          <w:sz w:val="28"/>
          <w:szCs w:val="28"/>
          <w:shd w:val="clear" w:color="auto" w:fill="FFFFFF"/>
        </w:rPr>
        <w:t>08</w:t>
      </w:r>
      <w:r w:rsidR="00265F23">
        <w:rPr>
          <w:rFonts w:ascii="Times New Roman" w:hAnsi="Times New Roman" w:cs="Times New Roman"/>
          <w:i/>
          <w:sz w:val="28"/>
          <w:szCs w:val="28"/>
          <w:shd w:val="clear" w:color="auto" w:fill="FFFFFF"/>
        </w:rPr>
        <w:t xml:space="preserve"> «</w:t>
      </w:r>
      <w:hyperlink r:id="rId19" w:history="1">
        <w:r w:rsidR="00265F23" w:rsidRPr="00650027">
          <w:rPr>
            <w:rStyle w:val="a6"/>
            <w:rFonts w:ascii="Times New Roman" w:hAnsi="Times New Roman" w:cs="Times New Roman"/>
            <w:i/>
            <w:color w:val="000000" w:themeColor="text1"/>
            <w:sz w:val="28"/>
            <w:szCs w:val="28"/>
            <w:u w:val="none"/>
            <w:shd w:val="clear" w:color="auto" w:fill="FFFFFF"/>
          </w:rPr>
          <w:t>Вложения во внеоборотные активы</w:t>
        </w:r>
      </w:hyperlink>
      <w:r w:rsidR="00265F23">
        <w:rPr>
          <w:rFonts w:ascii="Times New Roman" w:hAnsi="Times New Roman" w:cs="Times New Roman"/>
          <w:i/>
          <w:color w:val="000000" w:themeColor="text1"/>
          <w:sz w:val="28"/>
          <w:szCs w:val="28"/>
        </w:rPr>
        <w:t>»</w:t>
      </w:r>
      <w:r w:rsidR="00265F23">
        <w:rPr>
          <w:rFonts w:ascii="Times New Roman" w:hAnsi="Times New Roman" w:cs="Times New Roman"/>
          <w:sz w:val="28"/>
          <w:szCs w:val="28"/>
          <w:shd w:val="clear" w:color="auto" w:fill="FFFFFF"/>
        </w:rPr>
        <w:t xml:space="preserve"> —</w:t>
      </w:r>
      <w:r w:rsidRPr="008775BC">
        <w:rPr>
          <w:rFonts w:ascii="Times New Roman" w:hAnsi="Times New Roman" w:cs="Times New Roman"/>
          <w:sz w:val="28"/>
          <w:szCs w:val="28"/>
          <w:shd w:val="clear" w:color="auto" w:fill="FFFFFF"/>
        </w:rPr>
        <w:t xml:space="preserve"> на первоначал</w:t>
      </w:r>
      <w:r w:rsidRPr="008775BC">
        <w:rPr>
          <w:rFonts w:ascii="Times New Roman" w:hAnsi="Times New Roman" w:cs="Times New Roman"/>
          <w:sz w:val="28"/>
          <w:szCs w:val="28"/>
          <w:shd w:val="clear" w:color="auto" w:fill="FFFFFF"/>
        </w:rPr>
        <w:t>ь</w:t>
      </w:r>
      <w:r w:rsidRPr="008775BC">
        <w:rPr>
          <w:rFonts w:ascii="Times New Roman" w:hAnsi="Times New Roman" w:cs="Times New Roman"/>
          <w:sz w:val="28"/>
          <w:szCs w:val="28"/>
          <w:shd w:val="clear" w:color="auto" w:fill="FFFFFF"/>
        </w:rPr>
        <w:t>ную стоимость при принятии на учет</w:t>
      </w:r>
      <w:r w:rsidR="00EF3ED0">
        <w:rPr>
          <w:rFonts w:ascii="Times New Roman" w:hAnsi="Times New Roman" w:cs="Times New Roman"/>
          <w:sz w:val="28"/>
          <w:szCs w:val="28"/>
          <w:shd w:val="clear" w:color="auto" w:fill="FFFFFF"/>
        </w:rPr>
        <w:t>;</w:t>
      </w:r>
    </w:p>
    <w:p w:rsidR="00265F23" w:rsidRDefault="00265F23" w:rsidP="00EF3ED0">
      <w:pPr>
        <w:pStyle w:val="a5"/>
        <w:spacing w:after="0" w:line="360" w:lineRule="auto"/>
        <w:ind w:left="1069"/>
        <w:jc w:val="both"/>
        <w:rPr>
          <w:rFonts w:ascii="Times New Roman" w:hAnsi="Times New Roman" w:cs="Times New Roman"/>
          <w:i/>
          <w:sz w:val="28"/>
          <w:szCs w:val="28"/>
          <w:shd w:val="clear" w:color="auto" w:fill="FFFFFF"/>
        </w:rPr>
      </w:pPr>
      <w:r w:rsidRPr="00CE1C2C">
        <w:rPr>
          <w:rFonts w:ascii="Times New Roman" w:hAnsi="Times New Roman" w:cs="Times New Roman"/>
          <w:i/>
          <w:sz w:val="28"/>
          <w:szCs w:val="28"/>
          <w:shd w:val="clear" w:color="auto" w:fill="FFFFFF"/>
        </w:rPr>
        <w:t>Д</w:t>
      </w:r>
      <w:r>
        <w:rPr>
          <w:rFonts w:ascii="Times New Roman" w:hAnsi="Times New Roman" w:cs="Times New Roman"/>
          <w:i/>
          <w:sz w:val="28"/>
          <w:szCs w:val="28"/>
          <w:shd w:val="clear" w:color="auto" w:fill="FFFFFF"/>
        </w:rPr>
        <w:t xml:space="preserve">ебет </w:t>
      </w:r>
      <w:r w:rsidRPr="00CE1C2C">
        <w:rPr>
          <w:rFonts w:ascii="Times New Roman" w:hAnsi="Times New Roman" w:cs="Times New Roman"/>
          <w:i/>
          <w:sz w:val="28"/>
          <w:szCs w:val="28"/>
          <w:shd w:val="clear" w:color="auto" w:fill="FFFFFF"/>
        </w:rPr>
        <w:t>68</w:t>
      </w:r>
      <w:r>
        <w:rPr>
          <w:rFonts w:ascii="Times New Roman" w:hAnsi="Times New Roman" w:cs="Times New Roman"/>
          <w:i/>
          <w:sz w:val="28"/>
          <w:szCs w:val="28"/>
          <w:shd w:val="clear" w:color="auto" w:fill="FFFFFF"/>
        </w:rPr>
        <w:t xml:space="preserve"> </w:t>
      </w:r>
      <w:r w:rsidRPr="00CE1C2C">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shd w:val="clear" w:color="auto" w:fill="FFFFFF"/>
        </w:rPr>
        <w:t>«</w:t>
      </w:r>
      <w:hyperlink r:id="rId20" w:history="1">
        <w:r w:rsidRPr="00265F23">
          <w:rPr>
            <w:rStyle w:val="a6"/>
            <w:rFonts w:ascii="Times New Roman" w:hAnsi="Times New Roman" w:cs="Times New Roman"/>
            <w:i/>
            <w:color w:val="000000" w:themeColor="text1"/>
            <w:sz w:val="28"/>
            <w:szCs w:val="28"/>
            <w:u w:val="none"/>
            <w:shd w:val="clear" w:color="auto" w:fill="FFFFFF"/>
          </w:rPr>
          <w:t>Расчеты по налогам и сборам</w:t>
        </w:r>
      </w:hyperlink>
      <w:r>
        <w:rPr>
          <w:rFonts w:ascii="Times New Roman" w:hAnsi="Times New Roman" w:cs="Times New Roman"/>
          <w:i/>
          <w:color w:val="000000" w:themeColor="text1"/>
          <w:sz w:val="28"/>
          <w:szCs w:val="28"/>
        </w:rPr>
        <w:t>»</w:t>
      </w:r>
    </w:p>
    <w:p w:rsidR="00EF3ED0" w:rsidRDefault="00265F23" w:rsidP="0002434A">
      <w:pPr>
        <w:pStyle w:val="a5"/>
        <w:spacing w:after="0" w:line="360" w:lineRule="auto"/>
        <w:ind w:left="709" w:firstLine="284"/>
        <w:jc w:val="both"/>
        <w:rPr>
          <w:rFonts w:ascii="Times New Roman" w:hAnsi="Times New Roman" w:cs="Times New Roman"/>
          <w:sz w:val="28"/>
          <w:szCs w:val="28"/>
          <w:shd w:val="clear" w:color="auto" w:fill="FFFFFF"/>
        </w:rPr>
      </w:pPr>
      <w:r w:rsidRPr="00CE1C2C">
        <w:rPr>
          <w:rFonts w:ascii="Times New Roman" w:hAnsi="Times New Roman" w:cs="Times New Roman"/>
          <w:i/>
          <w:sz w:val="28"/>
          <w:szCs w:val="28"/>
          <w:shd w:val="clear" w:color="auto" w:fill="FFFFFF"/>
        </w:rPr>
        <w:t>К</w:t>
      </w:r>
      <w:r>
        <w:rPr>
          <w:rFonts w:ascii="Times New Roman" w:hAnsi="Times New Roman" w:cs="Times New Roman"/>
          <w:i/>
          <w:sz w:val="28"/>
          <w:szCs w:val="28"/>
          <w:shd w:val="clear" w:color="auto" w:fill="FFFFFF"/>
        </w:rPr>
        <w:t xml:space="preserve">редит </w:t>
      </w:r>
      <w:r w:rsidRPr="00CE1C2C">
        <w:rPr>
          <w:rFonts w:ascii="Times New Roman" w:hAnsi="Times New Roman" w:cs="Times New Roman"/>
          <w:i/>
          <w:sz w:val="28"/>
          <w:szCs w:val="28"/>
          <w:shd w:val="clear" w:color="auto" w:fill="FFFFFF"/>
        </w:rPr>
        <w:t>19</w:t>
      </w:r>
      <w:r>
        <w:rPr>
          <w:rFonts w:ascii="Times New Roman" w:hAnsi="Times New Roman" w:cs="Times New Roman"/>
          <w:i/>
          <w:sz w:val="28"/>
          <w:szCs w:val="28"/>
          <w:shd w:val="clear" w:color="auto" w:fill="FFFFFF"/>
        </w:rPr>
        <w:t xml:space="preserve"> «</w:t>
      </w:r>
      <w:hyperlink r:id="rId21" w:history="1">
        <w:r w:rsidRPr="00F6525D">
          <w:rPr>
            <w:rStyle w:val="a6"/>
            <w:rFonts w:ascii="Times New Roman" w:hAnsi="Times New Roman" w:cs="Times New Roman"/>
            <w:i/>
            <w:color w:val="000000" w:themeColor="text1"/>
            <w:sz w:val="28"/>
            <w:szCs w:val="28"/>
            <w:u w:val="none"/>
            <w:shd w:val="clear" w:color="auto" w:fill="FFFFFF"/>
          </w:rPr>
          <w:t>Налог на добавленную стоимость по приобретенным це</w:t>
        </w:r>
        <w:r w:rsidRPr="00F6525D">
          <w:rPr>
            <w:rStyle w:val="a6"/>
            <w:rFonts w:ascii="Times New Roman" w:hAnsi="Times New Roman" w:cs="Times New Roman"/>
            <w:i/>
            <w:color w:val="000000" w:themeColor="text1"/>
            <w:sz w:val="28"/>
            <w:szCs w:val="28"/>
            <w:u w:val="none"/>
            <w:shd w:val="clear" w:color="auto" w:fill="FFFFFF"/>
          </w:rPr>
          <w:t>н</w:t>
        </w:r>
        <w:r w:rsidRPr="00F6525D">
          <w:rPr>
            <w:rStyle w:val="a6"/>
            <w:rFonts w:ascii="Times New Roman" w:hAnsi="Times New Roman" w:cs="Times New Roman"/>
            <w:i/>
            <w:color w:val="000000" w:themeColor="text1"/>
            <w:sz w:val="28"/>
            <w:szCs w:val="28"/>
            <w:u w:val="none"/>
            <w:shd w:val="clear" w:color="auto" w:fill="FFFFFF"/>
          </w:rPr>
          <w:t>ностям</w:t>
        </w:r>
      </w:hyperlink>
      <w:r>
        <w:rPr>
          <w:rFonts w:ascii="Times New Roman" w:hAnsi="Times New Roman" w:cs="Times New Roman"/>
          <w:i/>
          <w:color w:val="000000" w:themeColor="text1"/>
          <w:sz w:val="28"/>
          <w:szCs w:val="28"/>
        </w:rPr>
        <w:t>»</w:t>
      </w:r>
      <w:r>
        <w:rPr>
          <w:rFonts w:ascii="Times New Roman" w:hAnsi="Times New Roman" w:cs="Times New Roman"/>
          <w:sz w:val="28"/>
          <w:szCs w:val="28"/>
          <w:shd w:val="clear" w:color="auto" w:fill="FFFFFF"/>
        </w:rPr>
        <w:t xml:space="preserve"> — </w:t>
      </w:r>
      <w:r w:rsidR="008775BC" w:rsidRPr="008775BC">
        <w:rPr>
          <w:rFonts w:ascii="Times New Roman" w:hAnsi="Times New Roman" w:cs="Times New Roman"/>
          <w:sz w:val="28"/>
          <w:szCs w:val="28"/>
          <w:shd w:val="clear" w:color="auto" w:fill="FFFFFF"/>
        </w:rPr>
        <w:t xml:space="preserve">НДС уплаченный при приобретении </w:t>
      </w:r>
      <w:r>
        <w:rPr>
          <w:rFonts w:ascii="Times New Roman" w:hAnsi="Times New Roman" w:cs="Times New Roman"/>
          <w:sz w:val="28"/>
          <w:szCs w:val="28"/>
          <w:shd w:val="clear" w:color="auto" w:fill="FFFFFF"/>
        </w:rPr>
        <w:t>основных средств</w:t>
      </w:r>
      <w:r w:rsidR="008775BC" w:rsidRPr="008775BC">
        <w:rPr>
          <w:rFonts w:ascii="Times New Roman" w:hAnsi="Times New Roman" w:cs="Times New Roman"/>
          <w:sz w:val="28"/>
          <w:szCs w:val="28"/>
          <w:shd w:val="clear" w:color="auto" w:fill="FFFFFF"/>
        </w:rPr>
        <w:t xml:space="preserve"> сп</w:t>
      </w:r>
      <w:r w:rsidR="008775BC" w:rsidRPr="008775BC">
        <w:rPr>
          <w:rFonts w:ascii="Times New Roman" w:hAnsi="Times New Roman" w:cs="Times New Roman"/>
          <w:sz w:val="28"/>
          <w:szCs w:val="28"/>
          <w:shd w:val="clear" w:color="auto" w:fill="FFFFFF"/>
        </w:rPr>
        <w:t>и</w:t>
      </w:r>
      <w:r w:rsidR="008775BC" w:rsidRPr="008775BC">
        <w:rPr>
          <w:rFonts w:ascii="Times New Roman" w:hAnsi="Times New Roman" w:cs="Times New Roman"/>
          <w:sz w:val="28"/>
          <w:szCs w:val="28"/>
          <w:shd w:val="clear" w:color="auto" w:fill="FFFFFF"/>
        </w:rPr>
        <w:t>сывается в уменьшение задолженности бюджету</w:t>
      </w:r>
      <w:r>
        <w:rPr>
          <w:rFonts w:ascii="Times New Roman" w:hAnsi="Times New Roman" w:cs="Times New Roman"/>
          <w:sz w:val="28"/>
          <w:szCs w:val="28"/>
          <w:shd w:val="clear" w:color="auto" w:fill="FFFFFF"/>
        </w:rPr>
        <w:t>.</w:t>
      </w:r>
      <w:r w:rsidR="008775BC" w:rsidRPr="008775BC">
        <w:rPr>
          <w:rFonts w:ascii="Times New Roman" w:hAnsi="Times New Roman" w:cs="Times New Roman"/>
          <w:sz w:val="28"/>
          <w:szCs w:val="28"/>
          <w:shd w:val="clear" w:color="auto" w:fill="FFFFFF"/>
        </w:rPr>
        <w:t xml:space="preserve"> </w:t>
      </w:r>
    </w:p>
    <w:p w:rsidR="00EF3ED0" w:rsidRDefault="008775BC" w:rsidP="00EF3ED0">
      <w:pPr>
        <w:spacing w:after="0" w:line="360" w:lineRule="auto"/>
        <w:ind w:firstLine="709"/>
        <w:jc w:val="both"/>
        <w:rPr>
          <w:rFonts w:ascii="Times New Roman" w:hAnsi="Times New Roman" w:cs="Times New Roman"/>
          <w:sz w:val="28"/>
          <w:szCs w:val="28"/>
          <w:shd w:val="clear" w:color="auto" w:fill="FFFFFF"/>
        </w:rPr>
      </w:pPr>
      <w:r w:rsidRPr="00EF3ED0">
        <w:rPr>
          <w:rFonts w:ascii="Times New Roman" w:hAnsi="Times New Roman" w:cs="Times New Roman"/>
          <w:sz w:val="28"/>
          <w:szCs w:val="28"/>
          <w:shd w:val="clear" w:color="auto" w:fill="FFFFFF"/>
        </w:rPr>
        <w:t xml:space="preserve">Организация списывает с бухучета объекты </w:t>
      </w:r>
      <w:r w:rsidR="00265F23">
        <w:rPr>
          <w:rFonts w:ascii="Times New Roman" w:hAnsi="Times New Roman" w:cs="Times New Roman"/>
          <w:sz w:val="28"/>
          <w:szCs w:val="28"/>
          <w:shd w:val="clear" w:color="auto" w:fill="FFFFFF"/>
        </w:rPr>
        <w:t>основных средств</w:t>
      </w:r>
      <w:r w:rsidRPr="00EF3ED0">
        <w:rPr>
          <w:rFonts w:ascii="Times New Roman" w:hAnsi="Times New Roman" w:cs="Times New Roman"/>
          <w:sz w:val="28"/>
          <w:szCs w:val="28"/>
          <w:shd w:val="clear" w:color="auto" w:fill="FFFFFF"/>
        </w:rPr>
        <w:t xml:space="preserve"> при их в</w:t>
      </w:r>
      <w:r w:rsidRPr="00EF3ED0">
        <w:rPr>
          <w:rFonts w:ascii="Times New Roman" w:hAnsi="Times New Roman" w:cs="Times New Roman"/>
          <w:sz w:val="28"/>
          <w:szCs w:val="28"/>
          <w:shd w:val="clear" w:color="auto" w:fill="FFFFFF"/>
        </w:rPr>
        <w:t>ы</w:t>
      </w:r>
      <w:r w:rsidRPr="00EF3ED0">
        <w:rPr>
          <w:rFonts w:ascii="Times New Roman" w:hAnsi="Times New Roman" w:cs="Times New Roman"/>
          <w:sz w:val="28"/>
          <w:szCs w:val="28"/>
          <w:shd w:val="clear" w:color="auto" w:fill="FFFFFF"/>
        </w:rPr>
        <w:t xml:space="preserve">бытии по различным причинам: </w:t>
      </w:r>
    </w:p>
    <w:p w:rsidR="008775BC" w:rsidRPr="00EF3ED0" w:rsidRDefault="00265F23" w:rsidP="00265F23">
      <w:pPr>
        <w:pStyle w:val="a5"/>
        <w:tabs>
          <w:tab w:val="left" w:pos="993"/>
        </w:tab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1) продажа объекта основных средств</w:t>
      </w:r>
      <w:r w:rsidR="008775BC" w:rsidRPr="00EF3ED0">
        <w:rPr>
          <w:rFonts w:ascii="Times New Roman" w:hAnsi="Times New Roman" w:cs="Times New Roman"/>
          <w:color w:val="000000"/>
          <w:sz w:val="28"/>
          <w:szCs w:val="28"/>
        </w:rPr>
        <w:t xml:space="preserve"> оформляется через счет </w:t>
      </w:r>
      <w:r w:rsidR="008775BC" w:rsidRPr="00B76F0C">
        <w:rPr>
          <w:rFonts w:ascii="Times New Roman" w:hAnsi="Times New Roman" w:cs="Times New Roman"/>
          <w:color w:val="000000"/>
          <w:sz w:val="28"/>
          <w:szCs w:val="28"/>
        </w:rPr>
        <w:t>91 «Прочие доходы и расходы»,</w:t>
      </w:r>
      <w:r w:rsidR="008775BC" w:rsidRPr="00EF3ED0">
        <w:rPr>
          <w:rFonts w:ascii="Times New Roman" w:hAnsi="Times New Roman" w:cs="Times New Roman"/>
          <w:color w:val="000000"/>
          <w:sz w:val="28"/>
          <w:szCs w:val="28"/>
        </w:rPr>
        <w:t xml:space="preserve"> по дебет</w:t>
      </w:r>
      <w:r>
        <w:rPr>
          <w:rFonts w:ascii="Times New Roman" w:hAnsi="Times New Roman" w:cs="Times New Roman"/>
          <w:color w:val="000000"/>
          <w:sz w:val="28"/>
          <w:szCs w:val="28"/>
        </w:rPr>
        <w:t>у</w:t>
      </w:r>
      <w:r w:rsidR="008775BC" w:rsidRPr="00EF3ED0">
        <w:rPr>
          <w:rFonts w:ascii="Times New Roman" w:hAnsi="Times New Roman" w:cs="Times New Roman"/>
          <w:color w:val="000000"/>
          <w:sz w:val="28"/>
          <w:szCs w:val="28"/>
        </w:rPr>
        <w:t xml:space="preserve"> собираются все расходы, связанные с продажей, по кредиту — доходы в виде выручки. В качестве расходов может выступать остаточ</w:t>
      </w:r>
      <w:r>
        <w:rPr>
          <w:rFonts w:ascii="Times New Roman" w:hAnsi="Times New Roman" w:cs="Times New Roman"/>
          <w:color w:val="000000"/>
          <w:sz w:val="28"/>
          <w:szCs w:val="28"/>
        </w:rPr>
        <w:t>ная стоимость основных средств</w:t>
      </w:r>
      <w:r w:rsidR="008775BC" w:rsidRPr="00EF3ED0">
        <w:rPr>
          <w:rFonts w:ascii="Times New Roman" w:hAnsi="Times New Roman" w:cs="Times New Roman"/>
          <w:color w:val="000000"/>
          <w:sz w:val="28"/>
          <w:szCs w:val="28"/>
        </w:rPr>
        <w:t>, т</w:t>
      </w:r>
      <w:r w:rsidR="00B76F0C">
        <w:rPr>
          <w:rFonts w:ascii="Times New Roman" w:hAnsi="Times New Roman" w:cs="Times New Roman"/>
          <w:color w:val="000000"/>
          <w:sz w:val="28"/>
          <w:szCs w:val="28"/>
        </w:rPr>
        <w:t>ранспортные расходы, расходы на </w:t>
      </w:r>
      <w:r w:rsidR="008775BC" w:rsidRPr="00EF3ED0">
        <w:rPr>
          <w:rFonts w:ascii="Times New Roman" w:hAnsi="Times New Roman" w:cs="Times New Roman"/>
          <w:color w:val="000000"/>
          <w:sz w:val="28"/>
          <w:szCs w:val="28"/>
        </w:rPr>
        <w:t>демонтаж, НДС, рассчитанный с продажной стоимости</w:t>
      </w:r>
      <w:r>
        <w:rPr>
          <w:rFonts w:ascii="Times New Roman" w:hAnsi="Times New Roman" w:cs="Times New Roman"/>
          <w:color w:val="000000"/>
          <w:sz w:val="28"/>
          <w:szCs w:val="28"/>
        </w:rPr>
        <w:t xml:space="preserve"> (таблица 2).</w:t>
      </w:r>
    </w:p>
    <w:p w:rsidR="00265F23" w:rsidRDefault="008775BC" w:rsidP="00265F23">
      <w:pPr>
        <w:pStyle w:val="a4"/>
        <w:shd w:val="clear" w:color="auto" w:fill="FFFFFF"/>
        <w:spacing w:before="0" w:beforeAutospacing="0" w:after="0" w:afterAutospacing="0" w:line="360" w:lineRule="auto"/>
        <w:ind w:firstLine="709"/>
        <w:jc w:val="both"/>
        <w:textAlignment w:val="baseline"/>
        <w:rPr>
          <w:color w:val="000000"/>
          <w:sz w:val="28"/>
          <w:szCs w:val="28"/>
        </w:rPr>
      </w:pPr>
      <w:r w:rsidRPr="008775BC">
        <w:rPr>
          <w:color w:val="000000"/>
          <w:sz w:val="28"/>
          <w:szCs w:val="28"/>
        </w:rPr>
        <w:t>По результатам реализ</w:t>
      </w:r>
      <w:r w:rsidR="00265F23">
        <w:rPr>
          <w:color w:val="000000"/>
          <w:sz w:val="28"/>
          <w:szCs w:val="28"/>
        </w:rPr>
        <w:t>ации объекта основных средств</w:t>
      </w:r>
      <w:r w:rsidRPr="008775BC">
        <w:rPr>
          <w:color w:val="000000"/>
          <w:sz w:val="28"/>
          <w:szCs w:val="28"/>
        </w:rPr>
        <w:t xml:space="preserve"> рассчитывается финансовый результат (прибыль или убыток).</w:t>
      </w:r>
    </w:p>
    <w:p w:rsidR="00265F23" w:rsidRDefault="00265F23" w:rsidP="00265F23">
      <w:pPr>
        <w:pStyle w:val="a4"/>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Pr>
          <w:color w:val="000000"/>
          <w:sz w:val="28"/>
          <w:szCs w:val="28"/>
        </w:rPr>
        <w:t xml:space="preserve">2) </w:t>
      </w:r>
      <w:r>
        <w:rPr>
          <w:sz w:val="28"/>
          <w:szCs w:val="28"/>
          <w:shd w:val="clear" w:color="auto" w:fill="FFFFFF"/>
        </w:rPr>
        <w:t>б</w:t>
      </w:r>
      <w:r w:rsidRPr="008775BC">
        <w:rPr>
          <w:sz w:val="28"/>
          <w:szCs w:val="28"/>
          <w:shd w:val="clear" w:color="auto" w:fill="FFFFFF"/>
        </w:rPr>
        <w:t>езвозмездной передаче</w:t>
      </w:r>
      <w:r w:rsidRPr="008775BC">
        <w:rPr>
          <w:color w:val="000000"/>
          <w:sz w:val="28"/>
          <w:szCs w:val="28"/>
          <w:shd w:val="clear" w:color="auto" w:fill="FFFFFF"/>
        </w:rPr>
        <w:t xml:space="preserve"> </w:t>
      </w:r>
      <w:r>
        <w:rPr>
          <w:color w:val="000000"/>
          <w:sz w:val="28"/>
          <w:szCs w:val="28"/>
          <w:shd w:val="clear" w:color="auto" w:fill="FFFFFF"/>
        </w:rPr>
        <w:t>—</w:t>
      </w:r>
      <w:r w:rsidRPr="008775BC">
        <w:rPr>
          <w:color w:val="000000"/>
          <w:sz w:val="28"/>
          <w:szCs w:val="28"/>
          <w:shd w:val="clear" w:color="auto" w:fill="FFFFFF"/>
        </w:rPr>
        <w:t xml:space="preserve"> остаточная стоимость со счета </w:t>
      </w:r>
      <w:r w:rsidRPr="00B76F0C">
        <w:rPr>
          <w:color w:val="000000"/>
          <w:sz w:val="28"/>
          <w:szCs w:val="28"/>
          <w:shd w:val="clear" w:color="auto" w:fill="FFFFFF"/>
        </w:rPr>
        <w:t>01 «Осно</w:t>
      </w:r>
      <w:r w:rsidRPr="00B76F0C">
        <w:rPr>
          <w:color w:val="000000"/>
          <w:sz w:val="28"/>
          <w:szCs w:val="28"/>
          <w:shd w:val="clear" w:color="auto" w:fill="FFFFFF"/>
        </w:rPr>
        <w:t>в</w:t>
      </w:r>
      <w:r w:rsidRPr="00B76F0C">
        <w:rPr>
          <w:color w:val="000000"/>
          <w:sz w:val="28"/>
          <w:szCs w:val="28"/>
          <w:shd w:val="clear" w:color="auto" w:fill="FFFFFF"/>
        </w:rPr>
        <w:t>ные средства»</w:t>
      </w:r>
      <w:r w:rsidRPr="008775BC">
        <w:rPr>
          <w:color w:val="000000"/>
          <w:sz w:val="28"/>
          <w:szCs w:val="28"/>
          <w:shd w:val="clear" w:color="auto" w:fill="FFFFFF"/>
        </w:rPr>
        <w:t xml:space="preserve"> переносится в де</w:t>
      </w:r>
      <w:r>
        <w:rPr>
          <w:color w:val="000000"/>
          <w:sz w:val="28"/>
          <w:szCs w:val="28"/>
          <w:shd w:val="clear" w:color="auto" w:fill="FFFFFF"/>
        </w:rPr>
        <w:t>бет</w:t>
      </w:r>
      <w:r w:rsidRPr="008775BC">
        <w:rPr>
          <w:color w:val="000000"/>
          <w:sz w:val="28"/>
          <w:szCs w:val="28"/>
          <w:shd w:val="clear" w:color="auto" w:fill="FFFFFF"/>
        </w:rPr>
        <w:t xml:space="preserve"> счета </w:t>
      </w:r>
      <w:r w:rsidRPr="00B76F0C">
        <w:rPr>
          <w:color w:val="000000"/>
          <w:sz w:val="28"/>
          <w:szCs w:val="28"/>
          <w:shd w:val="clear" w:color="auto" w:fill="FFFFFF"/>
        </w:rPr>
        <w:t xml:space="preserve">91 </w:t>
      </w:r>
      <w:r w:rsidRPr="00B76F0C">
        <w:rPr>
          <w:color w:val="000000"/>
          <w:sz w:val="28"/>
          <w:szCs w:val="28"/>
        </w:rPr>
        <w:t>«Прочие доходы и расходы</w:t>
      </w:r>
      <w:r w:rsidRPr="00CE1C2C">
        <w:rPr>
          <w:i/>
          <w:color w:val="000000"/>
          <w:sz w:val="28"/>
          <w:szCs w:val="28"/>
        </w:rPr>
        <w:t>»</w:t>
      </w:r>
      <w:r w:rsidRPr="008775BC">
        <w:rPr>
          <w:color w:val="000000"/>
          <w:sz w:val="28"/>
          <w:szCs w:val="28"/>
          <w:shd w:val="clear" w:color="auto" w:fill="FFFFFF"/>
        </w:rPr>
        <w:t xml:space="preserve"> пр</w:t>
      </w:r>
      <w:r w:rsidRPr="008775BC">
        <w:rPr>
          <w:color w:val="000000"/>
          <w:sz w:val="28"/>
          <w:szCs w:val="28"/>
          <w:shd w:val="clear" w:color="auto" w:fill="FFFFFF"/>
        </w:rPr>
        <w:t>о</w:t>
      </w:r>
      <w:r w:rsidRPr="008775BC">
        <w:rPr>
          <w:color w:val="000000"/>
          <w:sz w:val="28"/>
          <w:szCs w:val="28"/>
          <w:shd w:val="clear" w:color="auto" w:fill="FFFFFF"/>
        </w:rPr>
        <w:t>водкой</w:t>
      </w:r>
      <w:r>
        <w:rPr>
          <w:color w:val="000000"/>
          <w:sz w:val="28"/>
          <w:szCs w:val="28"/>
          <w:shd w:val="clear" w:color="auto" w:fill="FFFFFF"/>
        </w:rPr>
        <w:t>:</w:t>
      </w:r>
    </w:p>
    <w:p w:rsidR="00265F23" w:rsidRDefault="00265F23" w:rsidP="00265F23">
      <w:pPr>
        <w:pStyle w:val="a4"/>
        <w:shd w:val="clear" w:color="auto" w:fill="FFFFFF"/>
        <w:spacing w:before="0" w:beforeAutospacing="0" w:after="0" w:afterAutospacing="0" w:line="360" w:lineRule="auto"/>
        <w:ind w:firstLine="709"/>
        <w:jc w:val="both"/>
        <w:textAlignment w:val="baseline"/>
        <w:rPr>
          <w:rStyle w:val="af"/>
          <w:b w:val="0"/>
          <w:i/>
          <w:color w:val="000000"/>
          <w:sz w:val="28"/>
          <w:szCs w:val="28"/>
          <w:bdr w:val="none" w:sz="0" w:space="0" w:color="auto" w:frame="1"/>
          <w:shd w:val="clear" w:color="auto" w:fill="FFFFFF"/>
        </w:rPr>
      </w:pPr>
      <w:r w:rsidRPr="008775BC">
        <w:rPr>
          <w:color w:val="000000"/>
          <w:sz w:val="28"/>
          <w:szCs w:val="28"/>
          <w:shd w:val="clear" w:color="auto" w:fill="FFFFFF"/>
        </w:rPr>
        <w:t> </w:t>
      </w:r>
      <w:r w:rsidRPr="00007B42">
        <w:rPr>
          <w:rStyle w:val="af"/>
          <w:b w:val="0"/>
          <w:i/>
          <w:color w:val="000000"/>
          <w:sz w:val="28"/>
          <w:szCs w:val="28"/>
          <w:bdr w:val="none" w:sz="0" w:space="0" w:color="auto" w:frame="1"/>
          <w:shd w:val="clear" w:color="auto" w:fill="FFFFFF"/>
        </w:rPr>
        <w:t>Д</w:t>
      </w:r>
      <w:r>
        <w:rPr>
          <w:rStyle w:val="af"/>
          <w:b w:val="0"/>
          <w:i/>
          <w:color w:val="000000"/>
          <w:sz w:val="28"/>
          <w:szCs w:val="28"/>
          <w:bdr w:val="none" w:sz="0" w:space="0" w:color="auto" w:frame="1"/>
          <w:shd w:val="clear" w:color="auto" w:fill="FFFFFF"/>
        </w:rPr>
        <w:t xml:space="preserve">ебет </w:t>
      </w:r>
      <w:r w:rsidRPr="00007B42">
        <w:rPr>
          <w:rStyle w:val="af"/>
          <w:b w:val="0"/>
          <w:i/>
          <w:color w:val="000000"/>
          <w:sz w:val="28"/>
          <w:szCs w:val="28"/>
          <w:bdr w:val="none" w:sz="0" w:space="0" w:color="auto" w:frame="1"/>
          <w:shd w:val="clear" w:color="auto" w:fill="FFFFFF"/>
        </w:rPr>
        <w:t xml:space="preserve">91/2 </w:t>
      </w:r>
      <w:r w:rsidRPr="00CE1C2C">
        <w:rPr>
          <w:i/>
          <w:color w:val="000000"/>
          <w:sz w:val="28"/>
          <w:szCs w:val="28"/>
        </w:rPr>
        <w:t>«Прочие доходы и расходы</w:t>
      </w:r>
      <w:r w:rsidR="00910AA7">
        <w:rPr>
          <w:i/>
          <w:color w:val="000000"/>
          <w:sz w:val="28"/>
          <w:szCs w:val="28"/>
        </w:rPr>
        <w:t>», субсчет 2 «</w:t>
      </w:r>
      <w:r w:rsidR="00910AA7" w:rsidRPr="00910AA7">
        <w:rPr>
          <w:i/>
          <w:color w:val="333333"/>
          <w:sz w:val="28"/>
          <w:szCs w:val="28"/>
          <w:shd w:val="clear" w:color="auto" w:fill="FFFFFF"/>
        </w:rPr>
        <w:t>Прочие расходы</w:t>
      </w:r>
      <w:r w:rsidR="00910AA7">
        <w:rPr>
          <w:i/>
          <w:color w:val="333333"/>
          <w:sz w:val="28"/>
          <w:szCs w:val="28"/>
          <w:shd w:val="clear" w:color="auto" w:fill="FFFFFF"/>
        </w:rPr>
        <w:t>»</w:t>
      </w:r>
    </w:p>
    <w:p w:rsidR="00910AA7" w:rsidRPr="00910AA7" w:rsidRDefault="00265F23" w:rsidP="00265F23">
      <w:pPr>
        <w:pStyle w:val="a4"/>
        <w:shd w:val="clear" w:color="auto" w:fill="FFFFFF"/>
        <w:spacing w:before="0" w:beforeAutospacing="0" w:after="0" w:afterAutospacing="0" w:line="360" w:lineRule="auto"/>
        <w:ind w:firstLine="709"/>
        <w:jc w:val="both"/>
        <w:textAlignment w:val="baseline"/>
        <w:rPr>
          <w:i/>
          <w:color w:val="000000"/>
          <w:sz w:val="28"/>
          <w:szCs w:val="28"/>
          <w:shd w:val="clear" w:color="auto" w:fill="FFFFFF"/>
        </w:rPr>
      </w:pPr>
      <w:r w:rsidRPr="00007B42">
        <w:rPr>
          <w:rStyle w:val="af"/>
          <w:b w:val="0"/>
          <w:i/>
          <w:color w:val="000000"/>
          <w:sz w:val="28"/>
          <w:szCs w:val="28"/>
          <w:bdr w:val="none" w:sz="0" w:space="0" w:color="auto" w:frame="1"/>
          <w:shd w:val="clear" w:color="auto" w:fill="FFFFFF"/>
        </w:rPr>
        <w:t>К</w:t>
      </w:r>
      <w:r w:rsidR="00910AA7">
        <w:rPr>
          <w:rStyle w:val="af"/>
          <w:b w:val="0"/>
          <w:i/>
          <w:color w:val="000000"/>
          <w:sz w:val="28"/>
          <w:szCs w:val="28"/>
          <w:bdr w:val="none" w:sz="0" w:space="0" w:color="auto" w:frame="1"/>
          <w:shd w:val="clear" w:color="auto" w:fill="FFFFFF"/>
        </w:rPr>
        <w:t xml:space="preserve">редит </w:t>
      </w:r>
      <w:r w:rsidRPr="00007B42">
        <w:rPr>
          <w:rStyle w:val="af"/>
          <w:b w:val="0"/>
          <w:i/>
          <w:color w:val="000000"/>
          <w:sz w:val="28"/>
          <w:szCs w:val="28"/>
          <w:bdr w:val="none" w:sz="0" w:space="0" w:color="auto" w:frame="1"/>
          <w:shd w:val="clear" w:color="auto" w:fill="FFFFFF"/>
        </w:rPr>
        <w:t>01/2</w:t>
      </w:r>
      <w:r w:rsidR="00910AA7">
        <w:rPr>
          <w:rStyle w:val="af"/>
          <w:b w:val="0"/>
          <w:color w:val="000000"/>
          <w:sz w:val="28"/>
          <w:szCs w:val="28"/>
          <w:bdr w:val="none" w:sz="0" w:space="0" w:color="auto" w:frame="1"/>
          <w:shd w:val="clear" w:color="auto" w:fill="FFFFFF"/>
        </w:rPr>
        <w:t xml:space="preserve"> </w:t>
      </w:r>
      <w:r w:rsidR="00910AA7">
        <w:rPr>
          <w:rStyle w:val="af"/>
          <w:b w:val="0"/>
          <w:i/>
          <w:color w:val="000000"/>
          <w:sz w:val="28"/>
          <w:szCs w:val="28"/>
          <w:bdr w:val="none" w:sz="0" w:space="0" w:color="auto" w:frame="1"/>
          <w:shd w:val="clear" w:color="auto" w:fill="FFFFFF"/>
        </w:rPr>
        <w:t xml:space="preserve">«Основные средства», субсчет 2 </w:t>
      </w:r>
      <w:r w:rsidR="00910AA7" w:rsidRPr="00910AA7">
        <w:rPr>
          <w:rStyle w:val="af"/>
          <w:b w:val="0"/>
          <w:i/>
          <w:color w:val="000000"/>
          <w:sz w:val="28"/>
          <w:szCs w:val="28"/>
          <w:bdr w:val="none" w:sz="0" w:space="0" w:color="auto" w:frame="1"/>
          <w:shd w:val="clear" w:color="auto" w:fill="FFFFFF"/>
        </w:rPr>
        <w:t>«</w:t>
      </w:r>
      <w:r w:rsidR="00910AA7" w:rsidRPr="00910AA7">
        <w:rPr>
          <w:i/>
          <w:color w:val="333333"/>
          <w:sz w:val="28"/>
          <w:szCs w:val="28"/>
          <w:shd w:val="clear" w:color="auto" w:fill="FFFFFF"/>
        </w:rPr>
        <w:t>Выбытие основных средств»</w:t>
      </w:r>
      <w:r w:rsidR="00910AA7">
        <w:rPr>
          <w:i/>
          <w:color w:val="333333"/>
          <w:sz w:val="28"/>
          <w:szCs w:val="28"/>
          <w:shd w:val="clear" w:color="auto" w:fill="FFFFFF"/>
        </w:rPr>
        <w:t>.</w:t>
      </w:r>
    </w:p>
    <w:p w:rsidR="00910AA7" w:rsidRDefault="00910AA7" w:rsidP="00265F23">
      <w:pPr>
        <w:pStyle w:val="a4"/>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Pr>
          <w:color w:val="000000"/>
          <w:sz w:val="28"/>
          <w:szCs w:val="28"/>
          <w:shd w:val="clear" w:color="auto" w:fill="FFFFFF"/>
        </w:rPr>
        <w:lastRenderedPageBreak/>
        <w:t>Т</w:t>
      </w:r>
      <w:r w:rsidR="00265F23" w:rsidRPr="008775BC">
        <w:rPr>
          <w:color w:val="000000"/>
          <w:sz w:val="28"/>
          <w:szCs w:val="28"/>
          <w:shd w:val="clear" w:color="auto" w:fill="FFFFFF"/>
        </w:rPr>
        <w:t>акже по кредиту сч</w:t>
      </w:r>
      <w:r>
        <w:rPr>
          <w:color w:val="000000"/>
          <w:sz w:val="28"/>
          <w:szCs w:val="28"/>
          <w:shd w:val="clear" w:color="auto" w:fill="FFFFFF"/>
        </w:rPr>
        <w:t xml:space="preserve">. </w:t>
      </w:r>
      <w:r w:rsidR="00265F23" w:rsidRPr="00B76F0C">
        <w:rPr>
          <w:color w:val="000000"/>
          <w:sz w:val="28"/>
          <w:szCs w:val="28"/>
          <w:shd w:val="clear" w:color="auto" w:fill="FFFFFF"/>
        </w:rPr>
        <w:t>91.2</w:t>
      </w:r>
      <w:r w:rsidRPr="00B76F0C">
        <w:rPr>
          <w:color w:val="000000"/>
          <w:sz w:val="28"/>
          <w:szCs w:val="28"/>
        </w:rPr>
        <w:t xml:space="preserve"> «Прочие доходы и расходы», субсчет 2 «</w:t>
      </w:r>
      <w:r w:rsidRPr="00B76F0C">
        <w:rPr>
          <w:color w:val="333333"/>
          <w:sz w:val="28"/>
          <w:szCs w:val="28"/>
          <w:shd w:val="clear" w:color="auto" w:fill="FFFFFF"/>
        </w:rPr>
        <w:t>Пр</w:t>
      </w:r>
      <w:r w:rsidRPr="00B76F0C">
        <w:rPr>
          <w:color w:val="333333"/>
          <w:sz w:val="28"/>
          <w:szCs w:val="28"/>
          <w:shd w:val="clear" w:color="auto" w:fill="FFFFFF"/>
        </w:rPr>
        <w:t>о</w:t>
      </w:r>
      <w:r w:rsidRPr="00B76F0C">
        <w:rPr>
          <w:color w:val="333333"/>
          <w:sz w:val="28"/>
          <w:szCs w:val="28"/>
          <w:shd w:val="clear" w:color="auto" w:fill="FFFFFF"/>
        </w:rPr>
        <w:t>чие расходы»</w:t>
      </w:r>
      <w:r w:rsidRPr="00B76F0C">
        <w:rPr>
          <w:color w:val="000000"/>
          <w:sz w:val="28"/>
          <w:szCs w:val="28"/>
          <w:shd w:val="clear" w:color="auto" w:fill="FFFFFF"/>
        </w:rPr>
        <w:t xml:space="preserve"> </w:t>
      </w:r>
      <w:r w:rsidR="00265F23" w:rsidRPr="008775BC">
        <w:rPr>
          <w:color w:val="000000"/>
          <w:sz w:val="28"/>
          <w:szCs w:val="28"/>
          <w:shd w:val="clear" w:color="auto" w:fill="FFFFFF"/>
        </w:rPr>
        <w:t>собираются все прочие расходы по безвозмездной передаче об</w:t>
      </w:r>
      <w:r w:rsidR="00265F23" w:rsidRPr="008775BC">
        <w:rPr>
          <w:color w:val="000000"/>
          <w:sz w:val="28"/>
          <w:szCs w:val="28"/>
          <w:shd w:val="clear" w:color="auto" w:fill="FFFFFF"/>
        </w:rPr>
        <w:t>ъ</w:t>
      </w:r>
      <w:r w:rsidR="00265F23" w:rsidRPr="008775BC">
        <w:rPr>
          <w:color w:val="000000"/>
          <w:sz w:val="28"/>
          <w:szCs w:val="28"/>
          <w:shd w:val="clear" w:color="auto" w:fill="FFFFFF"/>
        </w:rPr>
        <w:t>екта, в том числе НДС, рассчитанный с рыночной стоимости на аналогичный объект. Дохода в данном случае не будет. Финансовый результат от безво</w:t>
      </w:r>
      <w:r w:rsidR="00265F23" w:rsidRPr="008775BC">
        <w:rPr>
          <w:color w:val="000000"/>
          <w:sz w:val="28"/>
          <w:szCs w:val="28"/>
          <w:shd w:val="clear" w:color="auto" w:fill="FFFFFF"/>
        </w:rPr>
        <w:t>з</w:t>
      </w:r>
      <w:r w:rsidR="00265F23" w:rsidRPr="008775BC">
        <w:rPr>
          <w:color w:val="000000"/>
          <w:sz w:val="28"/>
          <w:szCs w:val="28"/>
          <w:shd w:val="clear" w:color="auto" w:fill="FFFFFF"/>
        </w:rPr>
        <w:t>мездной передачи — это убыток, который списывается проводкой</w:t>
      </w:r>
      <w:r>
        <w:rPr>
          <w:color w:val="000000"/>
          <w:sz w:val="28"/>
          <w:szCs w:val="28"/>
          <w:shd w:val="clear" w:color="auto" w:fill="FFFFFF"/>
        </w:rPr>
        <w:t>:</w:t>
      </w:r>
    </w:p>
    <w:p w:rsidR="00910AA7" w:rsidRDefault="00265F23" w:rsidP="00265F23">
      <w:pPr>
        <w:pStyle w:val="a4"/>
        <w:shd w:val="clear" w:color="auto" w:fill="FFFFFF"/>
        <w:spacing w:before="0" w:beforeAutospacing="0" w:after="0" w:afterAutospacing="0" w:line="360" w:lineRule="auto"/>
        <w:ind w:firstLine="709"/>
        <w:jc w:val="both"/>
        <w:textAlignment w:val="baseline"/>
        <w:rPr>
          <w:i/>
          <w:color w:val="000000"/>
          <w:sz w:val="28"/>
          <w:szCs w:val="28"/>
          <w:shd w:val="clear" w:color="auto" w:fill="FFFFFF"/>
        </w:rPr>
      </w:pPr>
      <w:r w:rsidRPr="008775BC">
        <w:rPr>
          <w:color w:val="000000"/>
          <w:sz w:val="28"/>
          <w:szCs w:val="28"/>
          <w:shd w:val="clear" w:color="auto" w:fill="FFFFFF"/>
        </w:rPr>
        <w:t xml:space="preserve"> </w:t>
      </w:r>
      <w:r w:rsidRPr="00007B42">
        <w:rPr>
          <w:i/>
          <w:color w:val="000000"/>
          <w:sz w:val="28"/>
          <w:szCs w:val="28"/>
          <w:shd w:val="clear" w:color="auto" w:fill="FFFFFF"/>
        </w:rPr>
        <w:t>Д</w:t>
      </w:r>
      <w:r w:rsidR="00910AA7">
        <w:rPr>
          <w:i/>
          <w:color w:val="000000"/>
          <w:sz w:val="28"/>
          <w:szCs w:val="28"/>
          <w:shd w:val="clear" w:color="auto" w:fill="FFFFFF"/>
        </w:rPr>
        <w:t xml:space="preserve">ебет </w:t>
      </w:r>
      <w:r w:rsidRPr="00007B42">
        <w:rPr>
          <w:i/>
          <w:color w:val="000000"/>
          <w:sz w:val="28"/>
          <w:szCs w:val="28"/>
          <w:shd w:val="clear" w:color="auto" w:fill="FFFFFF"/>
        </w:rPr>
        <w:t xml:space="preserve">99 </w:t>
      </w:r>
      <w:r w:rsidR="00910AA7">
        <w:rPr>
          <w:i/>
          <w:color w:val="000000"/>
          <w:sz w:val="28"/>
          <w:szCs w:val="28"/>
          <w:shd w:val="clear" w:color="auto" w:fill="FFFFFF"/>
        </w:rPr>
        <w:t>«</w:t>
      </w:r>
      <w:hyperlink r:id="rId22" w:history="1">
        <w:r w:rsidR="00910AA7" w:rsidRPr="00910AA7">
          <w:rPr>
            <w:rStyle w:val="a6"/>
            <w:i/>
            <w:color w:val="000000" w:themeColor="text1"/>
            <w:sz w:val="28"/>
            <w:szCs w:val="28"/>
            <w:u w:val="none"/>
            <w:shd w:val="clear" w:color="auto" w:fill="FFFFFF"/>
          </w:rPr>
          <w:t>Прибыли и убытки</w:t>
        </w:r>
      </w:hyperlink>
      <w:r w:rsidR="00910AA7">
        <w:rPr>
          <w:i/>
          <w:color w:val="000000" w:themeColor="text1"/>
          <w:sz w:val="28"/>
          <w:szCs w:val="28"/>
        </w:rPr>
        <w:t>»</w:t>
      </w:r>
    </w:p>
    <w:p w:rsidR="00910AA7" w:rsidRDefault="00265F23" w:rsidP="00910AA7">
      <w:pPr>
        <w:pStyle w:val="a4"/>
        <w:shd w:val="clear" w:color="auto" w:fill="FFFFFF"/>
        <w:spacing w:before="0" w:beforeAutospacing="0" w:after="0" w:afterAutospacing="0" w:line="360" w:lineRule="auto"/>
        <w:ind w:firstLine="709"/>
        <w:jc w:val="both"/>
        <w:textAlignment w:val="baseline"/>
        <w:rPr>
          <w:color w:val="000000"/>
          <w:sz w:val="28"/>
          <w:szCs w:val="28"/>
        </w:rPr>
      </w:pPr>
      <w:r w:rsidRPr="00007B42">
        <w:rPr>
          <w:i/>
          <w:color w:val="000000"/>
          <w:sz w:val="28"/>
          <w:szCs w:val="28"/>
          <w:shd w:val="clear" w:color="auto" w:fill="FFFFFF"/>
        </w:rPr>
        <w:t>К</w:t>
      </w:r>
      <w:r w:rsidR="00910AA7">
        <w:rPr>
          <w:i/>
          <w:color w:val="000000"/>
          <w:sz w:val="28"/>
          <w:szCs w:val="28"/>
          <w:shd w:val="clear" w:color="auto" w:fill="FFFFFF"/>
        </w:rPr>
        <w:t xml:space="preserve">редит </w:t>
      </w:r>
      <w:r w:rsidRPr="00007B42">
        <w:rPr>
          <w:i/>
          <w:color w:val="000000"/>
          <w:sz w:val="28"/>
          <w:szCs w:val="28"/>
          <w:shd w:val="clear" w:color="auto" w:fill="FFFFFF"/>
        </w:rPr>
        <w:t>91/9</w:t>
      </w:r>
      <w:r w:rsidR="00910AA7">
        <w:rPr>
          <w:i/>
          <w:color w:val="000000"/>
          <w:sz w:val="28"/>
          <w:szCs w:val="28"/>
          <w:shd w:val="clear" w:color="auto" w:fill="FFFFFF"/>
        </w:rPr>
        <w:t xml:space="preserve"> </w:t>
      </w:r>
      <w:r w:rsidR="00910AA7">
        <w:rPr>
          <w:i/>
          <w:color w:val="000000"/>
          <w:sz w:val="28"/>
          <w:szCs w:val="28"/>
        </w:rPr>
        <w:t>«</w:t>
      </w:r>
      <w:r w:rsidR="00910AA7" w:rsidRPr="00CE1C2C">
        <w:rPr>
          <w:i/>
          <w:color w:val="000000"/>
          <w:sz w:val="28"/>
          <w:szCs w:val="28"/>
        </w:rPr>
        <w:t>Прочие доходы и расходы</w:t>
      </w:r>
      <w:r w:rsidR="00910AA7">
        <w:rPr>
          <w:i/>
          <w:color w:val="000000"/>
          <w:sz w:val="28"/>
          <w:szCs w:val="28"/>
        </w:rPr>
        <w:t>», субсчет 9 «</w:t>
      </w:r>
      <w:r w:rsidR="00910AA7" w:rsidRPr="00910AA7">
        <w:rPr>
          <w:i/>
          <w:color w:val="333333"/>
          <w:sz w:val="28"/>
          <w:szCs w:val="28"/>
          <w:shd w:val="clear" w:color="auto" w:fill="FFFFFF"/>
        </w:rPr>
        <w:t>Сальдо прочих д</w:t>
      </w:r>
      <w:r w:rsidR="00910AA7" w:rsidRPr="00910AA7">
        <w:rPr>
          <w:i/>
          <w:color w:val="333333"/>
          <w:sz w:val="28"/>
          <w:szCs w:val="28"/>
          <w:shd w:val="clear" w:color="auto" w:fill="FFFFFF"/>
        </w:rPr>
        <w:t>о</w:t>
      </w:r>
      <w:r w:rsidR="00910AA7" w:rsidRPr="00910AA7">
        <w:rPr>
          <w:i/>
          <w:color w:val="333333"/>
          <w:sz w:val="28"/>
          <w:szCs w:val="28"/>
          <w:shd w:val="clear" w:color="auto" w:fill="FFFFFF"/>
        </w:rPr>
        <w:t>ходов и расходов</w:t>
      </w:r>
      <w:r w:rsidR="00910AA7">
        <w:rPr>
          <w:i/>
          <w:color w:val="333333"/>
          <w:sz w:val="28"/>
          <w:szCs w:val="28"/>
          <w:shd w:val="clear" w:color="auto" w:fill="FFFFFF"/>
        </w:rPr>
        <w:t>».</w:t>
      </w:r>
    </w:p>
    <w:p w:rsidR="008775BC" w:rsidRPr="008775BC" w:rsidRDefault="00EF3ED0" w:rsidP="00910AA7">
      <w:pPr>
        <w:pStyle w:val="a4"/>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Таблица 2 — </w:t>
      </w:r>
      <w:r w:rsidR="008775BC" w:rsidRPr="008775BC">
        <w:rPr>
          <w:color w:val="000000"/>
          <w:sz w:val="28"/>
          <w:szCs w:val="28"/>
        </w:rPr>
        <w:t>Проводки, которыми оформляют в бухгалтерском учете вы</w:t>
      </w:r>
      <w:r w:rsidR="00265F23">
        <w:rPr>
          <w:color w:val="000000"/>
          <w:sz w:val="28"/>
          <w:szCs w:val="28"/>
        </w:rPr>
        <w:t>бытие объекта основных средств</w:t>
      </w:r>
      <w:r w:rsidR="008775BC" w:rsidRPr="008775BC">
        <w:rPr>
          <w:color w:val="000000"/>
          <w:sz w:val="28"/>
          <w:szCs w:val="28"/>
        </w:rPr>
        <w:t xml:space="preserve"> в результате продажи</w:t>
      </w:r>
      <w:r w:rsidR="00910AA7">
        <w:rPr>
          <w:color w:val="000000"/>
          <w:sz w:val="28"/>
          <w:szCs w:val="28"/>
        </w:rPr>
        <w:t>.</w:t>
      </w:r>
    </w:p>
    <w:tbl>
      <w:tblPr>
        <w:tblW w:w="487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93"/>
        <w:gridCol w:w="995"/>
        <w:gridCol w:w="7651"/>
      </w:tblGrid>
      <w:tr w:rsidR="008775BC" w:rsidRPr="008775BC" w:rsidTr="00265F23">
        <w:tc>
          <w:tcPr>
            <w:tcW w:w="515" w:type="pct"/>
            <w:tcBorders>
              <w:top w:val="single" w:sz="12" w:space="0" w:color="auto"/>
              <w:left w:val="single" w:sz="12" w:space="0" w:color="auto"/>
              <w:bottom w:val="single" w:sz="12" w:space="0" w:color="auto"/>
              <w:right w:val="single" w:sz="4" w:space="0" w:color="auto"/>
            </w:tcBorders>
            <w:shd w:val="clear" w:color="auto" w:fill="auto"/>
            <w:tcMar>
              <w:top w:w="72" w:type="dxa"/>
              <w:left w:w="120" w:type="dxa"/>
              <w:bottom w:w="72" w:type="dxa"/>
              <w:right w:w="120" w:type="dxa"/>
            </w:tcMar>
            <w:vAlign w:val="bottom"/>
            <w:hideMark/>
          </w:tcPr>
          <w:p w:rsidR="008775BC" w:rsidRPr="00CE1C2C" w:rsidRDefault="008775BC" w:rsidP="00CE1C2C">
            <w:pPr>
              <w:tabs>
                <w:tab w:val="left" w:pos="142"/>
              </w:tabs>
              <w:spacing w:after="0" w:line="288" w:lineRule="auto"/>
              <w:jc w:val="center"/>
              <w:rPr>
                <w:rFonts w:ascii="Times New Roman" w:hAnsi="Times New Roman" w:cs="Times New Roman"/>
                <w:b/>
                <w:color w:val="000000"/>
                <w:sz w:val="24"/>
                <w:szCs w:val="24"/>
              </w:rPr>
            </w:pPr>
            <w:r w:rsidRPr="00CE1C2C">
              <w:rPr>
                <w:rStyle w:val="af"/>
                <w:rFonts w:ascii="Times New Roman" w:hAnsi="Times New Roman" w:cs="Times New Roman"/>
                <w:b w:val="0"/>
                <w:color w:val="000000"/>
                <w:sz w:val="24"/>
                <w:szCs w:val="24"/>
                <w:bdr w:val="none" w:sz="0" w:space="0" w:color="auto" w:frame="1"/>
              </w:rPr>
              <w:t>Дебет</w:t>
            </w:r>
          </w:p>
        </w:tc>
        <w:tc>
          <w:tcPr>
            <w:tcW w:w="516" w:type="pct"/>
            <w:tcBorders>
              <w:top w:val="single" w:sz="12" w:space="0" w:color="auto"/>
              <w:left w:val="single" w:sz="4" w:space="0" w:color="auto"/>
              <w:bottom w:val="single" w:sz="12" w:space="0" w:color="auto"/>
              <w:right w:val="single" w:sz="12" w:space="0" w:color="auto"/>
            </w:tcBorders>
            <w:shd w:val="clear" w:color="auto" w:fill="auto"/>
            <w:tcMar>
              <w:top w:w="72" w:type="dxa"/>
              <w:left w:w="120" w:type="dxa"/>
              <w:bottom w:w="72" w:type="dxa"/>
              <w:right w:w="120" w:type="dxa"/>
            </w:tcMar>
            <w:vAlign w:val="bottom"/>
            <w:hideMark/>
          </w:tcPr>
          <w:p w:rsidR="008775BC" w:rsidRPr="00CE1C2C" w:rsidRDefault="008775BC" w:rsidP="00CE1C2C">
            <w:pPr>
              <w:spacing w:after="0" w:line="288" w:lineRule="auto"/>
              <w:jc w:val="center"/>
              <w:rPr>
                <w:rFonts w:ascii="Times New Roman" w:hAnsi="Times New Roman" w:cs="Times New Roman"/>
                <w:b/>
                <w:color w:val="000000"/>
                <w:sz w:val="24"/>
                <w:szCs w:val="24"/>
              </w:rPr>
            </w:pPr>
            <w:r w:rsidRPr="00CE1C2C">
              <w:rPr>
                <w:rStyle w:val="af"/>
                <w:rFonts w:ascii="Times New Roman" w:hAnsi="Times New Roman" w:cs="Times New Roman"/>
                <w:b w:val="0"/>
                <w:color w:val="000000"/>
                <w:sz w:val="24"/>
                <w:szCs w:val="24"/>
                <w:bdr w:val="none" w:sz="0" w:space="0" w:color="auto" w:frame="1"/>
              </w:rPr>
              <w:t>Кредит</w:t>
            </w:r>
          </w:p>
        </w:tc>
        <w:tc>
          <w:tcPr>
            <w:tcW w:w="3970" w:type="pct"/>
            <w:tcBorders>
              <w:top w:val="single" w:sz="12" w:space="0" w:color="auto"/>
              <w:left w:val="single" w:sz="12" w:space="0" w:color="auto"/>
              <w:bottom w:val="single" w:sz="12" w:space="0" w:color="auto"/>
              <w:right w:val="single" w:sz="12" w:space="0" w:color="auto"/>
            </w:tcBorders>
            <w:shd w:val="clear" w:color="auto" w:fill="auto"/>
            <w:tcMar>
              <w:top w:w="72" w:type="dxa"/>
              <w:left w:w="120" w:type="dxa"/>
              <w:bottom w:w="72" w:type="dxa"/>
              <w:right w:w="120" w:type="dxa"/>
            </w:tcMar>
            <w:vAlign w:val="bottom"/>
            <w:hideMark/>
          </w:tcPr>
          <w:p w:rsidR="008775BC" w:rsidRPr="00CE1C2C" w:rsidRDefault="008775BC" w:rsidP="00CE1C2C">
            <w:pPr>
              <w:spacing w:after="0" w:line="288" w:lineRule="auto"/>
              <w:ind w:hanging="120"/>
              <w:jc w:val="center"/>
              <w:rPr>
                <w:rFonts w:ascii="Times New Roman" w:hAnsi="Times New Roman" w:cs="Times New Roman"/>
                <w:b/>
                <w:color w:val="000000"/>
                <w:sz w:val="24"/>
                <w:szCs w:val="24"/>
              </w:rPr>
            </w:pPr>
            <w:r w:rsidRPr="00CE1C2C">
              <w:rPr>
                <w:rStyle w:val="af"/>
                <w:rFonts w:ascii="Times New Roman" w:hAnsi="Times New Roman" w:cs="Times New Roman"/>
                <w:b w:val="0"/>
                <w:color w:val="000000"/>
                <w:sz w:val="24"/>
                <w:szCs w:val="24"/>
                <w:bdr w:val="none" w:sz="0" w:space="0" w:color="auto" w:frame="1"/>
              </w:rPr>
              <w:t>Название операции</w:t>
            </w:r>
          </w:p>
        </w:tc>
      </w:tr>
      <w:tr w:rsidR="008775BC" w:rsidRPr="008775BC" w:rsidTr="00265F23">
        <w:trPr>
          <w:trHeight w:val="263"/>
        </w:trPr>
        <w:tc>
          <w:tcPr>
            <w:tcW w:w="515" w:type="pct"/>
            <w:tcBorders>
              <w:top w:val="single" w:sz="12" w:space="0" w:color="auto"/>
              <w:lef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01/2</w:t>
            </w:r>
          </w:p>
        </w:tc>
        <w:tc>
          <w:tcPr>
            <w:tcW w:w="516" w:type="pct"/>
            <w:tcBorders>
              <w:top w:val="single" w:sz="12" w:space="0" w:color="auto"/>
              <w:righ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ind w:firstLine="21"/>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01/1</w:t>
            </w:r>
          </w:p>
        </w:tc>
        <w:tc>
          <w:tcPr>
            <w:tcW w:w="3970" w:type="pct"/>
            <w:tcBorders>
              <w:top w:val="single" w:sz="12" w:space="0" w:color="auto"/>
              <w:left w:val="single" w:sz="12" w:space="0" w:color="auto"/>
              <w:right w:val="single" w:sz="12" w:space="0" w:color="auto"/>
            </w:tcBorders>
            <w:shd w:val="clear" w:color="auto" w:fill="FFFFFF"/>
            <w:tcMar>
              <w:top w:w="72" w:type="dxa"/>
              <w:left w:w="120" w:type="dxa"/>
              <w:bottom w:w="72" w:type="dxa"/>
              <w:right w:w="120" w:type="dxa"/>
            </w:tcMar>
            <w:vAlign w:val="bottom"/>
            <w:hideMark/>
          </w:tcPr>
          <w:p w:rsidR="008775BC" w:rsidRPr="00CE1C2C" w:rsidRDefault="008775BC" w:rsidP="00CE1C2C">
            <w:pPr>
              <w:spacing w:after="0" w:line="288" w:lineRule="auto"/>
              <w:ind w:firstLine="22"/>
              <w:rPr>
                <w:rFonts w:ascii="Times New Roman" w:hAnsi="Times New Roman" w:cs="Times New Roman"/>
                <w:color w:val="000000"/>
                <w:sz w:val="24"/>
                <w:szCs w:val="24"/>
              </w:rPr>
            </w:pPr>
            <w:r w:rsidRPr="00CE1C2C">
              <w:rPr>
                <w:rFonts w:ascii="Times New Roman" w:hAnsi="Times New Roman" w:cs="Times New Roman"/>
                <w:color w:val="000000"/>
                <w:sz w:val="24"/>
                <w:szCs w:val="24"/>
              </w:rPr>
              <w:t>Списана первоначальная стоимость ОС на субсчет «Выбытие ОС»</w:t>
            </w:r>
          </w:p>
        </w:tc>
      </w:tr>
      <w:tr w:rsidR="008775BC" w:rsidRPr="008775BC" w:rsidTr="00265F23">
        <w:tc>
          <w:tcPr>
            <w:tcW w:w="515" w:type="pct"/>
            <w:tcBorders>
              <w:lef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02</w:t>
            </w:r>
          </w:p>
        </w:tc>
        <w:tc>
          <w:tcPr>
            <w:tcW w:w="516" w:type="pct"/>
            <w:tcBorders>
              <w:righ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ind w:firstLine="21"/>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01/2</w:t>
            </w:r>
          </w:p>
        </w:tc>
        <w:tc>
          <w:tcPr>
            <w:tcW w:w="3970" w:type="pct"/>
            <w:tcBorders>
              <w:left w:val="single" w:sz="12" w:space="0" w:color="auto"/>
              <w:right w:val="single" w:sz="12" w:space="0" w:color="auto"/>
            </w:tcBorders>
            <w:shd w:val="clear" w:color="auto" w:fill="FFFFFF"/>
            <w:tcMar>
              <w:top w:w="72" w:type="dxa"/>
              <w:left w:w="120" w:type="dxa"/>
              <w:bottom w:w="72" w:type="dxa"/>
              <w:right w:w="120" w:type="dxa"/>
            </w:tcMar>
            <w:vAlign w:val="bottom"/>
            <w:hideMark/>
          </w:tcPr>
          <w:p w:rsidR="008775BC" w:rsidRPr="00CE1C2C" w:rsidRDefault="008775BC" w:rsidP="00CE1C2C">
            <w:pPr>
              <w:spacing w:after="0" w:line="288" w:lineRule="auto"/>
              <w:ind w:firstLine="22"/>
              <w:rPr>
                <w:rFonts w:ascii="Times New Roman" w:hAnsi="Times New Roman" w:cs="Times New Roman"/>
                <w:color w:val="000000"/>
                <w:sz w:val="24"/>
                <w:szCs w:val="24"/>
              </w:rPr>
            </w:pPr>
            <w:r w:rsidRPr="00CE1C2C">
              <w:rPr>
                <w:rFonts w:ascii="Times New Roman" w:hAnsi="Times New Roman" w:cs="Times New Roman"/>
                <w:color w:val="000000"/>
                <w:sz w:val="24"/>
                <w:szCs w:val="24"/>
              </w:rPr>
              <w:t>Списана начисленная амортизация по данному объекту</w:t>
            </w:r>
          </w:p>
        </w:tc>
      </w:tr>
      <w:tr w:rsidR="008775BC" w:rsidRPr="008775BC" w:rsidTr="00265F23">
        <w:tc>
          <w:tcPr>
            <w:tcW w:w="515" w:type="pct"/>
            <w:tcBorders>
              <w:lef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91/2</w:t>
            </w:r>
          </w:p>
        </w:tc>
        <w:tc>
          <w:tcPr>
            <w:tcW w:w="516" w:type="pct"/>
            <w:tcBorders>
              <w:righ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ind w:firstLine="21"/>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01/2</w:t>
            </w:r>
          </w:p>
        </w:tc>
        <w:tc>
          <w:tcPr>
            <w:tcW w:w="3970" w:type="pct"/>
            <w:tcBorders>
              <w:left w:val="single" w:sz="12" w:space="0" w:color="auto"/>
              <w:right w:val="single" w:sz="12" w:space="0" w:color="auto"/>
            </w:tcBorders>
            <w:shd w:val="clear" w:color="auto" w:fill="FFFFFF"/>
            <w:tcMar>
              <w:top w:w="72" w:type="dxa"/>
              <w:left w:w="120" w:type="dxa"/>
              <w:bottom w:w="72" w:type="dxa"/>
              <w:right w:w="120" w:type="dxa"/>
            </w:tcMar>
            <w:vAlign w:val="bottom"/>
            <w:hideMark/>
          </w:tcPr>
          <w:p w:rsidR="008775BC" w:rsidRPr="00CE1C2C" w:rsidRDefault="008775BC" w:rsidP="00CE1C2C">
            <w:pPr>
              <w:spacing w:after="0" w:line="288" w:lineRule="auto"/>
              <w:ind w:firstLine="22"/>
              <w:rPr>
                <w:rFonts w:ascii="Times New Roman" w:hAnsi="Times New Roman" w:cs="Times New Roman"/>
                <w:color w:val="000000"/>
                <w:sz w:val="24"/>
                <w:szCs w:val="24"/>
              </w:rPr>
            </w:pPr>
            <w:r w:rsidRPr="00CE1C2C">
              <w:rPr>
                <w:rFonts w:ascii="Times New Roman" w:hAnsi="Times New Roman" w:cs="Times New Roman"/>
                <w:color w:val="000000"/>
                <w:sz w:val="24"/>
                <w:szCs w:val="24"/>
              </w:rPr>
              <w:t>Списана остаточная стоимость ОС, предназначенного для продажи</w:t>
            </w:r>
          </w:p>
        </w:tc>
      </w:tr>
      <w:tr w:rsidR="008775BC" w:rsidRPr="008775BC" w:rsidTr="00265F23">
        <w:tc>
          <w:tcPr>
            <w:tcW w:w="515" w:type="pct"/>
            <w:tcBorders>
              <w:lef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62 (76)</w:t>
            </w:r>
          </w:p>
        </w:tc>
        <w:tc>
          <w:tcPr>
            <w:tcW w:w="516" w:type="pct"/>
            <w:tcBorders>
              <w:righ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ind w:firstLine="21"/>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91/1</w:t>
            </w:r>
          </w:p>
        </w:tc>
        <w:tc>
          <w:tcPr>
            <w:tcW w:w="3970" w:type="pct"/>
            <w:tcBorders>
              <w:left w:val="single" w:sz="12" w:space="0" w:color="auto"/>
              <w:right w:val="single" w:sz="12" w:space="0" w:color="auto"/>
            </w:tcBorders>
            <w:shd w:val="clear" w:color="auto" w:fill="FFFFFF"/>
            <w:tcMar>
              <w:top w:w="72" w:type="dxa"/>
              <w:left w:w="120" w:type="dxa"/>
              <w:bottom w:w="72" w:type="dxa"/>
              <w:right w:w="120" w:type="dxa"/>
            </w:tcMar>
            <w:vAlign w:val="bottom"/>
            <w:hideMark/>
          </w:tcPr>
          <w:p w:rsidR="008775BC" w:rsidRPr="00CE1C2C" w:rsidRDefault="008775BC" w:rsidP="00CE1C2C">
            <w:pPr>
              <w:spacing w:after="0" w:line="288" w:lineRule="auto"/>
              <w:ind w:firstLine="22"/>
              <w:rPr>
                <w:rFonts w:ascii="Times New Roman" w:hAnsi="Times New Roman" w:cs="Times New Roman"/>
                <w:color w:val="000000"/>
                <w:sz w:val="24"/>
                <w:szCs w:val="24"/>
              </w:rPr>
            </w:pPr>
            <w:r w:rsidRPr="00CE1C2C">
              <w:rPr>
                <w:rFonts w:ascii="Times New Roman" w:hAnsi="Times New Roman" w:cs="Times New Roman"/>
                <w:color w:val="000000"/>
                <w:sz w:val="24"/>
                <w:szCs w:val="24"/>
              </w:rPr>
              <w:t>Начислена выручка от его продажи</w:t>
            </w:r>
          </w:p>
        </w:tc>
      </w:tr>
      <w:tr w:rsidR="008775BC" w:rsidRPr="008775BC" w:rsidTr="00265F23">
        <w:tc>
          <w:tcPr>
            <w:tcW w:w="515" w:type="pct"/>
            <w:tcBorders>
              <w:left w:val="single" w:sz="12" w:space="0" w:color="auto"/>
              <w:bottom w:val="single" w:sz="4"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91/2</w:t>
            </w:r>
          </w:p>
        </w:tc>
        <w:tc>
          <w:tcPr>
            <w:tcW w:w="516" w:type="pct"/>
            <w:tcBorders>
              <w:bottom w:val="single" w:sz="4" w:space="0" w:color="auto"/>
              <w:righ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ind w:firstLine="21"/>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68</w:t>
            </w:r>
          </w:p>
        </w:tc>
        <w:tc>
          <w:tcPr>
            <w:tcW w:w="3970" w:type="pct"/>
            <w:tcBorders>
              <w:left w:val="single" w:sz="12" w:space="0" w:color="auto"/>
              <w:bottom w:val="single" w:sz="4" w:space="0" w:color="auto"/>
              <w:right w:val="single" w:sz="12" w:space="0" w:color="auto"/>
            </w:tcBorders>
            <w:shd w:val="clear" w:color="auto" w:fill="FFFFFF"/>
            <w:tcMar>
              <w:top w:w="72" w:type="dxa"/>
              <w:left w:w="120" w:type="dxa"/>
              <w:bottom w:w="72" w:type="dxa"/>
              <w:right w:w="120" w:type="dxa"/>
            </w:tcMar>
            <w:vAlign w:val="bottom"/>
            <w:hideMark/>
          </w:tcPr>
          <w:p w:rsidR="008775BC" w:rsidRPr="00CE1C2C" w:rsidRDefault="008775BC" w:rsidP="00CE1C2C">
            <w:pPr>
              <w:spacing w:after="0" w:line="288" w:lineRule="auto"/>
              <w:ind w:firstLine="22"/>
              <w:rPr>
                <w:rFonts w:ascii="Times New Roman" w:hAnsi="Times New Roman" w:cs="Times New Roman"/>
                <w:color w:val="000000"/>
                <w:sz w:val="24"/>
                <w:szCs w:val="24"/>
              </w:rPr>
            </w:pPr>
            <w:r w:rsidRPr="00CE1C2C">
              <w:rPr>
                <w:rFonts w:ascii="Times New Roman" w:hAnsi="Times New Roman" w:cs="Times New Roman"/>
                <w:color w:val="000000"/>
                <w:sz w:val="24"/>
                <w:szCs w:val="24"/>
              </w:rPr>
              <w:t>Начислен НДС по проданному ОС</w:t>
            </w:r>
          </w:p>
        </w:tc>
      </w:tr>
      <w:tr w:rsidR="008775BC" w:rsidRPr="008775BC" w:rsidTr="00265F23">
        <w:tc>
          <w:tcPr>
            <w:tcW w:w="515" w:type="pct"/>
            <w:tcBorders>
              <w:left w:val="single" w:sz="12" w:space="0" w:color="auto"/>
              <w:bottom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50,51</w:t>
            </w:r>
          </w:p>
        </w:tc>
        <w:tc>
          <w:tcPr>
            <w:tcW w:w="516" w:type="pct"/>
            <w:tcBorders>
              <w:bottom w:val="single" w:sz="12" w:space="0" w:color="auto"/>
              <w:right w:val="single" w:sz="12" w:space="0" w:color="auto"/>
            </w:tcBorders>
            <w:shd w:val="clear" w:color="auto" w:fill="FFFFFF"/>
            <w:tcMar>
              <w:top w:w="72" w:type="dxa"/>
              <w:left w:w="120" w:type="dxa"/>
              <w:bottom w:w="72" w:type="dxa"/>
              <w:right w:w="120" w:type="dxa"/>
            </w:tcMar>
            <w:vAlign w:val="center"/>
            <w:hideMark/>
          </w:tcPr>
          <w:p w:rsidR="008775BC" w:rsidRPr="00CE1C2C" w:rsidRDefault="008775BC" w:rsidP="00007B42">
            <w:pPr>
              <w:spacing w:after="0" w:line="288" w:lineRule="auto"/>
              <w:ind w:firstLine="21"/>
              <w:jc w:val="center"/>
              <w:rPr>
                <w:rFonts w:ascii="Times New Roman" w:hAnsi="Times New Roman" w:cs="Times New Roman"/>
                <w:color w:val="000000"/>
                <w:sz w:val="24"/>
                <w:szCs w:val="24"/>
              </w:rPr>
            </w:pPr>
            <w:r w:rsidRPr="00CE1C2C">
              <w:rPr>
                <w:rFonts w:ascii="Times New Roman" w:hAnsi="Times New Roman" w:cs="Times New Roman"/>
                <w:color w:val="000000"/>
                <w:sz w:val="24"/>
                <w:szCs w:val="24"/>
              </w:rPr>
              <w:t>62 (76)</w:t>
            </w:r>
          </w:p>
        </w:tc>
        <w:tc>
          <w:tcPr>
            <w:tcW w:w="3970" w:type="pct"/>
            <w:tcBorders>
              <w:left w:val="single" w:sz="12" w:space="0" w:color="auto"/>
              <w:bottom w:val="single" w:sz="12" w:space="0" w:color="auto"/>
              <w:right w:val="single" w:sz="12" w:space="0" w:color="auto"/>
            </w:tcBorders>
            <w:shd w:val="clear" w:color="auto" w:fill="FFFFFF"/>
            <w:tcMar>
              <w:top w:w="72" w:type="dxa"/>
              <w:left w:w="120" w:type="dxa"/>
              <w:bottom w:w="72" w:type="dxa"/>
              <w:right w:w="120" w:type="dxa"/>
            </w:tcMar>
            <w:vAlign w:val="bottom"/>
            <w:hideMark/>
          </w:tcPr>
          <w:p w:rsidR="008775BC" w:rsidRPr="00CE1C2C" w:rsidRDefault="008775BC" w:rsidP="00CE1C2C">
            <w:pPr>
              <w:spacing w:after="0" w:line="288" w:lineRule="auto"/>
              <w:ind w:firstLine="22"/>
              <w:rPr>
                <w:rFonts w:ascii="Times New Roman" w:hAnsi="Times New Roman" w:cs="Times New Roman"/>
                <w:color w:val="000000"/>
                <w:sz w:val="24"/>
                <w:szCs w:val="24"/>
              </w:rPr>
            </w:pPr>
            <w:r w:rsidRPr="00CE1C2C">
              <w:rPr>
                <w:rFonts w:ascii="Times New Roman" w:hAnsi="Times New Roman" w:cs="Times New Roman"/>
                <w:color w:val="000000"/>
                <w:sz w:val="24"/>
                <w:szCs w:val="24"/>
              </w:rPr>
              <w:t>Получение выручки</w:t>
            </w:r>
          </w:p>
        </w:tc>
      </w:tr>
    </w:tbl>
    <w:p w:rsidR="00B76F0C" w:rsidRDefault="00910AA7" w:rsidP="00B76F0C">
      <w:pPr>
        <w:pStyle w:val="a4"/>
        <w:shd w:val="clear" w:color="auto" w:fill="FFFFFF"/>
        <w:spacing w:before="240" w:beforeAutospacing="0" w:after="0" w:afterAutospacing="0" w:line="360" w:lineRule="auto"/>
        <w:ind w:firstLine="709"/>
        <w:jc w:val="both"/>
        <w:textAlignment w:val="baseline"/>
        <w:rPr>
          <w:color w:val="000000"/>
          <w:sz w:val="28"/>
          <w:szCs w:val="28"/>
        </w:rPr>
      </w:pPr>
      <w:r>
        <w:rPr>
          <w:sz w:val="28"/>
          <w:szCs w:val="28"/>
          <w:shd w:val="clear" w:color="auto" w:fill="FFFFFF"/>
        </w:rPr>
        <w:t>3) в</w:t>
      </w:r>
      <w:r w:rsidR="008775BC" w:rsidRPr="008775BC">
        <w:rPr>
          <w:sz w:val="28"/>
          <w:szCs w:val="28"/>
          <w:shd w:val="clear" w:color="auto" w:fill="FFFFFF"/>
        </w:rPr>
        <w:t xml:space="preserve"> случае морального или физического износа</w:t>
      </w:r>
      <w:r w:rsidR="008775BC" w:rsidRPr="008775BC">
        <w:rPr>
          <w:color w:val="000000"/>
          <w:sz w:val="28"/>
          <w:szCs w:val="28"/>
        </w:rPr>
        <w:t xml:space="preserve">  и не пригодного к дал</w:t>
      </w:r>
      <w:r w:rsidR="008775BC" w:rsidRPr="008775BC">
        <w:rPr>
          <w:color w:val="000000"/>
          <w:sz w:val="28"/>
          <w:szCs w:val="28"/>
        </w:rPr>
        <w:t>ь</w:t>
      </w:r>
      <w:r w:rsidR="008775BC" w:rsidRPr="008775BC">
        <w:rPr>
          <w:color w:val="000000"/>
          <w:sz w:val="28"/>
          <w:szCs w:val="28"/>
        </w:rPr>
        <w:t>нейшему использованию</w:t>
      </w:r>
      <w:r>
        <w:rPr>
          <w:color w:val="000000"/>
          <w:sz w:val="28"/>
          <w:szCs w:val="28"/>
        </w:rPr>
        <w:t xml:space="preserve"> основного средства,</w:t>
      </w:r>
      <w:r w:rsidR="008775BC" w:rsidRPr="008775BC">
        <w:rPr>
          <w:color w:val="000000"/>
          <w:sz w:val="28"/>
          <w:szCs w:val="28"/>
        </w:rPr>
        <w:t xml:space="preserve"> его необходимо списать, то есть снять учета. Списывается объект по остаточной стоимос</w:t>
      </w:r>
      <w:r w:rsidR="00B76F0C">
        <w:rPr>
          <w:color w:val="000000"/>
          <w:sz w:val="28"/>
          <w:szCs w:val="28"/>
        </w:rPr>
        <w:t>ти в прочие расходы предприятия</w:t>
      </w:r>
      <w:r w:rsidR="00FE7BA1">
        <w:rPr>
          <w:color w:val="000000"/>
          <w:sz w:val="28"/>
          <w:szCs w:val="28"/>
        </w:rPr>
        <w:t>.</w:t>
      </w:r>
    </w:p>
    <w:p w:rsidR="00007B42" w:rsidRPr="008775BC" w:rsidRDefault="003106BC" w:rsidP="00B76F0C">
      <w:pPr>
        <w:pStyle w:val="a4"/>
        <w:shd w:val="clear" w:color="auto" w:fill="FFFFFF"/>
        <w:spacing w:before="240" w:beforeAutospacing="0" w:after="0" w:afterAutospacing="0" w:line="360" w:lineRule="auto"/>
        <w:jc w:val="both"/>
        <w:textAlignment w:val="baseline"/>
        <w:rPr>
          <w:color w:val="000000"/>
          <w:sz w:val="28"/>
          <w:szCs w:val="28"/>
        </w:rPr>
      </w:pPr>
      <w:r>
        <w:rPr>
          <w:color w:val="000000"/>
          <w:sz w:val="28"/>
          <w:szCs w:val="28"/>
        </w:rPr>
        <w:t>Таблица 3 — Списание объекта по остаточной стоимости в прочие расходы предприятия</w:t>
      </w:r>
      <w:r w:rsidR="00007B42">
        <w:rPr>
          <w:color w:val="000000"/>
          <w:sz w:val="28"/>
          <w:szCs w:val="28"/>
        </w:rPr>
        <w:t>.</w:t>
      </w:r>
    </w:p>
    <w:tbl>
      <w:tblPr>
        <w:tblW w:w="487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93"/>
        <w:gridCol w:w="991"/>
        <w:gridCol w:w="7655"/>
      </w:tblGrid>
      <w:tr w:rsidR="008775BC" w:rsidRPr="008775BC" w:rsidTr="00110CAD">
        <w:tc>
          <w:tcPr>
            <w:tcW w:w="515" w:type="pct"/>
            <w:tcBorders>
              <w:top w:val="single" w:sz="12" w:space="0" w:color="auto"/>
              <w:left w:val="single" w:sz="12" w:space="0" w:color="auto"/>
              <w:bottom w:val="single" w:sz="12" w:space="0" w:color="auto"/>
            </w:tcBorders>
            <w:shd w:val="clear" w:color="auto" w:fill="auto"/>
            <w:tcMar>
              <w:top w:w="72" w:type="dxa"/>
              <w:left w:w="120" w:type="dxa"/>
              <w:bottom w:w="72" w:type="dxa"/>
              <w:right w:w="120" w:type="dxa"/>
            </w:tcMar>
            <w:vAlign w:val="bottom"/>
            <w:hideMark/>
          </w:tcPr>
          <w:p w:rsidR="008775BC" w:rsidRPr="00007B42" w:rsidRDefault="008775BC" w:rsidP="00007B42">
            <w:pPr>
              <w:spacing w:after="0" w:line="288" w:lineRule="auto"/>
              <w:jc w:val="center"/>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bCs/>
                <w:color w:val="000000"/>
                <w:sz w:val="24"/>
                <w:szCs w:val="24"/>
                <w:lang w:eastAsia="ru-RU"/>
              </w:rPr>
              <w:t>Дебет</w:t>
            </w:r>
          </w:p>
        </w:tc>
        <w:tc>
          <w:tcPr>
            <w:tcW w:w="514" w:type="pct"/>
            <w:tcBorders>
              <w:top w:val="single" w:sz="12" w:space="0" w:color="auto"/>
              <w:bottom w:val="single" w:sz="12" w:space="0" w:color="auto"/>
              <w:right w:val="single" w:sz="12" w:space="0" w:color="auto"/>
            </w:tcBorders>
            <w:shd w:val="clear" w:color="auto" w:fill="auto"/>
            <w:tcMar>
              <w:top w:w="72" w:type="dxa"/>
              <w:left w:w="120" w:type="dxa"/>
              <w:bottom w:w="72" w:type="dxa"/>
              <w:right w:w="120" w:type="dxa"/>
            </w:tcMar>
            <w:vAlign w:val="bottom"/>
            <w:hideMark/>
          </w:tcPr>
          <w:p w:rsidR="008775BC" w:rsidRPr="00007B42" w:rsidRDefault="008775BC" w:rsidP="00007B42">
            <w:pPr>
              <w:spacing w:after="0" w:line="288" w:lineRule="auto"/>
              <w:jc w:val="center"/>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bCs/>
                <w:color w:val="000000"/>
                <w:sz w:val="24"/>
                <w:szCs w:val="24"/>
                <w:lang w:eastAsia="ru-RU"/>
              </w:rPr>
              <w:t>Кредит</w:t>
            </w:r>
          </w:p>
        </w:tc>
        <w:tc>
          <w:tcPr>
            <w:tcW w:w="3971" w:type="pct"/>
            <w:tcBorders>
              <w:top w:val="single" w:sz="12" w:space="0" w:color="auto"/>
              <w:left w:val="single" w:sz="12" w:space="0" w:color="auto"/>
              <w:bottom w:val="single" w:sz="12" w:space="0" w:color="auto"/>
              <w:right w:val="single" w:sz="12" w:space="0" w:color="auto"/>
            </w:tcBorders>
            <w:shd w:val="clear" w:color="auto" w:fill="auto"/>
            <w:tcMar>
              <w:top w:w="72" w:type="dxa"/>
              <w:left w:w="120" w:type="dxa"/>
              <w:bottom w:w="72" w:type="dxa"/>
              <w:right w:w="120" w:type="dxa"/>
            </w:tcMar>
            <w:vAlign w:val="bottom"/>
            <w:hideMark/>
          </w:tcPr>
          <w:p w:rsidR="008775BC" w:rsidRPr="00007B42" w:rsidRDefault="008775BC" w:rsidP="00007B42">
            <w:pPr>
              <w:spacing w:after="0" w:line="288" w:lineRule="auto"/>
              <w:jc w:val="center"/>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bCs/>
                <w:color w:val="000000"/>
                <w:sz w:val="24"/>
                <w:szCs w:val="24"/>
                <w:lang w:eastAsia="ru-RU"/>
              </w:rPr>
              <w:t>Название операции</w:t>
            </w:r>
          </w:p>
        </w:tc>
      </w:tr>
      <w:tr w:rsidR="008775BC" w:rsidRPr="008775BC" w:rsidTr="00110CAD">
        <w:tc>
          <w:tcPr>
            <w:tcW w:w="515" w:type="pct"/>
            <w:tcBorders>
              <w:top w:val="single" w:sz="12" w:space="0" w:color="auto"/>
              <w:left w:val="single" w:sz="12" w:space="0" w:color="auto"/>
            </w:tcBorders>
            <w:shd w:val="clear" w:color="auto" w:fill="FFFFFF"/>
            <w:tcMar>
              <w:top w:w="72" w:type="dxa"/>
              <w:left w:w="120" w:type="dxa"/>
              <w:bottom w:w="72" w:type="dxa"/>
              <w:right w:w="120" w:type="dxa"/>
            </w:tcMar>
            <w:vAlign w:val="center"/>
            <w:hideMark/>
          </w:tcPr>
          <w:p w:rsidR="008775BC" w:rsidRPr="00007B42" w:rsidRDefault="008775BC" w:rsidP="00007B42">
            <w:pPr>
              <w:spacing w:after="0" w:line="288" w:lineRule="auto"/>
              <w:jc w:val="center"/>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color w:val="000000"/>
                <w:sz w:val="24"/>
                <w:szCs w:val="24"/>
                <w:lang w:eastAsia="ru-RU"/>
              </w:rPr>
              <w:t>01/2</w:t>
            </w:r>
          </w:p>
        </w:tc>
        <w:tc>
          <w:tcPr>
            <w:tcW w:w="514" w:type="pct"/>
            <w:tcBorders>
              <w:top w:val="single" w:sz="12" w:space="0" w:color="auto"/>
              <w:right w:val="single" w:sz="12" w:space="0" w:color="auto"/>
            </w:tcBorders>
            <w:shd w:val="clear" w:color="auto" w:fill="FFFFFF"/>
            <w:tcMar>
              <w:top w:w="72" w:type="dxa"/>
              <w:left w:w="120" w:type="dxa"/>
              <w:bottom w:w="72" w:type="dxa"/>
              <w:right w:w="120" w:type="dxa"/>
            </w:tcMar>
            <w:vAlign w:val="center"/>
            <w:hideMark/>
          </w:tcPr>
          <w:p w:rsidR="008775BC" w:rsidRPr="00007B42" w:rsidRDefault="008775BC" w:rsidP="00007B42">
            <w:pPr>
              <w:spacing w:after="0" w:line="288" w:lineRule="auto"/>
              <w:jc w:val="center"/>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color w:val="000000"/>
                <w:sz w:val="24"/>
                <w:szCs w:val="24"/>
                <w:lang w:eastAsia="ru-RU"/>
              </w:rPr>
              <w:t>01/1</w:t>
            </w:r>
          </w:p>
        </w:tc>
        <w:tc>
          <w:tcPr>
            <w:tcW w:w="3971" w:type="pct"/>
            <w:tcBorders>
              <w:top w:val="single" w:sz="12" w:space="0" w:color="auto"/>
              <w:left w:val="single" w:sz="12" w:space="0" w:color="auto"/>
              <w:right w:val="single" w:sz="12" w:space="0" w:color="auto"/>
            </w:tcBorders>
            <w:shd w:val="clear" w:color="auto" w:fill="FFFFFF"/>
            <w:tcMar>
              <w:top w:w="72" w:type="dxa"/>
              <w:left w:w="120" w:type="dxa"/>
              <w:bottom w:w="72" w:type="dxa"/>
              <w:right w:w="120" w:type="dxa"/>
            </w:tcMar>
            <w:vAlign w:val="bottom"/>
            <w:hideMark/>
          </w:tcPr>
          <w:p w:rsidR="008775BC" w:rsidRPr="00007B42" w:rsidRDefault="008775BC" w:rsidP="00007B42">
            <w:pPr>
              <w:spacing w:after="0" w:line="288" w:lineRule="auto"/>
              <w:ind w:left="17"/>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color w:val="000000"/>
                <w:sz w:val="24"/>
                <w:szCs w:val="24"/>
                <w:lang w:eastAsia="ru-RU"/>
              </w:rPr>
              <w:t>Списана первоначальная стоимость объекта</w:t>
            </w:r>
          </w:p>
        </w:tc>
      </w:tr>
      <w:tr w:rsidR="008775BC" w:rsidRPr="008775BC" w:rsidTr="00110CAD">
        <w:tc>
          <w:tcPr>
            <w:tcW w:w="515" w:type="pct"/>
            <w:tcBorders>
              <w:left w:val="single" w:sz="12" w:space="0" w:color="auto"/>
            </w:tcBorders>
            <w:shd w:val="clear" w:color="auto" w:fill="FFFFFF"/>
            <w:tcMar>
              <w:top w:w="72" w:type="dxa"/>
              <w:left w:w="120" w:type="dxa"/>
              <w:bottom w:w="72" w:type="dxa"/>
              <w:right w:w="120" w:type="dxa"/>
            </w:tcMar>
            <w:vAlign w:val="center"/>
            <w:hideMark/>
          </w:tcPr>
          <w:p w:rsidR="008775BC" w:rsidRPr="00007B42" w:rsidRDefault="008775BC" w:rsidP="00007B42">
            <w:pPr>
              <w:spacing w:after="0" w:line="288" w:lineRule="auto"/>
              <w:jc w:val="center"/>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color w:val="000000"/>
                <w:sz w:val="24"/>
                <w:szCs w:val="24"/>
                <w:lang w:eastAsia="ru-RU"/>
              </w:rPr>
              <w:t>02</w:t>
            </w:r>
          </w:p>
        </w:tc>
        <w:tc>
          <w:tcPr>
            <w:tcW w:w="514" w:type="pct"/>
            <w:tcBorders>
              <w:right w:val="single" w:sz="12" w:space="0" w:color="auto"/>
            </w:tcBorders>
            <w:shd w:val="clear" w:color="auto" w:fill="FFFFFF"/>
            <w:tcMar>
              <w:top w:w="72" w:type="dxa"/>
              <w:left w:w="120" w:type="dxa"/>
              <w:bottom w:w="72" w:type="dxa"/>
              <w:right w:w="120" w:type="dxa"/>
            </w:tcMar>
            <w:vAlign w:val="center"/>
            <w:hideMark/>
          </w:tcPr>
          <w:p w:rsidR="008775BC" w:rsidRPr="00007B42" w:rsidRDefault="008775BC" w:rsidP="00007B42">
            <w:pPr>
              <w:spacing w:after="0" w:line="288" w:lineRule="auto"/>
              <w:jc w:val="center"/>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color w:val="000000"/>
                <w:sz w:val="24"/>
                <w:szCs w:val="24"/>
                <w:lang w:eastAsia="ru-RU"/>
              </w:rPr>
              <w:t>01/2</w:t>
            </w:r>
          </w:p>
        </w:tc>
        <w:tc>
          <w:tcPr>
            <w:tcW w:w="3971" w:type="pct"/>
            <w:tcBorders>
              <w:left w:val="single" w:sz="12" w:space="0" w:color="auto"/>
              <w:right w:val="single" w:sz="12" w:space="0" w:color="auto"/>
            </w:tcBorders>
            <w:shd w:val="clear" w:color="auto" w:fill="FFFFFF"/>
            <w:tcMar>
              <w:top w:w="72" w:type="dxa"/>
              <w:left w:w="120" w:type="dxa"/>
              <w:bottom w:w="72" w:type="dxa"/>
              <w:right w:w="120" w:type="dxa"/>
            </w:tcMar>
            <w:vAlign w:val="bottom"/>
            <w:hideMark/>
          </w:tcPr>
          <w:p w:rsidR="008775BC" w:rsidRPr="00007B42" w:rsidRDefault="008775BC" w:rsidP="00007B42">
            <w:pPr>
              <w:spacing w:after="0" w:line="288" w:lineRule="auto"/>
              <w:ind w:left="17"/>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color w:val="000000"/>
                <w:sz w:val="24"/>
                <w:szCs w:val="24"/>
                <w:lang w:eastAsia="ru-RU"/>
              </w:rPr>
              <w:t>Списана начисленная амортизация по данному объекту</w:t>
            </w:r>
          </w:p>
        </w:tc>
      </w:tr>
      <w:tr w:rsidR="008775BC" w:rsidRPr="008775BC" w:rsidTr="00110CAD">
        <w:tc>
          <w:tcPr>
            <w:tcW w:w="515" w:type="pct"/>
            <w:tcBorders>
              <w:left w:val="single" w:sz="12" w:space="0" w:color="auto"/>
              <w:bottom w:val="single" w:sz="12" w:space="0" w:color="auto"/>
            </w:tcBorders>
            <w:shd w:val="clear" w:color="auto" w:fill="FFFFFF"/>
            <w:tcMar>
              <w:top w:w="72" w:type="dxa"/>
              <w:left w:w="120" w:type="dxa"/>
              <w:bottom w:w="72" w:type="dxa"/>
              <w:right w:w="120" w:type="dxa"/>
            </w:tcMar>
            <w:vAlign w:val="center"/>
            <w:hideMark/>
          </w:tcPr>
          <w:p w:rsidR="008775BC" w:rsidRPr="00007B42" w:rsidRDefault="008775BC" w:rsidP="00007B42">
            <w:pPr>
              <w:spacing w:after="0" w:line="288" w:lineRule="auto"/>
              <w:jc w:val="center"/>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color w:val="000000"/>
                <w:sz w:val="24"/>
                <w:szCs w:val="24"/>
                <w:lang w:eastAsia="ru-RU"/>
              </w:rPr>
              <w:t>91/2</w:t>
            </w:r>
          </w:p>
        </w:tc>
        <w:tc>
          <w:tcPr>
            <w:tcW w:w="514" w:type="pct"/>
            <w:tcBorders>
              <w:bottom w:val="single" w:sz="12" w:space="0" w:color="auto"/>
              <w:right w:val="single" w:sz="12" w:space="0" w:color="auto"/>
            </w:tcBorders>
            <w:shd w:val="clear" w:color="auto" w:fill="FFFFFF"/>
            <w:tcMar>
              <w:top w:w="72" w:type="dxa"/>
              <w:left w:w="120" w:type="dxa"/>
              <w:bottom w:w="72" w:type="dxa"/>
              <w:right w:w="120" w:type="dxa"/>
            </w:tcMar>
            <w:vAlign w:val="center"/>
            <w:hideMark/>
          </w:tcPr>
          <w:p w:rsidR="008775BC" w:rsidRPr="00007B42" w:rsidRDefault="008775BC" w:rsidP="00007B42">
            <w:pPr>
              <w:spacing w:after="0" w:line="288" w:lineRule="auto"/>
              <w:jc w:val="center"/>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color w:val="000000"/>
                <w:sz w:val="24"/>
                <w:szCs w:val="24"/>
                <w:lang w:eastAsia="ru-RU"/>
              </w:rPr>
              <w:t>01/2</w:t>
            </w:r>
          </w:p>
        </w:tc>
        <w:tc>
          <w:tcPr>
            <w:tcW w:w="3971" w:type="pct"/>
            <w:tcBorders>
              <w:left w:val="single" w:sz="12" w:space="0" w:color="auto"/>
              <w:bottom w:val="single" w:sz="12" w:space="0" w:color="auto"/>
              <w:right w:val="single" w:sz="12" w:space="0" w:color="auto"/>
            </w:tcBorders>
            <w:shd w:val="clear" w:color="auto" w:fill="FFFFFF"/>
            <w:tcMar>
              <w:top w:w="72" w:type="dxa"/>
              <w:left w:w="120" w:type="dxa"/>
              <w:bottom w:w="72" w:type="dxa"/>
              <w:right w:w="120" w:type="dxa"/>
            </w:tcMar>
            <w:vAlign w:val="bottom"/>
            <w:hideMark/>
          </w:tcPr>
          <w:p w:rsidR="008775BC" w:rsidRPr="00007B42" w:rsidRDefault="008775BC" w:rsidP="00007B42">
            <w:pPr>
              <w:spacing w:after="0" w:line="288" w:lineRule="auto"/>
              <w:ind w:left="17"/>
              <w:rPr>
                <w:rFonts w:ascii="Times New Roman" w:eastAsia="Times New Roman" w:hAnsi="Times New Roman" w:cs="Times New Roman"/>
                <w:color w:val="000000"/>
                <w:sz w:val="24"/>
                <w:szCs w:val="24"/>
                <w:lang w:eastAsia="ru-RU"/>
              </w:rPr>
            </w:pPr>
            <w:r w:rsidRPr="00007B42">
              <w:rPr>
                <w:rFonts w:ascii="Times New Roman" w:eastAsia="Times New Roman" w:hAnsi="Times New Roman" w:cs="Times New Roman"/>
                <w:color w:val="000000"/>
                <w:sz w:val="24"/>
                <w:szCs w:val="24"/>
                <w:lang w:eastAsia="ru-RU"/>
              </w:rPr>
              <w:t>Списана остаточная стоимость объекта основных средств</w:t>
            </w:r>
          </w:p>
        </w:tc>
      </w:tr>
    </w:tbl>
    <w:p w:rsidR="00B76F0C" w:rsidRPr="00B76F0C" w:rsidRDefault="00B76F0C" w:rsidP="00B76F0C">
      <w:pPr>
        <w:pStyle w:val="a4"/>
        <w:shd w:val="clear" w:color="auto" w:fill="FFFFFF"/>
        <w:spacing w:before="0" w:beforeAutospacing="0" w:after="0" w:afterAutospacing="0" w:line="360" w:lineRule="auto"/>
        <w:ind w:firstLine="709"/>
        <w:jc w:val="both"/>
        <w:textAlignment w:val="baseline"/>
        <w:rPr>
          <w:color w:val="000000"/>
          <w:sz w:val="28"/>
          <w:szCs w:val="28"/>
        </w:rPr>
      </w:pPr>
      <w:r>
        <w:rPr>
          <w:sz w:val="28"/>
          <w:szCs w:val="28"/>
          <w:shd w:val="clear" w:color="auto" w:fill="FFFFFF"/>
        </w:rPr>
        <w:lastRenderedPageBreak/>
        <w:t>4) о</w:t>
      </w:r>
      <w:r w:rsidRPr="008775BC">
        <w:rPr>
          <w:color w:val="000000"/>
          <w:sz w:val="28"/>
          <w:szCs w:val="28"/>
          <w:shd w:val="clear" w:color="auto" w:fill="FFFFFF"/>
        </w:rPr>
        <w:t>сновное средство передается другому предприятию в качестве взноса в </w:t>
      </w:r>
      <w:hyperlink r:id="rId23" w:anchor="more-119" w:tgtFrame="_blank" w:tooltip="Учет уставного капитала" w:history="1">
        <w:r w:rsidRPr="008775BC">
          <w:rPr>
            <w:rStyle w:val="a6"/>
            <w:color w:val="auto"/>
            <w:sz w:val="28"/>
            <w:szCs w:val="28"/>
            <w:u w:val="none"/>
            <w:bdr w:val="none" w:sz="0" w:space="0" w:color="auto" w:frame="1"/>
            <w:shd w:val="clear" w:color="auto" w:fill="FFFFFF"/>
          </w:rPr>
          <w:t>уставный капитал</w:t>
        </w:r>
      </w:hyperlink>
      <w:r>
        <w:rPr>
          <w:color w:val="000000"/>
          <w:sz w:val="28"/>
          <w:szCs w:val="28"/>
          <w:shd w:val="clear" w:color="auto" w:fill="FFFFFF"/>
        </w:rPr>
        <w:t xml:space="preserve">, то вместо счета </w:t>
      </w:r>
      <w:r w:rsidRPr="00B76F0C">
        <w:rPr>
          <w:color w:val="000000"/>
          <w:sz w:val="28"/>
          <w:szCs w:val="28"/>
          <w:shd w:val="clear" w:color="auto" w:fill="FFFFFF"/>
        </w:rPr>
        <w:t>62 «</w:t>
      </w:r>
      <w:hyperlink r:id="rId24" w:history="1">
        <w:r w:rsidRPr="00B76F0C">
          <w:rPr>
            <w:rStyle w:val="a6"/>
            <w:color w:val="000000" w:themeColor="text1"/>
            <w:sz w:val="28"/>
            <w:szCs w:val="28"/>
            <w:u w:val="none"/>
            <w:shd w:val="clear" w:color="auto" w:fill="FFFFFF"/>
          </w:rPr>
          <w:t>Расчеты с покупателями и заказчик</w:t>
        </w:r>
        <w:r w:rsidRPr="00B76F0C">
          <w:rPr>
            <w:rStyle w:val="a6"/>
            <w:color w:val="000000" w:themeColor="text1"/>
            <w:sz w:val="28"/>
            <w:szCs w:val="28"/>
            <w:u w:val="none"/>
            <w:shd w:val="clear" w:color="auto" w:fill="FFFFFF"/>
          </w:rPr>
          <w:t>а</w:t>
        </w:r>
        <w:r w:rsidRPr="00B76F0C">
          <w:rPr>
            <w:rStyle w:val="a6"/>
            <w:color w:val="000000" w:themeColor="text1"/>
            <w:sz w:val="28"/>
            <w:szCs w:val="28"/>
            <w:u w:val="none"/>
            <w:shd w:val="clear" w:color="auto" w:fill="FFFFFF"/>
          </w:rPr>
          <w:t>ми</w:t>
        </w:r>
      </w:hyperlink>
      <w:r w:rsidRPr="00B76F0C">
        <w:rPr>
          <w:color w:val="000000" w:themeColor="text1"/>
          <w:sz w:val="28"/>
          <w:szCs w:val="28"/>
        </w:rPr>
        <w:t>»</w:t>
      </w:r>
      <w:r w:rsidRPr="008775BC">
        <w:rPr>
          <w:color w:val="000000"/>
          <w:sz w:val="28"/>
          <w:szCs w:val="28"/>
          <w:shd w:val="clear" w:color="auto" w:fill="FFFFFF"/>
        </w:rPr>
        <w:t xml:space="preserve"> используется счет </w:t>
      </w:r>
      <w:r w:rsidRPr="00B76F0C">
        <w:rPr>
          <w:color w:val="000000"/>
          <w:sz w:val="28"/>
          <w:szCs w:val="28"/>
          <w:shd w:val="clear" w:color="auto" w:fill="FFFFFF"/>
        </w:rPr>
        <w:t>58 «Финансовые вложения»,</w:t>
      </w:r>
      <w:r w:rsidRPr="008775BC">
        <w:rPr>
          <w:color w:val="000000"/>
          <w:sz w:val="28"/>
          <w:szCs w:val="28"/>
          <w:shd w:val="clear" w:color="auto" w:fill="FFFFFF"/>
        </w:rPr>
        <w:t xml:space="preserve"> проводка</w:t>
      </w:r>
      <w:r>
        <w:rPr>
          <w:color w:val="000000"/>
          <w:sz w:val="28"/>
          <w:szCs w:val="28"/>
          <w:shd w:val="clear" w:color="auto" w:fill="FFFFFF"/>
        </w:rPr>
        <w:t>:</w:t>
      </w:r>
    </w:p>
    <w:p w:rsidR="00B76F0C" w:rsidRDefault="00B76F0C" w:rsidP="00B76F0C">
      <w:pPr>
        <w:spacing w:after="0" w:line="360" w:lineRule="auto"/>
        <w:ind w:firstLine="709"/>
        <w:jc w:val="both"/>
        <w:rPr>
          <w:rStyle w:val="af"/>
          <w:rFonts w:ascii="Times New Roman" w:hAnsi="Times New Roman" w:cs="Times New Roman"/>
          <w:b w:val="0"/>
          <w:i/>
          <w:color w:val="000000"/>
          <w:sz w:val="28"/>
          <w:szCs w:val="28"/>
          <w:bdr w:val="none" w:sz="0" w:space="0" w:color="auto" w:frame="1"/>
          <w:shd w:val="clear" w:color="auto" w:fill="FFFFFF"/>
        </w:rPr>
      </w:pPr>
      <w:r w:rsidRPr="008775BC">
        <w:rPr>
          <w:rFonts w:ascii="Times New Roman" w:hAnsi="Times New Roman" w:cs="Times New Roman"/>
          <w:color w:val="000000"/>
          <w:sz w:val="28"/>
          <w:szCs w:val="28"/>
          <w:shd w:val="clear" w:color="auto" w:fill="FFFFFF"/>
        </w:rPr>
        <w:t> </w:t>
      </w:r>
      <w:r w:rsidRPr="00007B42">
        <w:rPr>
          <w:rStyle w:val="af"/>
          <w:rFonts w:ascii="Times New Roman" w:hAnsi="Times New Roman" w:cs="Times New Roman"/>
          <w:b w:val="0"/>
          <w:i/>
          <w:color w:val="000000"/>
          <w:sz w:val="28"/>
          <w:szCs w:val="28"/>
          <w:bdr w:val="none" w:sz="0" w:space="0" w:color="auto" w:frame="1"/>
          <w:shd w:val="clear" w:color="auto" w:fill="FFFFFF"/>
        </w:rPr>
        <w:t>Д</w:t>
      </w:r>
      <w:r>
        <w:rPr>
          <w:rStyle w:val="af"/>
          <w:rFonts w:ascii="Times New Roman" w:hAnsi="Times New Roman" w:cs="Times New Roman"/>
          <w:b w:val="0"/>
          <w:i/>
          <w:color w:val="000000"/>
          <w:sz w:val="28"/>
          <w:szCs w:val="28"/>
          <w:bdr w:val="none" w:sz="0" w:space="0" w:color="auto" w:frame="1"/>
          <w:shd w:val="clear" w:color="auto" w:fill="FFFFFF"/>
        </w:rPr>
        <w:t xml:space="preserve">ебет 58 </w:t>
      </w:r>
      <w:r w:rsidRPr="00007B42">
        <w:rPr>
          <w:rFonts w:ascii="Times New Roman" w:hAnsi="Times New Roman" w:cs="Times New Roman"/>
          <w:i/>
          <w:color w:val="000000"/>
          <w:sz w:val="28"/>
          <w:szCs w:val="28"/>
          <w:shd w:val="clear" w:color="auto" w:fill="FFFFFF"/>
        </w:rPr>
        <w:t>«Финансовые вложения»</w:t>
      </w:r>
    </w:p>
    <w:p w:rsidR="00B76F0C" w:rsidRDefault="00B76F0C" w:rsidP="00B76F0C">
      <w:pPr>
        <w:spacing w:after="0" w:line="360" w:lineRule="auto"/>
        <w:ind w:firstLine="709"/>
        <w:jc w:val="both"/>
        <w:rPr>
          <w:rFonts w:ascii="Times New Roman" w:hAnsi="Times New Roman" w:cs="Times New Roman"/>
          <w:color w:val="000000"/>
          <w:sz w:val="28"/>
          <w:szCs w:val="28"/>
          <w:shd w:val="clear" w:color="auto" w:fill="FFFFFF"/>
        </w:rPr>
      </w:pPr>
      <w:r w:rsidRPr="00007B42">
        <w:rPr>
          <w:rStyle w:val="af"/>
          <w:rFonts w:ascii="Times New Roman" w:hAnsi="Times New Roman" w:cs="Times New Roman"/>
          <w:b w:val="0"/>
          <w:i/>
          <w:color w:val="000000"/>
          <w:sz w:val="28"/>
          <w:szCs w:val="28"/>
          <w:bdr w:val="none" w:sz="0" w:space="0" w:color="auto" w:frame="1"/>
          <w:shd w:val="clear" w:color="auto" w:fill="FFFFFF"/>
        </w:rPr>
        <w:t xml:space="preserve"> К</w:t>
      </w:r>
      <w:r>
        <w:rPr>
          <w:rStyle w:val="af"/>
          <w:rFonts w:ascii="Times New Roman" w:hAnsi="Times New Roman" w:cs="Times New Roman"/>
          <w:b w:val="0"/>
          <w:i/>
          <w:color w:val="000000"/>
          <w:sz w:val="28"/>
          <w:szCs w:val="28"/>
          <w:bdr w:val="none" w:sz="0" w:space="0" w:color="auto" w:frame="1"/>
          <w:shd w:val="clear" w:color="auto" w:fill="FFFFFF"/>
        </w:rPr>
        <w:t xml:space="preserve">редит </w:t>
      </w:r>
      <w:r w:rsidRPr="00007B42">
        <w:rPr>
          <w:rStyle w:val="af"/>
          <w:rFonts w:ascii="Times New Roman" w:hAnsi="Times New Roman" w:cs="Times New Roman"/>
          <w:b w:val="0"/>
          <w:i/>
          <w:color w:val="000000"/>
          <w:sz w:val="28"/>
          <w:szCs w:val="28"/>
          <w:bdr w:val="none" w:sz="0" w:space="0" w:color="auto" w:frame="1"/>
          <w:shd w:val="clear" w:color="auto" w:fill="FFFFFF"/>
        </w:rPr>
        <w:t>0</w:t>
      </w:r>
      <w:r>
        <w:rPr>
          <w:rStyle w:val="af"/>
          <w:rFonts w:ascii="Times New Roman" w:hAnsi="Times New Roman" w:cs="Times New Roman"/>
          <w:b w:val="0"/>
          <w:i/>
          <w:color w:val="000000"/>
          <w:sz w:val="28"/>
          <w:szCs w:val="28"/>
          <w:bdr w:val="none" w:sz="0" w:space="0" w:color="auto" w:frame="1"/>
          <w:shd w:val="clear" w:color="auto" w:fill="FFFFFF"/>
        </w:rPr>
        <w:t>1 «Основные средства».</w:t>
      </w:r>
    </w:p>
    <w:p w:rsidR="008775BC" w:rsidRDefault="008775BC" w:rsidP="00B76F0C">
      <w:pPr>
        <w:spacing w:after="0" w:line="360" w:lineRule="auto"/>
        <w:ind w:firstLine="709"/>
        <w:jc w:val="both"/>
        <w:rPr>
          <w:rFonts w:ascii="Times New Roman" w:hAnsi="Times New Roman" w:cs="Times New Roman"/>
          <w:color w:val="000000"/>
          <w:sz w:val="28"/>
          <w:szCs w:val="28"/>
          <w:shd w:val="clear" w:color="auto" w:fill="FFFFFF"/>
        </w:rPr>
      </w:pPr>
      <w:r w:rsidRPr="008775BC">
        <w:rPr>
          <w:rFonts w:ascii="Times New Roman" w:hAnsi="Times New Roman" w:cs="Times New Roman"/>
          <w:color w:val="000000"/>
          <w:sz w:val="28"/>
          <w:szCs w:val="28"/>
          <w:shd w:val="clear" w:color="auto" w:fill="FFFFFF"/>
        </w:rPr>
        <w:t>Первичные документы, на основе которых происходит выбытие объекта основных средств: при списании —</w:t>
      </w:r>
      <w:hyperlink r:id="rId25" w:history="1">
        <w:r w:rsidRPr="008775BC">
          <w:rPr>
            <w:rStyle w:val="a6"/>
            <w:rFonts w:ascii="Times New Roman" w:hAnsi="Times New Roman" w:cs="Times New Roman"/>
            <w:color w:val="auto"/>
            <w:sz w:val="28"/>
            <w:szCs w:val="28"/>
            <w:u w:val="none"/>
            <w:bdr w:val="none" w:sz="0" w:space="0" w:color="auto" w:frame="1"/>
            <w:shd w:val="clear" w:color="auto" w:fill="FFFFFF"/>
          </w:rPr>
          <w:t> акт о списании</w:t>
        </w:r>
      </w:hyperlink>
      <w:r w:rsidRPr="008775BC">
        <w:rPr>
          <w:rFonts w:ascii="Times New Roman" w:hAnsi="Times New Roman" w:cs="Times New Roman"/>
          <w:color w:val="000000"/>
          <w:sz w:val="28"/>
          <w:szCs w:val="28"/>
          <w:shd w:val="clear" w:color="auto" w:fill="FFFFFF"/>
        </w:rPr>
        <w:t xml:space="preserve"> (форма ОС-4, ОС-4а, ОС-4б), при выбытии в другую организацию </w:t>
      </w:r>
      <w:r w:rsidR="003106BC">
        <w:rPr>
          <w:rFonts w:ascii="Times New Roman" w:hAnsi="Times New Roman" w:cs="Times New Roman"/>
          <w:color w:val="000000"/>
          <w:sz w:val="28"/>
          <w:szCs w:val="28"/>
          <w:shd w:val="clear" w:color="auto" w:fill="FFFFFF"/>
        </w:rPr>
        <w:t>—</w:t>
      </w:r>
      <w:r w:rsidRPr="008775BC">
        <w:rPr>
          <w:rFonts w:ascii="Times New Roman" w:hAnsi="Times New Roman" w:cs="Times New Roman"/>
          <w:color w:val="000000"/>
          <w:sz w:val="28"/>
          <w:szCs w:val="28"/>
          <w:shd w:val="clear" w:color="auto" w:fill="FFFFFF"/>
        </w:rPr>
        <w:t xml:space="preserve"> </w:t>
      </w:r>
      <w:hyperlink r:id="rId26" w:tgtFrame="_blank" w:history="1">
        <w:r w:rsidRPr="008775BC">
          <w:rPr>
            <w:rStyle w:val="a6"/>
            <w:rFonts w:ascii="Times New Roman" w:hAnsi="Times New Roman" w:cs="Times New Roman"/>
            <w:color w:val="auto"/>
            <w:sz w:val="28"/>
            <w:szCs w:val="28"/>
            <w:u w:val="none"/>
            <w:bdr w:val="none" w:sz="0" w:space="0" w:color="auto" w:frame="1"/>
            <w:shd w:val="clear" w:color="auto" w:fill="FFFFFF"/>
          </w:rPr>
          <w:t>акт приема-передачи (ОС-1</w:t>
        </w:r>
      </w:hyperlink>
      <w:r w:rsidRPr="008775BC">
        <w:rPr>
          <w:rFonts w:ascii="Times New Roman" w:hAnsi="Times New Roman" w:cs="Times New Roman"/>
          <w:sz w:val="28"/>
          <w:szCs w:val="28"/>
          <w:shd w:val="clear" w:color="auto" w:fill="FFFFFF"/>
        </w:rPr>
        <w:t>, </w:t>
      </w:r>
      <w:hyperlink r:id="rId27" w:tgtFrame="_blank" w:history="1">
        <w:r w:rsidRPr="008775BC">
          <w:rPr>
            <w:rStyle w:val="a6"/>
            <w:rFonts w:ascii="Times New Roman" w:hAnsi="Times New Roman" w:cs="Times New Roman"/>
            <w:color w:val="auto"/>
            <w:sz w:val="28"/>
            <w:szCs w:val="28"/>
            <w:u w:val="none"/>
            <w:bdr w:val="none" w:sz="0" w:space="0" w:color="auto" w:frame="1"/>
            <w:shd w:val="clear" w:color="auto" w:fill="FFFFFF"/>
          </w:rPr>
          <w:t>ОС-1а</w:t>
        </w:r>
      </w:hyperlink>
      <w:r w:rsidRPr="008775BC">
        <w:rPr>
          <w:rFonts w:ascii="Times New Roman" w:hAnsi="Times New Roman" w:cs="Times New Roman"/>
          <w:color w:val="000000"/>
          <w:sz w:val="28"/>
          <w:szCs w:val="28"/>
          <w:shd w:val="clear" w:color="auto" w:fill="FFFFFF"/>
        </w:rPr>
        <w:t>, ОС-1б), также составляется приказ на списание основных средств.</w:t>
      </w:r>
    </w:p>
    <w:p w:rsidR="007B12E5" w:rsidRDefault="00C62BBC" w:rsidP="007B12E5">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Таким образом учет движения </w:t>
      </w:r>
      <w:r w:rsidR="00110CAD">
        <w:rPr>
          <w:rFonts w:ascii="Times New Roman" w:hAnsi="Times New Roman" w:cs="Times New Roman"/>
          <w:color w:val="000000"/>
          <w:sz w:val="28"/>
          <w:szCs w:val="28"/>
          <w:shd w:val="clear" w:color="auto" w:fill="FFFFFF"/>
        </w:rPr>
        <w:t>основных средств</w:t>
      </w:r>
      <w:r>
        <w:rPr>
          <w:rFonts w:ascii="Times New Roman" w:hAnsi="Times New Roman" w:cs="Times New Roman"/>
          <w:color w:val="000000"/>
          <w:sz w:val="28"/>
          <w:szCs w:val="28"/>
          <w:shd w:val="clear" w:color="auto" w:fill="FFFFFF"/>
        </w:rPr>
        <w:t xml:space="preserve"> </w:t>
      </w:r>
      <w:r w:rsidR="001F0947" w:rsidRPr="00964151">
        <w:rPr>
          <w:rFonts w:ascii="Times New Roman" w:hAnsi="Times New Roman" w:cs="Times New Roman"/>
          <w:color w:val="000000"/>
          <w:sz w:val="28"/>
          <w:szCs w:val="28"/>
        </w:rPr>
        <w:t>согласно учетной пол</w:t>
      </w:r>
      <w:r w:rsidR="001F0947" w:rsidRPr="00964151">
        <w:rPr>
          <w:rFonts w:ascii="Times New Roman" w:hAnsi="Times New Roman" w:cs="Times New Roman"/>
          <w:color w:val="000000"/>
          <w:sz w:val="28"/>
          <w:szCs w:val="28"/>
        </w:rPr>
        <w:t>и</w:t>
      </w:r>
      <w:r w:rsidR="001F0947" w:rsidRPr="00964151">
        <w:rPr>
          <w:rFonts w:ascii="Times New Roman" w:hAnsi="Times New Roman" w:cs="Times New Roman"/>
          <w:color w:val="000000"/>
          <w:sz w:val="28"/>
          <w:szCs w:val="28"/>
        </w:rPr>
        <w:t>тике ведется в соответствии с ПБУ 6/01</w:t>
      </w:r>
      <w:r w:rsidR="001F0947" w:rsidRPr="00964151">
        <w:rPr>
          <w:rFonts w:ascii="Times New Roman" w:hAnsi="Times New Roman" w:cs="Times New Roman"/>
          <w:vanish/>
          <w:color w:val="000000"/>
          <w:sz w:val="28"/>
          <w:szCs w:val="28"/>
        </w:rPr>
        <w:t>#M12293 0 901784528 1280084117 3464 642380743 377006919 3770535500 3548211643 3820609998 4292885773ПБУ 6/01ПП</w:t>
      </w:r>
      <w:r w:rsidR="00110CAD">
        <w:rPr>
          <w:rFonts w:ascii="Times New Roman" w:hAnsi="Times New Roman" w:cs="Times New Roman"/>
          <w:color w:val="000000"/>
          <w:sz w:val="28"/>
          <w:szCs w:val="28"/>
        </w:rPr>
        <w:t xml:space="preserve"> «</w:t>
      </w:r>
      <w:r w:rsidR="001F0947" w:rsidRPr="00964151">
        <w:rPr>
          <w:rFonts w:ascii="Times New Roman" w:hAnsi="Times New Roman" w:cs="Times New Roman"/>
          <w:color w:val="000000"/>
          <w:sz w:val="28"/>
          <w:szCs w:val="28"/>
        </w:rPr>
        <w:t>Учет основных средств</w:t>
      </w:r>
      <w:r w:rsidR="00110CAD">
        <w:rPr>
          <w:rFonts w:ascii="Times New Roman" w:hAnsi="Times New Roman" w:cs="Times New Roman"/>
          <w:color w:val="000000"/>
          <w:sz w:val="28"/>
          <w:szCs w:val="28"/>
        </w:rPr>
        <w:t>»</w:t>
      </w:r>
      <w:r w:rsidR="001F0947" w:rsidRPr="00964151">
        <w:rPr>
          <w:rFonts w:ascii="Times New Roman" w:hAnsi="Times New Roman" w:cs="Times New Roman"/>
          <w:vanish/>
          <w:color w:val="000000"/>
          <w:sz w:val="28"/>
          <w:szCs w:val="28"/>
        </w:rPr>
        <w:t>#S#M12293 1 901784528 1280084117 3464 642380743 377006919 3770535500 3548211643 3820609998 4292885773#</w:t>
      </w:r>
      <w:r w:rsidR="001F0947" w:rsidRPr="00964151">
        <w:rPr>
          <w:rFonts w:ascii="Times New Roman" w:hAnsi="Times New Roman" w:cs="Times New Roman"/>
          <w:color w:val="000000"/>
          <w:sz w:val="28"/>
          <w:szCs w:val="28"/>
        </w:rPr>
        <w:t>, утвержде</w:t>
      </w:r>
      <w:r w:rsidR="001F0947" w:rsidRPr="00964151">
        <w:rPr>
          <w:rFonts w:ascii="Times New Roman" w:hAnsi="Times New Roman" w:cs="Times New Roman"/>
          <w:color w:val="000000"/>
          <w:sz w:val="28"/>
          <w:szCs w:val="28"/>
        </w:rPr>
        <w:t>н</w:t>
      </w:r>
      <w:r w:rsidR="001F0947" w:rsidRPr="00964151">
        <w:rPr>
          <w:rFonts w:ascii="Times New Roman" w:hAnsi="Times New Roman" w:cs="Times New Roman"/>
          <w:color w:val="000000"/>
          <w:sz w:val="28"/>
          <w:szCs w:val="28"/>
        </w:rPr>
        <w:t xml:space="preserve">ным </w:t>
      </w:r>
      <w:r w:rsidR="001F0947" w:rsidRPr="00964151">
        <w:rPr>
          <w:rFonts w:ascii="Times New Roman" w:hAnsi="Times New Roman" w:cs="Times New Roman"/>
          <w:vanish/>
          <w:color w:val="000000"/>
          <w:sz w:val="28"/>
          <w:szCs w:val="28"/>
        </w:rPr>
        <w:t>#M12291 901784528</w:t>
      </w:r>
      <w:r w:rsidR="001F0947" w:rsidRPr="00964151">
        <w:rPr>
          <w:rFonts w:ascii="Times New Roman" w:hAnsi="Times New Roman" w:cs="Times New Roman"/>
          <w:color w:val="000000"/>
          <w:sz w:val="28"/>
          <w:szCs w:val="28"/>
        </w:rPr>
        <w:t>прика</w:t>
      </w:r>
      <w:r w:rsidR="00110CAD">
        <w:rPr>
          <w:rFonts w:ascii="Times New Roman" w:hAnsi="Times New Roman" w:cs="Times New Roman"/>
          <w:color w:val="000000"/>
          <w:sz w:val="28"/>
          <w:szCs w:val="28"/>
        </w:rPr>
        <w:t>зом Минфина России от 30.03.2001 г. №</w:t>
      </w:r>
      <w:r w:rsidR="001F0947" w:rsidRPr="00964151">
        <w:rPr>
          <w:rFonts w:ascii="Times New Roman" w:hAnsi="Times New Roman" w:cs="Times New Roman"/>
          <w:color w:val="000000"/>
          <w:sz w:val="28"/>
          <w:szCs w:val="28"/>
        </w:rPr>
        <w:t>26н</w:t>
      </w:r>
      <w:r w:rsidR="001F0947" w:rsidRPr="00964151">
        <w:rPr>
          <w:rFonts w:ascii="Times New Roman" w:hAnsi="Times New Roman" w:cs="Times New Roman"/>
          <w:vanish/>
          <w:color w:val="000000"/>
          <w:sz w:val="28"/>
          <w:szCs w:val="28"/>
        </w:rPr>
        <w:t>#S</w:t>
      </w:r>
      <w:r w:rsidR="001F0947" w:rsidRPr="00964151">
        <w:rPr>
          <w:rFonts w:ascii="Times New Roman" w:hAnsi="Times New Roman" w:cs="Times New Roman"/>
          <w:color w:val="000000"/>
          <w:sz w:val="28"/>
          <w:szCs w:val="28"/>
        </w:rPr>
        <w:t>.</w:t>
      </w:r>
      <w:r w:rsidR="00110CAD">
        <w:rPr>
          <w:rFonts w:ascii="Times New Roman" w:hAnsi="Times New Roman" w:cs="Times New Roman"/>
          <w:color w:val="000000"/>
          <w:sz w:val="28"/>
          <w:szCs w:val="28"/>
        </w:rPr>
        <w:t xml:space="preserve"> (п</w:t>
      </w:r>
      <w:r w:rsidR="007B12E5">
        <w:rPr>
          <w:rFonts w:ascii="Times New Roman" w:hAnsi="Times New Roman" w:cs="Times New Roman"/>
          <w:color w:val="000000"/>
          <w:sz w:val="28"/>
          <w:szCs w:val="28"/>
        </w:rPr>
        <w:t>риложение Е – ана</w:t>
      </w:r>
      <w:r w:rsidR="00110CAD">
        <w:rPr>
          <w:rFonts w:ascii="Times New Roman" w:hAnsi="Times New Roman" w:cs="Times New Roman"/>
          <w:color w:val="000000"/>
          <w:sz w:val="28"/>
          <w:szCs w:val="28"/>
        </w:rPr>
        <w:t>лиз сч. 01; п</w:t>
      </w:r>
      <w:r w:rsidR="007B12E5">
        <w:rPr>
          <w:rFonts w:ascii="Times New Roman" w:hAnsi="Times New Roman" w:cs="Times New Roman"/>
          <w:color w:val="000000"/>
          <w:sz w:val="28"/>
          <w:szCs w:val="28"/>
        </w:rPr>
        <w:t>риложение Ж – ОСВ сч. 01)</w:t>
      </w:r>
    </w:p>
    <w:p w:rsidR="007D3723" w:rsidRPr="00736E85" w:rsidRDefault="00D708CA" w:rsidP="001F0947">
      <w:pPr>
        <w:autoSpaceDE w:val="0"/>
        <w:autoSpaceDN w:val="0"/>
        <w:adjustRightInd w:val="0"/>
        <w:spacing w:before="360" w:after="360" w:line="360" w:lineRule="auto"/>
        <w:ind w:firstLine="709"/>
        <w:jc w:val="both"/>
        <w:rPr>
          <w:rFonts w:asciiTheme="majorHAnsi" w:hAnsiTheme="majorHAnsi" w:cs="Times New Roman"/>
          <w:sz w:val="28"/>
          <w:szCs w:val="28"/>
          <w:shd w:val="clear" w:color="auto" w:fill="FFFFFF"/>
        </w:rPr>
      </w:pPr>
      <w:r w:rsidRPr="00736E85">
        <w:rPr>
          <w:rFonts w:asciiTheme="majorHAnsi" w:hAnsiTheme="majorHAnsi" w:cs="Times New Roman"/>
          <w:color w:val="000000"/>
          <w:sz w:val="28"/>
          <w:szCs w:val="28"/>
        </w:rPr>
        <w:t>3.2 Бухгалтерский учет амортизации основных средств</w:t>
      </w:r>
    </w:p>
    <w:p w:rsidR="00FE7BA1" w:rsidRDefault="003106BC" w:rsidP="00FE7BA1">
      <w:pPr>
        <w:pStyle w:val="a4"/>
        <w:shd w:val="clear" w:color="auto" w:fill="FFFFFF"/>
        <w:spacing w:before="0" w:beforeAutospacing="0" w:after="0" w:afterAutospacing="0" w:line="360" w:lineRule="auto"/>
        <w:ind w:firstLine="709"/>
        <w:jc w:val="both"/>
        <w:rPr>
          <w:color w:val="000000"/>
          <w:sz w:val="28"/>
          <w:szCs w:val="28"/>
        </w:rPr>
      </w:pPr>
      <w:r w:rsidRPr="003106BC">
        <w:rPr>
          <w:color w:val="000000"/>
          <w:sz w:val="28"/>
          <w:szCs w:val="28"/>
        </w:rPr>
        <w:t xml:space="preserve">Начисление амортизации по объектам </w:t>
      </w:r>
      <w:r w:rsidR="00B76F0C">
        <w:rPr>
          <w:color w:val="000000"/>
          <w:sz w:val="28"/>
          <w:szCs w:val="28"/>
        </w:rPr>
        <w:t>основных средств, числящихся на </w:t>
      </w:r>
      <w:r w:rsidRPr="003106BC">
        <w:rPr>
          <w:color w:val="000000"/>
          <w:sz w:val="28"/>
          <w:szCs w:val="28"/>
        </w:rPr>
        <w:t>балансе Общества» отражается в бухгалтер</w:t>
      </w:r>
      <w:r w:rsidR="00110CAD">
        <w:rPr>
          <w:color w:val="000000"/>
          <w:sz w:val="28"/>
          <w:szCs w:val="28"/>
        </w:rPr>
        <w:t xml:space="preserve">ском учете по кредиту счета </w:t>
      </w:r>
      <w:r w:rsidR="00110CAD" w:rsidRPr="00B76F0C">
        <w:rPr>
          <w:color w:val="000000"/>
          <w:sz w:val="28"/>
          <w:szCs w:val="28"/>
        </w:rPr>
        <w:t>02 «</w:t>
      </w:r>
      <w:r w:rsidRPr="00B76F0C">
        <w:rPr>
          <w:color w:val="000000"/>
          <w:sz w:val="28"/>
          <w:szCs w:val="28"/>
        </w:rPr>
        <w:t>Амортизация основных средс</w:t>
      </w:r>
      <w:r w:rsidR="00110CAD" w:rsidRPr="00B76F0C">
        <w:rPr>
          <w:color w:val="000000"/>
          <w:sz w:val="28"/>
          <w:szCs w:val="28"/>
        </w:rPr>
        <w:t>тв»</w:t>
      </w:r>
      <w:r w:rsidRPr="003106BC">
        <w:rPr>
          <w:color w:val="000000"/>
          <w:sz w:val="28"/>
          <w:szCs w:val="28"/>
        </w:rPr>
        <w:t xml:space="preserve"> в корреспонденции с дебетом счета </w:t>
      </w:r>
      <w:r w:rsidR="00C858EF" w:rsidRPr="00B76F0C">
        <w:rPr>
          <w:bCs/>
          <w:color w:val="000000" w:themeColor="text1"/>
          <w:sz w:val="28"/>
          <w:szCs w:val="28"/>
        </w:rPr>
        <w:t>44 «Ра</w:t>
      </w:r>
      <w:r w:rsidR="00C858EF" w:rsidRPr="00B76F0C">
        <w:rPr>
          <w:bCs/>
          <w:color w:val="000000" w:themeColor="text1"/>
          <w:sz w:val="28"/>
          <w:szCs w:val="28"/>
        </w:rPr>
        <w:t>с</w:t>
      </w:r>
      <w:r w:rsidR="00C858EF" w:rsidRPr="00B76F0C">
        <w:rPr>
          <w:bCs/>
          <w:color w:val="000000" w:themeColor="text1"/>
          <w:sz w:val="28"/>
          <w:szCs w:val="28"/>
        </w:rPr>
        <w:t>ходы на продажу»</w:t>
      </w:r>
      <w:r w:rsidRPr="003106BC">
        <w:rPr>
          <w:color w:val="000000"/>
          <w:sz w:val="28"/>
          <w:szCs w:val="28"/>
        </w:rPr>
        <w:t xml:space="preserve"> учета расходов на реализацию. Так, в деятельности орган</w:t>
      </w:r>
      <w:r w:rsidRPr="003106BC">
        <w:rPr>
          <w:color w:val="000000"/>
          <w:sz w:val="28"/>
          <w:szCs w:val="28"/>
        </w:rPr>
        <w:t>и</w:t>
      </w:r>
      <w:r w:rsidRPr="003106BC">
        <w:rPr>
          <w:color w:val="000000"/>
          <w:sz w:val="28"/>
          <w:szCs w:val="28"/>
        </w:rPr>
        <w:t>заций, могут иметь место следующие хозяйственные операции по начислению аморти</w:t>
      </w:r>
      <w:r>
        <w:rPr>
          <w:color w:val="000000"/>
          <w:sz w:val="28"/>
          <w:szCs w:val="28"/>
        </w:rPr>
        <w:t>зации основных средств</w:t>
      </w:r>
      <w:r w:rsidR="00FE7BA1">
        <w:rPr>
          <w:color w:val="000000"/>
          <w:sz w:val="28"/>
          <w:szCs w:val="28"/>
        </w:rPr>
        <w:t xml:space="preserve"> (таблица 4).</w:t>
      </w:r>
    </w:p>
    <w:p w:rsidR="00FE7BA1" w:rsidRDefault="00FE7BA1" w:rsidP="00FE7BA1">
      <w:pPr>
        <w:pStyle w:val="a4"/>
        <w:shd w:val="clear" w:color="auto" w:fill="FFFFFF"/>
        <w:spacing w:before="0" w:beforeAutospacing="0" w:after="0" w:afterAutospacing="0" w:line="360" w:lineRule="auto"/>
        <w:ind w:firstLine="709"/>
        <w:jc w:val="both"/>
        <w:rPr>
          <w:color w:val="000000"/>
          <w:sz w:val="28"/>
          <w:szCs w:val="28"/>
        </w:rPr>
      </w:pPr>
      <w:r w:rsidRPr="003106BC">
        <w:rPr>
          <w:color w:val="000000"/>
          <w:sz w:val="28"/>
          <w:szCs w:val="28"/>
        </w:rPr>
        <w:t>При выбытии (продажа, списание, частичная ликвидация, безвозмездная передача и другие) объектов основных средств сумма начисленной по ним амортизации списывается с отражением</w:t>
      </w:r>
      <w:r>
        <w:rPr>
          <w:color w:val="000000"/>
          <w:sz w:val="28"/>
          <w:szCs w:val="28"/>
        </w:rPr>
        <w:t>:</w:t>
      </w:r>
    </w:p>
    <w:p w:rsidR="00FE7BA1" w:rsidRDefault="00FE7BA1" w:rsidP="00FE7BA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110CAD">
        <w:rPr>
          <w:rFonts w:ascii="Times New Roman" w:eastAsia="Times New Roman" w:hAnsi="Times New Roman" w:cs="Times New Roman"/>
          <w:i/>
          <w:color w:val="000000"/>
          <w:sz w:val="28"/>
          <w:szCs w:val="28"/>
          <w:lang w:eastAsia="ru-RU"/>
        </w:rPr>
        <w:t>Дебету</w:t>
      </w:r>
      <w:r w:rsidRPr="003106B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eastAsia="ru-RU"/>
        </w:rPr>
        <w:t>02 «</w:t>
      </w:r>
      <w:r w:rsidRPr="00C858EF">
        <w:rPr>
          <w:rFonts w:ascii="Times New Roman" w:eastAsia="Times New Roman" w:hAnsi="Times New Roman" w:cs="Times New Roman"/>
          <w:i/>
          <w:color w:val="000000"/>
          <w:sz w:val="28"/>
          <w:szCs w:val="28"/>
          <w:lang w:eastAsia="ru-RU"/>
        </w:rPr>
        <w:t>Амортизация основных средств</w:t>
      </w:r>
      <w:r>
        <w:rPr>
          <w:rFonts w:ascii="Times New Roman" w:eastAsia="Times New Roman" w:hAnsi="Times New Roman" w:cs="Times New Roman"/>
          <w:i/>
          <w:color w:val="000000"/>
          <w:sz w:val="28"/>
          <w:szCs w:val="28"/>
          <w:lang w:eastAsia="ru-RU"/>
        </w:rPr>
        <w:t>»</w:t>
      </w:r>
    </w:p>
    <w:p w:rsidR="00FE7BA1" w:rsidRDefault="00FE7BA1" w:rsidP="00FE7BA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10CAD">
        <w:rPr>
          <w:rFonts w:ascii="Times New Roman" w:eastAsia="Times New Roman" w:hAnsi="Times New Roman" w:cs="Times New Roman"/>
          <w:i/>
          <w:color w:val="000000"/>
          <w:sz w:val="28"/>
          <w:szCs w:val="28"/>
          <w:lang w:eastAsia="ru-RU"/>
        </w:rPr>
        <w:t>Кредит</w:t>
      </w:r>
      <w:r w:rsidRPr="003106B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eastAsia="ru-RU"/>
        </w:rPr>
        <w:t>01 «</w:t>
      </w:r>
      <w:r w:rsidRPr="00C858EF">
        <w:rPr>
          <w:rFonts w:ascii="Times New Roman" w:eastAsia="Times New Roman" w:hAnsi="Times New Roman" w:cs="Times New Roman"/>
          <w:i/>
          <w:color w:val="000000"/>
          <w:sz w:val="28"/>
          <w:szCs w:val="28"/>
          <w:lang w:eastAsia="ru-RU"/>
        </w:rPr>
        <w:t>Основные средства</w:t>
      </w:r>
      <w:r>
        <w:rPr>
          <w:rFonts w:ascii="Times New Roman" w:eastAsia="Times New Roman" w:hAnsi="Times New Roman" w:cs="Times New Roman"/>
          <w:color w:val="000000"/>
          <w:sz w:val="28"/>
          <w:szCs w:val="28"/>
          <w:lang w:eastAsia="ru-RU"/>
        </w:rPr>
        <w:t>»</w:t>
      </w:r>
      <w:r w:rsidRPr="003106BC">
        <w:rPr>
          <w:rFonts w:ascii="Times New Roman" w:eastAsia="Times New Roman" w:hAnsi="Times New Roman" w:cs="Times New Roman"/>
          <w:color w:val="000000"/>
          <w:sz w:val="28"/>
          <w:szCs w:val="28"/>
          <w:lang w:eastAsia="ru-RU"/>
        </w:rPr>
        <w:t xml:space="preserve"> </w:t>
      </w:r>
    </w:p>
    <w:p w:rsidR="00FE7BA1" w:rsidRDefault="00FE7BA1" w:rsidP="00FE7BA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Кредит </w:t>
      </w:r>
      <w:r w:rsidRPr="00C858EF">
        <w:rPr>
          <w:rFonts w:ascii="Times New Roman" w:eastAsia="Times New Roman" w:hAnsi="Times New Roman" w:cs="Times New Roman"/>
          <w:i/>
          <w:color w:val="000000"/>
          <w:sz w:val="28"/>
          <w:szCs w:val="28"/>
          <w:lang w:eastAsia="ru-RU"/>
        </w:rPr>
        <w:t>91 «Операционные доходы и расходы»</w:t>
      </w:r>
      <w:r w:rsidRPr="003106BC">
        <w:rPr>
          <w:rFonts w:ascii="Times New Roman" w:eastAsia="Times New Roman" w:hAnsi="Times New Roman" w:cs="Times New Roman"/>
          <w:color w:val="000000"/>
          <w:sz w:val="28"/>
          <w:szCs w:val="28"/>
          <w:lang w:eastAsia="ru-RU"/>
        </w:rPr>
        <w:t xml:space="preserve">. </w:t>
      </w:r>
    </w:p>
    <w:p w:rsidR="00FE7BA1" w:rsidRPr="00FE7BA1" w:rsidRDefault="00FE7BA1" w:rsidP="00FE7BA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106BC">
        <w:rPr>
          <w:rFonts w:ascii="Times New Roman" w:eastAsia="Times New Roman" w:hAnsi="Times New Roman" w:cs="Times New Roman"/>
          <w:color w:val="000000"/>
          <w:sz w:val="28"/>
          <w:szCs w:val="28"/>
          <w:lang w:eastAsia="ru-RU"/>
        </w:rPr>
        <w:lastRenderedPageBreak/>
        <w:t>Аналогичная запись производится при списании суммы начисленной амортизации по недостающим или полностью испорченным основным средс</w:t>
      </w:r>
      <w:r w:rsidRPr="003106BC">
        <w:rPr>
          <w:rFonts w:ascii="Times New Roman" w:eastAsia="Times New Roman" w:hAnsi="Times New Roman" w:cs="Times New Roman"/>
          <w:color w:val="000000"/>
          <w:sz w:val="28"/>
          <w:szCs w:val="28"/>
          <w:lang w:eastAsia="ru-RU"/>
        </w:rPr>
        <w:t>т</w:t>
      </w:r>
      <w:r w:rsidRPr="003106BC">
        <w:rPr>
          <w:rFonts w:ascii="Times New Roman" w:eastAsia="Times New Roman" w:hAnsi="Times New Roman" w:cs="Times New Roman"/>
          <w:color w:val="000000"/>
          <w:sz w:val="28"/>
          <w:szCs w:val="28"/>
          <w:lang w:eastAsia="ru-RU"/>
        </w:rPr>
        <w:t>вам.</w:t>
      </w:r>
    </w:p>
    <w:p w:rsidR="00F06DD3" w:rsidRPr="00110CAD" w:rsidRDefault="003106BC" w:rsidP="00FE7BA1">
      <w:pPr>
        <w:pStyle w:val="a4"/>
        <w:shd w:val="clear" w:color="auto" w:fill="FFFFFF"/>
        <w:spacing w:before="0" w:beforeAutospacing="0" w:after="0" w:afterAutospacing="0" w:line="360" w:lineRule="auto"/>
        <w:jc w:val="both"/>
        <w:rPr>
          <w:color w:val="000000"/>
          <w:sz w:val="28"/>
          <w:szCs w:val="28"/>
        </w:rPr>
      </w:pPr>
      <w:r w:rsidRPr="00110CAD">
        <w:rPr>
          <w:color w:val="000000"/>
          <w:sz w:val="28"/>
          <w:szCs w:val="28"/>
        </w:rPr>
        <w:t>Таблица 4 — Хозяйственные операции по начислению амортизации ос</w:t>
      </w:r>
      <w:r w:rsidR="001F0947" w:rsidRPr="00110CAD">
        <w:rPr>
          <w:color w:val="000000"/>
          <w:sz w:val="28"/>
          <w:szCs w:val="28"/>
        </w:rPr>
        <w:t>новных средств</w:t>
      </w:r>
    </w:p>
    <w:tbl>
      <w:tblPr>
        <w:tblStyle w:val="a3"/>
        <w:tblW w:w="9639" w:type="dxa"/>
        <w:tblInd w:w="108" w:type="dxa"/>
        <w:tblLayout w:type="fixed"/>
        <w:tblLook w:val="04A0"/>
      </w:tblPr>
      <w:tblGrid>
        <w:gridCol w:w="7655"/>
        <w:gridCol w:w="992"/>
        <w:gridCol w:w="992"/>
      </w:tblGrid>
      <w:tr w:rsidR="00C858EF" w:rsidTr="001826A9">
        <w:trPr>
          <w:trHeight w:val="536"/>
        </w:trPr>
        <w:tc>
          <w:tcPr>
            <w:tcW w:w="7655" w:type="dxa"/>
            <w:vMerge w:val="restart"/>
            <w:tcBorders>
              <w:top w:val="single" w:sz="12" w:space="0" w:color="auto"/>
              <w:left w:val="single" w:sz="12" w:space="0" w:color="auto"/>
              <w:bottom w:val="single" w:sz="12" w:space="0" w:color="auto"/>
              <w:right w:val="single" w:sz="12" w:space="0" w:color="auto"/>
            </w:tcBorders>
            <w:vAlign w:val="center"/>
          </w:tcPr>
          <w:p w:rsidR="00C858EF" w:rsidRDefault="00C858EF" w:rsidP="00C858EF">
            <w:pPr>
              <w:pStyle w:val="a4"/>
              <w:spacing w:before="0" w:beforeAutospacing="0" w:after="0" w:afterAutospacing="0" w:line="288" w:lineRule="auto"/>
              <w:jc w:val="center"/>
              <w:rPr>
                <w:color w:val="000000"/>
                <w:sz w:val="28"/>
                <w:szCs w:val="28"/>
              </w:rPr>
            </w:pPr>
            <w:r w:rsidRPr="00BF3ED6">
              <w:t xml:space="preserve">Сущность хозяйственной операции по начислению амортизации </w:t>
            </w:r>
            <w:r w:rsidR="001826A9">
              <w:t xml:space="preserve">              </w:t>
            </w:r>
            <w:r w:rsidRPr="00BF3ED6">
              <w:t>по объектам основных средств</w:t>
            </w:r>
          </w:p>
        </w:tc>
        <w:tc>
          <w:tcPr>
            <w:tcW w:w="1984" w:type="dxa"/>
            <w:gridSpan w:val="2"/>
            <w:tcBorders>
              <w:top w:val="single" w:sz="12" w:space="0" w:color="auto"/>
              <w:left w:val="single" w:sz="12" w:space="0" w:color="auto"/>
              <w:bottom w:val="single" w:sz="6" w:space="0" w:color="auto"/>
              <w:right w:val="single" w:sz="12" w:space="0" w:color="auto"/>
            </w:tcBorders>
            <w:vAlign w:val="center"/>
          </w:tcPr>
          <w:p w:rsidR="00C858EF" w:rsidRPr="00C858EF" w:rsidRDefault="00C858EF" w:rsidP="00C858EF">
            <w:pPr>
              <w:pStyle w:val="a4"/>
              <w:spacing w:before="0" w:beforeAutospacing="0" w:after="0" w:afterAutospacing="0" w:line="288" w:lineRule="auto"/>
              <w:jc w:val="center"/>
              <w:rPr>
                <w:color w:val="000000"/>
              </w:rPr>
            </w:pPr>
            <w:r w:rsidRPr="00C858EF">
              <w:rPr>
                <w:color w:val="000000"/>
              </w:rPr>
              <w:t>Корреспонде</w:t>
            </w:r>
            <w:r w:rsidRPr="00C858EF">
              <w:rPr>
                <w:color w:val="000000"/>
              </w:rPr>
              <w:t>н</w:t>
            </w:r>
            <w:r w:rsidRPr="00C858EF">
              <w:rPr>
                <w:color w:val="000000"/>
              </w:rPr>
              <w:t>ция счетов</w:t>
            </w:r>
          </w:p>
        </w:tc>
      </w:tr>
      <w:tr w:rsidR="00C858EF" w:rsidTr="001826A9">
        <w:trPr>
          <w:trHeight w:val="434"/>
        </w:trPr>
        <w:tc>
          <w:tcPr>
            <w:tcW w:w="7655" w:type="dxa"/>
            <w:vMerge/>
            <w:tcBorders>
              <w:top w:val="single" w:sz="12" w:space="0" w:color="auto"/>
              <w:left w:val="single" w:sz="12" w:space="0" w:color="auto"/>
              <w:bottom w:val="single" w:sz="12" w:space="0" w:color="auto"/>
              <w:right w:val="single" w:sz="12" w:space="0" w:color="auto"/>
            </w:tcBorders>
          </w:tcPr>
          <w:p w:rsidR="00C858EF" w:rsidRDefault="00C858EF" w:rsidP="00C858EF">
            <w:pPr>
              <w:pStyle w:val="a4"/>
              <w:spacing w:before="0" w:beforeAutospacing="0" w:after="0" w:afterAutospacing="0" w:line="288" w:lineRule="auto"/>
              <w:rPr>
                <w:color w:val="000000"/>
                <w:sz w:val="28"/>
                <w:szCs w:val="28"/>
              </w:rPr>
            </w:pPr>
          </w:p>
        </w:tc>
        <w:tc>
          <w:tcPr>
            <w:tcW w:w="992" w:type="dxa"/>
            <w:tcBorders>
              <w:top w:val="single" w:sz="6" w:space="0" w:color="auto"/>
              <w:left w:val="single" w:sz="12" w:space="0" w:color="auto"/>
              <w:bottom w:val="single" w:sz="12" w:space="0" w:color="auto"/>
            </w:tcBorders>
            <w:vAlign w:val="center"/>
          </w:tcPr>
          <w:p w:rsidR="00C858EF" w:rsidRDefault="00C858EF" w:rsidP="001826A9">
            <w:pPr>
              <w:pStyle w:val="a4"/>
              <w:spacing w:before="0" w:beforeAutospacing="0" w:after="0" w:afterAutospacing="0" w:line="288" w:lineRule="auto"/>
              <w:ind w:right="-9"/>
              <w:jc w:val="center"/>
              <w:rPr>
                <w:color w:val="000000"/>
                <w:sz w:val="28"/>
                <w:szCs w:val="28"/>
              </w:rPr>
            </w:pPr>
            <w:r w:rsidRPr="00BF3ED6">
              <w:t>Дебет</w:t>
            </w:r>
          </w:p>
        </w:tc>
        <w:tc>
          <w:tcPr>
            <w:tcW w:w="992" w:type="dxa"/>
            <w:tcBorders>
              <w:top w:val="single" w:sz="6" w:space="0" w:color="auto"/>
              <w:bottom w:val="single" w:sz="12" w:space="0" w:color="auto"/>
              <w:right w:val="single" w:sz="12" w:space="0" w:color="auto"/>
            </w:tcBorders>
            <w:vAlign w:val="center"/>
          </w:tcPr>
          <w:p w:rsidR="00C858EF" w:rsidRDefault="00C858EF" w:rsidP="001826A9">
            <w:pPr>
              <w:pStyle w:val="a4"/>
              <w:spacing w:before="0" w:beforeAutospacing="0" w:after="0" w:afterAutospacing="0" w:line="288" w:lineRule="auto"/>
              <w:ind w:left="-249" w:firstLine="249"/>
              <w:jc w:val="center"/>
              <w:rPr>
                <w:color w:val="000000"/>
                <w:sz w:val="28"/>
                <w:szCs w:val="28"/>
              </w:rPr>
            </w:pPr>
            <w:r w:rsidRPr="00BF3ED6">
              <w:t>Кредит</w:t>
            </w:r>
          </w:p>
        </w:tc>
      </w:tr>
      <w:tr w:rsidR="00BF3ED6" w:rsidTr="001826A9">
        <w:trPr>
          <w:trHeight w:val="359"/>
        </w:trPr>
        <w:tc>
          <w:tcPr>
            <w:tcW w:w="7655" w:type="dxa"/>
            <w:tcBorders>
              <w:top w:val="single" w:sz="12" w:space="0" w:color="auto"/>
              <w:left w:val="single" w:sz="12" w:space="0" w:color="auto"/>
              <w:right w:val="single" w:sz="12" w:space="0" w:color="auto"/>
            </w:tcBorders>
          </w:tcPr>
          <w:p w:rsidR="00BF3ED6" w:rsidRDefault="00C858EF" w:rsidP="001826A9">
            <w:pPr>
              <w:pStyle w:val="a4"/>
              <w:spacing w:before="0" w:beforeAutospacing="0" w:after="0" w:afterAutospacing="0" w:line="288" w:lineRule="auto"/>
              <w:rPr>
                <w:color w:val="000000"/>
                <w:sz w:val="28"/>
                <w:szCs w:val="28"/>
              </w:rPr>
            </w:pPr>
            <w:r w:rsidRPr="00BF3ED6">
              <w:t>Начислена амортизация по основным средствам капитального характ</w:t>
            </w:r>
            <w:r w:rsidRPr="00BF3ED6">
              <w:t>е</w:t>
            </w:r>
            <w:r w:rsidRPr="00BF3ED6">
              <w:t>ра</w:t>
            </w:r>
          </w:p>
        </w:tc>
        <w:tc>
          <w:tcPr>
            <w:tcW w:w="992" w:type="dxa"/>
            <w:tcBorders>
              <w:top w:val="single" w:sz="12" w:space="0" w:color="auto"/>
              <w:lef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08</w:t>
            </w:r>
          </w:p>
        </w:tc>
        <w:tc>
          <w:tcPr>
            <w:tcW w:w="992" w:type="dxa"/>
            <w:tcBorders>
              <w:top w:val="single" w:sz="12" w:space="0" w:color="auto"/>
              <w:righ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02</w:t>
            </w:r>
          </w:p>
        </w:tc>
      </w:tr>
      <w:tr w:rsidR="00BF3ED6" w:rsidTr="001826A9">
        <w:tc>
          <w:tcPr>
            <w:tcW w:w="7655" w:type="dxa"/>
            <w:tcBorders>
              <w:left w:val="single" w:sz="12" w:space="0" w:color="auto"/>
              <w:right w:val="single" w:sz="12" w:space="0" w:color="auto"/>
            </w:tcBorders>
          </w:tcPr>
          <w:p w:rsidR="00BF3ED6" w:rsidRDefault="00C858EF" w:rsidP="001826A9">
            <w:pPr>
              <w:pStyle w:val="a4"/>
              <w:spacing w:before="0" w:beforeAutospacing="0" w:after="0" w:afterAutospacing="0" w:line="288" w:lineRule="auto"/>
              <w:rPr>
                <w:color w:val="000000"/>
                <w:sz w:val="28"/>
                <w:szCs w:val="28"/>
              </w:rPr>
            </w:pPr>
            <w:r w:rsidRPr="00BF3ED6">
              <w:t>Начислена амортизация основных средств, используемых при реализ</w:t>
            </w:r>
            <w:r w:rsidRPr="00BF3ED6">
              <w:t>а</w:t>
            </w:r>
            <w:r w:rsidRPr="00BF3ED6">
              <w:t>ции</w:t>
            </w:r>
          </w:p>
        </w:tc>
        <w:tc>
          <w:tcPr>
            <w:tcW w:w="992" w:type="dxa"/>
            <w:tcBorders>
              <w:lef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44</w:t>
            </w:r>
          </w:p>
        </w:tc>
        <w:tc>
          <w:tcPr>
            <w:tcW w:w="992" w:type="dxa"/>
            <w:tcBorders>
              <w:righ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02</w:t>
            </w:r>
          </w:p>
        </w:tc>
      </w:tr>
      <w:tr w:rsidR="00BF3ED6" w:rsidTr="001826A9">
        <w:tc>
          <w:tcPr>
            <w:tcW w:w="7655" w:type="dxa"/>
            <w:tcBorders>
              <w:left w:val="single" w:sz="12" w:space="0" w:color="auto"/>
              <w:right w:val="single" w:sz="12" w:space="0" w:color="auto"/>
            </w:tcBorders>
          </w:tcPr>
          <w:p w:rsidR="00BF3ED6" w:rsidRDefault="00C858EF" w:rsidP="001826A9">
            <w:pPr>
              <w:pStyle w:val="a4"/>
              <w:spacing w:before="0" w:beforeAutospacing="0" w:after="0" w:afterAutospacing="0" w:line="288" w:lineRule="auto"/>
              <w:rPr>
                <w:color w:val="000000"/>
                <w:sz w:val="28"/>
                <w:szCs w:val="28"/>
              </w:rPr>
            </w:pPr>
            <w:r w:rsidRPr="00BF3ED6">
              <w:t>Проведена корректировка начисленной амортизации при переоценке объектов основных средств</w:t>
            </w:r>
          </w:p>
        </w:tc>
        <w:tc>
          <w:tcPr>
            <w:tcW w:w="992" w:type="dxa"/>
            <w:tcBorders>
              <w:lef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83</w:t>
            </w:r>
          </w:p>
        </w:tc>
        <w:tc>
          <w:tcPr>
            <w:tcW w:w="992" w:type="dxa"/>
            <w:tcBorders>
              <w:righ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02</w:t>
            </w:r>
          </w:p>
        </w:tc>
      </w:tr>
      <w:tr w:rsidR="00BF3ED6" w:rsidTr="001826A9">
        <w:tc>
          <w:tcPr>
            <w:tcW w:w="7655" w:type="dxa"/>
            <w:tcBorders>
              <w:left w:val="single" w:sz="12" w:space="0" w:color="auto"/>
              <w:right w:val="single" w:sz="12" w:space="0" w:color="auto"/>
            </w:tcBorders>
          </w:tcPr>
          <w:p w:rsidR="00BF3ED6" w:rsidRDefault="00C858EF" w:rsidP="001826A9">
            <w:pPr>
              <w:pStyle w:val="a4"/>
              <w:spacing w:before="0" w:beforeAutospacing="0" w:after="0" w:afterAutospacing="0" w:line="288" w:lineRule="auto"/>
              <w:rPr>
                <w:color w:val="000000"/>
                <w:sz w:val="28"/>
                <w:szCs w:val="28"/>
              </w:rPr>
            </w:pPr>
            <w:r w:rsidRPr="00BF3ED6">
              <w:t>Начислена амортизация объектов основных средств, переданных в аренду и находящихся на консервации</w:t>
            </w:r>
          </w:p>
        </w:tc>
        <w:tc>
          <w:tcPr>
            <w:tcW w:w="992" w:type="dxa"/>
            <w:tcBorders>
              <w:lef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91</w:t>
            </w:r>
          </w:p>
        </w:tc>
        <w:tc>
          <w:tcPr>
            <w:tcW w:w="992" w:type="dxa"/>
            <w:tcBorders>
              <w:righ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02</w:t>
            </w:r>
          </w:p>
        </w:tc>
      </w:tr>
      <w:tr w:rsidR="00BF3ED6" w:rsidTr="001826A9">
        <w:tc>
          <w:tcPr>
            <w:tcW w:w="7655" w:type="dxa"/>
            <w:tcBorders>
              <w:left w:val="single" w:sz="12" w:space="0" w:color="auto"/>
              <w:bottom w:val="single" w:sz="4" w:space="0" w:color="auto"/>
              <w:right w:val="single" w:sz="12" w:space="0" w:color="auto"/>
            </w:tcBorders>
          </w:tcPr>
          <w:p w:rsidR="00BF3ED6" w:rsidRDefault="00C858EF" w:rsidP="001826A9">
            <w:pPr>
              <w:pStyle w:val="a4"/>
              <w:spacing w:before="0" w:beforeAutospacing="0" w:after="0" w:afterAutospacing="0" w:line="288" w:lineRule="auto"/>
              <w:rPr>
                <w:color w:val="000000"/>
                <w:sz w:val="28"/>
                <w:szCs w:val="28"/>
              </w:rPr>
            </w:pPr>
            <w:r w:rsidRPr="00BF3ED6">
              <w:t>Начислена амортизация, относящаяся к будущим отчетным периодам</w:t>
            </w:r>
          </w:p>
        </w:tc>
        <w:tc>
          <w:tcPr>
            <w:tcW w:w="992" w:type="dxa"/>
            <w:tcBorders>
              <w:left w:val="single" w:sz="12" w:space="0" w:color="auto"/>
              <w:bottom w:val="single" w:sz="4"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97</w:t>
            </w:r>
          </w:p>
        </w:tc>
        <w:tc>
          <w:tcPr>
            <w:tcW w:w="992" w:type="dxa"/>
            <w:tcBorders>
              <w:bottom w:val="single" w:sz="4" w:space="0" w:color="auto"/>
              <w:righ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02</w:t>
            </w:r>
          </w:p>
        </w:tc>
      </w:tr>
      <w:tr w:rsidR="00BF3ED6" w:rsidTr="001826A9">
        <w:tc>
          <w:tcPr>
            <w:tcW w:w="7655" w:type="dxa"/>
            <w:tcBorders>
              <w:left w:val="single" w:sz="12" w:space="0" w:color="auto"/>
              <w:bottom w:val="single" w:sz="12" w:space="0" w:color="auto"/>
              <w:right w:val="single" w:sz="12" w:space="0" w:color="auto"/>
            </w:tcBorders>
          </w:tcPr>
          <w:p w:rsidR="00BF3ED6" w:rsidRDefault="00C858EF" w:rsidP="001826A9">
            <w:pPr>
              <w:pStyle w:val="a4"/>
              <w:spacing w:before="0" w:beforeAutospacing="0" w:after="0" w:afterAutospacing="0" w:line="288" w:lineRule="auto"/>
              <w:rPr>
                <w:color w:val="000000"/>
                <w:sz w:val="28"/>
                <w:szCs w:val="28"/>
              </w:rPr>
            </w:pPr>
            <w:r w:rsidRPr="00BF3ED6">
              <w:t>Списана начисленная амортизация реализуемых и ликвидируемых об</w:t>
            </w:r>
            <w:r w:rsidRPr="00BF3ED6">
              <w:t>ъ</w:t>
            </w:r>
            <w:r w:rsidRPr="00BF3ED6">
              <w:t>ектов основных средств</w:t>
            </w:r>
          </w:p>
        </w:tc>
        <w:tc>
          <w:tcPr>
            <w:tcW w:w="992" w:type="dxa"/>
            <w:tcBorders>
              <w:left w:val="single" w:sz="12" w:space="0" w:color="auto"/>
              <w:bottom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02</w:t>
            </w:r>
          </w:p>
          <w:p w:rsidR="00C858EF" w:rsidRPr="00C858EF" w:rsidRDefault="00C858EF" w:rsidP="00C858EF">
            <w:pPr>
              <w:pStyle w:val="a4"/>
              <w:spacing w:before="0" w:beforeAutospacing="0" w:after="0" w:afterAutospacing="0" w:line="288" w:lineRule="auto"/>
              <w:jc w:val="center"/>
              <w:rPr>
                <w:color w:val="000000"/>
              </w:rPr>
            </w:pPr>
            <w:r w:rsidRPr="00C858EF">
              <w:rPr>
                <w:color w:val="000000"/>
              </w:rPr>
              <w:t>91</w:t>
            </w:r>
          </w:p>
        </w:tc>
        <w:tc>
          <w:tcPr>
            <w:tcW w:w="992" w:type="dxa"/>
            <w:tcBorders>
              <w:bottom w:val="single" w:sz="12" w:space="0" w:color="auto"/>
              <w:right w:val="single" w:sz="12" w:space="0" w:color="auto"/>
            </w:tcBorders>
            <w:vAlign w:val="center"/>
          </w:tcPr>
          <w:p w:rsidR="00BF3ED6" w:rsidRPr="00C858EF" w:rsidRDefault="00C858EF" w:rsidP="00C858EF">
            <w:pPr>
              <w:pStyle w:val="a4"/>
              <w:spacing w:before="0" w:beforeAutospacing="0" w:after="0" w:afterAutospacing="0" w:line="288" w:lineRule="auto"/>
              <w:jc w:val="center"/>
              <w:rPr>
                <w:color w:val="000000"/>
              </w:rPr>
            </w:pPr>
            <w:r w:rsidRPr="00C858EF">
              <w:rPr>
                <w:color w:val="000000"/>
              </w:rPr>
              <w:t>01</w:t>
            </w:r>
          </w:p>
          <w:p w:rsidR="00C858EF" w:rsidRPr="00C858EF" w:rsidRDefault="00C858EF" w:rsidP="00C858EF">
            <w:pPr>
              <w:pStyle w:val="a4"/>
              <w:spacing w:before="0" w:beforeAutospacing="0" w:after="0" w:afterAutospacing="0" w:line="288" w:lineRule="auto"/>
              <w:jc w:val="center"/>
              <w:rPr>
                <w:color w:val="000000"/>
              </w:rPr>
            </w:pPr>
            <w:r w:rsidRPr="00C858EF">
              <w:rPr>
                <w:color w:val="000000"/>
              </w:rPr>
              <w:t>01</w:t>
            </w:r>
          </w:p>
        </w:tc>
      </w:tr>
    </w:tbl>
    <w:p w:rsidR="005C6422" w:rsidRDefault="003106BC" w:rsidP="00FE7BA1">
      <w:pPr>
        <w:shd w:val="clear" w:color="auto" w:fill="FFFFFF"/>
        <w:spacing w:before="240" w:after="0" w:line="360" w:lineRule="auto"/>
        <w:ind w:firstLine="709"/>
        <w:jc w:val="both"/>
        <w:rPr>
          <w:rFonts w:ascii="Times New Roman" w:eastAsia="Times New Roman" w:hAnsi="Times New Roman" w:cs="Times New Roman"/>
          <w:color w:val="000000"/>
          <w:sz w:val="28"/>
          <w:szCs w:val="28"/>
          <w:lang w:eastAsia="ru-RU"/>
        </w:rPr>
      </w:pPr>
      <w:r w:rsidRPr="003106BC">
        <w:rPr>
          <w:rFonts w:ascii="Times New Roman" w:eastAsia="Times New Roman" w:hAnsi="Times New Roman" w:cs="Times New Roman"/>
          <w:color w:val="000000"/>
          <w:sz w:val="28"/>
          <w:szCs w:val="28"/>
          <w:lang w:eastAsia="ru-RU"/>
        </w:rPr>
        <w:t xml:space="preserve">Что касается детализации данных, отраженных на счете </w:t>
      </w:r>
      <w:r w:rsidRPr="00B76F0C">
        <w:rPr>
          <w:rFonts w:ascii="Times New Roman" w:eastAsia="Times New Roman" w:hAnsi="Times New Roman" w:cs="Times New Roman"/>
          <w:color w:val="000000"/>
          <w:sz w:val="28"/>
          <w:szCs w:val="28"/>
          <w:lang w:eastAsia="ru-RU"/>
        </w:rPr>
        <w:t>02 «Амортизация основных средств»</w:t>
      </w:r>
      <w:r w:rsidRPr="003106BC">
        <w:rPr>
          <w:rFonts w:ascii="Times New Roman" w:eastAsia="Times New Roman" w:hAnsi="Times New Roman" w:cs="Times New Roman"/>
          <w:color w:val="000000"/>
          <w:sz w:val="28"/>
          <w:szCs w:val="28"/>
          <w:lang w:eastAsia="ru-RU"/>
        </w:rPr>
        <w:t>, то следует отметить, что аналитический учет по данному счету ведется по отдельным структурным подразделениям и по группам осно</w:t>
      </w:r>
      <w:r w:rsidRPr="003106BC">
        <w:rPr>
          <w:rFonts w:ascii="Times New Roman" w:eastAsia="Times New Roman" w:hAnsi="Times New Roman" w:cs="Times New Roman"/>
          <w:color w:val="000000"/>
          <w:sz w:val="28"/>
          <w:szCs w:val="28"/>
          <w:lang w:eastAsia="ru-RU"/>
        </w:rPr>
        <w:t>в</w:t>
      </w:r>
      <w:r w:rsidRPr="003106BC">
        <w:rPr>
          <w:rFonts w:ascii="Times New Roman" w:eastAsia="Times New Roman" w:hAnsi="Times New Roman" w:cs="Times New Roman"/>
          <w:color w:val="000000"/>
          <w:sz w:val="28"/>
          <w:szCs w:val="28"/>
          <w:lang w:eastAsia="ru-RU"/>
        </w:rPr>
        <w:t xml:space="preserve">ных средств, в зависимости от их функционального назначения. Построение аналитического учета должно обеспечить </w:t>
      </w:r>
      <w:r w:rsidR="009F08FA">
        <w:rPr>
          <w:rFonts w:ascii="Times New Roman" w:eastAsia="Times New Roman" w:hAnsi="Times New Roman" w:cs="Times New Roman"/>
          <w:color w:val="000000"/>
          <w:sz w:val="28"/>
          <w:szCs w:val="28"/>
          <w:lang w:eastAsia="ru-RU"/>
        </w:rPr>
        <w:t>возможность получения данных об </w:t>
      </w:r>
      <w:r w:rsidRPr="003106BC">
        <w:rPr>
          <w:rFonts w:ascii="Times New Roman" w:eastAsia="Times New Roman" w:hAnsi="Times New Roman" w:cs="Times New Roman"/>
          <w:color w:val="000000"/>
          <w:sz w:val="28"/>
          <w:szCs w:val="28"/>
          <w:lang w:eastAsia="ru-RU"/>
        </w:rPr>
        <w:t>амортизации основных средств, необходимых для управления организацией и составления бухгалтерской отчетности.</w:t>
      </w:r>
    </w:p>
    <w:p w:rsidR="003106BC" w:rsidRPr="005C6422" w:rsidRDefault="003106BC" w:rsidP="00FE7BA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106BC">
        <w:rPr>
          <w:rFonts w:ascii="Times New Roman" w:hAnsi="Times New Roman" w:cs="Times New Roman"/>
          <w:color w:val="000000"/>
          <w:sz w:val="28"/>
          <w:szCs w:val="28"/>
        </w:rPr>
        <w:t>Подводя итог, нормы амортизационных отчислений рассчитываются и</w:t>
      </w:r>
      <w:r w:rsidRPr="003106BC">
        <w:rPr>
          <w:rFonts w:ascii="Times New Roman" w:hAnsi="Times New Roman" w:cs="Times New Roman"/>
          <w:color w:val="000000"/>
          <w:sz w:val="28"/>
          <w:szCs w:val="28"/>
        </w:rPr>
        <w:t>с</w:t>
      </w:r>
      <w:r w:rsidRPr="003106BC">
        <w:rPr>
          <w:rFonts w:ascii="Times New Roman" w:hAnsi="Times New Roman" w:cs="Times New Roman"/>
          <w:color w:val="000000"/>
          <w:sz w:val="28"/>
          <w:szCs w:val="28"/>
        </w:rPr>
        <w:t>ходя из срока полезного использования основного средства. Срок полезного использования каждого объекта определяется отдельным приказом руковод</w:t>
      </w:r>
      <w:r w:rsidRPr="003106BC">
        <w:rPr>
          <w:rFonts w:ascii="Times New Roman" w:hAnsi="Times New Roman" w:cs="Times New Roman"/>
          <w:color w:val="000000"/>
          <w:sz w:val="28"/>
          <w:szCs w:val="28"/>
        </w:rPr>
        <w:t>и</w:t>
      </w:r>
      <w:r w:rsidRPr="003106BC">
        <w:rPr>
          <w:rFonts w:ascii="Times New Roman" w:hAnsi="Times New Roman" w:cs="Times New Roman"/>
          <w:color w:val="000000"/>
          <w:sz w:val="28"/>
          <w:szCs w:val="28"/>
        </w:rPr>
        <w:t>теля в момент ввода в эксплуатацию в пределах интервала, определенного с</w:t>
      </w:r>
      <w:r w:rsidRPr="003106BC">
        <w:rPr>
          <w:rFonts w:ascii="Times New Roman" w:hAnsi="Times New Roman" w:cs="Times New Roman"/>
          <w:color w:val="000000"/>
          <w:sz w:val="28"/>
          <w:szCs w:val="28"/>
        </w:rPr>
        <w:t>о</w:t>
      </w:r>
      <w:r w:rsidRPr="003106BC">
        <w:rPr>
          <w:rFonts w:ascii="Times New Roman" w:hAnsi="Times New Roman" w:cs="Times New Roman"/>
          <w:color w:val="000000"/>
          <w:sz w:val="28"/>
          <w:szCs w:val="28"/>
        </w:rPr>
        <w:t>ответствующей группой амортизируемого имущества. Основные средства о</w:t>
      </w:r>
      <w:r w:rsidRPr="003106BC">
        <w:rPr>
          <w:rFonts w:ascii="Times New Roman" w:hAnsi="Times New Roman" w:cs="Times New Roman"/>
          <w:color w:val="000000"/>
          <w:sz w:val="28"/>
          <w:szCs w:val="28"/>
        </w:rPr>
        <w:t>т</w:t>
      </w:r>
      <w:r w:rsidRPr="003106BC">
        <w:rPr>
          <w:rFonts w:ascii="Times New Roman" w:hAnsi="Times New Roman" w:cs="Times New Roman"/>
          <w:color w:val="000000"/>
          <w:sz w:val="28"/>
          <w:szCs w:val="28"/>
        </w:rPr>
        <w:t xml:space="preserve">носятся к соответствующей амортизационной группе в соответствии с </w:t>
      </w:r>
      <w:r w:rsidRPr="003106BC">
        <w:rPr>
          <w:rFonts w:ascii="Times New Roman" w:hAnsi="Times New Roman" w:cs="Times New Roman"/>
          <w:vanish/>
          <w:color w:val="000000"/>
          <w:sz w:val="28"/>
          <w:szCs w:val="28"/>
        </w:rPr>
        <w:t>#S производи</w:t>
      </w:r>
      <w:r w:rsidR="00786448">
        <w:rPr>
          <w:rFonts w:ascii="Times New Roman" w:hAnsi="Times New Roman" w:cs="Times New Roman"/>
          <w:vanish/>
          <w:color w:val="000000"/>
          <w:sz w:val="28"/>
          <w:szCs w:val="28"/>
        </w:rPr>
        <w:t xml:space="preserve">тся в оответств производится  </w:t>
      </w:r>
      <w:r w:rsidRPr="003106BC">
        <w:rPr>
          <w:rFonts w:ascii="Times New Roman" w:hAnsi="Times New Roman" w:cs="Times New Roman"/>
          <w:color w:val="000000"/>
          <w:sz w:val="28"/>
          <w:szCs w:val="28"/>
        </w:rPr>
        <w:t>п</w:t>
      </w:r>
      <w:r w:rsidRPr="003106BC">
        <w:rPr>
          <w:rFonts w:ascii="Times New Roman" w:hAnsi="Times New Roman" w:cs="Times New Roman"/>
          <w:vanish/>
          <w:color w:val="000000"/>
          <w:sz w:val="28"/>
          <w:szCs w:val="28"/>
        </w:rPr>
        <w:t>#M12291 901808053ПП</w:t>
      </w:r>
      <w:r w:rsidRPr="003106BC">
        <w:rPr>
          <w:rFonts w:ascii="Times New Roman" w:hAnsi="Times New Roman" w:cs="Times New Roman"/>
          <w:color w:val="000000"/>
          <w:sz w:val="28"/>
          <w:szCs w:val="28"/>
        </w:rPr>
        <w:t>ост</w:t>
      </w:r>
      <w:r w:rsidRPr="003106BC">
        <w:rPr>
          <w:rFonts w:ascii="Times New Roman" w:hAnsi="Times New Roman" w:cs="Times New Roman"/>
          <w:color w:val="000000"/>
          <w:sz w:val="28"/>
          <w:szCs w:val="28"/>
        </w:rPr>
        <w:t>а</w:t>
      </w:r>
      <w:r w:rsidRPr="003106BC">
        <w:rPr>
          <w:rFonts w:ascii="Times New Roman" w:hAnsi="Times New Roman" w:cs="Times New Roman"/>
          <w:color w:val="000000"/>
          <w:sz w:val="28"/>
          <w:szCs w:val="28"/>
        </w:rPr>
        <w:lastRenderedPageBreak/>
        <w:t>новлением Правительства Российской Федерации от 01.01.2002</w:t>
      </w:r>
      <w:r w:rsidR="00075DDB">
        <w:rPr>
          <w:rFonts w:ascii="Times New Roman" w:hAnsi="Times New Roman" w:cs="Times New Roman"/>
          <w:color w:val="000000"/>
          <w:sz w:val="28"/>
          <w:szCs w:val="28"/>
        </w:rPr>
        <w:t xml:space="preserve"> г. №</w:t>
      </w:r>
      <w:r w:rsidRPr="003106BC">
        <w:rPr>
          <w:rFonts w:ascii="Times New Roman" w:hAnsi="Times New Roman" w:cs="Times New Roman"/>
          <w:color w:val="000000"/>
          <w:sz w:val="28"/>
          <w:szCs w:val="28"/>
        </w:rPr>
        <w:t>1.</w:t>
      </w:r>
      <w:r w:rsidR="001826A9">
        <w:rPr>
          <w:rFonts w:ascii="Times New Roman" w:hAnsi="Times New Roman" w:cs="Times New Roman"/>
          <w:color w:val="000000"/>
          <w:sz w:val="28"/>
          <w:szCs w:val="28"/>
        </w:rPr>
        <w:t xml:space="preserve"> (п</w:t>
      </w:r>
      <w:r w:rsidR="007B12E5">
        <w:rPr>
          <w:rFonts w:ascii="Times New Roman" w:hAnsi="Times New Roman" w:cs="Times New Roman"/>
          <w:color w:val="000000"/>
          <w:sz w:val="28"/>
          <w:szCs w:val="28"/>
        </w:rPr>
        <w:t>рил</w:t>
      </w:r>
      <w:r w:rsidR="007B12E5">
        <w:rPr>
          <w:rFonts w:ascii="Times New Roman" w:hAnsi="Times New Roman" w:cs="Times New Roman"/>
          <w:color w:val="000000"/>
          <w:sz w:val="28"/>
          <w:szCs w:val="28"/>
        </w:rPr>
        <w:t>о</w:t>
      </w:r>
      <w:r w:rsidR="007B12E5">
        <w:rPr>
          <w:rFonts w:ascii="Times New Roman" w:hAnsi="Times New Roman" w:cs="Times New Roman"/>
          <w:color w:val="000000"/>
          <w:sz w:val="28"/>
          <w:szCs w:val="28"/>
        </w:rPr>
        <w:t>же</w:t>
      </w:r>
      <w:r w:rsidR="001826A9">
        <w:rPr>
          <w:rFonts w:ascii="Times New Roman" w:hAnsi="Times New Roman" w:cs="Times New Roman"/>
          <w:color w:val="000000"/>
          <w:sz w:val="28"/>
          <w:szCs w:val="28"/>
        </w:rPr>
        <w:t>ние З – анализ сч. 02; п</w:t>
      </w:r>
      <w:r w:rsidR="007B12E5">
        <w:rPr>
          <w:rFonts w:ascii="Times New Roman" w:hAnsi="Times New Roman" w:cs="Times New Roman"/>
          <w:color w:val="000000"/>
          <w:sz w:val="28"/>
          <w:szCs w:val="28"/>
        </w:rPr>
        <w:t>риложение И – ОСВ сч. 02)</w:t>
      </w:r>
    </w:p>
    <w:p w:rsidR="007D3723" w:rsidRPr="00736E85" w:rsidRDefault="00D708CA" w:rsidP="00736E85">
      <w:pPr>
        <w:spacing w:before="360" w:after="360" w:line="360" w:lineRule="auto"/>
        <w:ind w:firstLine="709"/>
        <w:jc w:val="both"/>
        <w:rPr>
          <w:rFonts w:asciiTheme="majorHAnsi" w:hAnsiTheme="majorHAnsi" w:cs="Times New Roman"/>
          <w:color w:val="000000"/>
          <w:sz w:val="28"/>
          <w:szCs w:val="28"/>
        </w:rPr>
      </w:pPr>
      <w:r w:rsidRPr="00736E85">
        <w:rPr>
          <w:rFonts w:asciiTheme="majorHAnsi" w:hAnsiTheme="majorHAnsi" w:cs="Times New Roman"/>
          <w:color w:val="000000"/>
          <w:sz w:val="28"/>
          <w:szCs w:val="28"/>
        </w:rPr>
        <w:t>3.3 Бухгалтерский учет затрат на восстановление основных средств</w:t>
      </w:r>
    </w:p>
    <w:p w:rsidR="00075DDB" w:rsidRDefault="00786448" w:rsidP="00786448">
      <w:pPr>
        <w:pStyle w:val="a4"/>
        <w:spacing w:before="0" w:beforeAutospacing="0" w:after="0" w:afterAutospacing="0" w:line="360" w:lineRule="auto"/>
        <w:ind w:firstLine="709"/>
        <w:jc w:val="both"/>
        <w:rPr>
          <w:bCs/>
          <w:color w:val="000000" w:themeColor="text1"/>
          <w:sz w:val="28"/>
          <w:szCs w:val="28"/>
        </w:rPr>
      </w:pPr>
      <w:r w:rsidRPr="00786448">
        <w:rPr>
          <w:color w:val="000000" w:themeColor="text1"/>
          <w:sz w:val="28"/>
          <w:szCs w:val="28"/>
        </w:rPr>
        <w:t>Резерв на ремонт основных средств в обществе не создается. Стоимость ремон</w:t>
      </w:r>
      <w:r>
        <w:rPr>
          <w:color w:val="000000" w:themeColor="text1"/>
          <w:sz w:val="28"/>
          <w:szCs w:val="28"/>
        </w:rPr>
        <w:t>та основных средств отражается</w:t>
      </w:r>
      <w:r w:rsidRPr="00786448">
        <w:rPr>
          <w:color w:val="000000" w:themeColor="text1"/>
          <w:sz w:val="28"/>
          <w:szCs w:val="28"/>
        </w:rPr>
        <w:t xml:space="preserve"> в учете путем включения фактических затрат в коммерческие расходы по мере выполнения ремонтных работ. </w:t>
      </w:r>
      <w:r w:rsidRPr="00786448">
        <w:rPr>
          <w:bCs/>
          <w:color w:val="000000" w:themeColor="text1"/>
          <w:sz w:val="28"/>
          <w:szCs w:val="28"/>
        </w:rPr>
        <w:t>В</w:t>
      </w:r>
      <w:r>
        <w:rPr>
          <w:bCs/>
          <w:color w:val="000000" w:themeColor="text1"/>
          <w:sz w:val="28"/>
          <w:szCs w:val="28"/>
        </w:rPr>
        <w:t xml:space="preserve"> нач</w:t>
      </w:r>
      <w:r>
        <w:rPr>
          <w:bCs/>
          <w:color w:val="000000" w:themeColor="text1"/>
          <w:sz w:val="28"/>
          <w:szCs w:val="28"/>
        </w:rPr>
        <w:t>а</w:t>
      </w:r>
      <w:r>
        <w:rPr>
          <w:bCs/>
          <w:color w:val="000000" w:themeColor="text1"/>
          <w:sz w:val="28"/>
          <w:szCs w:val="28"/>
        </w:rPr>
        <w:t>ле</w:t>
      </w:r>
      <w:r w:rsidRPr="00786448">
        <w:rPr>
          <w:bCs/>
          <w:color w:val="000000" w:themeColor="text1"/>
          <w:sz w:val="28"/>
          <w:szCs w:val="28"/>
        </w:rPr>
        <w:t xml:space="preserve"> ремонтных работ обществом составляется смета затрат на проведение р</w:t>
      </w:r>
      <w:r w:rsidRPr="00786448">
        <w:rPr>
          <w:bCs/>
          <w:color w:val="000000" w:themeColor="text1"/>
          <w:sz w:val="28"/>
          <w:szCs w:val="28"/>
        </w:rPr>
        <w:t>е</w:t>
      </w:r>
      <w:r w:rsidRPr="00786448">
        <w:rPr>
          <w:bCs/>
          <w:color w:val="000000" w:themeColor="text1"/>
          <w:sz w:val="28"/>
          <w:szCs w:val="28"/>
        </w:rPr>
        <w:t>монтных работ. При передаче основного средст</w:t>
      </w:r>
      <w:r w:rsidR="009F08FA">
        <w:rPr>
          <w:bCs/>
          <w:color w:val="000000" w:themeColor="text1"/>
          <w:sz w:val="28"/>
          <w:szCs w:val="28"/>
        </w:rPr>
        <w:t>ва в ремонт составляется «Акт о </w:t>
      </w:r>
      <w:r w:rsidRPr="00786448">
        <w:rPr>
          <w:bCs/>
          <w:color w:val="000000" w:themeColor="text1"/>
          <w:sz w:val="28"/>
          <w:szCs w:val="28"/>
        </w:rPr>
        <w:t>приемке-сдаче отремонтированных, реконструированных, модернизирова</w:t>
      </w:r>
      <w:r w:rsidRPr="00786448">
        <w:rPr>
          <w:bCs/>
          <w:color w:val="000000" w:themeColor="text1"/>
          <w:sz w:val="28"/>
          <w:szCs w:val="28"/>
        </w:rPr>
        <w:t>н</w:t>
      </w:r>
      <w:r w:rsidRPr="00786448">
        <w:rPr>
          <w:bCs/>
          <w:color w:val="000000" w:themeColor="text1"/>
          <w:sz w:val="28"/>
          <w:szCs w:val="28"/>
        </w:rPr>
        <w:t>ных объе</w:t>
      </w:r>
      <w:r w:rsidR="00075DDB">
        <w:rPr>
          <w:bCs/>
          <w:color w:val="000000" w:themeColor="text1"/>
          <w:sz w:val="28"/>
          <w:szCs w:val="28"/>
        </w:rPr>
        <w:t>ктов основных средств» (форма №</w:t>
      </w:r>
      <w:r w:rsidRPr="00786448">
        <w:rPr>
          <w:bCs/>
          <w:color w:val="000000" w:themeColor="text1"/>
          <w:sz w:val="28"/>
          <w:szCs w:val="28"/>
        </w:rPr>
        <w:t>ОС-3) Информация о ремонте, р</w:t>
      </w:r>
      <w:r w:rsidRPr="00786448">
        <w:rPr>
          <w:bCs/>
          <w:color w:val="000000" w:themeColor="text1"/>
          <w:sz w:val="28"/>
          <w:szCs w:val="28"/>
        </w:rPr>
        <w:t>е</w:t>
      </w:r>
      <w:r w:rsidRPr="00786448">
        <w:rPr>
          <w:bCs/>
          <w:color w:val="000000" w:themeColor="text1"/>
          <w:sz w:val="28"/>
          <w:szCs w:val="28"/>
        </w:rPr>
        <w:t>конструкции, модернизации вносится в инвент</w:t>
      </w:r>
      <w:r w:rsidR="00075DDB">
        <w:rPr>
          <w:bCs/>
          <w:color w:val="000000" w:themeColor="text1"/>
          <w:sz w:val="28"/>
          <w:szCs w:val="28"/>
        </w:rPr>
        <w:t>арные карточки объекта (формы №</w:t>
      </w:r>
      <w:r w:rsidRPr="00786448">
        <w:rPr>
          <w:bCs/>
          <w:color w:val="000000" w:themeColor="text1"/>
          <w:sz w:val="28"/>
          <w:szCs w:val="28"/>
        </w:rPr>
        <w:t>ОС-6)</w:t>
      </w:r>
      <w:r w:rsidR="00075DDB">
        <w:rPr>
          <w:bCs/>
          <w:color w:val="000000" w:themeColor="text1"/>
          <w:sz w:val="28"/>
          <w:szCs w:val="28"/>
        </w:rPr>
        <w:t>.</w:t>
      </w:r>
    </w:p>
    <w:p w:rsidR="00075DDB" w:rsidRDefault="00786448" w:rsidP="00075DDB">
      <w:pPr>
        <w:pStyle w:val="a4"/>
        <w:spacing w:before="0" w:beforeAutospacing="0" w:after="0" w:afterAutospacing="0" w:line="360" w:lineRule="auto"/>
        <w:ind w:firstLine="709"/>
        <w:jc w:val="both"/>
        <w:rPr>
          <w:bCs/>
          <w:color w:val="000000" w:themeColor="text1"/>
          <w:sz w:val="28"/>
          <w:szCs w:val="28"/>
        </w:rPr>
      </w:pPr>
      <w:r w:rsidRPr="00786448">
        <w:rPr>
          <w:bCs/>
          <w:color w:val="000000" w:themeColor="text1"/>
          <w:sz w:val="28"/>
          <w:szCs w:val="28"/>
        </w:rPr>
        <w:t>Аналитический учет расходов на р</w:t>
      </w:r>
      <w:r>
        <w:rPr>
          <w:bCs/>
          <w:color w:val="000000" w:themeColor="text1"/>
          <w:sz w:val="28"/>
          <w:szCs w:val="28"/>
        </w:rPr>
        <w:t>ем</w:t>
      </w:r>
      <w:r w:rsidR="009F08FA">
        <w:rPr>
          <w:bCs/>
          <w:color w:val="000000" w:themeColor="text1"/>
          <w:sz w:val="28"/>
          <w:szCs w:val="28"/>
        </w:rPr>
        <w:t>онт основных средств ведется по </w:t>
      </w:r>
      <w:r w:rsidRPr="00786448">
        <w:rPr>
          <w:bCs/>
          <w:color w:val="000000" w:themeColor="text1"/>
          <w:sz w:val="28"/>
          <w:szCs w:val="28"/>
        </w:rPr>
        <w:t xml:space="preserve">объектно и по статьям затрат по дебету счета </w:t>
      </w:r>
      <w:r w:rsidRPr="00B76F0C">
        <w:rPr>
          <w:bCs/>
          <w:color w:val="000000" w:themeColor="text1"/>
          <w:sz w:val="28"/>
          <w:szCs w:val="28"/>
        </w:rPr>
        <w:t>44 «Расходы на продажу»</w:t>
      </w:r>
      <w:r w:rsidRPr="00786448">
        <w:rPr>
          <w:bCs/>
          <w:color w:val="000000" w:themeColor="text1"/>
          <w:sz w:val="28"/>
          <w:szCs w:val="28"/>
        </w:rPr>
        <w:t>. Синтетический учет расходов на ремонт осно</w:t>
      </w:r>
      <w:r w:rsidR="009F08FA">
        <w:rPr>
          <w:bCs/>
          <w:color w:val="000000" w:themeColor="text1"/>
          <w:sz w:val="28"/>
          <w:szCs w:val="28"/>
        </w:rPr>
        <w:t>вных средств ведется в целом по </w:t>
      </w:r>
      <w:r w:rsidRPr="00786448">
        <w:rPr>
          <w:bCs/>
          <w:color w:val="000000" w:themeColor="text1"/>
          <w:sz w:val="28"/>
          <w:szCs w:val="28"/>
        </w:rPr>
        <w:t>группам объектов отремонтированных основных средств</w:t>
      </w:r>
      <w:r w:rsidR="00075DDB">
        <w:rPr>
          <w:bCs/>
          <w:color w:val="000000" w:themeColor="text1"/>
          <w:sz w:val="28"/>
          <w:szCs w:val="28"/>
        </w:rPr>
        <w:t>.</w:t>
      </w:r>
    </w:p>
    <w:p w:rsidR="00786448" w:rsidRPr="00075DDB" w:rsidRDefault="00786448" w:rsidP="00075DDB">
      <w:pPr>
        <w:pStyle w:val="a4"/>
        <w:spacing w:before="0" w:beforeAutospacing="0" w:after="0" w:afterAutospacing="0" w:line="360" w:lineRule="auto"/>
        <w:ind w:firstLine="709"/>
        <w:jc w:val="both"/>
        <w:rPr>
          <w:color w:val="000000" w:themeColor="text1"/>
          <w:sz w:val="28"/>
          <w:szCs w:val="28"/>
        </w:rPr>
      </w:pPr>
      <w:r w:rsidRPr="00075DDB">
        <w:rPr>
          <w:bCs/>
          <w:color w:val="000000" w:themeColor="text1"/>
          <w:sz w:val="28"/>
          <w:szCs w:val="28"/>
        </w:rPr>
        <w:t>При подрядном способе для проведения ремонтных работ привлекаются специализированные ремонтные организации, с которыми заключается договор подряда. Кроме того, в организации составляется акт по фор</w:t>
      </w:r>
      <w:r w:rsidR="00075DDB">
        <w:rPr>
          <w:bCs/>
          <w:color w:val="000000" w:themeColor="text1"/>
          <w:sz w:val="28"/>
          <w:szCs w:val="28"/>
        </w:rPr>
        <w:t>ме №</w:t>
      </w:r>
      <w:r w:rsidRPr="00075DDB">
        <w:rPr>
          <w:bCs/>
          <w:color w:val="000000" w:themeColor="text1"/>
          <w:sz w:val="28"/>
          <w:szCs w:val="28"/>
        </w:rPr>
        <w:t>ОС-3 в двух экземплярах. Первый экземпляр остается в хозяйствующем субъекте, а второй — передается подрядной организации. На основании этого акта производится приемка отремонтированных объектов. Подписанный двумя сторонами (пре</w:t>
      </w:r>
      <w:r w:rsidRPr="00075DDB">
        <w:rPr>
          <w:bCs/>
          <w:color w:val="000000" w:themeColor="text1"/>
          <w:sz w:val="28"/>
          <w:szCs w:val="28"/>
        </w:rPr>
        <w:t>д</w:t>
      </w:r>
      <w:r w:rsidRPr="00075DDB">
        <w:rPr>
          <w:bCs/>
          <w:color w:val="000000" w:themeColor="text1"/>
          <w:sz w:val="28"/>
          <w:szCs w:val="28"/>
        </w:rPr>
        <w:t>ставителем заказчика, уполномоченного проводить приемку объекта и предст</w:t>
      </w:r>
      <w:r w:rsidRPr="00075DDB">
        <w:rPr>
          <w:bCs/>
          <w:color w:val="000000" w:themeColor="text1"/>
          <w:sz w:val="28"/>
          <w:szCs w:val="28"/>
        </w:rPr>
        <w:t>а</w:t>
      </w:r>
      <w:r w:rsidRPr="00075DDB">
        <w:rPr>
          <w:bCs/>
          <w:color w:val="000000" w:themeColor="text1"/>
          <w:sz w:val="28"/>
          <w:szCs w:val="28"/>
        </w:rPr>
        <w:t>вителем подрядчика) акт передается в бухгалтерию заказчика, где проверяется и подписывается главным бухгалтером, затем утверждается руководителем. Предъявленные к оплате заказчиком суммы расходов по счетам за выполне</w:t>
      </w:r>
      <w:r w:rsidRPr="00075DDB">
        <w:rPr>
          <w:bCs/>
          <w:color w:val="000000" w:themeColor="text1"/>
          <w:sz w:val="28"/>
          <w:szCs w:val="28"/>
        </w:rPr>
        <w:t>н</w:t>
      </w:r>
      <w:r w:rsidRPr="00075DDB">
        <w:rPr>
          <w:bCs/>
          <w:color w:val="000000" w:themeColor="text1"/>
          <w:sz w:val="28"/>
          <w:szCs w:val="28"/>
        </w:rPr>
        <w:t>ные ремонтные работы в бухгалтерском учете общество включаются в факт</w:t>
      </w:r>
      <w:r w:rsidRPr="00075DDB">
        <w:rPr>
          <w:bCs/>
          <w:color w:val="000000" w:themeColor="text1"/>
          <w:sz w:val="28"/>
          <w:szCs w:val="28"/>
        </w:rPr>
        <w:t>и</w:t>
      </w:r>
      <w:r w:rsidRPr="00075DDB">
        <w:rPr>
          <w:bCs/>
          <w:color w:val="000000" w:themeColor="text1"/>
          <w:sz w:val="28"/>
          <w:szCs w:val="28"/>
        </w:rPr>
        <w:lastRenderedPageBreak/>
        <w:t>ческие затраты отчетного периода. Операции по ремонту основных средств о</w:t>
      </w:r>
      <w:r w:rsidRPr="00075DDB">
        <w:rPr>
          <w:bCs/>
          <w:color w:val="000000" w:themeColor="text1"/>
          <w:sz w:val="28"/>
          <w:szCs w:val="28"/>
        </w:rPr>
        <w:t>р</w:t>
      </w:r>
      <w:r w:rsidRPr="00075DDB">
        <w:rPr>
          <w:bCs/>
          <w:color w:val="000000" w:themeColor="text1"/>
          <w:sz w:val="28"/>
          <w:szCs w:val="28"/>
        </w:rPr>
        <w:t>ганизации отображены в таблице:</w:t>
      </w:r>
    </w:p>
    <w:p w:rsidR="00786448" w:rsidRPr="00786448" w:rsidRDefault="00786448" w:rsidP="00075DDB">
      <w:pPr>
        <w:spacing w:before="120" w:after="12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Таблица 5 — Операции по ремонту основных средств организации</w:t>
      </w:r>
    </w:p>
    <w:tbl>
      <w:tblPr>
        <w:tblW w:w="9639" w:type="dxa"/>
        <w:shd w:val="clear" w:color="auto" w:fill="FFFFFF"/>
        <w:tblCellMar>
          <w:left w:w="0" w:type="dxa"/>
          <w:right w:w="0" w:type="dxa"/>
        </w:tblCellMar>
        <w:tblLook w:val="04A0"/>
      </w:tblPr>
      <w:tblGrid>
        <w:gridCol w:w="7938"/>
        <w:gridCol w:w="851"/>
        <w:gridCol w:w="850"/>
      </w:tblGrid>
      <w:tr w:rsidR="00786448" w:rsidRPr="00786448" w:rsidTr="00075DDB">
        <w:trPr>
          <w:gridAfter w:val="2"/>
          <w:wAfter w:w="1701" w:type="dxa"/>
        </w:trPr>
        <w:tc>
          <w:tcPr>
            <w:tcW w:w="7938" w:type="dxa"/>
            <w:tcBorders>
              <w:bottom w:val="single" w:sz="12" w:space="0" w:color="auto"/>
            </w:tcBorders>
            <w:shd w:val="clear" w:color="auto" w:fill="F2F2F2"/>
            <w:vAlign w:val="center"/>
            <w:hideMark/>
          </w:tcPr>
          <w:p w:rsidR="00786448" w:rsidRPr="00786448" w:rsidRDefault="00786448" w:rsidP="00786448">
            <w:pPr>
              <w:spacing w:after="0" w:line="360" w:lineRule="auto"/>
              <w:ind w:firstLine="709"/>
              <w:jc w:val="both"/>
              <w:rPr>
                <w:rFonts w:ascii="Times New Roman" w:hAnsi="Times New Roman" w:cs="Times New Roman"/>
                <w:color w:val="000000" w:themeColor="text1"/>
                <w:sz w:val="28"/>
                <w:szCs w:val="28"/>
              </w:rPr>
            </w:pPr>
          </w:p>
        </w:tc>
      </w:tr>
      <w:tr w:rsidR="00786448" w:rsidRPr="00786448" w:rsidTr="00075DDB">
        <w:tc>
          <w:tcPr>
            <w:tcW w:w="7938" w:type="dxa"/>
            <w:tcBorders>
              <w:top w:val="single" w:sz="12" w:space="0" w:color="auto"/>
              <w:left w:val="single" w:sz="12" w:space="0" w:color="auto"/>
              <w:bottom w:val="single" w:sz="12"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C858EF">
            <w:pPr>
              <w:pStyle w:val="a4"/>
              <w:spacing w:before="0" w:beforeAutospacing="0" w:after="0" w:afterAutospacing="0" w:line="288" w:lineRule="auto"/>
              <w:ind w:hanging="4"/>
              <w:jc w:val="center"/>
              <w:rPr>
                <w:color w:val="000000" w:themeColor="text1"/>
              </w:rPr>
            </w:pPr>
            <w:r w:rsidRPr="00C858EF">
              <w:rPr>
                <w:color w:val="000000" w:themeColor="text1"/>
              </w:rPr>
              <w:t>Содержание хозяйственной операции</w:t>
            </w:r>
          </w:p>
        </w:tc>
        <w:tc>
          <w:tcPr>
            <w:tcW w:w="851" w:type="dxa"/>
            <w:tcBorders>
              <w:top w:val="single" w:sz="12" w:space="0" w:color="auto"/>
              <w:left w:val="single" w:sz="12" w:space="0" w:color="auto"/>
              <w:bottom w:val="single" w:sz="12" w:space="0" w:color="auto"/>
              <w:right w:val="single" w:sz="6" w:space="0" w:color="auto"/>
            </w:tcBorders>
            <w:shd w:val="clear" w:color="auto" w:fill="auto"/>
            <w:tcMar>
              <w:top w:w="108" w:type="dxa"/>
              <w:left w:w="288" w:type="dxa"/>
              <w:bottom w:w="60" w:type="dxa"/>
              <w:right w:w="120" w:type="dxa"/>
            </w:tcMar>
            <w:hideMark/>
          </w:tcPr>
          <w:p w:rsidR="00786448" w:rsidRPr="00C858EF" w:rsidRDefault="00786448" w:rsidP="00C858EF">
            <w:pPr>
              <w:pStyle w:val="a4"/>
              <w:spacing w:before="0" w:beforeAutospacing="0" w:after="0" w:afterAutospacing="0" w:line="288" w:lineRule="auto"/>
              <w:ind w:left="-771" w:firstLine="567"/>
              <w:jc w:val="center"/>
              <w:rPr>
                <w:color w:val="000000" w:themeColor="text1"/>
              </w:rPr>
            </w:pPr>
            <w:r w:rsidRPr="00C858EF">
              <w:rPr>
                <w:color w:val="000000" w:themeColor="text1"/>
              </w:rPr>
              <w:t>Дт</w:t>
            </w:r>
          </w:p>
        </w:tc>
        <w:tc>
          <w:tcPr>
            <w:tcW w:w="850" w:type="dxa"/>
            <w:tcBorders>
              <w:top w:val="single" w:sz="12" w:space="0" w:color="auto"/>
              <w:left w:val="single" w:sz="6" w:space="0" w:color="auto"/>
              <w:bottom w:val="single" w:sz="12"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C858EF">
            <w:pPr>
              <w:pStyle w:val="a4"/>
              <w:spacing w:before="0" w:beforeAutospacing="0" w:after="0" w:afterAutospacing="0" w:line="288" w:lineRule="auto"/>
              <w:ind w:left="-661" w:firstLine="478"/>
              <w:jc w:val="center"/>
              <w:rPr>
                <w:color w:val="000000" w:themeColor="text1"/>
              </w:rPr>
            </w:pPr>
            <w:r w:rsidRPr="00C858EF">
              <w:rPr>
                <w:color w:val="000000" w:themeColor="text1"/>
              </w:rPr>
              <w:t>Кт</w:t>
            </w:r>
          </w:p>
        </w:tc>
      </w:tr>
      <w:tr w:rsidR="00786448" w:rsidRPr="00786448" w:rsidTr="00075DDB">
        <w:trPr>
          <w:trHeight w:val="345"/>
        </w:trPr>
        <w:tc>
          <w:tcPr>
            <w:tcW w:w="7938" w:type="dxa"/>
            <w:tcBorders>
              <w:top w:val="single" w:sz="12"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075DDB">
            <w:pPr>
              <w:pStyle w:val="a4"/>
              <w:spacing w:before="0" w:beforeAutospacing="0" w:after="0" w:afterAutospacing="0" w:line="288" w:lineRule="auto"/>
              <w:ind w:firstLine="279"/>
              <w:rPr>
                <w:color w:val="000000" w:themeColor="text1"/>
              </w:rPr>
            </w:pPr>
            <w:r w:rsidRPr="00C858EF">
              <w:rPr>
                <w:color w:val="000000" w:themeColor="text1"/>
              </w:rPr>
              <w:t>Подрядный способ:</w:t>
            </w:r>
          </w:p>
        </w:tc>
        <w:tc>
          <w:tcPr>
            <w:tcW w:w="851" w:type="dxa"/>
            <w:tcBorders>
              <w:top w:val="single" w:sz="12"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C858EF" w:rsidRDefault="00786448" w:rsidP="00C858EF">
            <w:pPr>
              <w:pStyle w:val="a4"/>
              <w:spacing w:before="0" w:beforeAutospacing="0" w:after="0" w:afterAutospacing="0" w:line="288" w:lineRule="auto"/>
              <w:ind w:firstLine="709"/>
              <w:jc w:val="both"/>
              <w:rPr>
                <w:color w:val="000000" w:themeColor="text1"/>
              </w:rPr>
            </w:pPr>
          </w:p>
        </w:tc>
        <w:tc>
          <w:tcPr>
            <w:tcW w:w="850" w:type="dxa"/>
            <w:tcBorders>
              <w:top w:val="single" w:sz="12"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C858EF">
            <w:pPr>
              <w:pStyle w:val="a4"/>
              <w:spacing w:before="0" w:beforeAutospacing="0" w:after="0" w:afterAutospacing="0" w:line="288" w:lineRule="auto"/>
              <w:ind w:firstLine="709"/>
              <w:jc w:val="both"/>
              <w:rPr>
                <w:color w:val="000000" w:themeColor="text1"/>
              </w:rPr>
            </w:pPr>
          </w:p>
        </w:tc>
      </w:tr>
      <w:tr w:rsidR="00786448" w:rsidRPr="00786448" w:rsidTr="00075DDB">
        <w:trPr>
          <w:trHeight w:val="373"/>
        </w:trPr>
        <w:tc>
          <w:tcPr>
            <w:tcW w:w="7938"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075DDB">
            <w:pPr>
              <w:pStyle w:val="a4"/>
              <w:spacing w:before="0" w:beforeAutospacing="0" w:after="0" w:afterAutospacing="0" w:line="288" w:lineRule="auto"/>
              <w:ind w:hanging="4"/>
              <w:rPr>
                <w:color w:val="000000" w:themeColor="text1"/>
              </w:rPr>
            </w:pPr>
            <w:r w:rsidRPr="00C858EF">
              <w:rPr>
                <w:color w:val="000000" w:themeColor="text1"/>
              </w:rPr>
              <w:t>Выполненные работы по ремонту подрядной организацией</w:t>
            </w:r>
          </w:p>
        </w:tc>
        <w:tc>
          <w:tcPr>
            <w:tcW w:w="851"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2"/>
              <w:spacing w:before="0" w:line="288" w:lineRule="auto"/>
              <w:ind w:left="-697" w:firstLine="567"/>
              <w:jc w:val="center"/>
              <w:rPr>
                <w:rFonts w:ascii="Times New Roman" w:hAnsi="Times New Roman"/>
                <w:b w:val="0"/>
                <w:bCs w:val="0"/>
                <w:color w:val="000000" w:themeColor="text1"/>
                <w:sz w:val="24"/>
                <w:szCs w:val="24"/>
              </w:rPr>
            </w:pPr>
            <w:r w:rsidRPr="00C858EF">
              <w:rPr>
                <w:rFonts w:ascii="Times New Roman" w:hAnsi="Times New Roman"/>
                <w:b w:val="0"/>
                <w:bCs w:val="0"/>
                <w:color w:val="000000" w:themeColor="text1"/>
                <w:sz w:val="24"/>
                <w:szCs w:val="24"/>
              </w:rPr>
              <w:t>44</w:t>
            </w:r>
          </w:p>
        </w:tc>
        <w:tc>
          <w:tcPr>
            <w:tcW w:w="850"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2"/>
              <w:spacing w:before="0" w:line="288" w:lineRule="auto"/>
              <w:ind w:left="-960" w:firstLine="818"/>
              <w:jc w:val="center"/>
              <w:rPr>
                <w:rFonts w:ascii="Times New Roman" w:hAnsi="Times New Roman"/>
                <w:b w:val="0"/>
                <w:bCs w:val="0"/>
                <w:color w:val="000000" w:themeColor="text1"/>
                <w:sz w:val="24"/>
                <w:szCs w:val="24"/>
              </w:rPr>
            </w:pPr>
            <w:r w:rsidRPr="00C858EF">
              <w:rPr>
                <w:rFonts w:ascii="Times New Roman" w:hAnsi="Times New Roman"/>
                <w:b w:val="0"/>
                <w:bCs w:val="0"/>
                <w:color w:val="000000" w:themeColor="text1"/>
                <w:sz w:val="24"/>
                <w:szCs w:val="24"/>
              </w:rPr>
              <w:t>60</w:t>
            </w:r>
          </w:p>
        </w:tc>
      </w:tr>
      <w:tr w:rsidR="00786448" w:rsidRPr="00786448" w:rsidTr="00075DDB">
        <w:trPr>
          <w:trHeight w:val="311"/>
        </w:trPr>
        <w:tc>
          <w:tcPr>
            <w:tcW w:w="7938"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075DDB">
            <w:pPr>
              <w:pStyle w:val="a4"/>
              <w:spacing w:before="0" w:beforeAutospacing="0" w:after="0" w:afterAutospacing="0" w:line="288" w:lineRule="auto"/>
              <w:ind w:hanging="4"/>
              <w:rPr>
                <w:color w:val="000000" w:themeColor="text1"/>
              </w:rPr>
            </w:pPr>
            <w:r w:rsidRPr="00C858EF">
              <w:rPr>
                <w:color w:val="000000" w:themeColor="text1"/>
              </w:rPr>
              <w:t>Начислен НДС</w:t>
            </w:r>
          </w:p>
        </w:tc>
        <w:tc>
          <w:tcPr>
            <w:tcW w:w="851"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2"/>
              <w:spacing w:before="0" w:line="288" w:lineRule="auto"/>
              <w:ind w:left="-697" w:firstLine="567"/>
              <w:jc w:val="center"/>
              <w:rPr>
                <w:rFonts w:ascii="Times New Roman" w:hAnsi="Times New Roman"/>
                <w:b w:val="0"/>
                <w:bCs w:val="0"/>
                <w:color w:val="000000" w:themeColor="text1"/>
                <w:sz w:val="24"/>
                <w:szCs w:val="24"/>
              </w:rPr>
            </w:pPr>
            <w:r w:rsidRPr="00C858EF">
              <w:rPr>
                <w:rFonts w:ascii="Times New Roman" w:hAnsi="Times New Roman"/>
                <w:b w:val="0"/>
                <w:bCs w:val="0"/>
                <w:color w:val="000000" w:themeColor="text1"/>
                <w:sz w:val="24"/>
                <w:szCs w:val="24"/>
              </w:rPr>
              <w:t>19</w:t>
            </w:r>
          </w:p>
        </w:tc>
        <w:tc>
          <w:tcPr>
            <w:tcW w:w="850"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2"/>
              <w:spacing w:before="0" w:line="288" w:lineRule="auto"/>
              <w:ind w:left="-737" w:firstLine="628"/>
              <w:jc w:val="center"/>
              <w:rPr>
                <w:rFonts w:ascii="Times New Roman" w:hAnsi="Times New Roman"/>
                <w:b w:val="0"/>
                <w:bCs w:val="0"/>
                <w:color w:val="000000" w:themeColor="text1"/>
                <w:sz w:val="24"/>
                <w:szCs w:val="24"/>
              </w:rPr>
            </w:pPr>
            <w:r w:rsidRPr="00C858EF">
              <w:rPr>
                <w:rFonts w:ascii="Times New Roman" w:hAnsi="Times New Roman"/>
                <w:b w:val="0"/>
                <w:bCs w:val="0"/>
                <w:color w:val="000000" w:themeColor="text1"/>
                <w:sz w:val="24"/>
                <w:szCs w:val="24"/>
              </w:rPr>
              <w:t>60</w:t>
            </w:r>
          </w:p>
        </w:tc>
      </w:tr>
      <w:tr w:rsidR="00786448" w:rsidRPr="00786448" w:rsidTr="00075DDB">
        <w:tc>
          <w:tcPr>
            <w:tcW w:w="7938"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075DDB">
            <w:pPr>
              <w:pStyle w:val="a4"/>
              <w:spacing w:before="0" w:beforeAutospacing="0" w:after="0" w:afterAutospacing="0" w:line="288" w:lineRule="auto"/>
              <w:ind w:hanging="4"/>
              <w:rPr>
                <w:color w:val="000000" w:themeColor="text1"/>
              </w:rPr>
            </w:pPr>
            <w:r w:rsidRPr="00C858EF">
              <w:rPr>
                <w:color w:val="000000" w:themeColor="text1"/>
              </w:rPr>
              <w:t>Оплачен счет подрядной организации</w:t>
            </w:r>
          </w:p>
        </w:tc>
        <w:tc>
          <w:tcPr>
            <w:tcW w:w="851"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697" w:firstLine="567"/>
              <w:jc w:val="center"/>
              <w:rPr>
                <w:color w:val="000000" w:themeColor="text1"/>
              </w:rPr>
            </w:pPr>
            <w:r w:rsidRPr="00C858EF">
              <w:rPr>
                <w:color w:val="000000" w:themeColor="text1"/>
              </w:rPr>
              <w:t>60</w:t>
            </w:r>
          </w:p>
        </w:tc>
        <w:tc>
          <w:tcPr>
            <w:tcW w:w="850"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707" w:firstLine="598"/>
              <w:jc w:val="center"/>
              <w:rPr>
                <w:color w:val="000000" w:themeColor="text1"/>
              </w:rPr>
            </w:pPr>
            <w:r w:rsidRPr="00C858EF">
              <w:rPr>
                <w:color w:val="000000" w:themeColor="text1"/>
              </w:rPr>
              <w:t>51</w:t>
            </w:r>
          </w:p>
        </w:tc>
      </w:tr>
      <w:tr w:rsidR="00786448" w:rsidRPr="00786448" w:rsidTr="00075DDB">
        <w:tc>
          <w:tcPr>
            <w:tcW w:w="7938"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075DDB">
            <w:pPr>
              <w:pStyle w:val="a4"/>
              <w:spacing w:before="0" w:beforeAutospacing="0" w:after="0" w:afterAutospacing="0" w:line="288" w:lineRule="auto"/>
              <w:ind w:hanging="4"/>
              <w:rPr>
                <w:color w:val="000000" w:themeColor="text1"/>
              </w:rPr>
            </w:pPr>
            <w:r w:rsidRPr="00C858EF">
              <w:rPr>
                <w:color w:val="000000" w:themeColor="text1"/>
              </w:rPr>
              <w:t>Зачтена сумма НДС за оплаченные услуги</w:t>
            </w:r>
          </w:p>
        </w:tc>
        <w:tc>
          <w:tcPr>
            <w:tcW w:w="851"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739" w:firstLine="609"/>
              <w:jc w:val="center"/>
              <w:rPr>
                <w:color w:val="000000" w:themeColor="text1"/>
              </w:rPr>
            </w:pPr>
            <w:r w:rsidRPr="00C858EF">
              <w:rPr>
                <w:color w:val="000000" w:themeColor="text1"/>
              </w:rPr>
              <w:t>68</w:t>
            </w:r>
          </w:p>
        </w:tc>
        <w:tc>
          <w:tcPr>
            <w:tcW w:w="850"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737" w:firstLine="628"/>
              <w:jc w:val="center"/>
              <w:rPr>
                <w:color w:val="000000" w:themeColor="text1"/>
              </w:rPr>
            </w:pPr>
            <w:r w:rsidRPr="00C858EF">
              <w:rPr>
                <w:color w:val="000000" w:themeColor="text1"/>
              </w:rPr>
              <w:t>19</w:t>
            </w:r>
          </w:p>
        </w:tc>
      </w:tr>
      <w:tr w:rsidR="00786448" w:rsidRPr="00786448" w:rsidTr="00075DDB">
        <w:trPr>
          <w:trHeight w:val="319"/>
        </w:trPr>
        <w:tc>
          <w:tcPr>
            <w:tcW w:w="7938"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vAlign w:val="center"/>
            <w:hideMark/>
          </w:tcPr>
          <w:p w:rsidR="00786448" w:rsidRPr="00C858EF" w:rsidRDefault="00786448" w:rsidP="00075DDB">
            <w:pPr>
              <w:spacing w:after="0" w:line="288" w:lineRule="auto"/>
              <w:ind w:firstLine="279"/>
              <w:rPr>
                <w:rFonts w:ascii="Times New Roman" w:hAnsi="Times New Roman" w:cs="Times New Roman"/>
                <w:color w:val="000000" w:themeColor="text1"/>
                <w:sz w:val="24"/>
                <w:szCs w:val="24"/>
              </w:rPr>
            </w:pPr>
            <w:r w:rsidRPr="00C858EF">
              <w:rPr>
                <w:rFonts w:ascii="Times New Roman" w:hAnsi="Times New Roman" w:cs="Times New Roman"/>
                <w:color w:val="000000" w:themeColor="text1"/>
                <w:sz w:val="24"/>
                <w:szCs w:val="24"/>
              </w:rPr>
              <w:t>Хозяйственный способ</w:t>
            </w:r>
          </w:p>
        </w:tc>
        <w:tc>
          <w:tcPr>
            <w:tcW w:w="85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786448" w:rsidRPr="00C858EF" w:rsidRDefault="00786448" w:rsidP="00C858EF">
            <w:pPr>
              <w:spacing w:after="0" w:line="288" w:lineRule="auto"/>
              <w:ind w:firstLine="709"/>
              <w:jc w:val="center"/>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786448" w:rsidRPr="00C858EF" w:rsidRDefault="00786448" w:rsidP="00C858EF">
            <w:pPr>
              <w:spacing w:after="0" w:line="288" w:lineRule="auto"/>
              <w:ind w:firstLine="709"/>
              <w:jc w:val="center"/>
              <w:rPr>
                <w:rFonts w:ascii="Times New Roman" w:hAnsi="Times New Roman" w:cs="Times New Roman"/>
                <w:color w:val="000000" w:themeColor="text1"/>
                <w:sz w:val="24"/>
                <w:szCs w:val="24"/>
              </w:rPr>
            </w:pPr>
          </w:p>
        </w:tc>
      </w:tr>
      <w:tr w:rsidR="00786448" w:rsidRPr="00786448" w:rsidTr="00075DDB">
        <w:trPr>
          <w:trHeight w:val="227"/>
        </w:trPr>
        <w:tc>
          <w:tcPr>
            <w:tcW w:w="7938"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075DDB">
            <w:pPr>
              <w:pStyle w:val="a4"/>
              <w:spacing w:before="0" w:beforeAutospacing="0" w:after="0" w:afterAutospacing="0" w:line="288" w:lineRule="auto"/>
              <w:ind w:hanging="4"/>
              <w:rPr>
                <w:color w:val="000000" w:themeColor="text1"/>
              </w:rPr>
            </w:pPr>
            <w:r w:rsidRPr="00C858EF">
              <w:rPr>
                <w:color w:val="000000" w:themeColor="text1"/>
              </w:rPr>
              <w:t>Списана стоимость израсходованных материалов</w:t>
            </w:r>
          </w:p>
        </w:tc>
        <w:tc>
          <w:tcPr>
            <w:tcW w:w="851"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981" w:firstLine="839"/>
              <w:jc w:val="center"/>
              <w:rPr>
                <w:color w:val="000000" w:themeColor="text1"/>
              </w:rPr>
            </w:pPr>
            <w:r w:rsidRPr="00C858EF">
              <w:rPr>
                <w:color w:val="000000" w:themeColor="text1"/>
              </w:rPr>
              <w:t>44</w:t>
            </w:r>
          </w:p>
        </w:tc>
        <w:tc>
          <w:tcPr>
            <w:tcW w:w="850"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697" w:firstLine="576"/>
              <w:jc w:val="center"/>
              <w:rPr>
                <w:color w:val="000000" w:themeColor="text1"/>
              </w:rPr>
            </w:pPr>
            <w:r w:rsidRPr="00C858EF">
              <w:rPr>
                <w:color w:val="000000" w:themeColor="text1"/>
              </w:rPr>
              <w:t>10</w:t>
            </w:r>
          </w:p>
        </w:tc>
      </w:tr>
      <w:tr w:rsidR="00786448" w:rsidRPr="00786448" w:rsidTr="00075DDB">
        <w:trPr>
          <w:trHeight w:val="291"/>
        </w:trPr>
        <w:tc>
          <w:tcPr>
            <w:tcW w:w="7938"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075DDB">
            <w:pPr>
              <w:pStyle w:val="a4"/>
              <w:spacing w:before="0" w:beforeAutospacing="0" w:after="0" w:afterAutospacing="0" w:line="288" w:lineRule="auto"/>
              <w:ind w:hanging="4"/>
              <w:rPr>
                <w:color w:val="000000" w:themeColor="text1"/>
              </w:rPr>
            </w:pPr>
            <w:r w:rsidRPr="00C858EF">
              <w:rPr>
                <w:color w:val="000000" w:themeColor="text1"/>
              </w:rPr>
              <w:t>Начислена заработная плата ремонтным рабочим</w:t>
            </w:r>
          </w:p>
        </w:tc>
        <w:tc>
          <w:tcPr>
            <w:tcW w:w="851"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709" w:firstLine="579"/>
              <w:jc w:val="center"/>
              <w:rPr>
                <w:color w:val="000000" w:themeColor="text1"/>
              </w:rPr>
            </w:pPr>
            <w:r w:rsidRPr="00C858EF">
              <w:rPr>
                <w:color w:val="000000" w:themeColor="text1"/>
              </w:rPr>
              <w:t>44</w:t>
            </w:r>
          </w:p>
        </w:tc>
        <w:tc>
          <w:tcPr>
            <w:tcW w:w="850"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727" w:firstLine="606"/>
              <w:jc w:val="center"/>
              <w:rPr>
                <w:color w:val="000000" w:themeColor="text1"/>
              </w:rPr>
            </w:pPr>
            <w:r w:rsidRPr="00C858EF">
              <w:rPr>
                <w:color w:val="000000" w:themeColor="text1"/>
              </w:rPr>
              <w:t>70</w:t>
            </w:r>
          </w:p>
        </w:tc>
      </w:tr>
      <w:tr w:rsidR="00786448" w:rsidRPr="00786448" w:rsidTr="005F2B4E">
        <w:trPr>
          <w:trHeight w:val="243"/>
        </w:trPr>
        <w:tc>
          <w:tcPr>
            <w:tcW w:w="7938"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C858EF" w:rsidRDefault="00786448" w:rsidP="00075DDB">
            <w:pPr>
              <w:pStyle w:val="a4"/>
              <w:spacing w:before="0" w:beforeAutospacing="0" w:after="0" w:afterAutospacing="0" w:line="288" w:lineRule="auto"/>
              <w:ind w:hanging="4"/>
              <w:rPr>
                <w:color w:val="000000" w:themeColor="text1"/>
              </w:rPr>
            </w:pPr>
            <w:r w:rsidRPr="009F08FA">
              <w:rPr>
                <w:color w:val="000000" w:themeColor="text1"/>
              </w:rPr>
              <w:t>Начислены страховые взносы по заработной плате</w:t>
            </w:r>
            <w:r w:rsidRPr="00C858EF">
              <w:rPr>
                <w:color w:val="000000" w:themeColor="text1"/>
              </w:rPr>
              <w:t xml:space="preserve"> </w:t>
            </w:r>
          </w:p>
        </w:tc>
        <w:tc>
          <w:tcPr>
            <w:tcW w:w="851"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989" w:firstLine="839"/>
              <w:jc w:val="center"/>
              <w:rPr>
                <w:color w:val="000000" w:themeColor="text1"/>
              </w:rPr>
            </w:pPr>
            <w:r w:rsidRPr="00C858EF">
              <w:rPr>
                <w:color w:val="000000" w:themeColor="text1"/>
              </w:rPr>
              <w:t>44</w:t>
            </w:r>
          </w:p>
        </w:tc>
        <w:tc>
          <w:tcPr>
            <w:tcW w:w="850"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vAlign w:val="center"/>
            <w:hideMark/>
          </w:tcPr>
          <w:p w:rsidR="00786448" w:rsidRPr="00C858EF" w:rsidRDefault="00786448" w:rsidP="00C858EF">
            <w:pPr>
              <w:pStyle w:val="a4"/>
              <w:spacing w:before="0" w:beforeAutospacing="0" w:after="0" w:afterAutospacing="0" w:line="288" w:lineRule="auto"/>
              <w:ind w:left="-847" w:firstLine="709"/>
              <w:jc w:val="center"/>
              <w:rPr>
                <w:color w:val="000000" w:themeColor="text1"/>
              </w:rPr>
            </w:pPr>
            <w:r w:rsidRPr="00C858EF">
              <w:rPr>
                <w:color w:val="000000" w:themeColor="text1"/>
              </w:rPr>
              <w:t>69</w:t>
            </w:r>
          </w:p>
        </w:tc>
      </w:tr>
    </w:tbl>
    <w:p w:rsidR="006F480D" w:rsidRDefault="006F480D" w:rsidP="005F2B4E">
      <w:pPr>
        <w:pStyle w:val="2"/>
        <w:shd w:val="clear" w:color="auto" w:fill="FFFFFF"/>
        <w:spacing w:before="240" w:line="360" w:lineRule="auto"/>
        <w:ind w:firstLine="709"/>
        <w:jc w:val="both"/>
        <w:rPr>
          <w:rFonts w:ascii="Times New Roman" w:hAnsi="Times New Roman"/>
          <w:b w:val="0"/>
          <w:bCs w:val="0"/>
          <w:color w:val="000000" w:themeColor="text1"/>
          <w:sz w:val="28"/>
          <w:szCs w:val="28"/>
        </w:rPr>
      </w:pPr>
      <w:r>
        <w:rPr>
          <w:rFonts w:ascii="Times New Roman" w:hAnsi="Times New Roman"/>
          <w:b w:val="0"/>
          <w:bCs w:val="0"/>
          <w:color w:val="000000" w:themeColor="text1"/>
          <w:sz w:val="28"/>
          <w:szCs w:val="28"/>
        </w:rPr>
        <w:t>Т</w:t>
      </w:r>
      <w:r w:rsidR="00786448" w:rsidRPr="00786448">
        <w:rPr>
          <w:rFonts w:ascii="Times New Roman" w:hAnsi="Times New Roman"/>
          <w:b w:val="0"/>
          <w:bCs w:val="0"/>
          <w:color w:val="000000" w:themeColor="text1"/>
          <w:sz w:val="28"/>
          <w:szCs w:val="28"/>
        </w:rPr>
        <w:t>акже на предприятии имело место восстановление объектов основных средств и путем модернизации и реконструкции. Реконструкция и модерниз</w:t>
      </w:r>
      <w:r w:rsidR="00786448" w:rsidRPr="00786448">
        <w:rPr>
          <w:rFonts w:ascii="Times New Roman" w:hAnsi="Times New Roman"/>
          <w:b w:val="0"/>
          <w:bCs w:val="0"/>
          <w:color w:val="000000" w:themeColor="text1"/>
          <w:sz w:val="28"/>
          <w:szCs w:val="28"/>
        </w:rPr>
        <w:t>а</w:t>
      </w:r>
      <w:r w:rsidR="00786448" w:rsidRPr="00786448">
        <w:rPr>
          <w:rFonts w:ascii="Times New Roman" w:hAnsi="Times New Roman"/>
          <w:b w:val="0"/>
          <w:bCs w:val="0"/>
          <w:color w:val="000000" w:themeColor="text1"/>
          <w:sz w:val="28"/>
          <w:szCs w:val="28"/>
        </w:rPr>
        <w:t>ция относятся к капитальным вложениям, качественно улучшающим состояние основных средств, придают им совершенно новые свойства и ранее не сущес</w:t>
      </w:r>
      <w:r w:rsidR="00786448" w:rsidRPr="00786448">
        <w:rPr>
          <w:rFonts w:ascii="Times New Roman" w:hAnsi="Times New Roman"/>
          <w:b w:val="0"/>
          <w:bCs w:val="0"/>
          <w:color w:val="000000" w:themeColor="text1"/>
          <w:sz w:val="28"/>
          <w:szCs w:val="28"/>
        </w:rPr>
        <w:t>т</w:t>
      </w:r>
      <w:r w:rsidR="00786448" w:rsidRPr="00786448">
        <w:rPr>
          <w:rFonts w:ascii="Times New Roman" w:hAnsi="Times New Roman"/>
          <w:b w:val="0"/>
          <w:bCs w:val="0"/>
          <w:color w:val="000000" w:themeColor="text1"/>
          <w:sz w:val="28"/>
          <w:szCs w:val="28"/>
        </w:rPr>
        <w:t>вовавшие характеристики. В обществе если в результате проведенной модерн</w:t>
      </w:r>
      <w:r w:rsidR="00786448" w:rsidRPr="00786448">
        <w:rPr>
          <w:rFonts w:ascii="Times New Roman" w:hAnsi="Times New Roman"/>
          <w:b w:val="0"/>
          <w:bCs w:val="0"/>
          <w:color w:val="000000" w:themeColor="text1"/>
          <w:sz w:val="28"/>
          <w:szCs w:val="28"/>
        </w:rPr>
        <w:t>и</w:t>
      </w:r>
      <w:r w:rsidR="00786448" w:rsidRPr="00786448">
        <w:rPr>
          <w:rFonts w:ascii="Times New Roman" w:hAnsi="Times New Roman"/>
          <w:b w:val="0"/>
          <w:bCs w:val="0"/>
          <w:color w:val="000000" w:themeColor="text1"/>
          <w:sz w:val="28"/>
          <w:szCs w:val="28"/>
        </w:rPr>
        <w:t>зации и реконструкции улучшаются (повышаются) первоначальные показатели функционирования объекта основных средств, тогда принимается решение ув</w:t>
      </w:r>
      <w:r w:rsidR="00786448" w:rsidRPr="00786448">
        <w:rPr>
          <w:rFonts w:ascii="Times New Roman" w:hAnsi="Times New Roman"/>
          <w:b w:val="0"/>
          <w:bCs w:val="0"/>
          <w:color w:val="000000" w:themeColor="text1"/>
          <w:sz w:val="28"/>
          <w:szCs w:val="28"/>
        </w:rPr>
        <w:t>е</w:t>
      </w:r>
      <w:r w:rsidR="00786448" w:rsidRPr="00786448">
        <w:rPr>
          <w:rFonts w:ascii="Times New Roman" w:hAnsi="Times New Roman"/>
          <w:b w:val="0"/>
          <w:bCs w:val="0"/>
          <w:color w:val="000000" w:themeColor="text1"/>
          <w:sz w:val="28"/>
          <w:szCs w:val="28"/>
        </w:rPr>
        <w:t>личить ср</w:t>
      </w:r>
      <w:r w:rsidR="00075DDB">
        <w:rPr>
          <w:rFonts w:ascii="Times New Roman" w:hAnsi="Times New Roman"/>
          <w:b w:val="0"/>
          <w:bCs w:val="0"/>
          <w:color w:val="000000" w:themeColor="text1"/>
          <w:sz w:val="28"/>
          <w:szCs w:val="28"/>
        </w:rPr>
        <w:t>ок его полезного использования (таблица 6).</w:t>
      </w:r>
    </w:p>
    <w:p w:rsidR="00075DDB" w:rsidRPr="00075DDB" w:rsidRDefault="00075DDB" w:rsidP="00075DDB">
      <w:pPr>
        <w:pStyle w:val="a4"/>
        <w:spacing w:before="0" w:beforeAutospacing="0" w:after="0" w:afterAutospacing="0" w:line="360" w:lineRule="auto"/>
        <w:ind w:firstLine="709"/>
        <w:jc w:val="both"/>
        <w:rPr>
          <w:bCs/>
          <w:color w:val="000000" w:themeColor="text1"/>
          <w:sz w:val="28"/>
          <w:szCs w:val="28"/>
        </w:rPr>
      </w:pPr>
      <w:r w:rsidRPr="006F480D">
        <w:rPr>
          <w:bCs/>
          <w:color w:val="000000" w:themeColor="text1"/>
          <w:sz w:val="28"/>
          <w:szCs w:val="28"/>
        </w:rPr>
        <w:t>Модернизация основных средств, приводит к улучшению ряда характер</w:t>
      </w:r>
      <w:r w:rsidRPr="006F480D">
        <w:rPr>
          <w:bCs/>
          <w:color w:val="000000" w:themeColor="text1"/>
          <w:sz w:val="28"/>
          <w:szCs w:val="28"/>
        </w:rPr>
        <w:t>и</w:t>
      </w:r>
      <w:r w:rsidRPr="006F480D">
        <w:rPr>
          <w:bCs/>
          <w:color w:val="000000" w:themeColor="text1"/>
          <w:sz w:val="28"/>
          <w:szCs w:val="28"/>
        </w:rPr>
        <w:t>стик: увеличению мощности и срока полезного использования. В этом случае затраты на модернизацию относят на увеличение первоначальной стоимости модернизируемых объектов. Таким образом, был рассмотрен учет по восст</w:t>
      </w:r>
      <w:r w:rsidRPr="006F480D">
        <w:rPr>
          <w:bCs/>
          <w:color w:val="000000" w:themeColor="text1"/>
          <w:sz w:val="28"/>
          <w:szCs w:val="28"/>
        </w:rPr>
        <w:t>а</w:t>
      </w:r>
      <w:r w:rsidRPr="006F480D">
        <w:rPr>
          <w:bCs/>
          <w:color w:val="000000" w:themeColor="text1"/>
          <w:sz w:val="28"/>
          <w:szCs w:val="28"/>
        </w:rPr>
        <w:t>новлению и техническому обслуживанию основных средств на исследуемом предприятии.</w:t>
      </w:r>
    </w:p>
    <w:p w:rsidR="00C540BE" w:rsidRPr="00F06DD3" w:rsidRDefault="006F480D" w:rsidP="00075DDB">
      <w:pPr>
        <w:pStyle w:val="2"/>
        <w:shd w:val="clear" w:color="auto" w:fill="FFFFFF"/>
        <w:spacing w:before="120" w:after="120" w:line="360" w:lineRule="auto"/>
        <w:jc w:val="both"/>
        <w:rPr>
          <w:rFonts w:ascii="Times New Roman" w:hAnsi="Times New Roman"/>
          <w:b w:val="0"/>
          <w:bCs w:val="0"/>
          <w:color w:val="000000" w:themeColor="text1"/>
          <w:sz w:val="28"/>
          <w:szCs w:val="28"/>
        </w:rPr>
      </w:pPr>
      <w:r>
        <w:rPr>
          <w:rFonts w:ascii="Times New Roman" w:hAnsi="Times New Roman"/>
          <w:b w:val="0"/>
          <w:bCs w:val="0"/>
          <w:color w:val="000000" w:themeColor="text1"/>
          <w:sz w:val="28"/>
          <w:szCs w:val="28"/>
        </w:rPr>
        <w:lastRenderedPageBreak/>
        <w:t xml:space="preserve">Таблица 6 — </w:t>
      </w:r>
      <w:r w:rsidR="00786448" w:rsidRPr="00786448">
        <w:rPr>
          <w:rFonts w:ascii="Times New Roman" w:hAnsi="Times New Roman"/>
          <w:b w:val="0"/>
          <w:bCs w:val="0"/>
          <w:color w:val="000000" w:themeColor="text1"/>
          <w:sz w:val="28"/>
          <w:szCs w:val="28"/>
        </w:rPr>
        <w:t>Бухгалтерские записи по отражению модернизации и реконстру</w:t>
      </w:r>
      <w:r w:rsidR="00786448" w:rsidRPr="00786448">
        <w:rPr>
          <w:rFonts w:ascii="Times New Roman" w:hAnsi="Times New Roman"/>
          <w:b w:val="0"/>
          <w:bCs w:val="0"/>
          <w:color w:val="000000" w:themeColor="text1"/>
          <w:sz w:val="28"/>
          <w:szCs w:val="28"/>
        </w:rPr>
        <w:t>к</w:t>
      </w:r>
      <w:r>
        <w:rPr>
          <w:rFonts w:ascii="Times New Roman" w:hAnsi="Times New Roman"/>
          <w:b w:val="0"/>
          <w:bCs w:val="0"/>
          <w:color w:val="000000" w:themeColor="text1"/>
          <w:sz w:val="28"/>
          <w:szCs w:val="28"/>
        </w:rPr>
        <w:t>ции</w:t>
      </w:r>
    </w:p>
    <w:tbl>
      <w:tblPr>
        <w:tblW w:w="9639" w:type="dxa"/>
        <w:tblInd w:w="288" w:type="dxa"/>
        <w:shd w:val="clear" w:color="auto" w:fill="FFFFFF"/>
        <w:tblLayout w:type="fixed"/>
        <w:tblCellMar>
          <w:left w:w="0" w:type="dxa"/>
          <w:right w:w="0" w:type="dxa"/>
        </w:tblCellMar>
        <w:tblLook w:val="04A0"/>
      </w:tblPr>
      <w:tblGrid>
        <w:gridCol w:w="8222"/>
        <w:gridCol w:w="709"/>
        <w:gridCol w:w="708"/>
      </w:tblGrid>
      <w:tr w:rsidR="00786448" w:rsidRPr="00786448" w:rsidTr="00075DDB">
        <w:trPr>
          <w:trHeight w:val="335"/>
        </w:trPr>
        <w:tc>
          <w:tcPr>
            <w:tcW w:w="8222" w:type="dxa"/>
            <w:tcBorders>
              <w:top w:val="single" w:sz="12" w:space="0" w:color="auto"/>
              <w:left w:val="single" w:sz="12" w:space="0" w:color="auto"/>
              <w:bottom w:val="single" w:sz="12"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hanging="4"/>
              <w:jc w:val="center"/>
              <w:rPr>
                <w:color w:val="000000" w:themeColor="text1"/>
              </w:rPr>
            </w:pPr>
            <w:r w:rsidRPr="00F06DD3">
              <w:rPr>
                <w:color w:val="000000" w:themeColor="text1"/>
              </w:rPr>
              <w:t>Содержание хозяйственной операции</w:t>
            </w:r>
          </w:p>
        </w:tc>
        <w:tc>
          <w:tcPr>
            <w:tcW w:w="709" w:type="dxa"/>
            <w:tcBorders>
              <w:top w:val="single" w:sz="12" w:space="0" w:color="auto"/>
              <w:left w:val="single" w:sz="12" w:space="0" w:color="auto"/>
              <w:bottom w:val="single" w:sz="12"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075DDB">
            <w:pPr>
              <w:pStyle w:val="a4"/>
              <w:spacing w:before="0" w:beforeAutospacing="0" w:after="0" w:afterAutospacing="0"/>
              <w:ind w:left="-1279" w:firstLine="984"/>
              <w:jc w:val="center"/>
              <w:rPr>
                <w:color w:val="000000" w:themeColor="text1"/>
              </w:rPr>
            </w:pPr>
            <w:r w:rsidRPr="00F06DD3">
              <w:rPr>
                <w:color w:val="000000" w:themeColor="text1"/>
              </w:rPr>
              <w:t>Дт</w:t>
            </w:r>
          </w:p>
        </w:tc>
        <w:tc>
          <w:tcPr>
            <w:tcW w:w="708" w:type="dxa"/>
            <w:tcBorders>
              <w:top w:val="single" w:sz="12" w:space="0" w:color="auto"/>
              <w:left w:val="single" w:sz="4" w:space="0" w:color="auto"/>
              <w:bottom w:val="single" w:sz="12"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Кт</w:t>
            </w:r>
          </w:p>
        </w:tc>
      </w:tr>
      <w:tr w:rsidR="00786448" w:rsidRPr="00786448" w:rsidTr="00075DDB">
        <w:trPr>
          <w:trHeight w:val="288"/>
        </w:trPr>
        <w:tc>
          <w:tcPr>
            <w:tcW w:w="8222" w:type="dxa"/>
            <w:tcBorders>
              <w:top w:val="single" w:sz="12"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firstLine="279"/>
              <w:rPr>
                <w:color w:val="000000" w:themeColor="text1"/>
              </w:rPr>
            </w:pPr>
            <w:r w:rsidRPr="00F06DD3">
              <w:rPr>
                <w:color w:val="000000" w:themeColor="text1"/>
              </w:rPr>
              <w:t>Хозяйственный способ:</w:t>
            </w:r>
          </w:p>
        </w:tc>
        <w:tc>
          <w:tcPr>
            <w:tcW w:w="709" w:type="dxa"/>
            <w:tcBorders>
              <w:top w:val="single" w:sz="12"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both"/>
              <w:rPr>
                <w:color w:val="000000" w:themeColor="text1"/>
              </w:rPr>
            </w:pPr>
          </w:p>
        </w:tc>
        <w:tc>
          <w:tcPr>
            <w:tcW w:w="708" w:type="dxa"/>
            <w:tcBorders>
              <w:top w:val="single" w:sz="12"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both"/>
              <w:rPr>
                <w:color w:val="000000" w:themeColor="text1"/>
              </w:rPr>
            </w:pPr>
          </w:p>
        </w:tc>
      </w:tr>
      <w:tr w:rsidR="00786448" w:rsidRPr="00786448" w:rsidTr="00075DDB">
        <w:trPr>
          <w:trHeight w:val="746"/>
        </w:trPr>
        <w:tc>
          <w:tcPr>
            <w:tcW w:w="8222"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hanging="4"/>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Накладная на внутреннее перемещение материалов № 12</w:t>
            </w:r>
          </w:p>
          <w:p w:rsidR="00786448" w:rsidRPr="00F06DD3" w:rsidRDefault="00786448" w:rsidP="001470F6">
            <w:pPr>
              <w:pStyle w:val="a4"/>
              <w:spacing w:before="0" w:beforeAutospacing="0" w:after="0" w:afterAutospacing="0"/>
              <w:ind w:hanging="4"/>
              <w:rPr>
                <w:color w:val="000000" w:themeColor="text1"/>
              </w:rPr>
            </w:pPr>
            <w:r w:rsidRPr="00F06DD3">
              <w:rPr>
                <w:color w:val="000000" w:themeColor="text1"/>
              </w:rPr>
              <w:t>Отражены затраты материалов связанные с модернизацией фрезерного оборудования</w:t>
            </w:r>
          </w:p>
        </w:tc>
        <w:tc>
          <w:tcPr>
            <w:tcW w:w="709"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08</w:t>
            </w:r>
          </w:p>
        </w:tc>
        <w:tc>
          <w:tcPr>
            <w:tcW w:w="708"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10</w:t>
            </w:r>
          </w:p>
        </w:tc>
      </w:tr>
      <w:tr w:rsidR="00786448" w:rsidRPr="00786448" w:rsidTr="00075DDB">
        <w:trPr>
          <w:trHeight w:val="746"/>
        </w:trPr>
        <w:tc>
          <w:tcPr>
            <w:tcW w:w="8222"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hanging="4"/>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Расчетно-платежная ведомость по зарплате №9</w:t>
            </w:r>
          </w:p>
          <w:p w:rsidR="00786448" w:rsidRPr="00F06DD3" w:rsidRDefault="00786448" w:rsidP="001470F6">
            <w:pPr>
              <w:pStyle w:val="a4"/>
              <w:spacing w:before="0" w:beforeAutospacing="0" w:after="0" w:afterAutospacing="0"/>
              <w:ind w:hanging="4"/>
              <w:rPr>
                <w:color w:val="000000" w:themeColor="text1"/>
              </w:rPr>
            </w:pPr>
            <w:r w:rsidRPr="00F06DD3">
              <w:rPr>
                <w:color w:val="000000" w:themeColor="text1"/>
              </w:rPr>
              <w:t>Начислена зарплата работникам занятым модернизацией фрезерного об</w:t>
            </w:r>
            <w:r w:rsidRPr="00F06DD3">
              <w:rPr>
                <w:color w:val="000000" w:themeColor="text1"/>
              </w:rPr>
              <w:t>о</w:t>
            </w:r>
            <w:r w:rsidRPr="00F06DD3">
              <w:rPr>
                <w:color w:val="000000" w:themeColor="text1"/>
              </w:rPr>
              <w:t>рудования</w:t>
            </w:r>
          </w:p>
        </w:tc>
        <w:tc>
          <w:tcPr>
            <w:tcW w:w="709"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08</w:t>
            </w:r>
          </w:p>
        </w:tc>
        <w:tc>
          <w:tcPr>
            <w:tcW w:w="708"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70</w:t>
            </w:r>
          </w:p>
        </w:tc>
      </w:tr>
      <w:tr w:rsidR="00786448" w:rsidRPr="00786448" w:rsidTr="00075DDB">
        <w:trPr>
          <w:trHeight w:val="199"/>
        </w:trPr>
        <w:tc>
          <w:tcPr>
            <w:tcW w:w="8222"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hanging="4"/>
              <w:rPr>
                <w:color w:val="000000" w:themeColor="text1"/>
              </w:rPr>
            </w:pPr>
            <w:r w:rsidRPr="00F06DD3">
              <w:rPr>
                <w:color w:val="000000" w:themeColor="text1"/>
              </w:rPr>
              <w:t xml:space="preserve">Начислены страховые взносы по заработной плате </w:t>
            </w:r>
          </w:p>
        </w:tc>
        <w:tc>
          <w:tcPr>
            <w:tcW w:w="709"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08</w:t>
            </w:r>
          </w:p>
        </w:tc>
        <w:tc>
          <w:tcPr>
            <w:tcW w:w="708"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69</w:t>
            </w:r>
          </w:p>
        </w:tc>
      </w:tr>
      <w:tr w:rsidR="00786448" w:rsidRPr="00786448" w:rsidTr="00075DDB">
        <w:trPr>
          <w:trHeight w:val="555"/>
        </w:trPr>
        <w:tc>
          <w:tcPr>
            <w:tcW w:w="8222"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hanging="4"/>
              <w:rPr>
                <w:color w:val="000000" w:themeColor="text1"/>
              </w:rPr>
            </w:pPr>
            <w:r w:rsidRPr="00F06DD3">
              <w:rPr>
                <w:color w:val="000000" w:themeColor="text1"/>
              </w:rPr>
              <w:t>Начислена амортизация по основным средствам, используемым при пров</w:t>
            </w:r>
            <w:r w:rsidRPr="00F06DD3">
              <w:rPr>
                <w:color w:val="000000" w:themeColor="text1"/>
              </w:rPr>
              <w:t>е</w:t>
            </w:r>
            <w:r w:rsidRPr="00F06DD3">
              <w:rPr>
                <w:color w:val="000000" w:themeColor="text1"/>
              </w:rPr>
              <w:t>дении работ</w:t>
            </w:r>
          </w:p>
        </w:tc>
        <w:tc>
          <w:tcPr>
            <w:tcW w:w="709"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08</w:t>
            </w:r>
          </w:p>
        </w:tc>
        <w:tc>
          <w:tcPr>
            <w:tcW w:w="708"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02</w:t>
            </w:r>
          </w:p>
        </w:tc>
      </w:tr>
      <w:tr w:rsidR="00786448" w:rsidRPr="00786448" w:rsidTr="00075DDB">
        <w:trPr>
          <w:trHeight w:val="537"/>
        </w:trPr>
        <w:tc>
          <w:tcPr>
            <w:tcW w:w="8222"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hanging="4"/>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 xml:space="preserve">Бухгалтерская справка-расчет № 19, </w:t>
            </w:r>
            <w:r w:rsidRPr="00F06DD3">
              <w:rPr>
                <w:rFonts w:ascii="Times New Roman" w:hAnsi="Times New Roman"/>
                <w:b w:val="0"/>
                <w:color w:val="000000" w:themeColor="text1"/>
                <w:sz w:val="24"/>
                <w:szCs w:val="24"/>
              </w:rPr>
              <w:t>увеличена первоначальная стоимость фрезерного оборудования после завершения модернизации</w:t>
            </w:r>
          </w:p>
        </w:tc>
        <w:tc>
          <w:tcPr>
            <w:tcW w:w="709"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01</w:t>
            </w:r>
          </w:p>
        </w:tc>
        <w:tc>
          <w:tcPr>
            <w:tcW w:w="708"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08</w:t>
            </w:r>
          </w:p>
        </w:tc>
      </w:tr>
      <w:tr w:rsidR="00786448" w:rsidRPr="00786448" w:rsidTr="00075DDB">
        <w:trPr>
          <w:trHeight w:val="263"/>
        </w:trPr>
        <w:tc>
          <w:tcPr>
            <w:tcW w:w="8222"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firstLine="279"/>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Подрядный способ:</w:t>
            </w:r>
          </w:p>
        </w:tc>
        <w:tc>
          <w:tcPr>
            <w:tcW w:w="709"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p>
        </w:tc>
        <w:tc>
          <w:tcPr>
            <w:tcW w:w="708"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p>
        </w:tc>
      </w:tr>
      <w:tr w:rsidR="00786448" w:rsidRPr="00786448" w:rsidTr="00075DDB">
        <w:trPr>
          <w:trHeight w:val="592"/>
        </w:trPr>
        <w:tc>
          <w:tcPr>
            <w:tcW w:w="8222"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hanging="4"/>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Выполненные работы по реконструкции подрядной организации на сумму выполненных работ</w:t>
            </w:r>
          </w:p>
        </w:tc>
        <w:tc>
          <w:tcPr>
            <w:tcW w:w="709"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left="-1279" w:firstLine="984"/>
              <w:jc w:val="center"/>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08</w:t>
            </w:r>
          </w:p>
        </w:tc>
        <w:tc>
          <w:tcPr>
            <w:tcW w:w="708"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left="-1279" w:firstLine="984"/>
              <w:jc w:val="center"/>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60</w:t>
            </w:r>
          </w:p>
        </w:tc>
      </w:tr>
      <w:tr w:rsidR="00786448" w:rsidRPr="00786448" w:rsidTr="00075DDB">
        <w:trPr>
          <w:trHeight w:val="281"/>
        </w:trPr>
        <w:tc>
          <w:tcPr>
            <w:tcW w:w="8222"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hanging="4"/>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Начислен НДС</w:t>
            </w:r>
          </w:p>
        </w:tc>
        <w:tc>
          <w:tcPr>
            <w:tcW w:w="709"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left="-1279" w:firstLine="984"/>
              <w:jc w:val="center"/>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19</w:t>
            </w:r>
          </w:p>
        </w:tc>
        <w:tc>
          <w:tcPr>
            <w:tcW w:w="708"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2"/>
              <w:spacing w:before="0"/>
              <w:ind w:left="-1279" w:firstLine="984"/>
              <w:jc w:val="center"/>
              <w:rPr>
                <w:rFonts w:ascii="Times New Roman" w:hAnsi="Times New Roman"/>
                <w:b w:val="0"/>
                <w:bCs w:val="0"/>
                <w:color w:val="000000" w:themeColor="text1"/>
                <w:sz w:val="24"/>
                <w:szCs w:val="24"/>
              </w:rPr>
            </w:pPr>
            <w:r w:rsidRPr="00F06DD3">
              <w:rPr>
                <w:rFonts w:ascii="Times New Roman" w:hAnsi="Times New Roman"/>
                <w:b w:val="0"/>
                <w:bCs w:val="0"/>
                <w:color w:val="000000" w:themeColor="text1"/>
                <w:sz w:val="24"/>
                <w:szCs w:val="24"/>
              </w:rPr>
              <w:t>60</w:t>
            </w:r>
          </w:p>
        </w:tc>
      </w:tr>
      <w:tr w:rsidR="00786448" w:rsidRPr="00786448" w:rsidTr="00075DDB">
        <w:trPr>
          <w:trHeight w:val="247"/>
        </w:trPr>
        <w:tc>
          <w:tcPr>
            <w:tcW w:w="8222" w:type="dxa"/>
            <w:tcBorders>
              <w:top w:val="single" w:sz="4" w:space="0" w:color="auto"/>
              <w:left w:val="single" w:sz="12"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hanging="4"/>
              <w:rPr>
                <w:color w:val="000000" w:themeColor="text1"/>
              </w:rPr>
            </w:pPr>
            <w:r w:rsidRPr="00F06DD3">
              <w:rPr>
                <w:color w:val="000000" w:themeColor="text1"/>
              </w:rPr>
              <w:t>Списана сумма НДС в уменьшение задолженности бюджету</w:t>
            </w:r>
          </w:p>
        </w:tc>
        <w:tc>
          <w:tcPr>
            <w:tcW w:w="709" w:type="dxa"/>
            <w:tcBorders>
              <w:top w:val="single" w:sz="4" w:space="0" w:color="auto"/>
              <w:left w:val="single" w:sz="12" w:space="0" w:color="auto"/>
              <w:bottom w:val="single" w:sz="4"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68</w:t>
            </w:r>
          </w:p>
        </w:tc>
        <w:tc>
          <w:tcPr>
            <w:tcW w:w="708" w:type="dxa"/>
            <w:tcBorders>
              <w:top w:val="single" w:sz="4" w:space="0" w:color="auto"/>
              <w:left w:val="single" w:sz="4" w:space="0" w:color="auto"/>
              <w:bottom w:val="single" w:sz="4"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19</w:t>
            </w:r>
          </w:p>
        </w:tc>
      </w:tr>
      <w:tr w:rsidR="00786448" w:rsidRPr="00786448" w:rsidTr="00075DDB">
        <w:trPr>
          <w:trHeight w:val="365"/>
        </w:trPr>
        <w:tc>
          <w:tcPr>
            <w:tcW w:w="8222" w:type="dxa"/>
            <w:tcBorders>
              <w:top w:val="single" w:sz="4" w:space="0" w:color="auto"/>
              <w:left w:val="single" w:sz="12" w:space="0" w:color="auto"/>
              <w:bottom w:val="single" w:sz="6"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hanging="4"/>
              <w:rPr>
                <w:color w:val="000000" w:themeColor="text1"/>
              </w:rPr>
            </w:pPr>
            <w:r w:rsidRPr="00F06DD3">
              <w:rPr>
                <w:color w:val="000000" w:themeColor="text1"/>
              </w:rPr>
              <w:t>Оплачен счет  подрядной организации</w:t>
            </w:r>
          </w:p>
        </w:tc>
        <w:tc>
          <w:tcPr>
            <w:tcW w:w="709" w:type="dxa"/>
            <w:tcBorders>
              <w:top w:val="single" w:sz="4" w:space="0" w:color="auto"/>
              <w:left w:val="single" w:sz="12" w:space="0" w:color="auto"/>
              <w:bottom w:val="single" w:sz="6"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60</w:t>
            </w:r>
          </w:p>
        </w:tc>
        <w:tc>
          <w:tcPr>
            <w:tcW w:w="708" w:type="dxa"/>
            <w:tcBorders>
              <w:top w:val="single" w:sz="4" w:space="0" w:color="auto"/>
              <w:left w:val="single" w:sz="4" w:space="0" w:color="auto"/>
              <w:bottom w:val="single" w:sz="6"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51</w:t>
            </w:r>
          </w:p>
        </w:tc>
      </w:tr>
      <w:tr w:rsidR="00786448" w:rsidRPr="00786448" w:rsidTr="00075DDB">
        <w:trPr>
          <w:trHeight w:val="510"/>
        </w:trPr>
        <w:tc>
          <w:tcPr>
            <w:tcW w:w="8222" w:type="dxa"/>
            <w:tcBorders>
              <w:top w:val="single" w:sz="6" w:space="0" w:color="auto"/>
              <w:left w:val="single" w:sz="12" w:space="0" w:color="auto"/>
              <w:bottom w:val="single" w:sz="12"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hanging="4"/>
              <w:rPr>
                <w:color w:val="000000" w:themeColor="text1"/>
              </w:rPr>
            </w:pPr>
            <w:r w:rsidRPr="00F06DD3">
              <w:rPr>
                <w:color w:val="000000" w:themeColor="text1"/>
              </w:rPr>
              <w:t>Увеличена стоимость здания литейного цеха на сумму расходов по реко</w:t>
            </w:r>
            <w:r w:rsidRPr="00F06DD3">
              <w:rPr>
                <w:color w:val="000000" w:themeColor="text1"/>
              </w:rPr>
              <w:t>н</w:t>
            </w:r>
            <w:r w:rsidRPr="00F06DD3">
              <w:rPr>
                <w:color w:val="000000" w:themeColor="text1"/>
              </w:rPr>
              <w:t>струкции основного средства</w:t>
            </w:r>
          </w:p>
        </w:tc>
        <w:tc>
          <w:tcPr>
            <w:tcW w:w="709" w:type="dxa"/>
            <w:tcBorders>
              <w:top w:val="single" w:sz="6" w:space="0" w:color="auto"/>
              <w:left w:val="single" w:sz="12" w:space="0" w:color="auto"/>
              <w:bottom w:val="single" w:sz="12" w:space="0" w:color="auto"/>
              <w:right w:val="single" w:sz="4"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01</w:t>
            </w:r>
          </w:p>
        </w:tc>
        <w:tc>
          <w:tcPr>
            <w:tcW w:w="708" w:type="dxa"/>
            <w:tcBorders>
              <w:top w:val="single" w:sz="6" w:space="0" w:color="auto"/>
              <w:left w:val="single" w:sz="4" w:space="0" w:color="auto"/>
              <w:bottom w:val="single" w:sz="12" w:space="0" w:color="auto"/>
              <w:right w:val="single" w:sz="12" w:space="0" w:color="auto"/>
            </w:tcBorders>
            <w:shd w:val="clear" w:color="auto" w:fill="auto"/>
            <w:tcMar>
              <w:top w:w="108" w:type="dxa"/>
              <w:left w:w="288" w:type="dxa"/>
              <w:bottom w:w="60" w:type="dxa"/>
              <w:right w:w="120" w:type="dxa"/>
            </w:tcMar>
            <w:hideMark/>
          </w:tcPr>
          <w:p w:rsidR="00786448" w:rsidRPr="00F06DD3" w:rsidRDefault="00786448" w:rsidP="001470F6">
            <w:pPr>
              <w:pStyle w:val="a4"/>
              <w:spacing w:before="0" w:beforeAutospacing="0" w:after="0" w:afterAutospacing="0"/>
              <w:ind w:left="-1279" w:firstLine="984"/>
              <w:jc w:val="center"/>
              <w:rPr>
                <w:color w:val="000000" w:themeColor="text1"/>
              </w:rPr>
            </w:pPr>
            <w:r w:rsidRPr="00F06DD3">
              <w:rPr>
                <w:color w:val="000000" w:themeColor="text1"/>
              </w:rPr>
              <w:t>08</w:t>
            </w:r>
          </w:p>
        </w:tc>
      </w:tr>
    </w:tbl>
    <w:p w:rsidR="005F2B4E" w:rsidRDefault="00D708CA" w:rsidP="005C6422">
      <w:pPr>
        <w:pStyle w:val="a4"/>
        <w:spacing w:before="360" w:beforeAutospacing="0" w:after="360" w:afterAutospacing="0" w:line="360" w:lineRule="auto"/>
        <w:ind w:left="1134" w:hanging="425"/>
        <w:jc w:val="both"/>
        <w:rPr>
          <w:rFonts w:asciiTheme="majorHAnsi" w:hAnsiTheme="majorHAnsi"/>
          <w:color w:val="000000"/>
          <w:sz w:val="28"/>
          <w:szCs w:val="28"/>
        </w:rPr>
      </w:pPr>
      <w:r w:rsidRPr="00736E85">
        <w:rPr>
          <w:rFonts w:asciiTheme="majorHAnsi" w:hAnsiTheme="majorHAnsi"/>
          <w:color w:val="000000"/>
          <w:sz w:val="28"/>
          <w:szCs w:val="28"/>
        </w:rPr>
        <w:t>3.4 Направления совершенствования бухгалтерского учета основных средств в организаци</w:t>
      </w:r>
      <w:bookmarkStart w:id="1" w:name="639"/>
      <w:r w:rsidR="001F0947">
        <w:rPr>
          <w:rFonts w:asciiTheme="majorHAnsi" w:hAnsiTheme="majorHAnsi"/>
          <w:color w:val="000000"/>
          <w:sz w:val="28"/>
          <w:szCs w:val="28"/>
        </w:rPr>
        <w:t>и</w:t>
      </w:r>
    </w:p>
    <w:p w:rsidR="005F2B4E" w:rsidRDefault="00C62BBC" w:rsidP="005F2B4E">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Для совершенствования бухгалтерского учета основных средств общес</w:t>
      </w:r>
      <w:r>
        <w:rPr>
          <w:color w:val="000000"/>
          <w:sz w:val="28"/>
          <w:szCs w:val="28"/>
          <w:shd w:val="clear" w:color="auto" w:fill="FFFFFF"/>
        </w:rPr>
        <w:t>т</w:t>
      </w:r>
      <w:r>
        <w:rPr>
          <w:color w:val="000000"/>
          <w:sz w:val="28"/>
          <w:szCs w:val="28"/>
          <w:shd w:val="clear" w:color="auto" w:fill="FFFFFF"/>
        </w:rPr>
        <w:t>во с ограниченной ответственностью</w:t>
      </w:r>
      <w:r w:rsidR="00EE5991">
        <w:rPr>
          <w:color w:val="000000"/>
          <w:sz w:val="28"/>
          <w:szCs w:val="28"/>
          <w:shd w:val="clear" w:color="auto" w:fill="FFFFFF"/>
        </w:rPr>
        <w:t xml:space="preserve"> ООО</w:t>
      </w:r>
      <w:r>
        <w:rPr>
          <w:color w:val="000000"/>
          <w:sz w:val="28"/>
          <w:szCs w:val="28"/>
          <w:shd w:val="clear" w:color="auto" w:fill="FFFFFF"/>
        </w:rPr>
        <w:t xml:space="preserve"> «Южная нефтяная компания» рек</w:t>
      </w:r>
      <w:r>
        <w:rPr>
          <w:color w:val="000000"/>
          <w:sz w:val="28"/>
          <w:szCs w:val="28"/>
          <w:shd w:val="clear" w:color="auto" w:fill="FFFFFF"/>
        </w:rPr>
        <w:t>о</w:t>
      </w:r>
      <w:r>
        <w:rPr>
          <w:color w:val="000000"/>
          <w:sz w:val="28"/>
          <w:szCs w:val="28"/>
          <w:shd w:val="clear" w:color="auto" w:fill="FFFFFF"/>
        </w:rPr>
        <w:t xml:space="preserve">мендуется  </w:t>
      </w:r>
      <w:r w:rsidR="005962C2">
        <w:rPr>
          <w:color w:val="000000"/>
          <w:sz w:val="28"/>
          <w:szCs w:val="28"/>
          <w:shd w:val="clear" w:color="auto" w:fill="FFFFFF"/>
        </w:rPr>
        <w:t>проведение следующих мероприятий (таблица 7).</w:t>
      </w:r>
    </w:p>
    <w:p w:rsidR="005C6422" w:rsidRDefault="005C6422" w:rsidP="005C6422">
      <w:pPr>
        <w:pStyle w:val="a4"/>
        <w:spacing w:before="0" w:beforeAutospacing="0" w:after="0" w:afterAutospacing="0" w:line="360" w:lineRule="auto"/>
        <w:ind w:firstLine="709"/>
        <w:jc w:val="both"/>
        <w:rPr>
          <w:rFonts w:asciiTheme="majorHAnsi" w:hAnsiTheme="majorHAnsi"/>
          <w:color w:val="000000"/>
          <w:sz w:val="28"/>
          <w:szCs w:val="28"/>
        </w:rPr>
      </w:pPr>
      <w:r w:rsidRPr="005962C2">
        <w:rPr>
          <w:color w:val="000000" w:themeColor="text1"/>
          <w:sz w:val="28"/>
          <w:szCs w:val="28"/>
        </w:rPr>
        <w:t xml:space="preserve">Таким образом, основные средства  общества, оказывают многоплановое и разностороннее влияние на уровень рентабельности и финансовые результаты деятельности предприятия. Поэтому правильное ведение бухгалтерского учета </w:t>
      </w:r>
      <w:r w:rsidRPr="005962C2">
        <w:rPr>
          <w:color w:val="000000" w:themeColor="text1"/>
          <w:sz w:val="28"/>
          <w:szCs w:val="28"/>
        </w:rPr>
        <w:lastRenderedPageBreak/>
        <w:t>основных средств, очень важно на современном</w:t>
      </w:r>
      <w:r w:rsidRPr="00EE5991">
        <w:rPr>
          <w:color w:val="000000" w:themeColor="text1"/>
          <w:sz w:val="28"/>
          <w:szCs w:val="28"/>
          <w:shd w:val="clear" w:color="auto" w:fill="F9F9F9"/>
        </w:rPr>
        <w:t xml:space="preserve"> этапе развития деятельности рассматриваемого предприятия.</w:t>
      </w:r>
    </w:p>
    <w:p w:rsidR="001F0947" w:rsidRPr="001470F6" w:rsidRDefault="001F0947" w:rsidP="005962C2">
      <w:pPr>
        <w:pStyle w:val="a4"/>
        <w:spacing w:before="120" w:beforeAutospacing="0" w:after="120" w:afterAutospacing="0" w:line="360" w:lineRule="auto"/>
        <w:rPr>
          <w:color w:val="000000"/>
          <w:sz w:val="28"/>
          <w:szCs w:val="28"/>
          <w:shd w:val="clear" w:color="auto" w:fill="FFFFFF"/>
        </w:rPr>
      </w:pPr>
      <w:r w:rsidRPr="001470F6">
        <w:rPr>
          <w:color w:val="000000"/>
          <w:sz w:val="28"/>
          <w:szCs w:val="28"/>
          <w:shd w:val="clear" w:color="auto" w:fill="FFFFFF"/>
        </w:rPr>
        <w:t xml:space="preserve">Таблица 7 — </w:t>
      </w:r>
      <w:r w:rsidR="00EE5991" w:rsidRPr="001470F6">
        <w:rPr>
          <w:color w:val="000000"/>
          <w:sz w:val="28"/>
          <w:szCs w:val="28"/>
          <w:shd w:val="clear" w:color="auto" w:fill="FFFFFF"/>
        </w:rPr>
        <w:t>Совершенс</w:t>
      </w:r>
      <w:r w:rsidR="00A93CA6">
        <w:rPr>
          <w:color w:val="000000"/>
          <w:sz w:val="28"/>
          <w:szCs w:val="28"/>
          <w:shd w:val="clear" w:color="auto" w:fill="FFFFFF"/>
        </w:rPr>
        <w:t>твование бухгалтерского учета</w:t>
      </w:r>
      <w:r w:rsidR="00EE5991" w:rsidRPr="001470F6">
        <w:rPr>
          <w:color w:val="000000"/>
          <w:sz w:val="28"/>
          <w:szCs w:val="28"/>
          <w:shd w:val="clear" w:color="auto" w:fill="FFFFFF"/>
        </w:rPr>
        <w:t xml:space="preserve"> в организации</w:t>
      </w:r>
    </w:p>
    <w:tbl>
      <w:tblPr>
        <w:tblStyle w:val="a3"/>
        <w:tblW w:w="9498" w:type="dxa"/>
        <w:tblInd w:w="108" w:type="dxa"/>
        <w:tblLook w:val="04A0"/>
      </w:tblPr>
      <w:tblGrid>
        <w:gridCol w:w="3544"/>
        <w:gridCol w:w="5954"/>
      </w:tblGrid>
      <w:tr w:rsidR="00C62BBC" w:rsidTr="005F2B4E">
        <w:tc>
          <w:tcPr>
            <w:tcW w:w="3544" w:type="dxa"/>
            <w:tcBorders>
              <w:top w:val="single" w:sz="12" w:space="0" w:color="auto"/>
              <w:left w:val="single" w:sz="12" w:space="0" w:color="auto"/>
              <w:bottom w:val="single" w:sz="12" w:space="0" w:color="auto"/>
            </w:tcBorders>
          </w:tcPr>
          <w:p w:rsidR="00C62BBC" w:rsidRPr="005C6422" w:rsidRDefault="00C62BBC" w:rsidP="005962C2">
            <w:pPr>
              <w:pStyle w:val="a4"/>
              <w:jc w:val="center"/>
              <w:rPr>
                <w:color w:val="000000"/>
                <w:shd w:val="clear" w:color="auto" w:fill="FFFFFF"/>
              </w:rPr>
            </w:pPr>
            <w:r w:rsidRPr="005C6422">
              <w:rPr>
                <w:color w:val="000000"/>
                <w:shd w:val="clear" w:color="auto" w:fill="FFFFFF"/>
              </w:rPr>
              <w:t>Мероприятия</w:t>
            </w:r>
          </w:p>
        </w:tc>
        <w:tc>
          <w:tcPr>
            <w:tcW w:w="5954" w:type="dxa"/>
            <w:tcBorders>
              <w:top w:val="single" w:sz="12" w:space="0" w:color="auto"/>
              <w:bottom w:val="single" w:sz="12" w:space="0" w:color="auto"/>
              <w:right w:val="single" w:sz="12" w:space="0" w:color="auto"/>
            </w:tcBorders>
          </w:tcPr>
          <w:p w:rsidR="00C62BBC" w:rsidRPr="005C6422" w:rsidRDefault="00C62BBC" w:rsidP="005962C2">
            <w:pPr>
              <w:pStyle w:val="a4"/>
              <w:jc w:val="center"/>
              <w:rPr>
                <w:color w:val="000000"/>
                <w:shd w:val="clear" w:color="auto" w:fill="FFFFFF"/>
              </w:rPr>
            </w:pPr>
            <w:r w:rsidRPr="005C6422">
              <w:rPr>
                <w:color w:val="000000"/>
                <w:shd w:val="clear" w:color="auto" w:fill="FFFFFF"/>
              </w:rPr>
              <w:t>Результат</w:t>
            </w:r>
          </w:p>
        </w:tc>
      </w:tr>
      <w:tr w:rsidR="00C62BBC" w:rsidTr="005F2B4E">
        <w:tc>
          <w:tcPr>
            <w:tcW w:w="3544" w:type="dxa"/>
            <w:tcBorders>
              <w:top w:val="single" w:sz="12" w:space="0" w:color="auto"/>
              <w:left w:val="single" w:sz="12" w:space="0" w:color="auto"/>
            </w:tcBorders>
          </w:tcPr>
          <w:p w:rsidR="00C62BBC" w:rsidRPr="005C6422" w:rsidRDefault="00C62BBC" w:rsidP="005962C2">
            <w:pPr>
              <w:pStyle w:val="a4"/>
              <w:spacing w:before="0" w:beforeAutospacing="0" w:after="0" w:afterAutospacing="0"/>
              <w:rPr>
                <w:color w:val="000000"/>
                <w:shd w:val="clear" w:color="auto" w:fill="FFFFFF"/>
              </w:rPr>
            </w:pPr>
            <w:r w:rsidRPr="005C6422">
              <w:rPr>
                <w:color w:val="000000"/>
                <w:shd w:val="clear" w:color="auto" w:fill="FFFFFF"/>
              </w:rPr>
              <w:t>Тщательный контроль отраж</w:t>
            </w:r>
            <w:r w:rsidRPr="005C6422">
              <w:rPr>
                <w:color w:val="000000"/>
                <w:shd w:val="clear" w:color="auto" w:fill="FFFFFF"/>
              </w:rPr>
              <w:t>е</w:t>
            </w:r>
            <w:r w:rsidRPr="005C6422">
              <w:rPr>
                <w:color w:val="000000"/>
                <w:shd w:val="clear" w:color="auto" w:fill="FFFFFF"/>
              </w:rPr>
              <w:t>ния основных средств на заб</w:t>
            </w:r>
            <w:r w:rsidRPr="005C6422">
              <w:rPr>
                <w:color w:val="000000"/>
                <w:shd w:val="clear" w:color="auto" w:fill="FFFFFF"/>
              </w:rPr>
              <w:t>а</w:t>
            </w:r>
            <w:r w:rsidRPr="005C6422">
              <w:rPr>
                <w:color w:val="000000"/>
                <w:shd w:val="clear" w:color="auto" w:fill="FFFFFF"/>
              </w:rPr>
              <w:t>лансовых счетах</w:t>
            </w:r>
          </w:p>
        </w:tc>
        <w:tc>
          <w:tcPr>
            <w:tcW w:w="5954" w:type="dxa"/>
            <w:tcBorders>
              <w:top w:val="single" w:sz="12" w:space="0" w:color="auto"/>
              <w:right w:val="single" w:sz="12" w:space="0" w:color="auto"/>
            </w:tcBorders>
          </w:tcPr>
          <w:p w:rsidR="00C62BBC" w:rsidRPr="005C6422" w:rsidRDefault="00C62BBC" w:rsidP="005962C2">
            <w:pPr>
              <w:pStyle w:val="a4"/>
              <w:rPr>
                <w:color w:val="000000"/>
                <w:shd w:val="clear" w:color="auto" w:fill="FFFFFF"/>
              </w:rPr>
            </w:pPr>
            <w:r w:rsidRPr="005C6422">
              <w:rPr>
                <w:color w:val="000000"/>
                <w:shd w:val="clear" w:color="auto" w:fill="FFFFFF"/>
              </w:rPr>
              <w:t>Позволит избежать ошибок в ведении бухгалтерской отчетности общества</w:t>
            </w:r>
          </w:p>
        </w:tc>
      </w:tr>
      <w:tr w:rsidR="00C62BBC" w:rsidTr="005F2B4E">
        <w:tc>
          <w:tcPr>
            <w:tcW w:w="3544" w:type="dxa"/>
            <w:tcBorders>
              <w:left w:val="single" w:sz="12" w:space="0" w:color="auto"/>
              <w:bottom w:val="single" w:sz="4" w:space="0" w:color="auto"/>
            </w:tcBorders>
          </w:tcPr>
          <w:p w:rsidR="00C62BBC" w:rsidRPr="005C6422" w:rsidRDefault="00C62BBC" w:rsidP="005962C2">
            <w:pPr>
              <w:pStyle w:val="a4"/>
              <w:spacing w:before="0" w:beforeAutospacing="0" w:after="0" w:afterAutospacing="0"/>
              <w:rPr>
                <w:color w:val="000000"/>
                <w:shd w:val="clear" w:color="auto" w:fill="FFFFFF"/>
              </w:rPr>
            </w:pPr>
            <w:r w:rsidRPr="005C6422">
              <w:rPr>
                <w:color w:val="000000"/>
                <w:shd w:val="clear" w:color="auto" w:fill="FFFFFF"/>
              </w:rPr>
              <w:t>Тщательное ведение докуме</w:t>
            </w:r>
            <w:r w:rsidRPr="005C6422">
              <w:rPr>
                <w:color w:val="000000"/>
                <w:shd w:val="clear" w:color="auto" w:fill="FFFFFF"/>
              </w:rPr>
              <w:t>н</w:t>
            </w:r>
            <w:r w:rsidRPr="005C6422">
              <w:rPr>
                <w:color w:val="000000"/>
                <w:shd w:val="clear" w:color="auto" w:fill="FFFFFF"/>
              </w:rPr>
              <w:t>тации по техническому состо</w:t>
            </w:r>
            <w:r w:rsidRPr="005C6422">
              <w:rPr>
                <w:color w:val="000000"/>
                <w:shd w:val="clear" w:color="auto" w:fill="FFFFFF"/>
              </w:rPr>
              <w:t>я</w:t>
            </w:r>
            <w:r w:rsidR="00A93CA6" w:rsidRPr="005C6422">
              <w:rPr>
                <w:color w:val="000000"/>
                <w:shd w:val="clear" w:color="auto" w:fill="FFFFFF"/>
              </w:rPr>
              <w:t>нию основных средств</w:t>
            </w:r>
          </w:p>
        </w:tc>
        <w:tc>
          <w:tcPr>
            <w:tcW w:w="5954" w:type="dxa"/>
            <w:tcBorders>
              <w:bottom w:val="single" w:sz="4" w:space="0" w:color="auto"/>
              <w:right w:val="single" w:sz="12" w:space="0" w:color="auto"/>
            </w:tcBorders>
          </w:tcPr>
          <w:p w:rsidR="00C62BBC" w:rsidRPr="005C6422" w:rsidRDefault="00C62BBC" w:rsidP="005962C2">
            <w:pPr>
              <w:pStyle w:val="a4"/>
              <w:rPr>
                <w:color w:val="000000"/>
                <w:shd w:val="clear" w:color="auto" w:fill="FFFFFF"/>
              </w:rPr>
            </w:pPr>
            <w:r w:rsidRPr="005C6422">
              <w:rPr>
                <w:color w:val="000000"/>
                <w:shd w:val="clear" w:color="auto" w:fill="FFFFFF"/>
              </w:rPr>
              <w:t>Позволит более правильно высчитывать амортизацию основных средств, следовательно снизит коммерческие расходы</w:t>
            </w:r>
          </w:p>
        </w:tc>
      </w:tr>
      <w:tr w:rsidR="00C62BBC" w:rsidTr="005F2B4E">
        <w:tc>
          <w:tcPr>
            <w:tcW w:w="3544" w:type="dxa"/>
            <w:tcBorders>
              <w:left w:val="single" w:sz="12" w:space="0" w:color="auto"/>
              <w:bottom w:val="single" w:sz="6" w:space="0" w:color="auto"/>
            </w:tcBorders>
          </w:tcPr>
          <w:p w:rsidR="00C62BBC" w:rsidRPr="005C6422" w:rsidRDefault="00C62BBC" w:rsidP="005962C2">
            <w:pPr>
              <w:pStyle w:val="a4"/>
              <w:spacing w:before="0" w:beforeAutospacing="0" w:after="0" w:afterAutospacing="0"/>
              <w:rPr>
                <w:color w:val="000000"/>
                <w:shd w:val="clear" w:color="auto" w:fill="FFFFFF"/>
              </w:rPr>
            </w:pPr>
            <w:r w:rsidRPr="005C6422">
              <w:rPr>
                <w:color w:val="000000"/>
                <w:shd w:val="clear" w:color="auto" w:fill="FFFFFF"/>
              </w:rPr>
              <w:t>Автоматизация учета основных средств</w:t>
            </w:r>
          </w:p>
        </w:tc>
        <w:tc>
          <w:tcPr>
            <w:tcW w:w="5954" w:type="dxa"/>
            <w:tcBorders>
              <w:bottom w:val="single" w:sz="6" w:space="0" w:color="auto"/>
              <w:right w:val="single" w:sz="12" w:space="0" w:color="auto"/>
            </w:tcBorders>
          </w:tcPr>
          <w:p w:rsidR="00C62BBC" w:rsidRPr="005C6422" w:rsidRDefault="00C62BBC" w:rsidP="005962C2">
            <w:pPr>
              <w:pStyle w:val="a4"/>
              <w:rPr>
                <w:color w:val="000000"/>
                <w:shd w:val="clear" w:color="auto" w:fill="FFFFFF"/>
              </w:rPr>
            </w:pPr>
            <w:r w:rsidRPr="005C6422">
              <w:rPr>
                <w:color w:val="000000"/>
                <w:shd w:val="clear" w:color="auto" w:fill="FFFFFF"/>
              </w:rPr>
              <w:t>Особенностью организации автоматизированного уч</w:t>
            </w:r>
            <w:r w:rsidRPr="005C6422">
              <w:rPr>
                <w:color w:val="000000"/>
                <w:shd w:val="clear" w:color="auto" w:fill="FFFFFF"/>
              </w:rPr>
              <w:t>е</w:t>
            </w:r>
            <w:r w:rsidRPr="005C6422">
              <w:rPr>
                <w:color w:val="000000"/>
                <w:shd w:val="clear" w:color="auto" w:fill="FFFFFF"/>
              </w:rPr>
              <w:t>та является создание постоянного файла информации, соответствующего картотеке инвентарных объектов. По данным первичных документов фиксируется дв</w:t>
            </w:r>
            <w:r w:rsidRPr="005C6422">
              <w:rPr>
                <w:color w:val="000000"/>
                <w:shd w:val="clear" w:color="auto" w:fill="FFFFFF"/>
              </w:rPr>
              <w:t>и</w:t>
            </w:r>
            <w:r w:rsidRPr="005C6422">
              <w:rPr>
                <w:color w:val="000000"/>
                <w:shd w:val="clear" w:color="auto" w:fill="FFFFFF"/>
              </w:rPr>
              <w:t>жение ОС амортизируемого фонда. В результате обр</w:t>
            </w:r>
            <w:r w:rsidRPr="005C6422">
              <w:rPr>
                <w:color w:val="000000"/>
                <w:shd w:val="clear" w:color="auto" w:fill="FFFFFF"/>
              </w:rPr>
              <w:t>а</w:t>
            </w:r>
            <w:r w:rsidRPr="005C6422">
              <w:rPr>
                <w:color w:val="000000"/>
                <w:shd w:val="clear" w:color="auto" w:fill="FFFFFF"/>
              </w:rPr>
              <w:t>ботки получаются отчетные разработки, ведомости движения ОС по счетам. На их основе получают об</w:t>
            </w:r>
            <w:r w:rsidRPr="005C6422">
              <w:rPr>
                <w:color w:val="000000"/>
                <w:shd w:val="clear" w:color="auto" w:fill="FFFFFF"/>
              </w:rPr>
              <w:t>о</w:t>
            </w:r>
            <w:r w:rsidRPr="005C6422">
              <w:rPr>
                <w:color w:val="000000"/>
                <w:shd w:val="clear" w:color="auto" w:fill="FFFFFF"/>
              </w:rPr>
              <w:t>ротную ведомость ОС по местам нахождения и эк</w:t>
            </w:r>
            <w:r w:rsidRPr="005C6422">
              <w:rPr>
                <w:color w:val="000000"/>
                <w:shd w:val="clear" w:color="auto" w:fill="FFFFFF"/>
              </w:rPr>
              <w:t>с</w:t>
            </w:r>
            <w:r w:rsidRPr="005C6422">
              <w:rPr>
                <w:color w:val="000000"/>
                <w:shd w:val="clear" w:color="auto" w:fill="FFFFFF"/>
              </w:rPr>
              <w:t>плуатации, расчет амортизационных начислений, в</w:t>
            </w:r>
            <w:r w:rsidRPr="005C6422">
              <w:rPr>
                <w:color w:val="000000"/>
                <w:shd w:val="clear" w:color="auto" w:fill="FFFFFF"/>
              </w:rPr>
              <w:t>е</w:t>
            </w:r>
            <w:r w:rsidRPr="005C6422">
              <w:rPr>
                <w:color w:val="000000"/>
                <w:shd w:val="clear" w:color="auto" w:fill="FFFFFF"/>
              </w:rPr>
              <w:t>домость амортизационных начислений по кодам пр</w:t>
            </w:r>
            <w:r w:rsidRPr="005C6422">
              <w:rPr>
                <w:color w:val="000000"/>
                <w:shd w:val="clear" w:color="auto" w:fill="FFFFFF"/>
              </w:rPr>
              <w:t>о</w:t>
            </w:r>
            <w:r w:rsidRPr="005C6422">
              <w:rPr>
                <w:color w:val="000000"/>
                <w:shd w:val="clear" w:color="auto" w:fill="FFFFFF"/>
              </w:rPr>
              <w:t>изводственных затрат и начислений износа ОС, обе</w:t>
            </w:r>
            <w:r w:rsidRPr="005C6422">
              <w:rPr>
                <w:color w:val="000000"/>
                <w:shd w:val="clear" w:color="auto" w:fill="FFFFFF"/>
              </w:rPr>
              <w:t>с</w:t>
            </w:r>
            <w:r w:rsidRPr="005C6422">
              <w:rPr>
                <w:color w:val="000000"/>
                <w:shd w:val="clear" w:color="auto" w:fill="FFFFFF"/>
              </w:rPr>
              <w:t>печивающих проведение инвентаризации, составление баланса и форм периодической годовой отчетности. Операции могут формироваться автоматически на о</w:t>
            </w:r>
            <w:r w:rsidRPr="005C6422">
              <w:rPr>
                <w:color w:val="000000"/>
                <w:shd w:val="clear" w:color="auto" w:fill="FFFFFF"/>
              </w:rPr>
              <w:t>с</w:t>
            </w:r>
            <w:r w:rsidRPr="005C6422">
              <w:rPr>
                <w:color w:val="000000"/>
                <w:shd w:val="clear" w:color="auto" w:fill="FFFFFF"/>
              </w:rPr>
              <w:t>нове вводимых документов. Вместе с операцией док</w:t>
            </w:r>
            <w:r w:rsidRPr="005C6422">
              <w:rPr>
                <w:color w:val="000000"/>
                <w:shd w:val="clear" w:color="auto" w:fill="FFFFFF"/>
              </w:rPr>
              <w:t>у</w:t>
            </w:r>
            <w:r w:rsidRPr="005C6422">
              <w:rPr>
                <w:color w:val="000000"/>
                <w:shd w:val="clear" w:color="auto" w:fill="FFFFFF"/>
              </w:rPr>
              <w:t>мент может порождать бухгалтерские проводки. Такой способ позволяет быстро вводить большое количество проводок, например, при начислении амортизации ОС.</w:t>
            </w:r>
          </w:p>
        </w:tc>
      </w:tr>
      <w:tr w:rsidR="005962C2" w:rsidRPr="001470F6" w:rsidTr="005F2B4E">
        <w:tc>
          <w:tcPr>
            <w:tcW w:w="3544" w:type="dxa"/>
            <w:tcBorders>
              <w:top w:val="single" w:sz="6" w:space="0" w:color="auto"/>
              <w:left w:val="single" w:sz="12" w:space="0" w:color="auto"/>
            </w:tcBorders>
          </w:tcPr>
          <w:p w:rsidR="005962C2" w:rsidRPr="005C6422" w:rsidRDefault="005962C2" w:rsidP="005962C2">
            <w:pPr>
              <w:pStyle w:val="a4"/>
              <w:spacing w:before="0" w:beforeAutospacing="0" w:after="0" w:afterAutospacing="0"/>
              <w:rPr>
                <w:color w:val="000000"/>
                <w:shd w:val="clear" w:color="auto" w:fill="FFFFFF"/>
              </w:rPr>
            </w:pPr>
            <w:r w:rsidRPr="005C6422">
              <w:rPr>
                <w:color w:val="000000"/>
                <w:shd w:val="clear" w:color="auto" w:fill="FFFFFF"/>
              </w:rPr>
              <w:t>Введение дополнительного контроля со стороны руков</w:t>
            </w:r>
            <w:r w:rsidRPr="005C6422">
              <w:rPr>
                <w:color w:val="000000"/>
                <w:shd w:val="clear" w:color="auto" w:fill="FFFFFF"/>
              </w:rPr>
              <w:t>о</w:t>
            </w:r>
            <w:r w:rsidRPr="005C6422">
              <w:rPr>
                <w:color w:val="000000"/>
                <w:shd w:val="clear" w:color="auto" w:fill="FFFFFF"/>
              </w:rPr>
              <w:t>дства общества</w:t>
            </w:r>
          </w:p>
        </w:tc>
        <w:tc>
          <w:tcPr>
            <w:tcW w:w="5954" w:type="dxa"/>
            <w:tcBorders>
              <w:top w:val="single" w:sz="6" w:space="0" w:color="auto"/>
              <w:right w:val="single" w:sz="12" w:space="0" w:color="auto"/>
            </w:tcBorders>
          </w:tcPr>
          <w:p w:rsidR="005962C2" w:rsidRPr="005C6422" w:rsidRDefault="005962C2" w:rsidP="005962C2">
            <w:pPr>
              <w:pStyle w:val="a4"/>
              <w:rPr>
                <w:color w:val="000000"/>
                <w:shd w:val="clear" w:color="auto" w:fill="FFFFFF"/>
              </w:rPr>
            </w:pPr>
            <w:r w:rsidRPr="005C6422">
              <w:rPr>
                <w:color w:val="000000"/>
                <w:shd w:val="clear" w:color="auto" w:fill="FFFFFF"/>
              </w:rPr>
              <w:t>Просмотр руководителем бухгалтерских документов позволит более рационально расходовать средства на приобретение ОС, тратить  меньше времени на убе</w:t>
            </w:r>
            <w:r w:rsidRPr="005C6422">
              <w:rPr>
                <w:color w:val="000000"/>
                <w:shd w:val="clear" w:color="auto" w:fill="FFFFFF"/>
              </w:rPr>
              <w:t>ж</w:t>
            </w:r>
            <w:r w:rsidRPr="005C6422">
              <w:rPr>
                <w:color w:val="000000"/>
                <w:shd w:val="clear" w:color="auto" w:fill="FFFFFF"/>
              </w:rPr>
              <w:t>дение руководства в необходимости приобретения того или иного объекта, повысить дисциплину использов</w:t>
            </w:r>
            <w:r w:rsidRPr="005C6422">
              <w:rPr>
                <w:color w:val="000000"/>
                <w:shd w:val="clear" w:color="auto" w:fill="FFFFFF"/>
              </w:rPr>
              <w:t>а</w:t>
            </w:r>
            <w:r w:rsidRPr="005C6422">
              <w:rPr>
                <w:color w:val="000000"/>
                <w:shd w:val="clear" w:color="auto" w:fill="FFFFFF"/>
              </w:rPr>
              <w:t>ния ОС сотрудниками общества.</w:t>
            </w:r>
          </w:p>
        </w:tc>
      </w:tr>
      <w:tr w:rsidR="005962C2" w:rsidRPr="001470F6" w:rsidTr="005F2B4E">
        <w:tc>
          <w:tcPr>
            <w:tcW w:w="3544" w:type="dxa"/>
            <w:tcBorders>
              <w:left w:val="single" w:sz="12" w:space="0" w:color="auto"/>
            </w:tcBorders>
          </w:tcPr>
          <w:p w:rsidR="005962C2" w:rsidRPr="005C6422" w:rsidRDefault="005962C2" w:rsidP="005962C2">
            <w:pPr>
              <w:pStyle w:val="a4"/>
              <w:spacing w:before="0" w:beforeAutospacing="0" w:after="0" w:afterAutospacing="0"/>
              <w:rPr>
                <w:color w:val="000000"/>
                <w:shd w:val="clear" w:color="auto" w:fill="FFFFFF"/>
              </w:rPr>
            </w:pPr>
            <w:r w:rsidRPr="005C6422">
              <w:rPr>
                <w:color w:val="000000"/>
                <w:shd w:val="clear" w:color="auto" w:fill="FFFFFF"/>
              </w:rPr>
              <w:t>Совершенствование системы внутреннего контроля</w:t>
            </w:r>
          </w:p>
        </w:tc>
        <w:tc>
          <w:tcPr>
            <w:tcW w:w="5954" w:type="dxa"/>
            <w:tcBorders>
              <w:right w:val="single" w:sz="12" w:space="0" w:color="auto"/>
            </w:tcBorders>
          </w:tcPr>
          <w:p w:rsidR="005962C2" w:rsidRPr="005C6422" w:rsidRDefault="005962C2" w:rsidP="005962C2">
            <w:pPr>
              <w:pStyle w:val="a4"/>
              <w:rPr>
                <w:color w:val="000000"/>
                <w:shd w:val="clear" w:color="auto" w:fill="FFFFFF"/>
              </w:rPr>
            </w:pPr>
            <w:r w:rsidRPr="005C6422">
              <w:rPr>
                <w:color w:val="000000"/>
                <w:shd w:val="clear" w:color="auto" w:fill="FFFFFF"/>
              </w:rPr>
              <w:t>Позволит усилить контроль за своевременным и пр</w:t>
            </w:r>
            <w:r w:rsidRPr="005C6422">
              <w:rPr>
                <w:color w:val="000000"/>
                <w:shd w:val="clear" w:color="auto" w:fill="FFFFFF"/>
              </w:rPr>
              <w:t>а</w:t>
            </w:r>
            <w:r w:rsidRPr="005C6422">
              <w:rPr>
                <w:color w:val="000000"/>
                <w:shd w:val="clear" w:color="auto" w:fill="FFFFFF"/>
              </w:rPr>
              <w:t>вильным оформлением документации с заполнением всех обязательных реквизитов в них. Исправления должны быть оговорены в обязательном порядке л</w:t>
            </w:r>
            <w:r w:rsidRPr="005C6422">
              <w:rPr>
                <w:color w:val="000000"/>
                <w:shd w:val="clear" w:color="auto" w:fill="FFFFFF"/>
              </w:rPr>
              <w:t>и</w:t>
            </w:r>
            <w:r w:rsidRPr="005C6422">
              <w:rPr>
                <w:color w:val="000000"/>
                <w:shd w:val="clear" w:color="auto" w:fill="FFFFFF"/>
              </w:rPr>
              <w:t>цом, сделавшим исправления в документе.</w:t>
            </w:r>
          </w:p>
        </w:tc>
      </w:tr>
      <w:tr w:rsidR="005962C2" w:rsidRPr="001470F6" w:rsidTr="005F2B4E">
        <w:tc>
          <w:tcPr>
            <w:tcW w:w="3544" w:type="dxa"/>
            <w:tcBorders>
              <w:left w:val="single" w:sz="12" w:space="0" w:color="auto"/>
              <w:bottom w:val="single" w:sz="12" w:space="0" w:color="auto"/>
            </w:tcBorders>
          </w:tcPr>
          <w:p w:rsidR="005962C2" w:rsidRPr="005C6422" w:rsidRDefault="005962C2" w:rsidP="00A93CA6">
            <w:pPr>
              <w:pStyle w:val="a4"/>
              <w:spacing w:before="0" w:beforeAutospacing="0" w:after="0" w:afterAutospacing="0"/>
              <w:rPr>
                <w:color w:val="000000"/>
                <w:shd w:val="clear" w:color="auto" w:fill="FFFFFF"/>
              </w:rPr>
            </w:pPr>
            <w:r w:rsidRPr="005C6422">
              <w:rPr>
                <w:color w:val="000000"/>
                <w:shd w:val="clear" w:color="auto" w:fill="FFFFFF"/>
              </w:rPr>
              <w:t xml:space="preserve">Вести анализ эффективности использования </w:t>
            </w:r>
            <w:r w:rsidR="00A93CA6" w:rsidRPr="005C6422">
              <w:rPr>
                <w:color w:val="000000"/>
                <w:shd w:val="clear" w:color="auto" w:fill="FFFFFF"/>
              </w:rPr>
              <w:t>основных средств</w:t>
            </w:r>
          </w:p>
        </w:tc>
        <w:tc>
          <w:tcPr>
            <w:tcW w:w="5954" w:type="dxa"/>
            <w:tcBorders>
              <w:bottom w:val="single" w:sz="12" w:space="0" w:color="auto"/>
              <w:right w:val="single" w:sz="12" w:space="0" w:color="auto"/>
            </w:tcBorders>
          </w:tcPr>
          <w:p w:rsidR="005962C2" w:rsidRPr="005C6422" w:rsidRDefault="005962C2" w:rsidP="005962C2">
            <w:pPr>
              <w:pStyle w:val="a4"/>
              <w:rPr>
                <w:color w:val="000000"/>
                <w:shd w:val="clear" w:color="auto" w:fill="FFFFFF"/>
              </w:rPr>
            </w:pPr>
            <w:r w:rsidRPr="005C6422">
              <w:rPr>
                <w:color w:val="000000"/>
                <w:shd w:val="clear" w:color="auto" w:fill="FFFFFF"/>
              </w:rPr>
              <w:t>При этом руководитель будет получать более полную картину состояния дел на своем предприятии</w:t>
            </w:r>
          </w:p>
        </w:tc>
      </w:tr>
    </w:tbl>
    <w:p w:rsidR="007D3723" w:rsidRPr="005962C2" w:rsidRDefault="001470F6" w:rsidP="005962C2">
      <w:pPr>
        <w:spacing w:after="360"/>
        <w:jc w:val="center"/>
        <w:rPr>
          <w:rFonts w:asciiTheme="majorHAnsi" w:hAnsiTheme="majorHAnsi"/>
          <w:sz w:val="32"/>
          <w:szCs w:val="32"/>
        </w:rPr>
      </w:pPr>
      <w:r>
        <w:br w:type="page"/>
      </w:r>
      <w:bookmarkEnd w:id="1"/>
      <w:r w:rsidR="007D3723" w:rsidRPr="005962C2">
        <w:rPr>
          <w:rFonts w:asciiTheme="majorHAnsi" w:hAnsiTheme="majorHAnsi" w:cs="Times New Roman"/>
          <w:sz w:val="32"/>
          <w:szCs w:val="32"/>
        </w:rPr>
        <w:lastRenderedPageBreak/>
        <w:t>ЗАКЛЮЧЕНИЕ</w:t>
      </w:r>
    </w:p>
    <w:p w:rsidR="00EE5991" w:rsidRDefault="007455AE" w:rsidP="00D32541">
      <w:pPr>
        <w:pStyle w:val="a4"/>
        <w:shd w:val="clear" w:color="auto" w:fill="FFFFFF"/>
        <w:spacing w:before="0" w:beforeAutospacing="0" w:after="0" w:afterAutospacing="0" w:line="360" w:lineRule="auto"/>
        <w:ind w:firstLine="709"/>
        <w:jc w:val="both"/>
        <w:rPr>
          <w:color w:val="000000"/>
          <w:sz w:val="28"/>
        </w:rPr>
      </w:pPr>
      <w:r w:rsidRPr="00911387">
        <w:rPr>
          <w:color w:val="000000"/>
          <w:sz w:val="28"/>
        </w:rPr>
        <w:t>Таким образом, в процессе написания курсовой работы была достигнута главная цель данной работы. Было показано, как осуществляется бухгалтерский учет основных средств на предприятии. Для этого были решены определенные задачи</w:t>
      </w:r>
      <w:r w:rsidR="00EE5991">
        <w:rPr>
          <w:color w:val="000000"/>
          <w:sz w:val="28"/>
        </w:rPr>
        <w:t xml:space="preserve">: </w:t>
      </w:r>
    </w:p>
    <w:p w:rsidR="005A4CFD" w:rsidRDefault="00EE5991" w:rsidP="005A4CFD">
      <w:pPr>
        <w:pStyle w:val="a4"/>
        <w:shd w:val="clear" w:color="auto" w:fill="FFFFFF"/>
        <w:spacing w:before="0" w:beforeAutospacing="0" w:after="0" w:afterAutospacing="0" w:line="360" w:lineRule="auto"/>
        <w:ind w:firstLine="709"/>
        <w:rPr>
          <w:color w:val="000000"/>
          <w:sz w:val="28"/>
        </w:rPr>
      </w:pPr>
      <w:r>
        <w:rPr>
          <w:color w:val="000000"/>
          <w:sz w:val="28"/>
        </w:rPr>
        <w:t xml:space="preserve">— в первой главе </w:t>
      </w:r>
      <w:r w:rsidR="007455AE" w:rsidRPr="00911387">
        <w:rPr>
          <w:color w:val="000000"/>
          <w:sz w:val="28"/>
        </w:rPr>
        <w:t>были представлены теоретические аспекты</w:t>
      </w:r>
      <w:r>
        <w:rPr>
          <w:color w:val="000000"/>
          <w:sz w:val="28"/>
        </w:rPr>
        <w:t xml:space="preserve"> бухгалте</w:t>
      </w:r>
      <w:r>
        <w:rPr>
          <w:color w:val="000000"/>
          <w:sz w:val="28"/>
        </w:rPr>
        <w:t>р</w:t>
      </w:r>
      <w:r>
        <w:rPr>
          <w:color w:val="000000"/>
          <w:sz w:val="28"/>
        </w:rPr>
        <w:t>ского учета основных средств, их классифик</w:t>
      </w:r>
      <w:r w:rsidR="005A4CFD">
        <w:rPr>
          <w:color w:val="000000"/>
          <w:sz w:val="28"/>
        </w:rPr>
        <w:t>аци</w:t>
      </w:r>
      <w:r>
        <w:rPr>
          <w:color w:val="000000"/>
          <w:sz w:val="28"/>
        </w:rPr>
        <w:t>я</w:t>
      </w:r>
      <w:r w:rsidR="005A4CFD">
        <w:rPr>
          <w:color w:val="000000"/>
          <w:sz w:val="28"/>
        </w:rPr>
        <w:t xml:space="preserve"> и методические основы орг</w:t>
      </w:r>
      <w:r w:rsidR="005A4CFD">
        <w:rPr>
          <w:color w:val="000000"/>
          <w:sz w:val="28"/>
        </w:rPr>
        <w:t>а</w:t>
      </w:r>
      <w:r w:rsidR="005A4CFD">
        <w:rPr>
          <w:color w:val="000000"/>
          <w:sz w:val="28"/>
        </w:rPr>
        <w:t>низации ОС;</w:t>
      </w:r>
    </w:p>
    <w:p w:rsidR="005A4CFD" w:rsidRDefault="00A93CA6" w:rsidP="005A4CFD">
      <w:pPr>
        <w:pStyle w:val="a4"/>
        <w:shd w:val="clear" w:color="auto" w:fill="FFFFFF"/>
        <w:spacing w:before="0" w:beforeAutospacing="0" w:after="0" w:afterAutospacing="0" w:line="360" w:lineRule="auto"/>
        <w:ind w:firstLine="709"/>
        <w:rPr>
          <w:color w:val="000000"/>
          <w:sz w:val="28"/>
        </w:rPr>
      </w:pPr>
      <w:r>
        <w:rPr>
          <w:color w:val="000000"/>
          <w:sz w:val="28"/>
        </w:rPr>
        <w:t>— во второй главе охарактеризован</w:t>
      </w:r>
      <w:r w:rsidR="005A4CFD">
        <w:rPr>
          <w:color w:val="000000"/>
          <w:sz w:val="28"/>
        </w:rPr>
        <w:t xml:space="preserve"> анализ основных финансовых показ</w:t>
      </w:r>
      <w:r w:rsidR="005A4CFD">
        <w:rPr>
          <w:color w:val="000000"/>
          <w:sz w:val="28"/>
        </w:rPr>
        <w:t>а</w:t>
      </w:r>
      <w:r w:rsidR="005A4CFD">
        <w:rPr>
          <w:color w:val="000000"/>
          <w:sz w:val="28"/>
        </w:rPr>
        <w:t>телей деятельности организации ООО «ЮНК», рассказали о бухгалтерской системе и учетной политике ор</w:t>
      </w:r>
      <w:r w:rsidR="005C6422">
        <w:rPr>
          <w:color w:val="000000"/>
          <w:sz w:val="28"/>
        </w:rPr>
        <w:t>ганизации, таким образом можно сделать вывод, что организация ведет бухгалтерский учет в соответствии всем нормативным и законодательным требованиям</w:t>
      </w:r>
      <w:r w:rsidR="00FE7BA1">
        <w:rPr>
          <w:color w:val="000000"/>
          <w:sz w:val="28"/>
        </w:rPr>
        <w:t>;</w:t>
      </w:r>
      <w:r w:rsidR="005C6422">
        <w:rPr>
          <w:color w:val="000000"/>
          <w:sz w:val="28"/>
        </w:rPr>
        <w:t xml:space="preserve"> </w:t>
      </w:r>
    </w:p>
    <w:p w:rsidR="00FE7BA1" w:rsidRDefault="005A4CFD" w:rsidP="00FE7BA1">
      <w:pPr>
        <w:pStyle w:val="a4"/>
        <w:spacing w:before="0" w:beforeAutospacing="0" w:after="0" w:afterAutospacing="0" w:line="360" w:lineRule="auto"/>
        <w:ind w:firstLine="709"/>
        <w:jc w:val="both"/>
        <w:rPr>
          <w:bCs/>
          <w:color w:val="000000" w:themeColor="text1"/>
          <w:sz w:val="28"/>
          <w:szCs w:val="28"/>
        </w:rPr>
      </w:pPr>
      <w:r>
        <w:rPr>
          <w:color w:val="000000"/>
          <w:sz w:val="28"/>
        </w:rPr>
        <w:t xml:space="preserve">— в третьей главе </w:t>
      </w:r>
      <w:r w:rsidR="007455AE" w:rsidRPr="00911387">
        <w:rPr>
          <w:color w:val="000000"/>
          <w:sz w:val="28"/>
        </w:rPr>
        <w:t xml:space="preserve">был показан учет наличия и движения основных средств </w:t>
      </w:r>
      <w:r w:rsidR="00E77023">
        <w:rPr>
          <w:color w:val="000000"/>
          <w:sz w:val="28"/>
        </w:rPr>
        <w:t>в организации</w:t>
      </w:r>
      <w:r w:rsidR="007455AE" w:rsidRPr="00911387">
        <w:rPr>
          <w:color w:val="000000"/>
          <w:sz w:val="28"/>
        </w:rPr>
        <w:t>, а также рассмотрены практические пр</w:t>
      </w:r>
      <w:r w:rsidR="005C6422">
        <w:rPr>
          <w:color w:val="000000"/>
          <w:sz w:val="28"/>
        </w:rPr>
        <w:t xml:space="preserve">имеры по учету основных средств, </w:t>
      </w:r>
      <w:r w:rsidR="00FE7BA1">
        <w:rPr>
          <w:color w:val="000000"/>
          <w:sz w:val="28"/>
        </w:rPr>
        <w:t>как рассчитываются амортизационные отчисления и к какой амортизационной группе относятся основные средства организации, а также выявили направления совершенствования бухгалтерского учета в ООО «ЮНК».</w:t>
      </w:r>
    </w:p>
    <w:p w:rsidR="007455AE" w:rsidRPr="00FE7BA1" w:rsidRDefault="00E77023" w:rsidP="00FE7BA1">
      <w:pPr>
        <w:pStyle w:val="a4"/>
        <w:spacing w:before="0" w:beforeAutospacing="0" w:after="0" w:afterAutospacing="0" w:line="360" w:lineRule="auto"/>
        <w:ind w:firstLine="709"/>
        <w:jc w:val="both"/>
        <w:rPr>
          <w:bCs/>
          <w:color w:val="000000" w:themeColor="text1"/>
          <w:sz w:val="28"/>
          <w:szCs w:val="28"/>
        </w:rPr>
      </w:pPr>
      <w:r>
        <w:rPr>
          <w:color w:val="000000"/>
          <w:sz w:val="28"/>
        </w:rPr>
        <w:t>В итоге, б</w:t>
      </w:r>
      <w:r w:rsidR="007455AE" w:rsidRPr="00911387">
        <w:rPr>
          <w:color w:val="000000"/>
          <w:sz w:val="28"/>
        </w:rPr>
        <w:t>ухгалтерский учет основных средств — очень важное напра</w:t>
      </w:r>
      <w:r w:rsidR="007455AE" w:rsidRPr="00911387">
        <w:rPr>
          <w:color w:val="000000"/>
          <w:sz w:val="28"/>
        </w:rPr>
        <w:t>в</w:t>
      </w:r>
      <w:r w:rsidR="007455AE" w:rsidRPr="00911387">
        <w:rPr>
          <w:color w:val="000000"/>
          <w:sz w:val="28"/>
        </w:rPr>
        <w:t>ление бухгалтерского учета вообще. Получение достоверной информации об имуществе предприятия обретает первостепенную важность именно сейчас, на этапе становления и развития рыночных отношений.</w:t>
      </w:r>
    </w:p>
    <w:p w:rsidR="007455AE" w:rsidRPr="00911387" w:rsidRDefault="007455AE" w:rsidP="00D32541">
      <w:pPr>
        <w:pStyle w:val="a4"/>
        <w:shd w:val="clear" w:color="auto" w:fill="FFFFFF"/>
        <w:spacing w:before="0" w:beforeAutospacing="0" w:after="0" w:afterAutospacing="0" w:line="360" w:lineRule="auto"/>
        <w:ind w:firstLine="709"/>
        <w:jc w:val="both"/>
        <w:rPr>
          <w:color w:val="000000"/>
          <w:sz w:val="28"/>
        </w:rPr>
      </w:pPr>
      <w:r w:rsidRPr="00911387">
        <w:rPr>
          <w:color w:val="000000"/>
          <w:sz w:val="28"/>
        </w:rPr>
        <w:t>В настоящее время многие предприятия испытывают большие трудности в области использования основных фондов. Так, большая часть оборудования, машин, станков, транспортных средств сильно изношена не только морально, но и физически. В свою очередь все это ведет к низкому уровню производ</w:t>
      </w:r>
      <w:r w:rsidRPr="00911387">
        <w:rPr>
          <w:color w:val="000000"/>
          <w:sz w:val="28"/>
        </w:rPr>
        <w:t>и</w:t>
      </w:r>
      <w:r w:rsidRPr="00911387">
        <w:rPr>
          <w:color w:val="000000"/>
          <w:sz w:val="28"/>
        </w:rPr>
        <w:t>тельности, конкурентоспособности выпускаемой продукции, рентабельности предприятия.</w:t>
      </w:r>
    </w:p>
    <w:p w:rsidR="007455AE" w:rsidRPr="00911387" w:rsidRDefault="007455AE" w:rsidP="00D32541">
      <w:pPr>
        <w:pStyle w:val="a4"/>
        <w:shd w:val="clear" w:color="auto" w:fill="FFFFFF"/>
        <w:spacing w:before="0" w:beforeAutospacing="0" w:after="0" w:afterAutospacing="0" w:line="360" w:lineRule="auto"/>
        <w:ind w:firstLine="709"/>
        <w:jc w:val="both"/>
        <w:rPr>
          <w:color w:val="000000"/>
          <w:sz w:val="28"/>
        </w:rPr>
      </w:pPr>
      <w:r w:rsidRPr="00911387">
        <w:rPr>
          <w:color w:val="000000"/>
          <w:sz w:val="28"/>
        </w:rPr>
        <w:lastRenderedPageBreak/>
        <w:t>Одним из вариантов выхода из сложившейся ситуации является качес</w:t>
      </w:r>
      <w:r w:rsidRPr="00911387">
        <w:rPr>
          <w:color w:val="000000"/>
          <w:sz w:val="28"/>
        </w:rPr>
        <w:t>т</w:t>
      </w:r>
      <w:r w:rsidRPr="00911387">
        <w:rPr>
          <w:color w:val="000000"/>
          <w:sz w:val="28"/>
        </w:rPr>
        <w:t>венная и максимально грамотная организация бухгалтерского учета основных средств. Ведь именно это способствует формированию полной и достоверной информации о хозяйственных процессах и результатах деятельности предпр</w:t>
      </w:r>
      <w:r w:rsidRPr="00911387">
        <w:rPr>
          <w:color w:val="000000"/>
          <w:sz w:val="28"/>
        </w:rPr>
        <w:t>и</w:t>
      </w:r>
      <w:r w:rsidRPr="00911387">
        <w:rPr>
          <w:color w:val="000000"/>
          <w:sz w:val="28"/>
        </w:rPr>
        <w:t>ятия; обеспечению контроля за наличием, движением и рациональным испол</w:t>
      </w:r>
      <w:r w:rsidRPr="00911387">
        <w:rPr>
          <w:color w:val="000000"/>
          <w:sz w:val="28"/>
        </w:rPr>
        <w:t>ь</w:t>
      </w:r>
      <w:r w:rsidRPr="00911387">
        <w:rPr>
          <w:color w:val="000000"/>
          <w:sz w:val="28"/>
        </w:rPr>
        <w:t>зованием основных средств в соответствии с утвержденными нормами, норм</w:t>
      </w:r>
      <w:r w:rsidRPr="00911387">
        <w:rPr>
          <w:color w:val="000000"/>
          <w:sz w:val="28"/>
        </w:rPr>
        <w:t>а</w:t>
      </w:r>
      <w:r w:rsidRPr="00911387">
        <w:rPr>
          <w:color w:val="000000"/>
          <w:sz w:val="28"/>
        </w:rPr>
        <w:t>тивами и сметами; своевременному предупреждению негативных явлений ф</w:t>
      </w:r>
      <w:r w:rsidRPr="00911387">
        <w:rPr>
          <w:color w:val="000000"/>
          <w:sz w:val="28"/>
        </w:rPr>
        <w:t>и</w:t>
      </w:r>
      <w:r w:rsidRPr="00911387">
        <w:rPr>
          <w:color w:val="000000"/>
          <w:sz w:val="28"/>
        </w:rPr>
        <w:t>нансово-</w:t>
      </w:r>
      <w:r w:rsidR="00FE7BA1">
        <w:rPr>
          <w:color w:val="000000"/>
          <w:sz w:val="28"/>
        </w:rPr>
        <w:t>хозяйственной деятельности</w:t>
      </w:r>
      <w:r w:rsidRPr="00911387">
        <w:rPr>
          <w:color w:val="000000"/>
          <w:sz w:val="28"/>
        </w:rPr>
        <w:t>.</w:t>
      </w:r>
    </w:p>
    <w:p w:rsidR="007D3723" w:rsidRDefault="007D3723" w:rsidP="00D32541">
      <w:pPr>
        <w:ind w:firstLine="708"/>
        <w:jc w:val="both"/>
        <w:rPr>
          <w:rFonts w:ascii="Times New Roman" w:hAnsi="Times New Roman" w:cs="Times New Roman"/>
          <w:sz w:val="28"/>
          <w:szCs w:val="28"/>
        </w:rPr>
      </w:pPr>
    </w:p>
    <w:p w:rsidR="00911387" w:rsidRDefault="00911387"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E77023" w:rsidRDefault="00E77023" w:rsidP="00D32541">
      <w:pPr>
        <w:spacing w:before="240" w:after="180" w:line="360" w:lineRule="auto"/>
        <w:jc w:val="both"/>
        <w:rPr>
          <w:rFonts w:ascii="Times New Roman" w:hAnsi="Times New Roman" w:cs="Times New Roman"/>
          <w:sz w:val="28"/>
          <w:szCs w:val="28"/>
        </w:rPr>
      </w:pPr>
    </w:p>
    <w:p w:rsidR="00C540BE" w:rsidRDefault="00C540BE" w:rsidP="00D32541">
      <w:pPr>
        <w:spacing w:before="240" w:after="180" w:line="360" w:lineRule="auto"/>
        <w:jc w:val="both"/>
        <w:rPr>
          <w:rFonts w:ascii="Times New Roman" w:hAnsi="Times New Roman" w:cs="Times New Roman"/>
          <w:sz w:val="28"/>
          <w:szCs w:val="28"/>
        </w:rPr>
      </w:pPr>
    </w:p>
    <w:p w:rsidR="007D3723" w:rsidRPr="005962C2" w:rsidRDefault="007D3723" w:rsidP="005962C2">
      <w:pPr>
        <w:spacing w:after="360" w:line="360" w:lineRule="auto"/>
        <w:jc w:val="center"/>
        <w:rPr>
          <w:rFonts w:asciiTheme="majorHAnsi" w:hAnsiTheme="majorHAnsi" w:cs="Times New Roman"/>
          <w:sz w:val="32"/>
          <w:szCs w:val="32"/>
        </w:rPr>
      </w:pPr>
      <w:r w:rsidRPr="005962C2">
        <w:rPr>
          <w:rFonts w:asciiTheme="majorHAnsi" w:hAnsiTheme="majorHAnsi" w:cs="Times New Roman"/>
          <w:sz w:val="32"/>
          <w:szCs w:val="32"/>
        </w:rPr>
        <w:lastRenderedPageBreak/>
        <w:t>СПИСОК ИСПОЛЬЗОВАННЫХ ИСТОЧНИКОВ</w:t>
      </w:r>
    </w:p>
    <w:p w:rsidR="00FE7BA1" w:rsidRDefault="00FE7BA1" w:rsidP="00FE7BA1">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bookmarkStart w:id="2" w:name="_Hlk517340436"/>
      <w:r>
        <w:rPr>
          <w:rFonts w:ascii="Times New Roman" w:eastAsia="Calibri" w:hAnsi="Times New Roman" w:cs="Times New Roman"/>
          <w:sz w:val="28"/>
          <w:szCs w:val="28"/>
        </w:rPr>
        <w:t>1. Конституция Российской Федерации. Принята всенародным гол</w:t>
      </w:r>
      <w:r>
        <w:rPr>
          <w:rFonts w:ascii="Times New Roman" w:eastAsia="Calibri" w:hAnsi="Times New Roman" w:cs="Times New Roman"/>
          <w:sz w:val="28"/>
          <w:szCs w:val="28"/>
        </w:rPr>
        <w:t>о</w:t>
      </w:r>
      <w:r>
        <w:rPr>
          <w:rFonts w:ascii="Times New Roman" w:eastAsia="Calibri" w:hAnsi="Times New Roman" w:cs="Times New Roman"/>
          <w:sz w:val="28"/>
          <w:szCs w:val="28"/>
        </w:rPr>
        <w:t>сованием 12.12.1993 (с учетом поправок, внесенных Законами РФ о поправках к Конституции РФ от 30.12.2008 г. № 6-ФКЗ, от 30.12.2008 г. № 7-ФКЗ, от 05.02.2014 г. №2-ФКЗ) // Собрание законодательства РФ.</w:t>
      </w:r>
    </w:p>
    <w:p w:rsidR="00FE7BA1" w:rsidRDefault="00FE7BA1" w:rsidP="00ED02A5">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ED02A5">
        <w:rPr>
          <w:rFonts w:ascii="Times New Roman" w:eastAsia="Calibri" w:hAnsi="Times New Roman" w:cs="Times New Roman"/>
          <w:sz w:val="28"/>
          <w:szCs w:val="28"/>
        </w:rPr>
        <w:t>Налоговый  кодекс Российской Федерации (часть вторая) от 05.08.2000 г. № 117-ФЗ: (в ред. от 28.12.2013 г.) // Собрание законодательства Российской Федерации.</w:t>
      </w:r>
    </w:p>
    <w:p w:rsidR="005955EA" w:rsidRDefault="00FE7BA1" w:rsidP="005955EA">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ED02A5">
        <w:rPr>
          <w:rFonts w:ascii="Times New Roman" w:eastAsia="Calibri" w:hAnsi="Times New Roman" w:cs="Times New Roman"/>
          <w:sz w:val="28"/>
          <w:szCs w:val="28"/>
        </w:rPr>
        <w:t>О бухгалтерском учете</w:t>
      </w:r>
      <w:r w:rsidR="005955EA">
        <w:rPr>
          <w:rFonts w:ascii="Times New Roman" w:eastAsia="Calibri" w:hAnsi="Times New Roman" w:cs="Times New Roman"/>
          <w:sz w:val="28"/>
          <w:szCs w:val="28"/>
        </w:rPr>
        <w:t>: Федеральный закон</w:t>
      </w:r>
      <w:r w:rsidR="00ED02A5">
        <w:rPr>
          <w:rFonts w:ascii="Times New Roman" w:eastAsia="Calibri" w:hAnsi="Times New Roman" w:cs="Times New Roman"/>
          <w:sz w:val="28"/>
          <w:szCs w:val="28"/>
        </w:rPr>
        <w:t xml:space="preserve"> от 06.12.2011 г. №402-ФЗ: (в ред. от 31.12.2017 г.)</w:t>
      </w:r>
    </w:p>
    <w:p w:rsidR="005955EA" w:rsidRDefault="005955EA" w:rsidP="005955EA">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E77023">
        <w:rPr>
          <w:rFonts w:ascii="Times New Roman" w:hAnsi="Times New Roman" w:cs="Times New Roman"/>
          <w:color w:val="000000"/>
          <w:sz w:val="28"/>
          <w:szCs w:val="28"/>
          <w:shd w:val="clear" w:color="auto" w:fill="FFFFFF"/>
        </w:rPr>
        <w:t>О классификации основных средств, включаемых в амортизацио</w:t>
      </w:r>
      <w:r w:rsidRPr="00E77023">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 xml:space="preserve">ные группы: </w:t>
      </w:r>
      <w:r w:rsidRPr="00E77023">
        <w:rPr>
          <w:rFonts w:ascii="Times New Roman" w:hAnsi="Times New Roman" w:cs="Times New Roman"/>
          <w:color w:val="000000"/>
          <w:sz w:val="28"/>
          <w:szCs w:val="28"/>
          <w:shd w:val="clear" w:color="auto" w:fill="FFFFFF"/>
        </w:rPr>
        <w:t>Постановление Правительства РФ от 01.01.2002 №1.</w:t>
      </w:r>
    </w:p>
    <w:p w:rsidR="00ED02A5" w:rsidRDefault="005955EA" w:rsidP="005955EA">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FE7BA1">
        <w:rPr>
          <w:rFonts w:ascii="Times New Roman" w:eastAsia="Calibri" w:hAnsi="Times New Roman" w:cs="Times New Roman"/>
          <w:sz w:val="28"/>
          <w:szCs w:val="28"/>
        </w:rPr>
        <w:t xml:space="preserve">. </w:t>
      </w:r>
      <w:r w:rsidR="00ED02A5">
        <w:rPr>
          <w:rFonts w:ascii="Times New Roman" w:eastAsia="Calibri" w:hAnsi="Times New Roman" w:cs="Times New Roman"/>
          <w:sz w:val="28"/>
          <w:szCs w:val="28"/>
        </w:rPr>
        <w:t>Об утверждении Положения по ведению бухгалтерского учета и бухгалтерской от</w:t>
      </w:r>
      <w:r>
        <w:rPr>
          <w:rFonts w:ascii="Times New Roman" w:eastAsia="Calibri" w:hAnsi="Times New Roman" w:cs="Times New Roman"/>
          <w:sz w:val="28"/>
          <w:szCs w:val="28"/>
        </w:rPr>
        <w:t>четности в Российской Федерации: Приказ Министерства ф</w:t>
      </w:r>
      <w:r>
        <w:rPr>
          <w:rFonts w:ascii="Times New Roman" w:eastAsia="Calibri" w:hAnsi="Times New Roman" w:cs="Times New Roman"/>
          <w:sz w:val="28"/>
          <w:szCs w:val="28"/>
        </w:rPr>
        <w:t>и</w:t>
      </w:r>
      <w:r>
        <w:rPr>
          <w:rFonts w:ascii="Times New Roman" w:eastAsia="Calibri" w:hAnsi="Times New Roman" w:cs="Times New Roman"/>
          <w:sz w:val="28"/>
          <w:szCs w:val="28"/>
        </w:rPr>
        <w:t>нансов России от 29.07.1998 г. №34н (в ред. от 11.04.2018 г.).</w:t>
      </w:r>
    </w:p>
    <w:p w:rsidR="005955EA" w:rsidRDefault="005955EA" w:rsidP="00ED02A5">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FE7BA1">
        <w:rPr>
          <w:rFonts w:ascii="Times New Roman" w:eastAsia="Calibri" w:hAnsi="Times New Roman" w:cs="Times New Roman"/>
          <w:sz w:val="28"/>
          <w:szCs w:val="28"/>
        </w:rPr>
        <w:t>.</w:t>
      </w:r>
      <w:r w:rsidR="00ED02A5" w:rsidRPr="00ED02A5">
        <w:rPr>
          <w:rFonts w:ascii="Times New Roman" w:eastAsia="Calibri" w:hAnsi="Times New Roman" w:cs="Times New Roman"/>
          <w:sz w:val="28"/>
          <w:szCs w:val="28"/>
        </w:rPr>
        <w:t xml:space="preserve"> </w:t>
      </w:r>
      <w:r w:rsidR="00ED02A5">
        <w:rPr>
          <w:rFonts w:ascii="Times New Roman" w:eastAsia="Calibri" w:hAnsi="Times New Roman" w:cs="Times New Roman"/>
          <w:sz w:val="28"/>
          <w:szCs w:val="28"/>
        </w:rPr>
        <w:t>Об утверждении пол</w:t>
      </w:r>
      <w:r>
        <w:rPr>
          <w:rFonts w:ascii="Times New Roman" w:eastAsia="Calibri" w:hAnsi="Times New Roman" w:cs="Times New Roman"/>
          <w:sz w:val="28"/>
          <w:szCs w:val="28"/>
        </w:rPr>
        <w:t xml:space="preserve">ожений по бухгалтерскому учету </w:t>
      </w:r>
      <w:r w:rsidR="00ED02A5">
        <w:rPr>
          <w:rFonts w:ascii="Times New Roman" w:eastAsia="Calibri" w:hAnsi="Times New Roman" w:cs="Times New Roman"/>
          <w:sz w:val="28"/>
          <w:szCs w:val="28"/>
        </w:rPr>
        <w:t>(вместе с «Положением по бухгалтерскому учету «Учетная политика организации» (ПБУ 1/2008)», «Положением по бухгалтерскому учету «Изменения оценочных зн</w:t>
      </w:r>
      <w:r w:rsidR="00ED02A5">
        <w:rPr>
          <w:rFonts w:ascii="Times New Roman" w:eastAsia="Calibri" w:hAnsi="Times New Roman" w:cs="Times New Roman"/>
          <w:sz w:val="28"/>
          <w:szCs w:val="28"/>
        </w:rPr>
        <w:t>а</w:t>
      </w:r>
      <w:r w:rsidR="00ED02A5">
        <w:rPr>
          <w:rFonts w:ascii="Times New Roman" w:eastAsia="Calibri" w:hAnsi="Times New Roman" w:cs="Times New Roman"/>
          <w:sz w:val="28"/>
          <w:szCs w:val="28"/>
        </w:rPr>
        <w:t>чений» (ПБУ 21/2008)»)</w:t>
      </w:r>
      <w:r>
        <w:rPr>
          <w:rFonts w:ascii="Times New Roman" w:eastAsia="Calibri" w:hAnsi="Times New Roman" w:cs="Times New Roman"/>
          <w:sz w:val="28"/>
          <w:szCs w:val="28"/>
        </w:rPr>
        <w:t>: Приказ Министерства финансов России от 06.01.2008 г. №106н (в ред. от 28.04.2017 г.).</w:t>
      </w:r>
    </w:p>
    <w:p w:rsidR="00ED02A5" w:rsidRPr="00ED02A5" w:rsidRDefault="005955EA" w:rsidP="00ED02A5">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FE7BA1">
        <w:rPr>
          <w:rFonts w:ascii="Times New Roman" w:eastAsia="Calibri" w:hAnsi="Times New Roman" w:cs="Times New Roman"/>
          <w:sz w:val="28"/>
          <w:szCs w:val="28"/>
        </w:rPr>
        <w:t xml:space="preserve">. </w:t>
      </w:r>
      <w:r w:rsidR="00ED02A5" w:rsidRPr="00E77023">
        <w:rPr>
          <w:rFonts w:ascii="Times New Roman" w:hAnsi="Times New Roman" w:cs="Times New Roman"/>
          <w:sz w:val="28"/>
          <w:szCs w:val="28"/>
        </w:rPr>
        <w:t>О формах бухга</w:t>
      </w:r>
      <w:r w:rsidR="00ED02A5">
        <w:rPr>
          <w:rFonts w:ascii="Times New Roman" w:hAnsi="Times New Roman" w:cs="Times New Roman"/>
          <w:sz w:val="28"/>
          <w:szCs w:val="28"/>
        </w:rPr>
        <w:t>лтерской отчетности организаций</w:t>
      </w:r>
      <w:r>
        <w:rPr>
          <w:rFonts w:ascii="Times New Roman" w:hAnsi="Times New Roman" w:cs="Times New Roman"/>
          <w:sz w:val="28"/>
          <w:szCs w:val="28"/>
        </w:rPr>
        <w:t xml:space="preserve">: </w:t>
      </w:r>
      <w:r w:rsidRPr="00E77023">
        <w:rPr>
          <w:rFonts w:ascii="Times New Roman" w:hAnsi="Times New Roman" w:cs="Times New Roman"/>
          <w:sz w:val="28"/>
          <w:szCs w:val="28"/>
        </w:rPr>
        <w:t>Приказ Мин</w:t>
      </w:r>
      <w:r>
        <w:rPr>
          <w:rFonts w:ascii="Times New Roman" w:hAnsi="Times New Roman" w:cs="Times New Roman"/>
          <w:sz w:val="28"/>
          <w:szCs w:val="28"/>
        </w:rPr>
        <w:t>и</w:t>
      </w:r>
      <w:r>
        <w:rPr>
          <w:rFonts w:ascii="Times New Roman" w:hAnsi="Times New Roman" w:cs="Times New Roman"/>
          <w:sz w:val="28"/>
          <w:szCs w:val="28"/>
        </w:rPr>
        <w:t xml:space="preserve">стерства </w:t>
      </w:r>
      <w:r w:rsidRPr="00E77023">
        <w:rPr>
          <w:rFonts w:ascii="Times New Roman" w:hAnsi="Times New Roman" w:cs="Times New Roman"/>
          <w:sz w:val="28"/>
          <w:szCs w:val="28"/>
        </w:rPr>
        <w:t>фина</w:t>
      </w:r>
      <w:r>
        <w:rPr>
          <w:rFonts w:ascii="Times New Roman" w:hAnsi="Times New Roman" w:cs="Times New Roman"/>
          <w:sz w:val="28"/>
          <w:szCs w:val="28"/>
        </w:rPr>
        <w:t>нсов России от 02.07.2010 №</w:t>
      </w:r>
      <w:r w:rsidRPr="00E77023">
        <w:rPr>
          <w:rFonts w:ascii="Times New Roman" w:hAnsi="Times New Roman" w:cs="Times New Roman"/>
          <w:sz w:val="28"/>
          <w:szCs w:val="28"/>
        </w:rPr>
        <w:t>66н (ред. от 06.04.2015</w:t>
      </w:r>
      <w:r>
        <w:rPr>
          <w:rFonts w:ascii="Times New Roman" w:hAnsi="Times New Roman" w:cs="Times New Roman"/>
          <w:sz w:val="28"/>
          <w:szCs w:val="28"/>
        </w:rPr>
        <w:t>)</w:t>
      </w:r>
      <w:r w:rsidR="00ED02A5" w:rsidRPr="00E77023">
        <w:rPr>
          <w:rFonts w:ascii="Times New Roman" w:hAnsi="Times New Roman" w:cs="Times New Roman"/>
          <w:sz w:val="28"/>
          <w:szCs w:val="28"/>
        </w:rPr>
        <w:t xml:space="preserve"> // СПС «Консультант Плюс».</w:t>
      </w:r>
    </w:p>
    <w:p w:rsidR="005955EA" w:rsidRDefault="005955EA" w:rsidP="005955EA">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FE7BA1">
        <w:rPr>
          <w:rFonts w:ascii="Times New Roman" w:eastAsia="Calibri" w:hAnsi="Times New Roman" w:cs="Times New Roman"/>
          <w:sz w:val="28"/>
          <w:szCs w:val="28"/>
        </w:rPr>
        <w:t xml:space="preserve">. </w:t>
      </w:r>
      <w:r w:rsidR="00ED02A5" w:rsidRPr="00E77023">
        <w:rPr>
          <w:rFonts w:ascii="Times New Roman" w:hAnsi="Times New Roman" w:cs="Times New Roman"/>
          <w:color w:val="000000"/>
          <w:sz w:val="28"/>
          <w:szCs w:val="28"/>
          <w:shd w:val="clear" w:color="auto" w:fill="FFFFFF"/>
        </w:rPr>
        <w:t>Об утверждении методических указаний по бухгалтерскому учету основных средств</w:t>
      </w:r>
      <w:r>
        <w:rPr>
          <w:rFonts w:ascii="Times New Roman" w:hAnsi="Times New Roman" w:cs="Times New Roman"/>
          <w:color w:val="000000"/>
          <w:sz w:val="28"/>
          <w:szCs w:val="28"/>
          <w:shd w:val="clear" w:color="auto" w:fill="FFFFFF"/>
        </w:rPr>
        <w:t xml:space="preserve">: </w:t>
      </w:r>
      <w:r w:rsidRPr="00E77023">
        <w:rPr>
          <w:rFonts w:ascii="Times New Roman" w:hAnsi="Times New Roman" w:cs="Times New Roman"/>
          <w:color w:val="000000"/>
          <w:sz w:val="28"/>
          <w:szCs w:val="28"/>
          <w:shd w:val="clear" w:color="auto" w:fill="FFFFFF"/>
        </w:rPr>
        <w:t>Приказ Ми</w:t>
      </w:r>
      <w:r>
        <w:rPr>
          <w:rFonts w:ascii="Times New Roman" w:hAnsi="Times New Roman" w:cs="Times New Roman"/>
          <w:color w:val="000000"/>
          <w:sz w:val="28"/>
          <w:szCs w:val="28"/>
          <w:shd w:val="clear" w:color="auto" w:fill="FFFFFF"/>
        </w:rPr>
        <w:t>нистерства финансов России от 20 июля 1998 г. №33н</w:t>
      </w:r>
      <w:r w:rsidR="00ED02A5" w:rsidRPr="00E77023">
        <w:rPr>
          <w:rFonts w:ascii="Times New Roman" w:hAnsi="Times New Roman" w:cs="Times New Roman"/>
          <w:color w:val="000000"/>
          <w:sz w:val="28"/>
          <w:szCs w:val="28"/>
          <w:shd w:val="clear" w:color="auto" w:fill="FFFFFF"/>
        </w:rPr>
        <w:t xml:space="preserve"> (в ред. При</w:t>
      </w:r>
      <w:r w:rsidR="00ED02A5">
        <w:rPr>
          <w:rFonts w:ascii="Times New Roman" w:hAnsi="Times New Roman" w:cs="Times New Roman"/>
          <w:color w:val="000000"/>
          <w:sz w:val="28"/>
          <w:szCs w:val="28"/>
          <w:shd w:val="clear" w:color="auto" w:fill="FFFFFF"/>
        </w:rPr>
        <w:t>каза Минфина РФ от 28.03.2000 №</w:t>
      </w:r>
      <w:r w:rsidR="00ED02A5" w:rsidRPr="00E77023">
        <w:rPr>
          <w:rFonts w:ascii="Times New Roman" w:hAnsi="Times New Roman" w:cs="Times New Roman"/>
          <w:color w:val="000000"/>
          <w:sz w:val="28"/>
          <w:szCs w:val="28"/>
          <w:shd w:val="clear" w:color="auto" w:fill="FFFFFF"/>
        </w:rPr>
        <w:t>32н)</w:t>
      </w:r>
      <w:r>
        <w:rPr>
          <w:rFonts w:ascii="Times New Roman" w:hAnsi="Times New Roman" w:cs="Times New Roman"/>
          <w:color w:val="000000"/>
          <w:sz w:val="28"/>
          <w:szCs w:val="28"/>
          <w:shd w:val="clear" w:color="auto" w:fill="FFFFFF"/>
        </w:rPr>
        <w:t>.</w:t>
      </w:r>
    </w:p>
    <w:p w:rsidR="005955EA" w:rsidRDefault="005955EA" w:rsidP="005955EA">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FE7BA1">
        <w:rPr>
          <w:rFonts w:ascii="Times New Roman" w:eastAsia="Calibri" w:hAnsi="Times New Roman" w:cs="Times New Roman"/>
          <w:sz w:val="28"/>
          <w:szCs w:val="28"/>
        </w:rPr>
        <w:t xml:space="preserve">. </w:t>
      </w:r>
      <w:r w:rsidRPr="00E77023">
        <w:rPr>
          <w:rFonts w:ascii="Times New Roman" w:hAnsi="Times New Roman" w:cs="Times New Roman"/>
          <w:color w:val="000000"/>
          <w:sz w:val="28"/>
          <w:szCs w:val="28"/>
          <w:shd w:val="clear" w:color="auto" w:fill="FFFFFF"/>
        </w:rPr>
        <w:t>Об утверждении методических указаний по бухгалтерскому учету основных средств</w:t>
      </w:r>
      <w:r>
        <w:rPr>
          <w:rFonts w:ascii="Times New Roman" w:hAnsi="Times New Roman" w:cs="Times New Roman"/>
          <w:color w:val="000000"/>
          <w:sz w:val="28"/>
          <w:szCs w:val="28"/>
          <w:shd w:val="clear" w:color="auto" w:fill="FFFFFF"/>
        </w:rPr>
        <w:t xml:space="preserve">: </w:t>
      </w:r>
      <w:r w:rsidRPr="00E77023">
        <w:rPr>
          <w:rFonts w:ascii="Times New Roman" w:hAnsi="Times New Roman" w:cs="Times New Roman"/>
          <w:color w:val="000000"/>
          <w:sz w:val="28"/>
          <w:szCs w:val="28"/>
          <w:shd w:val="clear" w:color="auto" w:fill="FFFFFF"/>
        </w:rPr>
        <w:t>Приказ Министерства финан</w:t>
      </w:r>
      <w:r>
        <w:rPr>
          <w:rFonts w:ascii="Times New Roman" w:hAnsi="Times New Roman" w:cs="Times New Roman"/>
          <w:color w:val="000000"/>
          <w:sz w:val="28"/>
          <w:szCs w:val="28"/>
          <w:shd w:val="clear" w:color="auto" w:fill="FFFFFF"/>
        </w:rPr>
        <w:t xml:space="preserve">сов РФ от 20 июля 1998 г. N </w:t>
      </w:r>
      <w:r>
        <w:rPr>
          <w:rFonts w:ascii="Times New Roman" w:hAnsi="Times New Roman" w:cs="Times New Roman"/>
          <w:color w:val="000000"/>
          <w:sz w:val="28"/>
          <w:szCs w:val="28"/>
          <w:shd w:val="clear" w:color="auto" w:fill="FFFFFF"/>
        </w:rPr>
        <w:lastRenderedPageBreak/>
        <w:t>33н</w:t>
      </w:r>
      <w:r w:rsidRPr="00E77023">
        <w:rPr>
          <w:rFonts w:ascii="Times New Roman" w:hAnsi="Times New Roman" w:cs="Times New Roman"/>
          <w:color w:val="000000"/>
          <w:sz w:val="28"/>
          <w:szCs w:val="28"/>
          <w:shd w:val="clear" w:color="auto" w:fill="FFFFFF"/>
        </w:rPr>
        <w:t xml:space="preserve"> (в ред. Приказа Минфина РФ от 28.03.2000 N 32н)</w:t>
      </w:r>
      <w:r w:rsidR="00FE7BA1">
        <w:rPr>
          <w:rFonts w:ascii="Times New Roman" w:eastAsia="Calibri" w:hAnsi="Times New Roman" w:cs="Times New Roman"/>
          <w:sz w:val="28"/>
          <w:szCs w:val="28"/>
        </w:rPr>
        <w:t xml:space="preserve">. </w:t>
      </w:r>
    </w:p>
    <w:p w:rsidR="005955EA" w:rsidRDefault="00FE7BA1" w:rsidP="005955EA">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w:t>
      </w:r>
      <w:r w:rsidR="005955EA" w:rsidRPr="00E77023">
        <w:rPr>
          <w:rFonts w:ascii="Times New Roman" w:hAnsi="Times New Roman" w:cs="Times New Roman"/>
          <w:color w:val="000000"/>
          <w:sz w:val="28"/>
          <w:szCs w:val="28"/>
          <w:shd w:val="clear" w:color="auto" w:fill="FFFFFF"/>
        </w:rPr>
        <w:t xml:space="preserve">Положение по бухгалтерскому </w:t>
      </w:r>
      <w:r w:rsidR="005955EA">
        <w:rPr>
          <w:rFonts w:ascii="Times New Roman" w:hAnsi="Times New Roman" w:cs="Times New Roman"/>
          <w:color w:val="000000"/>
          <w:sz w:val="28"/>
          <w:szCs w:val="28"/>
          <w:shd w:val="clear" w:color="auto" w:fill="FFFFFF"/>
        </w:rPr>
        <w:t>учету «Учет основных средств» (</w:t>
      </w:r>
      <w:r w:rsidR="005955EA" w:rsidRPr="00E77023">
        <w:rPr>
          <w:rFonts w:ascii="Times New Roman" w:hAnsi="Times New Roman" w:cs="Times New Roman"/>
          <w:color w:val="000000"/>
          <w:sz w:val="28"/>
          <w:szCs w:val="28"/>
          <w:shd w:val="clear" w:color="auto" w:fill="FFFFFF"/>
        </w:rPr>
        <w:t>ПБУ 6/01</w:t>
      </w:r>
      <w:r w:rsidR="005955EA">
        <w:rPr>
          <w:rFonts w:ascii="Times New Roman" w:hAnsi="Times New Roman" w:cs="Times New Roman"/>
          <w:color w:val="000000"/>
          <w:sz w:val="28"/>
          <w:szCs w:val="28"/>
          <w:shd w:val="clear" w:color="auto" w:fill="FFFFFF"/>
        </w:rPr>
        <w:t>):</w:t>
      </w:r>
      <w:r w:rsidR="005955EA" w:rsidRPr="00E77023">
        <w:rPr>
          <w:rFonts w:ascii="Times New Roman" w:hAnsi="Times New Roman" w:cs="Times New Roman"/>
          <w:color w:val="000000"/>
          <w:sz w:val="28"/>
          <w:szCs w:val="28"/>
          <w:shd w:val="clear" w:color="auto" w:fill="FFFFFF"/>
        </w:rPr>
        <w:t xml:space="preserve"> </w:t>
      </w:r>
      <w:r w:rsidR="005955EA">
        <w:rPr>
          <w:rFonts w:ascii="Times New Roman" w:hAnsi="Times New Roman" w:cs="Times New Roman"/>
          <w:color w:val="000000"/>
          <w:sz w:val="28"/>
          <w:szCs w:val="28"/>
          <w:shd w:val="clear" w:color="auto" w:fill="FFFFFF"/>
        </w:rPr>
        <w:t>П</w:t>
      </w:r>
      <w:r w:rsidR="005955EA" w:rsidRPr="00E77023">
        <w:rPr>
          <w:rFonts w:ascii="Times New Roman" w:hAnsi="Times New Roman" w:cs="Times New Roman"/>
          <w:color w:val="000000"/>
          <w:sz w:val="28"/>
          <w:szCs w:val="28"/>
          <w:shd w:val="clear" w:color="auto" w:fill="FFFFFF"/>
        </w:rPr>
        <w:t>рика</w:t>
      </w:r>
      <w:r w:rsidR="005955EA">
        <w:rPr>
          <w:rFonts w:ascii="Times New Roman" w:hAnsi="Times New Roman" w:cs="Times New Roman"/>
          <w:color w:val="000000"/>
          <w:sz w:val="28"/>
          <w:szCs w:val="28"/>
          <w:shd w:val="clear" w:color="auto" w:fill="FFFFFF"/>
        </w:rPr>
        <w:t>з</w:t>
      </w:r>
      <w:r w:rsidR="005955EA" w:rsidRPr="00E77023">
        <w:rPr>
          <w:rFonts w:ascii="Times New Roman" w:hAnsi="Times New Roman" w:cs="Times New Roman"/>
          <w:color w:val="000000"/>
          <w:sz w:val="28"/>
          <w:szCs w:val="28"/>
          <w:shd w:val="clear" w:color="auto" w:fill="FFFFFF"/>
        </w:rPr>
        <w:t xml:space="preserve"> Мин</w:t>
      </w:r>
      <w:r w:rsidR="005955EA">
        <w:rPr>
          <w:rFonts w:ascii="Times New Roman" w:hAnsi="Times New Roman" w:cs="Times New Roman"/>
          <w:color w:val="000000"/>
          <w:sz w:val="28"/>
          <w:szCs w:val="28"/>
          <w:shd w:val="clear" w:color="auto" w:fill="FFFFFF"/>
        </w:rPr>
        <w:t>истерства финансов</w:t>
      </w:r>
      <w:r w:rsidR="005955EA" w:rsidRPr="00E77023">
        <w:rPr>
          <w:rFonts w:ascii="Times New Roman" w:hAnsi="Times New Roman" w:cs="Times New Roman"/>
          <w:color w:val="000000"/>
          <w:sz w:val="28"/>
          <w:szCs w:val="28"/>
          <w:shd w:val="clear" w:color="auto" w:fill="FFFFFF"/>
        </w:rPr>
        <w:t xml:space="preserve"> Р</w:t>
      </w:r>
      <w:r w:rsidR="005955EA">
        <w:rPr>
          <w:rFonts w:ascii="Times New Roman" w:hAnsi="Times New Roman" w:cs="Times New Roman"/>
          <w:color w:val="000000"/>
          <w:sz w:val="28"/>
          <w:szCs w:val="28"/>
          <w:shd w:val="clear" w:color="auto" w:fill="FFFFFF"/>
        </w:rPr>
        <w:t>оссии</w:t>
      </w:r>
      <w:r w:rsidR="005955EA" w:rsidRPr="00E77023">
        <w:rPr>
          <w:rFonts w:ascii="Times New Roman" w:hAnsi="Times New Roman" w:cs="Times New Roman"/>
          <w:color w:val="000000"/>
          <w:sz w:val="28"/>
          <w:szCs w:val="28"/>
          <w:shd w:val="clear" w:color="auto" w:fill="FFFFFF"/>
        </w:rPr>
        <w:t xml:space="preserve"> от 30.03.01 г. № 26н (с уч</w:t>
      </w:r>
      <w:r w:rsidR="005955EA" w:rsidRPr="00E77023">
        <w:rPr>
          <w:rFonts w:ascii="Times New Roman" w:hAnsi="Times New Roman" w:cs="Times New Roman"/>
          <w:color w:val="000000"/>
          <w:sz w:val="28"/>
          <w:szCs w:val="28"/>
          <w:shd w:val="clear" w:color="auto" w:fill="FFFFFF"/>
        </w:rPr>
        <w:t>е</w:t>
      </w:r>
      <w:r w:rsidR="005955EA" w:rsidRPr="00E77023">
        <w:rPr>
          <w:rFonts w:ascii="Times New Roman" w:hAnsi="Times New Roman" w:cs="Times New Roman"/>
          <w:color w:val="000000"/>
          <w:sz w:val="28"/>
          <w:szCs w:val="28"/>
          <w:shd w:val="clear" w:color="auto" w:fill="FFFFFF"/>
        </w:rPr>
        <w:t>том изменений и дополнений, внесенных приказом Минфина РФ от 18.05.2002 г. № 45н).</w:t>
      </w:r>
    </w:p>
    <w:p w:rsidR="00ED02A5" w:rsidRDefault="00FE7BA1" w:rsidP="005955EA">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r w:rsidR="005955EA" w:rsidRPr="00E77023">
        <w:rPr>
          <w:rFonts w:ascii="Times New Roman" w:hAnsi="Times New Roman" w:cs="Times New Roman"/>
          <w:color w:val="000000"/>
          <w:sz w:val="28"/>
          <w:szCs w:val="28"/>
          <w:shd w:val="clear" w:color="auto" w:fill="FFFFFF"/>
        </w:rPr>
        <w:t>Положение по ведению бухгалтерского учета и бухгалтерской о</w:t>
      </w:r>
      <w:r w:rsidR="005955EA" w:rsidRPr="00E77023">
        <w:rPr>
          <w:rFonts w:ascii="Times New Roman" w:hAnsi="Times New Roman" w:cs="Times New Roman"/>
          <w:color w:val="000000"/>
          <w:sz w:val="28"/>
          <w:szCs w:val="28"/>
          <w:shd w:val="clear" w:color="auto" w:fill="FFFFFF"/>
        </w:rPr>
        <w:t>т</w:t>
      </w:r>
      <w:r w:rsidR="005955EA" w:rsidRPr="00E77023">
        <w:rPr>
          <w:rFonts w:ascii="Times New Roman" w:hAnsi="Times New Roman" w:cs="Times New Roman"/>
          <w:color w:val="000000"/>
          <w:sz w:val="28"/>
          <w:szCs w:val="28"/>
          <w:shd w:val="clear" w:color="auto" w:fill="FFFFFF"/>
        </w:rPr>
        <w:t>четности в Российской Федерации</w:t>
      </w:r>
      <w:r w:rsidR="005955EA">
        <w:rPr>
          <w:rFonts w:ascii="Times New Roman" w:hAnsi="Times New Roman" w:cs="Times New Roman"/>
          <w:color w:val="000000"/>
          <w:sz w:val="28"/>
          <w:szCs w:val="28"/>
          <w:shd w:val="clear" w:color="auto" w:fill="FFFFFF"/>
        </w:rPr>
        <w:t>: Приказ</w:t>
      </w:r>
      <w:r w:rsidR="005955EA" w:rsidRPr="00E77023">
        <w:rPr>
          <w:rFonts w:ascii="Times New Roman" w:hAnsi="Times New Roman" w:cs="Times New Roman"/>
          <w:color w:val="000000"/>
          <w:sz w:val="28"/>
          <w:szCs w:val="28"/>
          <w:shd w:val="clear" w:color="auto" w:fill="FFFFFF"/>
        </w:rPr>
        <w:t xml:space="preserve"> Мин</w:t>
      </w:r>
      <w:r w:rsidR="005955EA">
        <w:rPr>
          <w:rFonts w:ascii="Times New Roman" w:hAnsi="Times New Roman" w:cs="Times New Roman"/>
          <w:color w:val="000000"/>
          <w:sz w:val="28"/>
          <w:szCs w:val="28"/>
          <w:shd w:val="clear" w:color="auto" w:fill="FFFFFF"/>
        </w:rPr>
        <w:t xml:space="preserve">истерства </w:t>
      </w:r>
      <w:r w:rsidR="005955EA" w:rsidRPr="00E77023">
        <w:rPr>
          <w:rFonts w:ascii="Times New Roman" w:hAnsi="Times New Roman" w:cs="Times New Roman"/>
          <w:color w:val="000000"/>
          <w:sz w:val="28"/>
          <w:szCs w:val="28"/>
          <w:shd w:val="clear" w:color="auto" w:fill="FFFFFF"/>
        </w:rPr>
        <w:t>фина</w:t>
      </w:r>
      <w:r w:rsidR="005955EA">
        <w:rPr>
          <w:rFonts w:ascii="Times New Roman" w:hAnsi="Times New Roman" w:cs="Times New Roman"/>
          <w:color w:val="000000"/>
          <w:sz w:val="28"/>
          <w:szCs w:val="28"/>
          <w:shd w:val="clear" w:color="auto" w:fill="FFFFFF"/>
        </w:rPr>
        <w:t>нсов России</w:t>
      </w:r>
      <w:r w:rsidR="005955EA" w:rsidRPr="00E77023">
        <w:rPr>
          <w:rFonts w:ascii="Times New Roman" w:hAnsi="Times New Roman" w:cs="Times New Roman"/>
          <w:color w:val="000000"/>
          <w:sz w:val="28"/>
          <w:szCs w:val="28"/>
          <w:shd w:val="clear" w:color="auto" w:fill="FFFFFF"/>
        </w:rPr>
        <w:t xml:space="preserve"> от 29.07.98 г. № 34н (в ред. приказа Минфина РФ от 24.03.2000 г. № 31н).</w:t>
      </w:r>
    </w:p>
    <w:p w:rsidR="005955EA" w:rsidRDefault="00FE7BA1" w:rsidP="005955EA">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w:t>
      </w:r>
      <w:r w:rsidR="005955EA">
        <w:rPr>
          <w:rFonts w:ascii="Times New Roman" w:eastAsia="Calibri" w:hAnsi="Times New Roman" w:cs="Times New Roman"/>
          <w:sz w:val="28"/>
          <w:szCs w:val="28"/>
        </w:rPr>
        <w:t>План счетов бухгалтерского учета финансово-хозяйственной де</w:t>
      </w:r>
      <w:r w:rsidR="005955EA">
        <w:rPr>
          <w:rFonts w:ascii="Times New Roman" w:eastAsia="Calibri" w:hAnsi="Times New Roman" w:cs="Times New Roman"/>
          <w:sz w:val="28"/>
          <w:szCs w:val="28"/>
        </w:rPr>
        <w:t>я</w:t>
      </w:r>
      <w:r w:rsidR="005955EA">
        <w:rPr>
          <w:rFonts w:ascii="Times New Roman" w:eastAsia="Calibri" w:hAnsi="Times New Roman" w:cs="Times New Roman"/>
          <w:sz w:val="28"/>
          <w:szCs w:val="28"/>
        </w:rPr>
        <w:t>тельности предприятий и Инструкция по его применению: приказ Мин</w:t>
      </w:r>
      <w:r w:rsidR="003F26D4">
        <w:rPr>
          <w:rFonts w:ascii="Times New Roman" w:eastAsia="Calibri" w:hAnsi="Times New Roman" w:cs="Times New Roman"/>
          <w:sz w:val="28"/>
          <w:szCs w:val="28"/>
        </w:rPr>
        <w:t>истерс</w:t>
      </w:r>
      <w:r w:rsidR="003F26D4">
        <w:rPr>
          <w:rFonts w:ascii="Times New Roman" w:eastAsia="Calibri" w:hAnsi="Times New Roman" w:cs="Times New Roman"/>
          <w:sz w:val="28"/>
          <w:szCs w:val="28"/>
        </w:rPr>
        <w:t>т</w:t>
      </w:r>
      <w:r w:rsidR="003F26D4">
        <w:rPr>
          <w:rFonts w:ascii="Times New Roman" w:eastAsia="Calibri" w:hAnsi="Times New Roman" w:cs="Times New Roman"/>
          <w:sz w:val="28"/>
          <w:szCs w:val="28"/>
        </w:rPr>
        <w:t>ва финансов России</w:t>
      </w:r>
      <w:r w:rsidR="005955EA">
        <w:rPr>
          <w:rFonts w:ascii="Times New Roman" w:eastAsia="Calibri" w:hAnsi="Times New Roman" w:cs="Times New Roman"/>
          <w:sz w:val="28"/>
          <w:szCs w:val="28"/>
        </w:rPr>
        <w:t xml:space="preserve"> от 31.10.2000 г. №94н: (в ред. от 08.11.10 г.) // СПС Ко</w:t>
      </w:r>
      <w:r w:rsidR="005955EA">
        <w:rPr>
          <w:rFonts w:ascii="Times New Roman" w:eastAsia="Calibri" w:hAnsi="Times New Roman" w:cs="Times New Roman"/>
          <w:sz w:val="28"/>
          <w:szCs w:val="28"/>
        </w:rPr>
        <w:t>н</w:t>
      </w:r>
      <w:r w:rsidR="005955EA">
        <w:rPr>
          <w:rFonts w:ascii="Times New Roman" w:eastAsia="Calibri" w:hAnsi="Times New Roman" w:cs="Times New Roman"/>
          <w:sz w:val="28"/>
          <w:szCs w:val="28"/>
        </w:rPr>
        <w:t>сультантПлюс.⸺Москва, 2016.</w:t>
      </w:r>
    </w:p>
    <w:p w:rsidR="005955EA"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w:t>
      </w:r>
      <w:r w:rsidR="00B4383B">
        <w:rPr>
          <w:rFonts w:ascii="Times New Roman" w:eastAsia="Calibri" w:hAnsi="Times New Roman" w:cs="Times New Roman"/>
          <w:sz w:val="28"/>
          <w:szCs w:val="28"/>
        </w:rPr>
        <w:t>Алексеева, Г.И. Бухгалтерский учет: учебник / С.Р. Богомолец, Г.И. Алексеева, Т.П. Алавердова; под ред. С.Р. Богомолец. - Москва.: МФПУ Синергия, 2013. ⸺ 720 c.</w:t>
      </w:r>
    </w:p>
    <w:p w:rsidR="005955EA"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14. </w:t>
      </w:r>
      <w:r w:rsidR="00B4383B">
        <w:rPr>
          <w:rFonts w:ascii="Times New Roman" w:eastAsia="Calibri" w:hAnsi="Times New Roman" w:cs="Times New Roman"/>
          <w:sz w:val="28"/>
          <w:szCs w:val="28"/>
        </w:rPr>
        <w:t>Бархатов, А.П. Бухгалтерский учет внешнеэкономической де</w:t>
      </w:r>
      <w:r w:rsidR="00B4383B">
        <w:rPr>
          <w:rFonts w:ascii="Times New Roman" w:eastAsia="Calibri" w:hAnsi="Times New Roman" w:cs="Times New Roman"/>
          <w:sz w:val="28"/>
          <w:szCs w:val="28"/>
        </w:rPr>
        <w:t>я</w:t>
      </w:r>
      <w:r w:rsidR="00B4383B">
        <w:rPr>
          <w:rFonts w:ascii="Times New Roman" w:eastAsia="Calibri" w:hAnsi="Times New Roman" w:cs="Times New Roman"/>
          <w:sz w:val="28"/>
          <w:szCs w:val="28"/>
        </w:rPr>
        <w:t>тельности: Учебное пособие / А.П. Бархатов. ⸺ Москва: Дашков и К, 2015. ⸺ 268 c.</w:t>
      </w:r>
    </w:p>
    <w:p w:rsidR="005955EA"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15. </w:t>
      </w:r>
      <w:bookmarkEnd w:id="2"/>
      <w:r w:rsidR="00B4383B">
        <w:rPr>
          <w:rFonts w:ascii="Times New Roman" w:eastAsia="Calibri" w:hAnsi="Times New Roman" w:cs="Times New Roman"/>
          <w:sz w:val="28"/>
          <w:szCs w:val="28"/>
        </w:rPr>
        <w:t>Богаченко, В.М. Бухгалтерский учет: практикум: учеб. пособие / В.М. Богаченко, Н.А. Кириллова. ⸺ Ростов-на-Дону: Феникс, 2013. - 398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16. </w:t>
      </w:r>
      <w:r w:rsidR="00B4383B">
        <w:rPr>
          <w:rFonts w:ascii="Times New Roman" w:eastAsia="Calibri" w:hAnsi="Times New Roman" w:cs="Times New Roman"/>
          <w:sz w:val="28"/>
          <w:szCs w:val="28"/>
        </w:rPr>
        <w:t xml:space="preserve">Варламов, С. Бухгалтерский учет в торговле / С. Варламов, М.В. Марчук. </w:t>
      </w:r>
      <w:r w:rsidR="00B4383B">
        <w:rPr>
          <w:rFonts w:ascii="Times New Roman" w:eastAsia="Times New Roman" w:hAnsi="Times New Roman" w:cs="Times New Roman"/>
          <w:bCs/>
          <w:sz w:val="28"/>
          <w:szCs w:val="28"/>
          <w:lang w:eastAsia="ru-RU"/>
        </w:rPr>
        <w:t>⸺</w:t>
      </w:r>
      <w:r w:rsidR="00B4383B">
        <w:rPr>
          <w:rFonts w:ascii="Times New Roman" w:eastAsia="Calibri" w:hAnsi="Times New Roman" w:cs="Times New Roman"/>
          <w:sz w:val="28"/>
          <w:szCs w:val="28"/>
        </w:rPr>
        <w:t xml:space="preserve"> Санкт-Петербург: Питер, 2013. ⸺ 128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17. </w:t>
      </w:r>
      <w:r w:rsidR="00B4383B" w:rsidRPr="00E77023">
        <w:rPr>
          <w:rFonts w:ascii="Times New Roman" w:eastAsia="Times New Roman" w:hAnsi="Times New Roman" w:cs="Times New Roman"/>
          <w:sz w:val="28"/>
          <w:szCs w:val="28"/>
          <w:lang w:eastAsia="ru-RU"/>
        </w:rPr>
        <w:t xml:space="preserve">Вахрушина. М.А. Бухгалтерский управленческий учет: учебник для вузов.2-е изд., доп. и пер. </w:t>
      </w:r>
      <w:r w:rsidR="00B4383B" w:rsidRPr="00E77023">
        <w:rPr>
          <w:rFonts w:ascii="Times New Roman" w:hAnsi="Times New Roman" w:cs="Times New Roman"/>
          <w:sz w:val="28"/>
          <w:szCs w:val="28"/>
          <w:shd w:val="clear" w:color="auto" w:fill="FFFFFF"/>
        </w:rPr>
        <w:t>—</w:t>
      </w:r>
      <w:r w:rsidR="00B4383B" w:rsidRPr="00E77023">
        <w:rPr>
          <w:rFonts w:ascii="Times New Roman" w:eastAsia="Times New Roman" w:hAnsi="Times New Roman" w:cs="Times New Roman"/>
          <w:sz w:val="28"/>
          <w:szCs w:val="28"/>
          <w:lang w:eastAsia="ru-RU"/>
        </w:rPr>
        <w:t xml:space="preserve"> М.: Омега-Л; Высш. шк., 2017. </w:t>
      </w:r>
      <w:r w:rsidR="00B4383B" w:rsidRPr="00E77023">
        <w:rPr>
          <w:rFonts w:ascii="Times New Roman" w:hAnsi="Times New Roman" w:cs="Times New Roman"/>
          <w:sz w:val="28"/>
          <w:szCs w:val="28"/>
          <w:shd w:val="clear" w:color="auto" w:fill="FFFFFF"/>
        </w:rPr>
        <w:t>—</w:t>
      </w:r>
      <w:r w:rsidR="00B4383B" w:rsidRPr="00E77023">
        <w:rPr>
          <w:rFonts w:ascii="Times New Roman" w:eastAsia="Times New Roman" w:hAnsi="Times New Roman" w:cs="Times New Roman"/>
          <w:sz w:val="28"/>
          <w:szCs w:val="28"/>
          <w:lang w:eastAsia="ru-RU"/>
        </w:rPr>
        <w:t xml:space="preserve"> 528 стр.</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18. </w:t>
      </w:r>
      <w:r w:rsidR="00B4383B">
        <w:rPr>
          <w:rFonts w:ascii="Times New Roman" w:eastAsia="Calibri" w:hAnsi="Times New Roman" w:cs="Times New Roman"/>
          <w:sz w:val="28"/>
          <w:szCs w:val="28"/>
        </w:rPr>
        <w:t>Голикова, Е.И. Бухгалтерский учет и бухгалтерская отчетность: реформирование / Е.И. Голикова. ⸺ Москва: ДиС, 2015. ⸺ 224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19. </w:t>
      </w:r>
      <w:r w:rsidR="00B4383B" w:rsidRPr="00E77023">
        <w:rPr>
          <w:rFonts w:ascii="Times New Roman" w:eastAsia="Times New Roman" w:hAnsi="Times New Roman" w:cs="Times New Roman"/>
          <w:sz w:val="28"/>
          <w:szCs w:val="28"/>
          <w:lang w:eastAsia="ru-RU"/>
        </w:rPr>
        <w:t xml:space="preserve">Головизнина А.Т., Архипова О.И., Теория бухгалтерского учета: курс лекции. </w:t>
      </w:r>
      <w:r w:rsidR="00B4383B" w:rsidRPr="00E77023">
        <w:rPr>
          <w:rFonts w:ascii="Times New Roman" w:hAnsi="Times New Roman" w:cs="Times New Roman"/>
          <w:sz w:val="28"/>
          <w:szCs w:val="28"/>
          <w:shd w:val="clear" w:color="auto" w:fill="FFFFFF"/>
        </w:rPr>
        <w:t>—</w:t>
      </w:r>
      <w:r w:rsidR="00B4383B" w:rsidRPr="00E77023">
        <w:rPr>
          <w:rFonts w:ascii="Times New Roman" w:eastAsia="Times New Roman" w:hAnsi="Times New Roman" w:cs="Times New Roman"/>
          <w:sz w:val="28"/>
          <w:szCs w:val="28"/>
          <w:lang w:eastAsia="ru-RU"/>
        </w:rPr>
        <w:t xml:space="preserve"> М.: ТК Велби, 2017. </w:t>
      </w:r>
      <w:r w:rsidR="00B4383B" w:rsidRPr="00E77023">
        <w:rPr>
          <w:rFonts w:ascii="Times New Roman" w:hAnsi="Times New Roman" w:cs="Times New Roman"/>
          <w:sz w:val="28"/>
          <w:szCs w:val="28"/>
          <w:shd w:val="clear" w:color="auto" w:fill="FFFFFF"/>
        </w:rPr>
        <w:t>—</w:t>
      </w:r>
      <w:r w:rsidR="00B4383B" w:rsidRPr="00E77023">
        <w:rPr>
          <w:rFonts w:ascii="Times New Roman" w:eastAsia="Times New Roman" w:hAnsi="Times New Roman" w:cs="Times New Roman"/>
          <w:sz w:val="28"/>
          <w:szCs w:val="28"/>
          <w:lang w:eastAsia="ru-RU"/>
        </w:rPr>
        <w:t xml:space="preserve"> 168 стр.</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20. </w:t>
      </w:r>
      <w:r w:rsidR="00B4383B">
        <w:rPr>
          <w:rFonts w:ascii="Times New Roman" w:eastAsia="Calibri" w:hAnsi="Times New Roman" w:cs="Times New Roman"/>
          <w:sz w:val="28"/>
          <w:szCs w:val="28"/>
        </w:rPr>
        <w:t xml:space="preserve">Гончарова, Н.М. Бухгалтерский учет. Краткий курс: учеб. пособие </w:t>
      </w:r>
      <w:r w:rsidR="00B4383B">
        <w:rPr>
          <w:rFonts w:ascii="Times New Roman" w:eastAsia="Calibri" w:hAnsi="Times New Roman" w:cs="Times New Roman"/>
          <w:sz w:val="28"/>
          <w:szCs w:val="28"/>
        </w:rPr>
        <w:lastRenderedPageBreak/>
        <w:t xml:space="preserve">/ Н.М. Гончарова. ⸺ Москва: Форум, 2014. </w:t>
      </w:r>
      <w:bookmarkStart w:id="3" w:name="_Hlk517383070"/>
      <w:r w:rsidR="00B4383B">
        <w:rPr>
          <w:rFonts w:ascii="Times New Roman" w:eastAsia="Calibri" w:hAnsi="Times New Roman" w:cs="Times New Roman"/>
          <w:sz w:val="28"/>
          <w:szCs w:val="28"/>
        </w:rPr>
        <w:t xml:space="preserve">⸺ </w:t>
      </w:r>
      <w:bookmarkEnd w:id="3"/>
      <w:r w:rsidR="00B4383B">
        <w:rPr>
          <w:rFonts w:ascii="Times New Roman" w:eastAsia="Calibri" w:hAnsi="Times New Roman" w:cs="Times New Roman"/>
          <w:sz w:val="28"/>
          <w:szCs w:val="28"/>
        </w:rPr>
        <w:t>160 c.</w:t>
      </w:r>
    </w:p>
    <w:p w:rsidR="00FE7BA1"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21. </w:t>
      </w:r>
      <w:r w:rsidR="00B4383B">
        <w:rPr>
          <w:rFonts w:ascii="Times New Roman" w:eastAsia="Calibri" w:hAnsi="Times New Roman" w:cs="Times New Roman"/>
          <w:sz w:val="28"/>
          <w:szCs w:val="28"/>
        </w:rPr>
        <w:t>Горячих, С.П. Бухгалтерский учет в схемах и таблицах: учеб. п</w:t>
      </w:r>
      <w:r w:rsidR="00B4383B">
        <w:rPr>
          <w:rFonts w:ascii="Times New Roman" w:eastAsia="Calibri" w:hAnsi="Times New Roman" w:cs="Times New Roman"/>
          <w:sz w:val="28"/>
          <w:szCs w:val="28"/>
        </w:rPr>
        <w:t>о</w:t>
      </w:r>
      <w:r w:rsidR="00B4383B">
        <w:rPr>
          <w:rFonts w:ascii="Times New Roman" w:eastAsia="Calibri" w:hAnsi="Times New Roman" w:cs="Times New Roman"/>
          <w:sz w:val="28"/>
          <w:szCs w:val="28"/>
        </w:rPr>
        <w:t>собие / А.В. Зонова, С.П. Горячих, Р.В. Зонова; под ред. А.В. Зонова. ⸺  Мос</w:t>
      </w:r>
      <w:r w:rsidR="00B4383B">
        <w:rPr>
          <w:rFonts w:ascii="Times New Roman" w:eastAsia="Calibri" w:hAnsi="Times New Roman" w:cs="Times New Roman"/>
          <w:sz w:val="28"/>
          <w:szCs w:val="28"/>
        </w:rPr>
        <w:t>к</w:t>
      </w:r>
      <w:r w:rsidR="00B4383B">
        <w:rPr>
          <w:rFonts w:ascii="Times New Roman" w:eastAsia="Calibri" w:hAnsi="Times New Roman" w:cs="Times New Roman"/>
          <w:sz w:val="28"/>
          <w:szCs w:val="28"/>
        </w:rPr>
        <w:t>ва: Магистр, НИЦ ИНФРА ⸺ Москва, 2014.</w:t>
      </w:r>
      <w:r w:rsidR="00B4383B" w:rsidRPr="009E5AF4">
        <w:rPr>
          <w:rFonts w:ascii="Times New Roman" w:eastAsia="Calibri" w:hAnsi="Times New Roman" w:cs="Times New Roman"/>
          <w:sz w:val="28"/>
          <w:szCs w:val="28"/>
        </w:rPr>
        <w:t xml:space="preserve"> </w:t>
      </w:r>
      <w:r w:rsidR="00B4383B">
        <w:rPr>
          <w:rFonts w:ascii="Times New Roman" w:eastAsia="Calibri" w:hAnsi="Times New Roman" w:cs="Times New Roman"/>
          <w:sz w:val="28"/>
          <w:szCs w:val="28"/>
        </w:rPr>
        <w:t>⸺ 224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22. </w:t>
      </w:r>
      <w:r w:rsidR="00B4383B">
        <w:rPr>
          <w:rFonts w:ascii="Times New Roman" w:eastAsia="Calibri" w:hAnsi="Times New Roman" w:cs="Times New Roman"/>
          <w:sz w:val="28"/>
          <w:szCs w:val="28"/>
        </w:rPr>
        <w:t xml:space="preserve">Гридасов, А.Ю. Бухгалтерский учет в программе 1С: Бухгалтерия 8.0. Лабораторный практикум: учеб. пособие / А.Ю. Гридасов, А.Г. Чурин, Л.И. Чурина. ⸺  Москва: КноРус, 2014. </w:t>
      </w:r>
      <w:r w:rsidR="00B4383B">
        <w:rPr>
          <w:rFonts w:ascii="Times New Roman" w:eastAsia="Times New Roman" w:hAnsi="Times New Roman" w:cs="Times New Roman"/>
          <w:bCs/>
          <w:sz w:val="28"/>
          <w:szCs w:val="28"/>
          <w:lang w:eastAsia="ru-RU"/>
        </w:rPr>
        <w:t>⸺</w:t>
      </w:r>
      <w:r w:rsidR="00B4383B">
        <w:rPr>
          <w:rFonts w:ascii="Times New Roman" w:eastAsia="Calibri" w:hAnsi="Times New Roman" w:cs="Times New Roman"/>
          <w:sz w:val="28"/>
          <w:szCs w:val="28"/>
        </w:rPr>
        <w:t xml:space="preserve"> 216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23. </w:t>
      </w:r>
      <w:r w:rsidR="00B4383B">
        <w:rPr>
          <w:rFonts w:ascii="Times New Roman" w:eastAsia="Calibri" w:hAnsi="Times New Roman" w:cs="Times New Roman"/>
          <w:sz w:val="28"/>
          <w:szCs w:val="28"/>
        </w:rPr>
        <w:t>Дмитриева, И.М. Бухгалтерский учет и аудит: учеб. пособие / И.М. Дмитриева. ⸺ Москва: Юрайт, 2015. ⸺ 287 c.</w:t>
      </w:r>
    </w:p>
    <w:p w:rsidR="00B4383B" w:rsidRDefault="00FE7BA1" w:rsidP="00FE7BA1">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24. </w:t>
      </w:r>
      <w:r w:rsidR="00B4383B">
        <w:rPr>
          <w:rFonts w:ascii="Times New Roman" w:eastAsia="Calibri" w:hAnsi="Times New Roman" w:cs="Times New Roman"/>
          <w:sz w:val="28"/>
          <w:szCs w:val="28"/>
        </w:rPr>
        <w:t>Дмитриева, И.М. Бухгалтерский учет и аудит: учеб. пособие для бакалавров / И.М. Дмитриева. ⸺ Москва: Юрайт, 2013. ⸺  306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25. </w:t>
      </w:r>
      <w:r w:rsidR="00B4383B">
        <w:rPr>
          <w:rFonts w:ascii="Times New Roman" w:eastAsia="Calibri" w:hAnsi="Times New Roman" w:cs="Times New Roman"/>
          <w:sz w:val="28"/>
          <w:szCs w:val="28"/>
        </w:rPr>
        <w:t>Ерофеева, В.А. Бухгалтерский учет: краткий курс лекций / В.А. Ерофеева, О.В. Тимофеева. ⸺ Москва: Юрайт, ИД Юрайт, 2013. ⸺ 137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26. </w:t>
      </w:r>
      <w:r w:rsidR="00B4383B">
        <w:rPr>
          <w:rFonts w:ascii="Times New Roman" w:eastAsia="Calibri" w:hAnsi="Times New Roman" w:cs="Times New Roman"/>
          <w:sz w:val="28"/>
          <w:szCs w:val="28"/>
        </w:rPr>
        <w:t>Зонова, А.В. Бухгалтерский учет и аудит: учебник / А.В.Зонова, С.В. Банк, И.Н. Бачуринская. ⸺ Москва: Рид Групп, 2014. ⸺ 480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27.</w:t>
      </w:r>
      <w:r w:rsidR="00B4383B">
        <w:rPr>
          <w:rFonts w:ascii="Times New Roman" w:eastAsia="Calibri" w:hAnsi="Times New Roman" w:cs="Times New Roman"/>
          <w:sz w:val="28"/>
          <w:szCs w:val="28"/>
        </w:rPr>
        <w:t> </w:t>
      </w:r>
      <w:r w:rsidR="00B4383B" w:rsidRPr="00E77023">
        <w:rPr>
          <w:rFonts w:ascii="Times New Roman" w:hAnsi="Times New Roman" w:cs="Times New Roman"/>
          <w:color w:val="000000"/>
          <w:sz w:val="28"/>
          <w:szCs w:val="28"/>
          <w:shd w:val="clear" w:color="auto" w:fill="FFFFFF"/>
        </w:rPr>
        <w:t>Касьянова, Г.Ю. Документооборот: основные средства / Г.Ю. Касьянова. - М.: Ассоциация бухгалтеров, аудиторов и консультантов (АБАК), </w:t>
      </w:r>
      <w:r w:rsidR="00B4383B" w:rsidRPr="00E77023">
        <w:rPr>
          <w:rStyle w:val="af"/>
          <w:rFonts w:ascii="Times New Roman" w:hAnsi="Times New Roman" w:cs="Times New Roman"/>
          <w:b w:val="0"/>
          <w:color w:val="000000" w:themeColor="text1"/>
          <w:sz w:val="28"/>
          <w:szCs w:val="28"/>
          <w:shd w:val="clear" w:color="auto" w:fill="FFFFFF"/>
        </w:rPr>
        <w:t>2016</w:t>
      </w:r>
      <w:r w:rsidR="00B4383B" w:rsidRPr="00E77023">
        <w:rPr>
          <w:rFonts w:ascii="Times New Roman" w:hAnsi="Times New Roman" w:cs="Times New Roman"/>
          <w:color w:val="000000"/>
          <w:sz w:val="28"/>
          <w:szCs w:val="28"/>
          <w:shd w:val="clear" w:color="auto" w:fill="FFFFFF"/>
        </w:rPr>
        <w:t>. - </w:t>
      </w:r>
      <w:r w:rsidR="00B4383B" w:rsidRPr="00E77023">
        <w:rPr>
          <w:rStyle w:val="af"/>
          <w:rFonts w:ascii="Times New Roman" w:hAnsi="Times New Roman" w:cs="Times New Roman"/>
          <w:b w:val="0"/>
          <w:color w:val="000000" w:themeColor="text1"/>
          <w:sz w:val="28"/>
          <w:szCs w:val="28"/>
          <w:shd w:val="clear" w:color="auto" w:fill="FFFFFF"/>
        </w:rPr>
        <w:t>328</w:t>
      </w:r>
      <w:r w:rsidR="00B4383B" w:rsidRPr="00E77023">
        <w:rPr>
          <w:rFonts w:ascii="Times New Roman" w:hAnsi="Times New Roman" w:cs="Times New Roman"/>
          <w:color w:val="000000"/>
          <w:sz w:val="28"/>
          <w:szCs w:val="28"/>
          <w:shd w:val="clear" w:color="auto" w:fill="FFFFFF"/>
        </w:rPr>
        <w:t>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28. </w:t>
      </w:r>
      <w:r w:rsidR="00B4383B" w:rsidRPr="00E77023">
        <w:rPr>
          <w:rFonts w:ascii="Times New Roman" w:hAnsi="Times New Roman" w:cs="Times New Roman"/>
          <w:color w:val="000000"/>
          <w:sz w:val="28"/>
          <w:szCs w:val="28"/>
          <w:shd w:val="clear" w:color="auto" w:fill="FFFFFF"/>
        </w:rPr>
        <w:t>Коцюбинский, А. О. 1С:Бухгалтерия 8.0. Учет основных средств и нематериальных активов / А.О. Коцюбинский, С.В. Грошев. - М.: Тр</w:t>
      </w:r>
      <w:r w:rsidR="00B4383B" w:rsidRPr="00E77023">
        <w:rPr>
          <w:rFonts w:ascii="Times New Roman" w:hAnsi="Times New Roman" w:cs="Times New Roman"/>
          <w:color w:val="000000"/>
          <w:sz w:val="28"/>
          <w:szCs w:val="28"/>
          <w:shd w:val="clear" w:color="auto" w:fill="FFFFFF"/>
        </w:rPr>
        <w:t>и</w:t>
      </w:r>
      <w:r w:rsidR="00B4383B" w:rsidRPr="00E77023">
        <w:rPr>
          <w:rFonts w:ascii="Times New Roman" w:hAnsi="Times New Roman" w:cs="Times New Roman"/>
          <w:color w:val="000000"/>
          <w:sz w:val="28"/>
          <w:szCs w:val="28"/>
          <w:shd w:val="clear" w:color="auto" w:fill="FFFFFF"/>
        </w:rPr>
        <w:t>умф, </w:t>
      </w:r>
      <w:r w:rsidR="00B4383B" w:rsidRPr="00E77023">
        <w:rPr>
          <w:rStyle w:val="af"/>
          <w:rFonts w:ascii="Times New Roman" w:hAnsi="Times New Roman" w:cs="Times New Roman"/>
          <w:b w:val="0"/>
          <w:color w:val="000000" w:themeColor="text1"/>
          <w:sz w:val="28"/>
          <w:szCs w:val="28"/>
          <w:shd w:val="clear" w:color="auto" w:fill="FFFFFF"/>
        </w:rPr>
        <w:t>2018</w:t>
      </w:r>
      <w:r w:rsidR="00B4383B" w:rsidRPr="00E77023">
        <w:rPr>
          <w:rFonts w:ascii="Times New Roman" w:hAnsi="Times New Roman" w:cs="Times New Roman"/>
          <w:color w:val="000000"/>
          <w:sz w:val="28"/>
          <w:szCs w:val="28"/>
          <w:shd w:val="clear" w:color="auto" w:fill="FFFFFF"/>
        </w:rPr>
        <w:t>. - 224 c.</w:t>
      </w:r>
    </w:p>
    <w:p w:rsidR="00B4383B" w:rsidRDefault="00FE7BA1" w:rsidP="00B4383B">
      <w:pPr>
        <w:widowControl w:val="0"/>
        <w:tabs>
          <w:tab w:val="left" w:pos="1134"/>
          <w:tab w:val="left" w:pos="1276"/>
        </w:tabs>
        <w:spacing w:after="0" w:line="360" w:lineRule="auto"/>
        <w:ind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29. </w:t>
      </w:r>
      <w:r w:rsidR="00B4383B" w:rsidRPr="00E77023">
        <w:rPr>
          <w:rFonts w:ascii="Times New Roman" w:hAnsi="Times New Roman" w:cs="Times New Roman"/>
          <w:color w:val="000000"/>
          <w:sz w:val="28"/>
          <w:szCs w:val="28"/>
          <w:shd w:val="clear" w:color="auto" w:fill="FFFFFF"/>
        </w:rPr>
        <w:t>Сигидов, Ю.И. Амортизация основных средств: вопросы теории и методики учета: Монография / Ю.И. Сигидов. - М.: ИНФРА-М, 2017. - </w:t>
      </w:r>
      <w:r w:rsidR="00B4383B" w:rsidRPr="00E77023">
        <w:rPr>
          <w:rStyle w:val="af"/>
          <w:rFonts w:ascii="Times New Roman" w:hAnsi="Times New Roman" w:cs="Times New Roman"/>
          <w:b w:val="0"/>
          <w:color w:val="000000" w:themeColor="text1"/>
          <w:sz w:val="28"/>
          <w:szCs w:val="28"/>
          <w:shd w:val="clear" w:color="auto" w:fill="FFFFFF"/>
        </w:rPr>
        <w:t>134</w:t>
      </w:r>
      <w:r w:rsidR="00B4383B" w:rsidRPr="00E77023">
        <w:rPr>
          <w:rFonts w:ascii="Times New Roman" w:hAnsi="Times New Roman" w:cs="Times New Roman"/>
          <w:color w:val="000000"/>
          <w:sz w:val="28"/>
          <w:szCs w:val="28"/>
          <w:shd w:val="clear" w:color="auto" w:fill="FFFFFF"/>
        </w:rPr>
        <w:t> c.</w:t>
      </w:r>
    </w:p>
    <w:p w:rsidR="00FE7BA1" w:rsidRPr="00B4383B" w:rsidRDefault="00FE7BA1" w:rsidP="00B4383B">
      <w:pPr>
        <w:widowControl w:val="0"/>
        <w:tabs>
          <w:tab w:val="left" w:pos="1134"/>
          <w:tab w:val="left" w:pos="1276"/>
        </w:tabs>
        <w:spacing w:after="0" w:line="360" w:lineRule="auto"/>
        <w:ind w:firstLine="1134"/>
        <w:jc w:val="both"/>
        <w:rPr>
          <w:rFonts w:ascii="Times New Roman" w:hAnsi="Times New Roman" w:cs="Times New Roman"/>
          <w:sz w:val="28"/>
          <w:szCs w:val="28"/>
        </w:rPr>
      </w:pPr>
      <w:r>
        <w:rPr>
          <w:rFonts w:ascii="Times New Roman" w:eastAsia="Calibri" w:hAnsi="Times New Roman" w:cs="Times New Roman"/>
          <w:sz w:val="28"/>
          <w:szCs w:val="28"/>
        </w:rPr>
        <w:t xml:space="preserve">30. </w:t>
      </w:r>
      <w:r w:rsidR="00B4383B" w:rsidRPr="00B4383B">
        <w:rPr>
          <w:rFonts w:ascii="Times New Roman" w:hAnsi="Times New Roman" w:cs="Times New Roman"/>
          <w:color w:val="000000"/>
          <w:sz w:val="28"/>
          <w:szCs w:val="28"/>
          <w:shd w:val="clear" w:color="auto" w:fill="FFFFFF"/>
        </w:rPr>
        <w:t>Тепляков, А.Б. Бухгалтерский учет. Краткий курс / А.Б. Тепляков. - М.: </w:t>
      </w:r>
      <w:r w:rsidR="00B4383B" w:rsidRPr="0002434A">
        <w:rPr>
          <w:rStyle w:val="af"/>
          <w:rFonts w:ascii="Times New Roman" w:hAnsi="Times New Roman" w:cs="Times New Roman"/>
          <w:b w:val="0"/>
          <w:color w:val="000000" w:themeColor="text1"/>
          <w:sz w:val="28"/>
          <w:szCs w:val="28"/>
          <w:shd w:val="clear" w:color="auto" w:fill="FFFFFF"/>
        </w:rPr>
        <w:t>ИЛ</w:t>
      </w:r>
      <w:r w:rsidR="00B4383B" w:rsidRPr="0002434A">
        <w:rPr>
          <w:rFonts w:ascii="Times New Roman" w:hAnsi="Times New Roman" w:cs="Times New Roman"/>
          <w:b/>
          <w:color w:val="000000" w:themeColor="text1"/>
          <w:sz w:val="28"/>
          <w:szCs w:val="28"/>
          <w:shd w:val="clear" w:color="auto" w:fill="FFFFFF"/>
        </w:rPr>
        <w:t>, </w:t>
      </w:r>
      <w:r w:rsidR="00B4383B" w:rsidRPr="0002434A">
        <w:rPr>
          <w:rStyle w:val="af"/>
          <w:rFonts w:ascii="Times New Roman" w:hAnsi="Times New Roman" w:cs="Times New Roman"/>
          <w:b w:val="0"/>
          <w:color w:val="000000" w:themeColor="text1"/>
          <w:sz w:val="28"/>
          <w:szCs w:val="28"/>
          <w:shd w:val="clear" w:color="auto" w:fill="FFFFFF"/>
        </w:rPr>
        <w:t>2015</w:t>
      </w:r>
      <w:r w:rsidR="00B4383B" w:rsidRPr="00B4383B">
        <w:rPr>
          <w:rFonts w:ascii="Times New Roman" w:hAnsi="Times New Roman" w:cs="Times New Roman"/>
          <w:color w:val="000000"/>
          <w:sz w:val="28"/>
          <w:szCs w:val="28"/>
          <w:shd w:val="clear" w:color="auto" w:fill="FFFFFF"/>
        </w:rPr>
        <w:t>. - 183 c.</w:t>
      </w:r>
    </w:p>
    <w:p w:rsidR="00FE7BA1" w:rsidRDefault="00FE7BA1" w:rsidP="00FE7BA1">
      <w:pPr>
        <w:spacing w:after="0" w:line="360" w:lineRule="auto"/>
        <w:jc w:val="both"/>
        <w:rPr>
          <w:rFonts w:ascii="Times New Roman" w:hAnsi="Times New Roman" w:cs="Times New Roman"/>
          <w:sz w:val="28"/>
          <w:szCs w:val="28"/>
        </w:rPr>
      </w:pPr>
    </w:p>
    <w:p w:rsidR="002E178D" w:rsidRDefault="002E178D" w:rsidP="00D32541">
      <w:pPr>
        <w:ind w:firstLine="708"/>
        <w:jc w:val="both"/>
        <w:rPr>
          <w:rFonts w:ascii="Times New Roman" w:hAnsi="Times New Roman" w:cs="Times New Roman"/>
          <w:sz w:val="28"/>
          <w:szCs w:val="28"/>
        </w:rPr>
      </w:pPr>
    </w:p>
    <w:p w:rsidR="002E178D" w:rsidRPr="002E178D" w:rsidRDefault="002E178D" w:rsidP="002E178D">
      <w:pPr>
        <w:rPr>
          <w:rFonts w:ascii="Times New Roman" w:hAnsi="Times New Roman" w:cs="Times New Roman"/>
          <w:sz w:val="28"/>
          <w:szCs w:val="28"/>
        </w:rPr>
      </w:pPr>
    </w:p>
    <w:p w:rsidR="002E178D" w:rsidRPr="002E178D" w:rsidRDefault="002E178D" w:rsidP="002E178D">
      <w:pPr>
        <w:rPr>
          <w:rFonts w:ascii="Times New Roman" w:hAnsi="Times New Roman" w:cs="Times New Roman"/>
          <w:sz w:val="28"/>
          <w:szCs w:val="28"/>
        </w:rPr>
      </w:pPr>
    </w:p>
    <w:p w:rsidR="002E178D" w:rsidRPr="002E178D" w:rsidRDefault="002E178D" w:rsidP="002E178D">
      <w:pPr>
        <w:rPr>
          <w:rFonts w:ascii="Times New Roman" w:hAnsi="Times New Roman" w:cs="Times New Roman"/>
          <w:sz w:val="28"/>
          <w:szCs w:val="28"/>
        </w:rPr>
      </w:pPr>
    </w:p>
    <w:p w:rsidR="002E178D" w:rsidRDefault="002E178D" w:rsidP="002E178D">
      <w:pPr>
        <w:tabs>
          <w:tab w:val="left" w:pos="1695"/>
        </w:tabs>
        <w:rPr>
          <w:rFonts w:ascii="Times New Roman" w:hAnsi="Times New Roman" w:cs="Times New Roman"/>
          <w:sz w:val="28"/>
          <w:szCs w:val="28"/>
        </w:rPr>
      </w:pPr>
    </w:p>
    <w:p w:rsidR="007B12E5" w:rsidRDefault="007B12E5" w:rsidP="002E178D">
      <w:pPr>
        <w:tabs>
          <w:tab w:val="left" w:pos="1695"/>
        </w:tabs>
        <w:rPr>
          <w:rFonts w:ascii="Times New Roman" w:hAnsi="Times New Roman" w:cs="Times New Roman"/>
          <w:sz w:val="28"/>
          <w:szCs w:val="28"/>
        </w:rPr>
      </w:pPr>
    </w:p>
    <w:p w:rsidR="007B12E5" w:rsidRDefault="007B12E5" w:rsidP="002E178D">
      <w:pPr>
        <w:tabs>
          <w:tab w:val="left" w:pos="1695"/>
        </w:tabs>
        <w:rPr>
          <w:rFonts w:ascii="Times New Roman" w:hAnsi="Times New Roman" w:cs="Times New Roman"/>
          <w:sz w:val="28"/>
          <w:szCs w:val="28"/>
        </w:rPr>
      </w:pPr>
    </w:p>
    <w:p w:rsidR="007B12E5" w:rsidRDefault="007B12E5" w:rsidP="002E178D">
      <w:pPr>
        <w:tabs>
          <w:tab w:val="left" w:pos="1695"/>
        </w:tabs>
        <w:rPr>
          <w:rFonts w:ascii="Times New Roman" w:hAnsi="Times New Roman" w:cs="Times New Roman"/>
          <w:sz w:val="28"/>
          <w:szCs w:val="28"/>
        </w:rPr>
      </w:pPr>
    </w:p>
    <w:p w:rsidR="007B12E5" w:rsidRDefault="007B12E5" w:rsidP="002E178D">
      <w:pPr>
        <w:tabs>
          <w:tab w:val="left" w:pos="1695"/>
        </w:tabs>
        <w:rPr>
          <w:rFonts w:ascii="Times New Roman" w:hAnsi="Times New Roman" w:cs="Times New Roman"/>
          <w:sz w:val="28"/>
          <w:szCs w:val="28"/>
        </w:rPr>
      </w:pPr>
    </w:p>
    <w:p w:rsidR="007B12E5" w:rsidRDefault="007B12E5" w:rsidP="002E178D">
      <w:pPr>
        <w:tabs>
          <w:tab w:val="left" w:pos="1695"/>
        </w:tabs>
        <w:rPr>
          <w:rFonts w:ascii="Times New Roman" w:hAnsi="Times New Roman" w:cs="Times New Roman"/>
          <w:sz w:val="28"/>
          <w:szCs w:val="28"/>
        </w:rPr>
      </w:pPr>
    </w:p>
    <w:p w:rsidR="007B12E5" w:rsidRDefault="007B12E5" w:rsidP="002E178D">
      <w:pPr>
        <w:tabs>
          <w:tab w:val="left" w:pos="1695"/>
        </w:tabs>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02434A">
      <w:pPr>
        <w:tabs>
          <w:tab w:val="left" w:pos="1695"/>
        </w:tabs>
        <w:spacing w:after="0" w:line="360" w:lineRule="auto"/>
        <w:rPr>
          <w:rFonts w:ascii="Times New Roman" w:hAnsi="Times New Roman" w:cs="Times New Roman"/>
          <w:sz w:val="28"/>
          <w:szCs w:val="28"/>
        </w:rPr>
      </w:pPr>
    </w:p>
    <w:p w:rsidR="0002434A" w:rsidRDefault="0002434A" w:rsidP="0002434A">
      <w:pPr>
        <w:tabs>
          <w:tab w:val="left" w:pos="1695"/>
        </w:tabs>
        <w:spacing w:after="0" w:line="360" w:lineRule="auto"/>
        <w:rPr>
          <w:rFonts w:asciiTheme="majorHAnsi" w:hAnsiTheme="majorHAnsi" w:cs="Times New Roman"/>
          <w:sz w:val="32"/>
          <w:szCs w:val="28"/>
        </w:rPr>
      </w:pPr>
    </w:p>
    <w:p w:rsidR="005962C2" w:rsidRPr="005962C2" w:rsidRDefault="005962C2" w:rsidP="00626A02">
      <w:pPr>
        <w:tabs>
          <w:tab w:val="left" w:pos="1695"/>
        </w:tabs>
        <w:spacing w:after="0" w:line="360" w:lineRule="auto"/>
        <w:jc w:val="center"/>
        <w:rPr>
          <w:rFonts w:asciiTheme="majorHAnsi" w:hAnsiTheme="majorHAnsi" w:cs="Times New Roman"/>
          <w:sz w:val="32"/>
          <w:szCs w:val="28"/>
        </w:rPr>
      </w:pPr>
      <w:r w:rsidRPr="005962C2">
        <w:rPr>
          <w:rFonts w:asciiTheme="majorHAnsi" w:hAnsiTheme="majorHAnsi" w:cs="Times New Roman"/>
          <w:sz w:val="32"/>
          <w:szCs w:val="28"/>
        </w:rPr>
        <w:t>ПРИЛОЖЕНИЯ</w:t>
      </w: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5962C2" w:rsidRDefault="005962C2" w:rsidP="00626A02">
      <w:pPr>
        <w:tabs>
          <w:tab w:val="left" w:pos="1695"/>
        </w:tabs>
        <w:spacing w:after="0" w:line="360" w:lineRule="auto"/>
        <w:jc w:val="center"/>
        <w:rPr>
          <w:rFonts w:ascii="Times New Roman" w:hAnsi="Times New Roman" w:cs="Times New Roman"/>
          <w:sz w:val="28"/>
          <w:szCs w:val="28"/>
        </w:rPr>
      </w:pPr>
    </w:p>
    <w:p w:rsidR="00626A02" w:rsidRDefault="007B12E5" w:rsidP="00626A02">
      <w:pPr>
        <w:tabs>
          <w:tab w:val="left" w:pos="169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7B12E5" w:rsidRDefault="00EC1E3A" w:rsidP="007B12E5">
      <w:pPr>
        <w:tabs>
          <w:tab w:val="left" w:pos="1695"/>
        </w:tabs>
        <w:spacing w:after="0" w:line="360" w:lineRule="auto"/>
        <w:rPr>
          <w:rFonts w:ascii="Times New Roman" w:hAnsi="Times New Roman" w:cs="Times New Roman"/>
          <w:sz w:val="28"/>
          <w:szCs w:val="28"/>
          <w:lang w:val="en-US"/>
        </w:rPr>
      </w:pPr>
      <w:r w:rsidRPr="0028179B">
        <w:rPr>
          <w:rFonts w:ascii="Times New Roman" w:hAnsi="Times New Roman" w:cs="Times New Roman"/>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624.75pt">
            <v:imagedata r:id="rId28" o:title="image-19-06-18-10-06"/>
          </v:shape>
        </w:pict>
      </w:r>
    </w:p>
    <w:p w:rsidR="007B12E5" w:rsidRPr="007B12E5" w:rsidRDefault="00EC1E3A" w:rsidP="007B12E5">
      <w:pPr>
        <w:tabs>
          <w:tab w:val="left" w:pos="1695"/>
        </w:tabs>
        <w:spacing w:after="0" w:line="360" w:lineRule="auto"/>
        <w:rPr>
          <w:rFonts w:ascii="Times New Roman" w:hAnsi="Times New Roman" w:cs="Times New Roman"/>
          <w:sz w:val="28"/>
          <w:szCs w:val="28"/>
          <w:lang w:val="en-US"/>
        </w:rPr>
      </w:pPr>
      <w:r w:rsidRPr="0028179B">
        <w:rPr>
          <w:rFonts w:ascii="Times New Roman" w:hAnsi="Times New Roman" w:cs="Times New Roman"/>
          <w:sz w:val="28"/>
          <w:szCs w:val="28"/>
          <w:lang w:val="en-US"/>
        </w:rPr>
        <w:lastRenderedPageBreak/>
        <w:pict>
          <v:shape id="_x0000_i1026" type="#_x0000_t75" style="width:464.25pt;height:663pt">
            <v:imagedata r:id="rId29" o:title="image-19-06-18-10-06-1"/>
          </v:shape>
        </w:pict>
      </w:r>
    </w:p>
    <w:p w:rsidR="007B12E5" w:rsidRPr="00EC1E3A" w:rsidRDefault="007B12E5" w:rsidP="00EC1E3A">
      <w:pPr>
        <w:tabs>
          <w:tab w:val="left" w:pos="1695"/>
        </w:tabs>
        <w:spacing w:after="0" w:line="360" w:lineRule="auto"/>
        <w:rPr>
          <w:rFonts w:ascii="Times New Roman" w:hAnsi="Times New Roman" w:cs="Times New Roman"/>
          <w:sz w:val="28"/>
          <w:szCs w:val="28"/>
        </w:rPr>
      </w:pPr>
    </w:p>
    <w:p w:rsidR="00626A02" w:rsidRPr="00626A02" w:rsidRDefault="00626A02" w:rsidP="00626A02">
      <w:pPr>
        <w:tabs>
          <w:tab w:val="left" w:pos="169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626A02" w:rsidRPr="00626A02" w:rsidRDefault="00626A02" w:rsidP="00626A02">
      <w:pPr>
        <w:pStyle w:val="1"/>
        <w:jc w:val="center"/>
        <w:rPr>
          <w:rFonts w:ascii="Book Antiqua" w:hAnsi="Book Antiqua" w:cs="Times New Roman"/>
          <w:caps/>
          <w:color w:val="000000" w:themeColor="text1"/>
        </w:rPr>
      </w:pPr>
      <w:r w:rsidRPr="00626A02">
        <w:rPr>
          <w:rFonts w:ascii="Book Antiqua" w:hAnsi="Book Antiqua" w:cs="Times New Roman"/>
          <w:caps/>
          <w:color w:val="000000" w:themeColor="text1"/>
        </w:rPr>
        <w:t>ПоЛОЖЕНИЕ</w:t>
      </w:r>
    </w:p>
    <w:p w:rsidR="00626A02" w:rsidRPr="00EC1F6A" w:rsidRDefault="00626A02" w:rsidP="00626A02">
      <w:pPr>
        <w:ind w:firstLine="720"/>
        <w:jc w:val="center"/>
        <w:rPr>
          <w:rFonts w:ascii="Book Antiqua" w:hAnsi="Book Antiqua"/>
          <w:b/>
          <w:i/>
          <w:sz w:val="28"/>
          <w:szCs w:val="28"/>
        </w:rPr>
      </w:pPr>
      <w:r w:rsidRPr="00EC1F6A">
        <w:rPr>
          <w:rFonts w:ascii="Book Antiqua" w:hAnsi="Book Antiqua"/>
          <w:b/>
          <w:i/>
          <w:sz w:val="28"/>
          <w:szCs w:val="28"/>
        </w:rPr>
        <w:t xml:space="preserve">об учетной политике </w:t>
      </w:r>
      <w:r>
        <w:rPr>
          <w:rFonts w:ascii="Book Antiqua" w:hAnsi="Book Antiqua"/>
          <w:b/>
          <w:i/>
          <w:sz w:val="28"/>
          <w:szCs w:val="28"/>
        </w:rPr>
        <w:t>ООО «Южная нефтяная компания»</w:t>
      </w:r>
      <w:r w:rsidRPr="00EC1F6A">
        <w:rPr>
          <w:rFonts w:ascii="Book Antiqua" w:hAnsi="Book Antiqua"/>
          <w:b/>
          <w:i/>
          <w:sz w:val="28"/>
          <w:szCs w:val="28"/>
        </w:rPr>
        <w:t xml:space="preserve">  на 201</w:t>
      </w:r>
      <w:r>
        <w:rPr>
          <w:rFonts w:ascii="Book Antiqua" w:hAnsi="Book Antiqua"/>
          <w:b/>
          <w:i/>
          <w:sz w:val="28"/>
          <w:szCs w:val="28"/>
        </w:rPr>
        <w:t>7</w:t>
      </w:r>
      <w:r w:rsidRPr="00EC1F6A">
        <w:rPr>
          <w:rFonts w:ascii="Book Antiqua" w:hAnsi="Book Antiqua"/>
          <w:b/>
          <w:i/>
          <w:sz w:val="28"/>
          <w:szCs w:val="28"/>
        </w:rPr>
        <w:t xml:space="preserve">  год </w:t>
      </w:r>
      <w:r w:rsidRPr="00EC1F6A">
        <w:rPr>
          <w:rFonts w:ascii="Book Antiqua" w:hAnsi="Book Antiqua"/>
          <w:b/>
          <w:bCs/>
          <w:i/>
          <w:iCs/>
          <w:color w:val="000000"/>
          <w:sz w:val="28"/>
          <w:szCs w:val="28"/>
        </w:rPr>
        <w:t>для целей бухгалтерского учета</w:t>
      </w:r>
    </w:p>
    <w:p w:rsidR="00626A02" w:rsidRPr="00EB5CC4" w:rsidRDefault="00626A02" w:rsidP="00626A02">
      <w:pPr>
        <w:pStyle w:val="Heading"/>
        <w:jc w:val="center"/>
        <w:rPr>
          <w:rFonts w:ascii="Book Antiqua" w:hAnsi="Book Antiqua" w:cs="Times New Roman"/>
          <w:color w:val="000000"/>
          <w:sz w:val="28"/>
          <w:szCs w:val="28"/>
        </w:rPr>
      </w:pPr>
      <w:r w:rsidRPr="00EB5CC4">
        <w:rPr>
          <w:rFonts w:ascii="Book Antiqua" w:hAnsi="Book Antiqua" w:cs="Times New Roman"/>
          <w:vanish/>
          <w:color w:val="000000"/>
          <w:sz w:val="28"/>
          <w:szCs w:val="28"/>
        </w:rPr>
        <w:t>#G0</w:t>
      </w:r>
      <w:r w:rsidRPr="00EB5CC4">
        <w:rPr>
          <w:rFonts w:ascii="Book Antiqua" w:hAnsi="Book Antiqua" w:cs="Times New Roman"/>
          <w:color w:val="000000"/>
          <w:sz w:val="28"/>
          <w:szCs w:val="28"/>
        </w:rPr>
        <w:t xml:space="preserve">     </w:t>
      </w:r>
    </w:p>
    <w:p w:rsidR="00626A02" w:rsidRPr="00EB5CC4" w:rsidRDefault="00626A02" w:rsidP="00626A02">
      <w:pPr>
        <w:ind w:firstLine="225"/>
        <w:rPr>
          <w:rFonts w:ascii="Book Antiqua" w:hAnsi="Book Antiqua"/>
          <w:color w:val="000000"/>
          <w:sz w:val="28"/>
          <w:szCs w:val="28"/>
        </w:rPr>
      </w:pPr>
    </w:p>
    <w:p w:rsidR="00626A02" w:rsidRPr="00EC1F6A" w:rsidRDefault="00626A02" w:rsidP="00626A02">
      <w:pPr>
        <w:ind w:firstLine="225"/>
        <w:jc w:val="center"/>
        <w:rPr>
          <w:rFonts w:ascii="Book Antiqua" w:hAnsi="Book Antiqua"/>
          <w:color w:val="000000"/>
          <w:sz w:val="24"/>
          <w:szCs w:val="24"/>
        </w:rPr>
      </w:pPr>
      <w:r w:rsidRPr="00EC1F6A">
        <w:rPr>
          <w:rFonts w:ascii="Book Antiqua" w:hAnsi="Book Antiqua"/>
          <w:b/>
          <w:bCs/>
          <w:color w:val="000000"/>
          <w:sz w:val="24"/>
          <w:szCs w:val="24"/>
        </w:rPr>
        <w:t xml:space="preserve">Раздел 1  Общее положение </w:t>
      </w:r>
      <w:r w:rsidRPr="00EC1F6A">
        <w:rPr>
          <w:rFonts w:ascii="Book Antiqua" w:hAnsi="Book Antiqua"/>
          <w:color w:val="000000"/>
          <w:sz w:val="24"/>
          <w:szCs w:val="24"/>
        </w:rPr>
        <w:t xml:space="preserve"> </w:t>
      </w:r>
    </w:p>
    <w:p w:rsidR="00626A02" w:rsidRPr="00EC1F6A" w:rsidRDefault="00626A02" w:rsidP="00626A02">
      <w:pPr>
        <w:ind w:firstLine="225"/>
        <w:rPr>
          <w:rFonts w:ascii="Book Antiqua" w:hAnsi="Book Antiqua"/>
          <w:color w:val="000000"/>
          <w:sz w:val="24"/>
          <w:szCs w:val="24"/>
        </w:rPr>
      </w:pP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1.1. Учетная политика обеспечивается благодаря выполнению следующих требов</w:t>
      </w:r>
      <w:r w:rsidRPr="00EC1F6A">
        <w:rPr>
          <w:rFonts w:ascii="Book Antiqua" w:hAnsi="Book Antiqua"/>
          <w:color w:val="000000"/>
          <w:sz w:val="24"/>
          <w:szCs w:val="24"/>
        </w:rPr>
        <w:t>а</w:t>
      </w:r>
      <w:r w:rsidRPr="00EC1F6A">
        <w:rPr>
          <w:rFonts w:ascii="Book Antiqua" w:hAnsi="Book Antiqua"/>
          <w:color w:val="000000"/>
          <w:sz w:val="24"/>
          <w:szCs w:val="24"/>
        </w:rPr>
        <w:t>ний:</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а) полное и своевременное отражение в бухгалтерском учете всех фактов хозяйс</w:t>
      </w:r>
      <w:r w:rsidRPr="00EC1F6A">
        <w:rPr>
          <w:rFonts w:ascii="Book Antiqua" w:hAnsi="Book Antiqua"/>
          <w:color w:val="000000"/>
          <w:sz w:val="24"/>
          <w:szCs w:val="24"/>
        </w:rPr>
        <w:t>т</w:t>
      </w:r>
      <w:r w:rsidRPr="00EC1F6A">
        <w:rPr>
          <w:rFonts w:ascii="Book Antiqua" w:hAnsi="Book Antiqua"/>
          <w:color w:val="000000"/>
          <w:sz w:val="24"/>
          <w:szCs w:val="24"/>
        </w:rPr>
        <w:t>венной деятельности;</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б) непротиворечивость, выражающаяся в тождестве информации аналитического и синтетического учета, а также эквивалентности показателей бухгалтерской отчетн</w:t>
      </w:r>
      <w:r w:rsidRPr="00EC1F6A">
        <w:rPr>
          <w:rFonts w:ascii="Book Antiqua" w:hAnsi="Book Antiqua"/>
          <w:color w:val="000000"/>
          <w:sz w:val="24"/>
          <w:szCs w:val="24"/>
        </w:rPr>
        <w:t>о</w:t>
      </w:r>
      <w:r w:rsidRPr="00EC1F6A">
        <w:rPr>
          <w:rFonts w:ascii="Book Antiqua" w:hAnsi="Book Antiqua"/>
          <w:color w:val="000000"/>
          <w:sz w:val="24"/>
          <w:szCs w:val="24"/>
        </w:rPr>
        <w:t>сти данным синтетического и аналитического учета;</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в) рациональность, выражающаяся в ведении бухгалтерского учета сообразно ра</w:t>
      </w:r>
      <w:r w:rsidRPr="00EC1F6A">
        <w:rPr>
          <w:rFonts w:ascii="Book Antiqua" w:hAnsi="Book Antiqua"/>
          <w:color w:val="000000"/>
          <w:sz w:val="24"/>
          <w:szCs w:val="24"/>
        </w:rPr>
        <w:t>з</w:t>
      </w:r>
      <w:r w:rsidRPr="00EC1F6A">
        <w:rPr>
          <w:rFonts w:ascii="Book Antiqua" w:hAnsi="Book Antiqua"/>
          <w:color w:val="000000"/>
          <w:sz w:val="24"/>
          <w:szCs w:val="24"/>
        </w:rPr>
        <w:t>мерам организации и масштабам ее деятельности.</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1.2. В соответствии с </w:t>
      </w:r>
      <w:r w:rsidRPr="00EC1F6A">
        <w:rPr>
          <w:rFonts w:ascii="Book Antiqua" w:hAnsi="Book Antiqua"/>
          <w:vanish/>
          <w:color w:val="000000"/>
          <w:sz w:val="24"/>
          <w:szCs w:val="24"/>
        </w:rPr>
        <w:t>#M12293 0 9032598 2851210947 2005303019 1390661583 436776661 4294967274 1780216972 377006905 13</w:t>
      </w:r>
      <w:r w:rsidRPr="00EC1F6A">
        <w:rPr>
          <w:rFonts w:ascii="Book Antiqua" w:hAnsi="Book Antiqua"/>
          <w:color w:val="000000"/>
          <w:sz w:val="24"/>
          <w:szCs w:val="24"/>
        </w:rPr>
        <w:t>Законом № 402-ФЗ</w:t>
      </w:r>
      <w:r w:rsidRPr="00EC1F6A">
        <w:rPr>
          <w:rFonts w:ascii="Book Antiqua" w:hAnsi="Book Antiqua"/>
          <w:vanish/>
          <w:color w:val="000000"/>
          <w:sz w:val="24"/>
          <w:szCs w:val="24"/>
        </w:rPr>
        <w:t>#S</w:t>
      </w:r>
      <w:r w:rsidRPr="00EC1F6A">
        <w:rPr>
          <w:rFonts w:ascii="Book Antiqua" w:hAnsi="Book Antiqua"/>
          <w:color w:val="000000"/>
          <w:sz w:val="24"/>
          <w:szCs w:val="24"/>
        </w:rPr>
        <w:t xml:space="preserve"> "О бухгалтерском учете" ответственными я</w:t>
      </w:r>
      <w:r w:rsidRPr="00EC1F6A">
        <w:rPr>
          <w:rFonts w:ascii="Book Antiqua" w:hAnsi="Book Antiqua"/>
          <w:color w:val="000000"/>
          <w:sz w:val="24"/>
          <w:szCs w:val="24"/>
        </w:rPr>
        <w:t>в</w:t>
      </w:r>
      <w:r w:rsidRPr="00EC1F6A">
        <w:rPr>
          <w:rFonts w:ascii="Book Antiqua" w:hAnsi="Book Antiqua"/>
          <w:color w:val="000000"/>
          <w:sz w:val="24"/>
          <w:szCs w:val="24"/>
        </w:rPr>
        <w:t>ляются:</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за организацию бухгалтерского учета и соблюдение законодательства при выполн</w:t>
      </w:r>
      <w:r w:rsidRPr="00EC1F6A">
        <w:rPr>
          <w:rFonts w:ascii="Book Antiqua" w:hAnsi="Book Antiqua"/>
          <w:color w:val="000000"/>
          <w:sz w:val="24"/>
          <w:szCs w:val="24"/>
        </w:rPr>
        <w:t>е</w:t>
      </w:r>
      <w:r w:rsidRPr="00EC1F6A">
        <w:rPr>
          <w:rFonts w:ascii="Book Antiqua" w:hAnsi="Book Antiqua"/>
          <w:color w:val="000000"/>
          <w:sz w:val="24"/>
          <w:szCs w:val="24"/>
        </w:rPr>
        <w:t>нии хозяйственных операций - руководитель организации;</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за формирование учетной политики, ведение бухгалтерского учета, своевременное представление полной и достоверной бухгалтерской отчетности - главный бухга</w:t>
      </w:r>
      <w:r w:rsidRPr="00EC1F6A">
        <w:rPr>
          <w:rFonts w:ascii="Book Antiqua" w:hAnsi="Book Antiqua"/>
          <w:color w:val="000000"/>
          <w:sz w:val="24"/>
          <w:szCs w:val="24"/>
        </w:rPr>
        <w:t>л</w:t>
      </w:r>
      <w:r w:rsidRPr="00EC1F6A">
        <w:rPr>
          <w:rFonts w:ascii="Book Antiqua" w:hAnsi="Book Antiqua"/>
          <w:color w:val="000000"/>
          <w:sz w:val="24"/>
          <w:szCs w:val="24"/>
        </w:rPr>
        <w:t>тер организации.</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bCs/>
          <w:sz w:val="24"/>
          <w:szCs w:val="24"/>
          <w:lang w:eastAsia="ru-RU"/>
        </w:rPr>
        <w:t>1.3. Форма бухгалтерского учета</w:t>
      </w:r>
      <w:r w:rsidRPr="00EC1F6A">
        <w:rPr>
          <w:rFonts w:ascii="Book Antiqua" w:eastAsia="Times New Roman" w:hAnsi="Book Antiqua"/>
          <w:sz w:val="24"/>
          <w:szCs w:val="24"/>
          <w:lang w:eastAsia="ru-RU"/>
        </w:rPr>
        <w:t xml:space="preserve">. </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 xml:space="preserve">Информация, содержащаяся в первичных учетных документах, накапливается и систематизируется в регистрах бухгалтерского учета по журнально-ордерной форме в электронном виде с использованием программно-прикладного продукта 1С: Предприятие версия 8. </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Основанием для отражения данных в продукте являются первичные документы, фиксирующие факт совершения хозяйственной операции, а также справки бухга</w:t>
      </w:r>
      <w:r w:rsidRPr="00EC1F6A">
        <w:rPr>
          <w:rFonts w:ascii="Book Antiqua" w:eastAsia="Times New Roman" w:hAnsi="Book Antiqua"/>
          <w:sz w:val="24"/>
          <w:szCs w:val="24"/>
          <w:lang w:eastAsia="ru-RU"/>
        </w:rPr>
        <w:t>л</w:t>
      </w:r>
      <w:r w:rsidRPr="00EC1F6A">
        <w:rPr>
          <w:rFonts w:ascii="Book Antiqua" w:eastAsia="Times New Roman" w:hAnsi="Book Antiqua"/>
          <w:sz w:val="24"/>
          <w:szCs w:val="24"/>
          <w:lang w:eastAsia="ru-RU"/>
        </w:rPr>
        <w:lastRenderedPageBreak/>
        <w:t>тера по "ручным" операциям, в отношении которых составляется отдельный уче</w:t>
      </w:r>
      <w:r w:rsidRPr="00EC1F6A">
        <w:rPr>
          <w:rFonts w:ascii="Book Antiqua" w:eastAsia="Times New Roman" w:hAnsi="Book Antiqua"/>
          <w:sz w:val="24"/>
          <w:szCs w:val="24"/>
          <w:lang w:eastAsia="ru-RU"/>
        </w:rPr>
        <w:t>т</w:t>
      </w:r>
      <w:r w:rsidRPr="00EC1F6A">
        <w:rPr>
          <w:rFonts w:ascii="Book Antiqua" w:eastAsia="Times New Roman" w:hAnsi="Book Antiqua"/>
          <w:sz w:val="24"/>
          <w:szCs w:val="24"/>
          <w:lang w:eastAsia="ru-RU"/>
        </w:rPr>
        <w:t>ный документ.</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bCs/>
          <w:sz w:val="24"/>
          <w:szCs w:val="24"/>
          <w:lang w:eastAsia="ru-RU"/>
        </w:rPr>
        <w:t>1.4. Правила документооборота и технология обработки учетной информации</w:t>
      </w:r>
      <w:r w:rsidRPr="00EC1F6A">
        <w:rPr>
          <w:rFonts w:ascii="Book Antiqua" w:eastAsia="Times New Roman" w:hAnsi="Book Antiqua"/>
          <w:sz w:val="24"/>
          <w:szCs w:val="24"/>
          <w:lang w:eastAsia="ru-RU"/>
        </w:rPr>
        <w:t xml:space="preserve">. </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Первичные документы, принимаемые к учету, составляются с применением ун</w:t>
      </w:r>
      <w:r w:rsidRPr="00EC1F6A">
        <w:rPr>
          <w:rFonts w:ascii="Book Antiqua" w:eastAsia="Times New Roman" w:hAnsi="Book Antiqua"/>
          <w:sz w:val="24"/>
          <w:szCs w:val="24"/>
          <w:lang w:eastAsia="ru-RU"/>
        </w:rPr>
        <w:t>и</w:t>
      </w:r>
      <w:r w:rsidRPr="00EC1F6A">
        <w:rPr>
          <w:rFonts w:ascii="Book Antiqua" w:eastAsia="Times New Roman" w:hAnsi="Book Antiqua"/>
          <w:sz w:val="24"/>
          <w:szCs w:val="24"/>
          <w:lang w:eastAsia="ru-RU"/>
        </w:rPr>
        <w:t>фицированных форм документов, утвержденных Постановлением Госкомстата Ро</w:t>
      </w:r>
      <w:r w:rsidRPr="00EC1F6A">
        <w:rPr>
          <w:rFonts w:ascii="Book Antiqua" w:eastAsia="Times New Roman" w:hAnsi="Book Antiqua"/>
          <w:sz w:val="24"/>
          <w:szCs w:val="24"/>
          <w:lang w:eastAsia="ru-RU"/>
        </w:rPr>
        <w:t>с</w:t>
      </w:r>
      <w:r w:rsidRPr="00EC1F6A">
        <w:rPr>
          <w:rFonts w:ascii="Book Antiqua" w:eastAsia="Times New Roman" w:hAnsi="Book Antiqua"/>
          <w:sz w:val="24"/>
          <w:szCs w:val="24"/>
          <w:lang w:eastAsia="ru-RU"/>
        </w:rPr>
        <w:t>сии от 25.12.1998 № 132 (по учету торговых операций (общие). Формы самостоятел</w:t>
      </w:r>
      <w:r w:rsidRPr="00EC1F6A">
        <w:rPr>
          <w:rFonts w:ascii="Book Antiqua" w:eastAsia="Times New Roman" w:hAnsi="Book Antiqua"/>
          <w:sz w:val="24"/>
          <w:szCs w:val="24"/>
          <w:lang w:eastAsia="ru-RU"/>
        </w:rPr>
        <w:t>ь</w:t>
      </w:r>
      <w:r w:rsidRPr="00EC1F6A">
        <w:rPr>
          <w:rFonts w:ascii="Book Antiqua" w:eastAsia="Times New Roman" w:hAnsi="Book Antiqua"/>
          <w:sz w:val="24"/>
          <w:szCs w:val="24"/>
          <w:lang w:eastAsia="ru-RU"/>
        </w:rPr>
        <w:t>но утвержденных организацией документов содержатся в Приложении № 4 к Пр</w:t>
      </w:r>
      <w:r w:rsidRPr="00EC1F6A">
        <w:rPr>
          <w:rFonts w:ascii="Book Antiqua" w:eastAsia="Times New Roman" w:hAnsi="Book Antiqua"/>
          <w:sz w:val="24"/>
          <w:szCs w:val="24"/>
          <w:lang w:eastAsia="ru-RU"/>
        </w:rPr>
        <w:t>и</w:t>
      </w:r>
      <w:r w:rsidRPr="00EC1F6A">
        <w:rPr>
          <w:rFonts w:ascii="Book Antiqua" w:eastAsia="Times New Roman" w:hAnsi="Book Antiqua"/>
          <w:sz w:val="24"/>
          <w:szCs w:val="24"/>
          <w:lang w:eastAsia="ru-RU"/>
        </w:rPr>
        <w:t>казу об учетной политике.</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bCs/>
          <w:sz w:val="24"/>
          <w:szCs w:val="24"/>
          <w:lang w:eastAsia="ru-RU"/>
        </w:rPr>
        <w:t>1.5. Критерий существенности</w:t>
      </w:r>
      <w:r w:rsidRPr="00EC1F6A">
        <w:rPr>
          <w:rFonts w:ascii="Book Antiqua" w:eastAsia="Times New Roman" w:hAnsi="Book Antiqua"/>
          <w:sz w:val="24"/>
          <w:szCs w:val="24"/>
          <w:lang w:eastAsia="ru-RU"/>
        </w:rPr>
        <w:t xml:space="preserve">. </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Показатель считается существенным, если его нераскрытие может повлиять на эк</w:t>
      </w:r>
      <w:r w:rsidRPr="00EC1F6A">
        <w:rPr>
          <w:rFonts w:ascii="Book Antiqua" w:eastAsia="Times New Roman" w:hAnsi="Book Antiqua"/>
          <w:sz w:val="24"/>
          <w:szCs w:val="24"/>
          <w:lang w:eastAsia="ru-RU"/>
        </w:rPr>
        <w:t>о</w:t>
      </w:r>
      <w:r w:rsidRPr="00EC1F6A">
        <w:rPr>
          <w:rFonts w:ascii="Book Antiqua" w:eastAsia="Times New Roman" w:hAnsi="Book Antiqua"/>
          <w:sz w:val="24"/>
          <w:szCs w:val="24"/>
          <w:lang w:eastAsia="ru-RU"/>
        </w:rPr>
        <w:t>номические решения заинтересованных пользователей, принимаемые на основе о</w:t>
      </w:r>
      <w:r w:rsidRPr="00EC1F6A">
        <w:rPr>
          <w:rFonts w:ascii="Book Antiqua" w:eastAsia="Times New Roman" w:hAnsi="Book Antiqua"/>
          <w:sz w:val="24"/>
          <w:szCs w:val="24"/>
          <w:lang w:eastAsia="ru-RU"/>
        </w:rPr>
        <w:t>т</w:t>
      </w:r>
      <w:r w:rsidRPr="00EC1F6A">
        <w:rPr>
          <w:rFonts w:ascii="Book Antiqua" w:eastAsia="Times New Roman" w:hAnsi="Book Antiqua"/>
          <w:sz w:val="24"/>
          <w:szCs w:val="24"/>
          <w:lang w:eastAsia="ru-RU"/>
        </w:rPr>
        <w:t xml:space="preserve">четной информации. </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 xml:space="preserve">Существенной в оптовой торговле признается сумма, отношение которой к общему итогу соответствующих данных за отчетный год составляет 5%. </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В сфере розничных продаж уровень существенности определяется аналогичным о</w:t>
      </w:r>
      <w:r w:rsidRPr="00EC1F6A">
        <w:rPr>
          <w:rFonts w:ascii="Book Antiqua" w:eastAsia="Times New Roman" w:hAnsi="Book Antiqua"/>
          <w:sz w:val="24"/>
          <w:szCs w:val="24"/>
          <w:lang w:eastAsia="ru-RU"/>
        </w:rPr>
        <w:t>б</w:t>
      </w:r>
      <w:r w:rsidRPr="00EC1F6A">
        <w:rPr>
          <w:rFonts w:ascii="Book Antiqua" w:eastAsia="Times New Roman" w:hAnsi="Book Antiqua"/>
          <w:sz w:val="24"/>
          <w:szCs w:val="24"/>
          <w:lang w:eastAsia="ru-RU"/>
        </w:rPr>
        <w:t>разом и составляет 10%. Принятые показатели существенности используются при составлении отчетности и выявлении ошибок в сфере оптового и розничного тов</w:t>
      </w:r>
      <w:r w:rsidRPr="00EC1F6A">
        <w:rPr>
          <w:rFonts w:ascii="Book Antiqua" w:eastAsia="Times New Roman" w:hAnsi="Book Antiqua"/>
          <w:sz w:val="24"/>
          <w:szCs w:val="24"/>
          <w:lang w:eastAsia="ru-RU"/>
        </w:rPr>
        <w:t>а</w:t>
      </w:r>
      <w:r w:rsidRPr="00EC1F6A">
        <w:rPr>
          <w:rFonts w:ascii="Book Antiqua" w:eastAsia="Times New Roman" w:hAnsi="Book Antiqua"/>
          <w:sz w:val="24"/>
          <w:szCs w:val="24"/>
          <w:lang w:eastAsia="ru-RU"/>
        </w:rPr>
        <w:t>рооборота. При этом для отдельных ошибок, связанных с реализацией и возвратом товаров, существенность устанавливается в каждом конкретном случае.</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1.6 Настоящим приказом в своей деятельности должны руководствоваться все лица организации, связанные с решением вопросов, относящихся к учетной политике:</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руководители и работники всех структурных подразделений, служб и отделов о</w:t>
      </w:r>
      <w:r w:rsidRPr="00EC1F6A">
        <w:rPr>
          <w:rFonts w:ascii="Book Antiqua" w:hAnsi="Book Antiqua"/>
          <w:color w:val="000000"/>
          <w:sz w:val="24"/>
          <w:szCs w:val="24"/>
        </w:rPr>
        <w:t>р</w:t>
      </w:r>
      <w:r w:rsidRPr="00EC1F6A">
        <w:rPr>
          <w:rFonts w:ascii="Book Antiqua" w:hAnsi="Book Antiqua"/>
          <w:color w:val="000000"/>
          <w:sz w:val="24"/>
          <w:szCs w:val="24"/>
        </w:rPr>
        <w:t>ганизации, отвечающие за своевременное представление первичных документов и иной учетной информации в бухгалтерию;</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работники бухгалтерии, отвечающие за своевременное и качественное выполнение всех видов учетных работ и составление достоверной отчетности всех видов.</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1.7. Иные распорядительные документы организации не должны противоречить н</w:t>
      </w:r>
      <w:r w:rsidRPr="00EC1F6A">
        <w:rPr>
          <w:rFonts w:ascii="Book Antiqua" w:hAnsi="Book Antiqua"/>
          <w:color w:val="000000"/>
          <w:sz w:val="24"/>
          <w:szCs w:val="24"/>
        </w:rPr>
        <w:t>а</w:t>
      </w:r>
      <w:r w:rsidRPr="00EC1F6A">
        <w:rPr>
          <w:rFonts w:ascii="Book Antiqua" w:hAnsi="Book Antiqua"/>
          <w:color w:val="000000"/>
          <w:sz w:val="24"/>
          <w:szCs w:val="24"/>
        </w:rPr>
        <w:t>стоящему приказу.</w:t>
      </w:r>
    </w:p>
    <w:p w:rsidR="00626A02" w:rsidRPr="00EC1F6A" w:rsidRDefault="00626A02" w:rsidP="00626A02">
      <w:pPr>
        <w:rPr>
          <w:rFonts w:ascii="Book Antiqua" w:hAnsi="Book Antiqua"/>
          <w:b/>
          <w:sz w:val="24"/>
          <w:szCs w:val="24"/>
        </w:rPr>
      </w:pPr>
      <w:r w:rsidRPr="00EC1F6A">
        <w:rPr>
          <w:rFonts w:ascii="Book Antiqua" w:hAnsi="Book Antiqua"/>
          <w:color w:val="000000"/>
          <w:sz w:val="24"/>
          <w:szCs w:val="24"/>
        </w:rPr>
        <w:t>1.8. Содержание данной учетной политики не является исчерпывающим и при вн</w:t>
      </w:r>
      <w:r w:rsidRPr="00EC1F6A">
        <w:rPr>
          <w:rFonts w:ascii="Book Antiqua" w:hAnsi="Book Antiqua"/>
          <w:color w:val="000000"/>
          <w:sz w:val="24"/>
          <w:szCs w:val="24"/>
        </w:rPr>
        <w:t>е</w:t>
      </w:r>
      <w:r w:rsidRPr="00EC1F6A">
        <w:rPr>
          <w:rFonts w:ascii="Book Antiqua" w:hAnsi="Book Antiqua"/>
          <w:color w:val="000000"/>
          <w:sz w:val="24"/>
          <w:szCs w:val="24"/>
        </w:rPr>
        <w:t>сении в законодательные акты, регулирующие порядок ведения бухгалтерского учета, значительных изменений может дополняться отдельными приказами по о</w:t>
      </w:r>
      <w:r w:rsidRPr="00EC1F6A">
        <w:rPr>
          <w:rFonts w:ascii="Book Antiqua" w:hAnsi="Book Antiqua"/>
          <w:color w:val="000000"/>
          <w:sz w:val="24"/>
          <w:szCs w:val="24"/>
        </w:rPr>
        <w:t>р</w:t>
      </w:r>
      <w:r w:rsidRPr="00EC1F6A">
        <w:rPr>
          <w:rFonts w:ascii="Book Antiqua" w:hAnsi="Book Antiqua"/>
          <w:color w:val="000000"/>
          <w:sz w:val="24"/>
          <w:szCs w:val="24"/>
        </w:rPr>
        <w:t xml:space="preserve">ганизации с извещением налоговых органов о внесенных изменениях. Содержание учетной политики может дополняться в случае начала осуществления новых видов деятельности, не предусмотренных настоящей учетной политикой. </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bCs/>
          <w:sz w:val="24"/>
          <w:szCs w:val="24"/>
          <w:lang w:eastAsia="ru-RU"/>
        </w:rPr>
        <w:lastRenderedPageBreak/>
        <w:t>1.9. Инвентаризация</w:t>
      </w:r>
      <w:r w:rsidRPr="00EC1F6A">
        <w:rPr>
          <w:rFonts w:ascii="Book Antiqua" w:eastAsia="Times New Roman" w:hAnsi="Book Antiqua"/>
          <w:sz w:val="24"/>
          <w:szCs w:val="24"/>
          <w:lang w:eastAsia="ru-RU"/>
        </w:rPr>
        <w:t xml:space="preserve">. </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hAnsi="Book Antiqua"/>
          <w:sz w:val="24"/>
          <w:szCs w:val="24"/>
        </w:rPr>
        <w:t>При проведении инвентаризаций руководствоваться "Методическими указаниями по инвентаризации имущества и финансовых обязательств", утвержденными прик</w:t>
      </w:r>
      <w:r w:rsidRPr="00EC1F6A">
        <w:rPr>
          <w:rFonts w:ascii="Book Antiqua" w:hAnsi="Book Antiqua"/>
          <w:sz w:val="24"/>
          <w:szCs w:val="24"/>
        </w:rPr>
        <w:t>а</w:t>
      </w:r>
      <w:r w:rsidRPr="00EC1F6A">
        <w:rPr>
          <w:rFonts w:ascii="Book Antiqua" w:hAnsi="Book Antiqua"/>
          <w:sz w:val="24"/>
          <w:szCs w:val="24"/>
        </w:rPr>
        <w:t xml:space="preserve">зом Минфина </w:t>
      </w:r>
      <w:r w:rsidRPr="00EC1F6A">
        <w:rPr>
          <w:rFonts w:ascii="Book Antiqua" w:hAnsi="Book Antiqua"/>
          <w:bCs/>
          <w:sz w:val="24"/>
          <w:szCs w:val="24"/>
        </w:rPr>
        <w:t>№ 49</w:t>
      </w:r>
      <w:r w:rsidRPr="00EC1F6A">
        <w:rPr>
          <w:rFonts w:ascii="Book Antiqua" w:hAnsi="Book Antiqua"/>
          <w:b/>
          <w:bCs/>
          <w:sz w:val="24"/>
          <w:szCs w:val="24"/>
        </w:rPr>
        <w:t xml:space="preserve"> </w:t>
      </w:r>
      <w:r w:rsidRPr="00EC1F6A">
        <w:rPr>
          <w:rFonts w:ascii="Book Antiqua" w:hAnsi="Book Antiqua"/>
          <w:sz w:val="24"/>
          <w:szCs w:val="24"/>
        </w:rPr>
        <w:t>от 13.06.95г.</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В целях обеспечения достоверности данных бухгалтерского учета и отчетности пр</w:t>
      </w:r>
      <w:r w:rsidRPr="00EC1F6A">
        <w:rPr>
          <w:rFonts w:ascii="Book Antiqua" w:eastAsia="Times New Roman" w:hAnsi="Book Antiqua"/>
          <w:sz w:val="24"/>
          <w:szCs w:val="24"/>
          <w:lang w:eastAsia="ru-RU"/>
        </w:rPr>
        <w:t>о</w:t>
      </w:r>
      <w:r w:rsidRPr="00EC1F6A">
        <w:rPr>
          <w:rFonts w:ascii="Book Antiqua" w:eastAsia="Times New Roman" w:hAnsi="Book Antiqua"/>
          <w:sz w:val="24"/>
          <w:szCs w:val="24"/>
          <w:lang w:eastAsia="ru-RU"/>
        </w:rPr>
        <w:t>водить инвентаризацию:</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 товара (ГСМ), кассы – ежемесячно;</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 основных средств – до 1 декабря 201</w:t>
      </w:r>
      <w:r>
        <w:rPr>
          <w:rFonts w:ascii="Book Antiqua" w:eastAsia="Times New Roman" w:hAnsi="Book Antiqua"/>
          <w:sz w:val="24"/>
          <w:szCs w:val="24"/>
          <w:lang w:eastAsia="ru-RU"/>
        </w:rPr>
        <w:t>7</w:t>
      </w:r>
      <w:r w:rsidRPr="00EC1F6A">
        <w:rPr>
          <w:rFonts w:ascii="Book Antiqua" w:eastAsia="Times New Roman" w:hAnsi="Book Antiqua"/>
          <w:sz w:val="24"/>
          <w:szCs w:val="24"/>
          <w:lang w:eastAsia="ru-RU"/>
        </w:rPr>
        <w:t xml:space="preserve"> года.</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 xml:space="preserve">-  всех видов финансовых обязательств – перед составлением годового отчета. </w:t>
      </w:r>
    </w:p>
    <w:p w:rsidR="00626A02" w:rsidRPr="00EC1F6A" w:rsidRDefault="00626A02" w:rsidP="00626A02">
      <w:pPr>
        <w:rPr>
          <w:rFonts w:ascii="Book Antiqua" w:hAnsi="Book Antiqua"/>
          <w:color w:val="000000"/>
          <w:sz w:val="24"/>
          <w:szCs w:val="24"/>
        </w:rPr>
      </w:pPr>
      <w:r w:rsidRPr="00EC1F6A">
        <w:rPr>
          <w:rFonts w:ascii="Book Antiqua" w:eastAsia="Times New Roman" w:hAnsi="Book Antiqua"/>
          <w:sz w:val="24"/>
          <w:szCs w:val="24"/>
          <w:lang w:eastAsia="ru-RU"/>
        </w:rPr>
        <w:t xml:space="preserve"> </w:t>
      </w:r>
      <w:r w:rsidRPr="00EC1F6A">
        <w:rPr>
          <w:rFonts w:ascii="Book Antiqua" w:hAnsi="Book Antiqua"/>
          <w:color w:val="000000"/>
          <w:sz w:val="24"/>
          <w:szCs w:val="24"/>
        </w:rPr>
        <w:t xml:space="preserve">Обязательная инвентаризация осуществляется в случаях, предусмотренных </w:t>
      </w:r>
      <w:r w:rsidRPr="00EC1F6A">
        <w:rPr>
          <w:rFonts w:ascii="Book Antiqua" w:hAnsi="Book Antiqua"/>
          <w:vanish/>
          <w:color w:val="000000"/>
          <w:sz w:val="24"/>
          <w:szCs w:val="24"/>
        </w:rPr>
        <w:t>#M12293 0 9032598 1265885411 24256 2396920731 3194148472 4 2487232334 77 4291814449</w:t>
      </w:r>
      <w:r w:rsidRPr="00EC1F6A">
        <w:rPr>
          <w:rFonts w:ascii="Book Antiqua" w:hAnsi="Book Antiqua"/>
          <w:color w:val="000000"/>
          <w:sz w:val="24"/>
          <w:szCs w:val="24"/>
        </w:rPr>
        <w:t>ст.11 Закона № 402-ФЗ</w:t>
      </w:r>
      <w:r w:rsidRPr="00EC1F6A">
        <w:rPr>
          <w:rFonts w:ascii="Book Antiqua" w:hAnsi="Book Antiqua"/>
          <w:vanish/>
          <w:color w:val="000000"/>
          <w:sz w:val="24"/>
          <w:szCs w:val="24"/>
        </w:rPr>
        <w:t>#S</w:t>
      </w:r>
      <w:r w:rsidRPr="00EC1F6A">
        <w:rPr>
          <w:rFonts w:ascii="Book Antiqua" w:hAnsi="Book Antiqua"/>
          <w:color w:val="000000"/>
          <w:sz w:val="24"/>
          <w:szCs w:val="24"/>
        </w:rPr>
        <w:t xml:space="preserve">. </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Внезапные инвентаризации кассы и материально-производственных запасов пров</w:t>
      </w:r>
      <w:r w:rsidRPr="00EC1F6A">
        <w:rPr>
          <w:rFonts w:ascii="Book Antiqua" w:hAnsi="Book Antiqua"/>
          <w:color w:val="000000"/>
          <w:sz w:val="24"/>
          <w:szCs w:val="24"/>
        </w:rPr>
        <w:t>о</w:t>
      </w:r>
      <w:r w:rsidRPr="00EC1F6A">
        <w:rPr>
          <w:rFonts w:ascii="Book Antiqua" w:hAnsi="Book Antiqua"/>
          <w:color w:val="000000"/>
          <w:sz w:val="24"/>
          <w:szCs w:val="24"/>
        </w:rPr>
        <w:t>дятся по решению руководителя организации:</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при выявлении фактов хищения, злоупотребления или порчи имущества;</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в случае стихийного бедствия, пожара или других чрезвычайных ситуаций, в</w:t>
      </w:r>
      <w:r w:rsidRPr="00EC1F6A">
        <w:rPr>
          <w:rFonts w:ascii="Book Antiqua" w:hAnsi="Book Antiqua"/>
          <w:color w:val="000000"/>
          <w:sz w:val="24"/>
          <w:szCs w:val="24"/>
        </w:rPr>
        <w:t>ы</w:t>
      </w:r>
      <w:r w:rsidRPr="00EC1F6A">
        <w:rPr>
          <w:rFonts w:ascii="Book Antiqua" w:hAnsi="Book Antiqua"/>
          <w:color w:val="000000"/>
          <w:sz w:val="24"/>
          <w:szCs w:val="24"/>
        </w:rPr>
        <w:t>званных экстремальными условиями;</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 - в других случаях, предусмотренных законодательством Российской Федерации).  </w:t>
      </w:r>
    </w:p>
    <w:p w:rsidR="00626A02" w:rsidRPr="00EC1F6A" w:rsidRDefault="00626A02" w:rsidP="00626A02">
      <w:pPr>
        <w:autoSpaceDE w:val="0"/>
        <w:autoSpaceDN w:val="0"/>
        <w:adjustRightInd w:val="0"/>
        <w:rPr>
          <w:rFonts w:ascii="Book Antiqua" w:eastAsia="Times New Roman" w:hAnsi="Book Antiqua"/>
          <w:sz w:val="24"/>
          <w:szCs w:val="24"/>
          <w:lang w:eastAsia="ru-RU"/>
        </w:rPr>
      </w:pPr>
      <w:r w:rsidRPr="00EC1F6A">
        <w:rPr>
          <w:rFonts w:ascii="Book Antiqua" w:eastAsia="Times New Roman" w:hAnsi="Book Antiqua"/>
          <w:sz w:val="24"/>
          <w:szCs w:val="24"/>
          <w:lang w:eastAsia="ru-RU"/>
        </w:rPr>
        <w:t>1.10. График документооборота.</w:t>
      </w:r>
    </w:p>
    <w:p w:rsidR="00626A02" w:rsidRPr="00EC1F6A" w:rsidRDefault="00626A02" w:rsidP="00626A02">
      <w:pPr>
        <w:autoSpaceDE w:val="0"/>
        <w:autoSpaceDN w:val="0"/>
        <w:adjustRightInd w:val="0"/>
        <w:rPr>
          <w:rFonts w:ascii="Book Antiqua" w:hAnsi="Book Antiqua"/>
          <w:color w:val="000000"/>
          <w:sz w:val="24"/>
          <w:szCs w:val="24"/>
        </w:rPr>
      </w:pPr>
      <w:r w:rsidRPr="00EC1F6A">
        <w:rPr>
          <w:rFonts w:ascii="Book Antiqua" w:hAnsi="Book Antiqua"/>
          <w:color w:val="000000"/>
          <w:sz w:val="24"/>
          <w:szCs w:val="24"/>
        </w:rPr>
        <w:t>В целях своевременного отражения хозяйственных операций в бухгалтерском учете установить следующие сроки сдачи документов:</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не позднее 3 числа месяца, следующего за отчетным, - табеля рабочего времени  бу</w:t>
      </w:r>
      <w:r w:rsidRPr="00EC1F6A">
        <w:rPr>
          <w:rFonts w:ascii="Book Antiqua" w:hAnsi="Book Antiqua"/>
          <w:color w:val="000000"/>
          <w:sz w:val="24"/>
          <w:szCs w:val="24"/>
        </w:rPr>
        <w:t>х</w:t>
      </w:r>
      <w:r w:rsidRPr="00EC1F6A">
        <w:rPr>
          <w:rFonts w:ascii="Book Antiqua" w:hAnsi="Book Antiqua"/>
          <w:color w:val="000000"/>
          <w:sz w:val="24"/>
          <w:szCs w:val="24"/>
        </w:rPr>
        <w:t>галтеру, осуществляющему расчет заработной платы ;</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до 1 числа каждого месяца - документы на сотрудников, принятых на работу в теч</w:t>
      </w:r>
      <w:r w:rsidRPr="00EC1F6A">
        <w:rPr>
          <w:rFonts w:ascii="Book Antiqua" w:hAnsi="Book Antiqua"/>
          <w:color w:val="000000"/>
          <w:sz w:val="24"/>
          <w:szCs w:val="24"/>
        </w:rPr>
        <w:t>е</w:t>
      </w:r>
      <w:r w:rsidRPr="00EC1F6A">
        <w:rPr>
          <w:rFonts w:ascii="Book Antiqua" w:hAnsi="Book Antiqua"/>
          <w:color w:val="000000"/>
          <w:sz w:val="24"/>
          <w:szCs w:val="24"/>
        </w:rPr>
        <w:t>ние последнего месяца  бухгалтеру, осуществляющему расчет заработной платы);</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не позднее 1 числа каждого месяца - отчеты об использовании бланков строгой о</w:t>
      </w:r>
      <w:r w:rsidRPr="00EC1F6A">
        <w:rPr>
          <w:rFonts w:ascii="Book Antiqua" w:hAnsi="Book Antiqua"/>
          <w:color w:val="000000"/>
          <w:sz w:val="24"/>
          <w:szCs w:val="24"/>
        </w:rPr>
        <w:t>т</w:t>
      </w:r>
      <w:r w:rsidRPr="00EC1F6A">
        <w:rPr>
          <w:rFonts w:ascii="Book Antiqua" w:hAnsi="Book Antiqua"/>
          <w:color w:val="000000"/>
          <w:sz w:val="24"/>
          <w:szCs w:val="24"/>
        </w:rPr>
        <w:t>четности главному бухгалтеру;</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ежедневно - отчет кассира (главному бухгалтеру (по кассовой книге);</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lastRenderedPageBreak/>
        <w:t>- до 5 числа  месяца - отчеты об остатках товарно-материальных ценностей бухга</w:t>
      </w:r>
      <w:r w:rsidRPr="00EC1F6A">
        <w:rPr>
          <w:rFonts w:ascii="Book Antiqua" w:hAnsi="Book Antiqua"/>
          <w:color w:val="000000"/>
          <w:sz w:val="24"/>
          <w:szCs w:val="24"/>
        </w:rPr>
        <w:t>л</w:t>
      </w:r>
      <w:r w:rsidRPr="00EC1F6A">
        <w:rPr>
          <w:rFonts w:ascii="Book Antiqua" w:hAnsi="Book Antiqua"/>
          <w:color w:val="000000"/>
          <w:sz w:val="24"/>
          <w:szCs w:val="24"/>
        </w:rPr>
        <w:t>теру, ведущему учет товарно-материальных ценностей);</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не позднее 3-х дней   после возвращения из командировки - отчет работника о к</w:t>
      </w:r>
      <w:r w:rsidRPr="00EC1F6A">
        <w:rPr>
          <w:rFonts w:ascii="Book Antiqua" w:hAnsi="Book Antiqua"/>
          <w:color w:val="000000"/>
          <w:sz w:val="24"/>
          <w:szCs w:val="24"/>
        </w:rPr>
        <w:t>о</w:t>
      </w:r>
      <w:r w:rsidRPr="00EC1F6A">
        <w:rPr>
          <w:rFonts w:ascii="Book Antiqua" w:hAnsi="Book Antiqua"/>
          <w:color w:val="000000"/>
          <w:sz w:val="24"/>
          <w:szCs w:val="24"/>
        </w:rPr>
        <w:t>мандировке.</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 Ответственность за соблюдение графика документооборота, своевременную и до</w:t>
      </w:r>
      <w:r w:rsidRPr="00EC1F6A">
        <w:rPr>
          <w:rFonts w:ascii="Book Antiqua" w:hAnsi="Book Antiqua"/>
          <w:color w:val="000000"/>
          <w:sz w:val="24"/>
          <w:szCs w:val="24"/>
        </w:rPr>
        <w:t>б</w:t>
      </w:r>
      <w:r w:rsidRPr="00EC1F6A">
        <w:rPr>
          <w:rFonts w:ascii="Book Antiqua" w:hAnsi="Book Antiqua"/>
          <w:color w:val="000000"/>
          <w:sz w:val="24"/>
          <w:szCs w:val="24"/>
        </w:rPr>
        <w:t>рокачественную подготовку документов, своевременную передачу их для отраж</w:t>
      </w:r>
      <w:r w:rsidRPr="00EC1F6A">
        <w:rPr>
          <w:rFonts w:ascii="Book Antiqua" w:hAnsi="Book Antiqua"/>
          <w:color w:val="000000"/>
          <w:sz w:val="24"/>
          <w:szCs w:val="24"/>
        </w:rPr>
        <w:t>е</w:t>
      </w:r>
      <w:r w:rsidRPr="00EC1F6A">
        <w:rPr>
          <w:rFonts w:ascii="Book Antiqua" w:hAnsi="Book Antiqua"/>
          <w:color w:val="000000"/>
          <w:sz w:val="24"/>
          <w:szCs w:val="24"/>
        </w:rPr>
        <w:t>ния в бухгалтерском учете и отчетности, за достоверность содержащихся в докуме</w:t>
      </w:r>
      <w:r w:rsidRPr="00EC1F6A">
        <w:rPr>
          <w:rFonts w:ascii="Book Antiqua" w:hAnsi="Book Antiqua"/>
          <w:color w:val="000000"/>
          <w:sz w:val="24"/>
          <w:szCs w:val="24"/>
        </w:rPr>
        <w:t>н</w:t>
      </w:r>
      <w:r w:rsidRPr="00EC1F6A">
        <w:rPr>
          <w:rFonts w:ascii="Book Antiqua" w:hAnsi="Book Antiqua"/>
          <w:color w:val="000000"/>
          <w:sz w:val="24"/>
          <w:szCs w:val="24"/>
        </w:rPr>
        <w:t xml:space="preserve">тах данных несут лица, подготовившие и подписавшие их. </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Контроль за соблюдением графика документооборота осуществляет главный бу</w:t>
      </w:r>
      <w:r w:rsidRPr="00EC1F6A">
        <w:rPr>
          <w:rFonts w:ascii="Book Antiqua" w:hAnsi="Book Antiqua"/>
          <w:color w:val="000000"/>
          <w:sz w:val="24"/>
          <w:szCs w:val="24"/>
        </w:rPr>
        <w:t>х</w:t>
      </w:r>
      <w:r w:rsidRPr="00EC1F6A">
        <w:rPr>
          <w:rFonts w:ascii="Book Antiqua" w:hAnsi="Book Antiqua"/>
          <w:color w:val="000000"/>
          <w:sz w:val="24"/>
          <w:szCs w:val="24"/>
        </w:rPr>
        <w:t xml:space="preserve">галтер организации. В соответствии с </w:t>
      </w:r>
      <w:r w:rsidRPr="00EC1F6A">
        <w:rPr>
          <w:rFonts w:ascii="Book Antiqua" w:hAnsi="Book Antiqua"/>
          <w:vanish/>
          <w:color w:val="000000"/>
          <w:sz w:val="24"/>
          <w:szCs w:val="24"/>
        </w:rPr>
        <w:t>#M12293 1 901716287 1280084117 3464 4251889294 642377912 377006900 4 1780216969 2347631012</w:t>
      </w:r>
      <w:r w:rsidRPr="00EC1F6A">
        <w:rPr>
          <w:rFonts w:ascii="Book Antiqua" w:hAnsi="Book Antiqua"/>
          <w:color w:val="000000"/>
          <w:sz w:val="24"/>
          <w:szCs w:val="24"/>
        </w:rPr>
        <w:t>Положением по ведению бухгалтерского учета и бухгалтерской отчетности в Российской Федерации</w:t>
      </w:r>
      <w:r w:rsidRPr="00EC1F6A">
        <w:rPr>
          <w:rFonts w:ascii="Book Antiqua" w:hAnsi="Book Antiqua"/>
          <w:vanish/>
          <w:color w:val="000000"/>
          <w:sz w:val="24"/>
          <w:szCs w:val="24"/>
        </w:rPr>
        <w:t>#S</w:t>
      </w:r>
      <w:r w:rsidRPr="00EC1F6A">
        <w:rPr>
          <w:rFonts w:ascii="Book Antiqua" w:hAnsi="Book Antiqua"/>
          <w:color w:val="000000"/>
          <w:sz w:val="24"/>
          <w:szCs w:val="24"/>
        </w:rPr>
        <w:t xml:space="preserve"> требования главного бухга</w:t>
      </w:r>
      <w:r w:rsidRPr="00EC1F6A">
        <w:rPr>
          <w:rFonts w:ascii="Book Antiqua" w:hAnsi="Book Antiqua"/>
          <w:color w:val="000000"/>
          <w:sz w:val="24"/>
          <w:szCs w:val="24"/>
        </w:rPr>
        <w:t>л</w:t>
      </w:r>
      <w:r w:rsidRPr="00EC1F6A">
        <w:rPr>
          <w:rFonts w:ascii="Book Antiqua" w:hAnsi="Book Antiqua"/>
          <w:color w:val="000000"/>
          <w:sz w:val="24"/>
          <w:szCs w:val="24"/>
        </w:rPr>
        <w:t>тера по документальному оформлению хозяйственных операций и представлению в бухгалтерскую службу документов и сведений обязательны для всех работников о</w:t>
      </w:r>
      <w:r w:rsidRPr="00EC1F6A">
        <w:rPr>
          <w:rFonts w:ascii="Book Antiqua" w:hAnsi="Book Antiqua"/>
          <w:color w:val="000000"/>
          <w:sz w:val="24"/>
          <w:szCs w:val="24"/>
        </w:rPr>
        <w:t>р</w:t>
      </w:r>
      <w:r w:rsidRPr="00EC1F6A">
        <w:rPr>
          <w:rFonts w:ascii="Book Antiqua" w:hAnsi="Book Antiqua"/>
          <w:color w:val="000000"/>
          <w:sz w:val="24"/>
          <w:szCs w:val="24"/>
        </w:rPr>
        <w:t>ганизации.</w:t>
      </w:r>
    </w:p>
    <w:p w:rsidR="00626A02" w:rsidRDefault="00626A02" w:rsidP="00626A02">
      <w:pPr>
        <w:rPr>
          <w:rFonts w:ascii="Book Antiqua" w:hAnsi="Book Antiqua"/>
          <w:color w:val="000000"/>
          <w:sz w:val="24"/>
          <w:szCs w:val="24"/>
        </w:rPr>
      </w:pPr>
      <w:r w:rsidRPr="00EC1F6A">
        <w:rPr>
          <w:rFonts w:ascii="Book Antiqua" w:hAnsi="Book Antiqua"/>
          <w:color w:val="000000"/>
          <w:sz w:val="24"/>
          <w:szCs w:val="24"/>
        </w:rPr>
        <w:t>1.11.  Выдача средств в подотчет на хозяйственные нужды производится на срок ук</w:t>
      </w:r>
      <w:r w:rsidRPr="00EC1F6A">
        <w:rPr>
          <w:rFonts w:ascii="Book Antiqua" w:hAnsi="Book Antiqua"/>
          <w:color w:val="000000"/>
          <w:sz w:val="24"/>
          <w:szCs w:val="24"/>
        </w:rPr>
        <w:t>а</w:t>
      </w:r>
      <w:r w:rsidRPr="00EC1F6A">
        <w:rPr>
          <w:rFonts w:ascii="Book Antiqua" w:hAnsi="Book Antiqua"/>
          <w:color w:val="000000"/>
          <w:sz w:val="24"/>
          <w:szCs w:val="24"/>
        </w:rPr>
        <w:t>занный руководителем в заявлении.</w:t>
      </w:r>
    </w:p>
    <w:p w:rsidR="00626A02" w:rsidRPr="00EC1F6A" w:rsidRDefault="00626A02" w:rsidP="00626A02">
      <w:pPr>
        <w:rPr>
          <w:rFonts w:ascii="Book Antiqua" w:hAnsi="Book Antiqua"/>
          <w:color w:val="000000"/>
          <w:sz w:val="24"/>
          <w:szCs w:val="24"/>
        </w:rPr>
      </w:pPr>
      <w:r>
        <w:rPr>
          <w:rFonts w:ascii="Book Antiqua" w:hAnsi="Book Antiqua"/>
          <w:color w:val="000000"/>
          <w:sz w:val="24"/>
          <w:szCs w:val="24"/>
        </w:rPr>
        <w:t>Круг лиц, имеющих право получать денежные средства в подотчет: руководитель, водители, специалисты, кассир, секретарь.</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 Командировочные (суточные) выплачиваются в зависимости от места командиро</w:t>
      </w:r>
      <w:r w:rsidRPr="00EC1F6A">
        <w:rPr>
          <w:rFonts w:ascii="Book Antiqua" w:hAnsi="Book Antiqua"/>
          <w:color w:val="000000"/>
          <w:sz w:val="24"/>
          <w:szCs w:val="24"/>
        </w:rPr>
        <w:t>в</w:t>
      </w:r>
      <w:r w:rsidRPr="00EC1F6A">
        <w:rPr>
          <w:rFonts w:ascii="Book Antiqua" w:hAnsi="Book Antiqua"/>
          <w:color w:val="000000"/>
          <w:sz w:val="24"/>
          <w:szCs w:val="24"/>
        </w:rPr>
        <w:t>ки:</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 по Краснодарскому краю - </w:t>
      </w:r>
      <w:r>
        <w:rPr>
          <w:rFonts w:ascii="Book Antiqua" w:hAnsi="Book Antiqua"/>
          <w:color w:val="000000"/>
          <w:sz w:val="24"/>
          <w:szCs w:val="24"/>
        </w:rPr>
        <w:t>7</w:t>
      </w:r>
      <w:r w:rsidRPr="00EC1F6A">
        <w:rPr>
          <w:rFonts w:ascii="Book Antiqua" w:hAnsi="Book Antiqua"/>
          <w:color w:val="000000"/>
          <w:sz w:val="24"/>
          <w:szCs w:val="24"/>
        </w:rPr>
        <w:t>00 руб.;</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Москва и С-Петербург - 3000 руб.;</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другие города России - 1500 руб.;</w:t>
      </w:r>
    </w:p>
    <w:p w:rsidR="00626A02"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 за границу – 3000 руб. </w:t>
      </w:r>
    </w:p>
    <w:p w:rsidR="00626A02" w:rsidRPr="00EC1F6A" w:rsidRDefault="00626A02" w:rsidP="00626A02">
      <w:pPr>
        <w:rPr>
          <w:rFonts w:ascii="Book Antiqua" w:hAnsi="Book Antiqua"/>
          <w:color w:val="000000"/>
          <w:sz w:val="24"/>
          <w:szCs w:val="24"/>
        </w:rPr>
      </w:pPr>
      <w:r>
        <w:rPr>
          <w:rFonts w:ascii="Book Antiqua" w:hAnsi="Book Antiqua"/>
          <w:color w:val="000000"/>
          <w:sz w:val="24"/>
          <w:szCs w:val="24"/>
        </w:rPr>
        <w:t>1.12. Обеспечить раздельный учет доходов, расходов и имущества по каждой МАЗС.</w:t>
      </w:r>
    </w:p>
    <w:p w:rsidR="00626A02" w:rsidRPr="00EC1F6A" w:rsidRDefault="00626A02" w:rsidP="00626A02">
      <w:pPr>
        <w:autoSpaceDE w:val="0"/>
        <w:autoSpaceDN w:val="0"/>
        <w:adjustRightInd w:val="0"/>
        <w:rPr>
          <w:rFonts w:ascii="Book Antiqua" w:hAnsi="Book Antiqua"/>
          <w:color w:val="000000"/>
          <w:sz w:val="24"/>
          <w:szCs w:val="24"/>
        </w:rPr>
      </w:pPr>
      <w:r w:rsidRPr="00EC1F6A">
        <w:rPr>
          <w:rFonts w:ascii="Book Antiqua" w:hAnsi="Book Antiqua"/>
          <w:color w:val="000000"/>
          <w:sz w:val="24"/>
          <w:szCs w:val="24"/>
        </w:rPr>
        <w:t xml:space="preserve"> </w:t>
      </w:r>
    </w:p>
    <w:p w:rsidR="00626A02" w:rsidRPr="00EC1F6A" w:rsidRDefault="00626A02" w:rsidP="00626A02">
      <w:pPr>
        <w:ind w:firstLine="225"/>
        <w:jc w:val="center"/>
        <w:rPr>
          <w:rFonts w:ascii="Book Antiqua" w:hAnsi="Book Antiqua"/>
          <w:color w:val="000000"/>
          <w:sz w:val="24"/>
          <w:szCs w:val="24"/>
        </w:rPr>
      </w:pPr>
      <w:r w:rsidRPr="00EC1F6A">
        <w:rPr>
          <w:rFonts w:ascii="Book Antiqua" w:hAnsi="Book Antiqua"/>
          <w:b/>
          <w:bCs/>
          <w:color w:val="000000"/>
          <w:sz w:val="24"/>
          <w:szCs w:val="24"/>
        </w:rPr>
        <w:t>2.  Порядок определения выручки от реализации</w:t>
      </w:r>
    </w:p>
    <w:p w:rsidR="00626A02" w:rsidRPr="00EC1F6A" w:rsidRDefault="00626A02" w:rsidP="00626A02">
      <w:pPr>
        <w:ind w:firstLine="225"/>
        <w:jc w:val="center"/>
        <w:rPr>
          <w:rFonts w:ascii="Book Antiqua" w:hAnsi="Book Antiqua"/>
          <w:color w:val="000000"/>
          <w:sz w:val="24"/>
          <w:szCs w:val="24"/>
        </w:rPr>
      </w:pP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2.1. Выручку от реализации товаров и арендную плату считать </w:t>
      </w:r>
      <w:r w:rsidRPr="00EC1F6A">
        <w:rPr>
          <w:rFonts w:ascii="Book Antiqua" w:hAnsi="Book Antiqua"/>
          <w:sz w:val="24"/>
          <w:szCs w:val="24"/>
          <w:lang w:eastAsia="ru-RU"/>
        </w:rPr>
        <w:t>доходами от обы</w:t>
      </w:r>
      <w:r w:rsidRPr="00EC1F6A">
        <w:rPr>
          <w:rFonts w:ascii="Book Antiqua" w:hAnsi="Book Antiqua"/>
          <w:sz w:val="24"/>
          <w:szCs w:val="24"/>
          <w:lang w:eastAsia="ru-RU"/>
        </w:rPr>
        <w:t>ч</w:t>
      </w:r>
      <w:r w:rsidRPr="00EC1F6A">
        <w:rPr>
          <w:rFonts w:ascii="Book Antiqua" w:hAnsi="Book Antiqua"/>
          <w:sz w:val="24"/>
          <w:szCs w:val="24"/>
          <w:lang w:eastAsia="ru-RU"/>
        </w:rPr>
        <w:t>ных видов деятельности</w:t>
      </w:r>
      <w:r w:rsidRPr="00EC1F6A">
        <w:rPr>
          <w:rFonts w:ascii="Book Antiqua" w:hAnsi="Book Antiqua"/>
          <w:color w:val="000000"/>
          <w:sz w:val="24"/>
          <w:szCs w:val="24"/>
        </w:rPr>
        <w:t xml:space="preserve"> и в соответствии с ПБУ 9/99 "Доходы организации", </w:t>
      </w:r>
      <w:r w:rsidRPr="00EC1F6A">
        <w:rPr>
          <w:rFonts w:ascii="Book Antiqua" w:hAnsi="Book Antiqua"/>
          <w:sz w:val="24"/>
          <w:szCs w:val="24"/>
        </w:rPr>
        <w:t xml:space="preserve">  </w:t>
      </w:r>
      <w:r w:rsidRPr="00EC1F6A">
        <w:rPr>
          <w:rFonts w:ascii="Book Antiqua" w:hAnsi="Book Antiqua"/>
          <w:color w:val="000000"/>
          <w:sz w:val="24"/>
          <w:szCs w:val="24"/>
        </w:rPr>
        <w:t>опр</w:t>
      </w:r>
      <w:r w:rsidRPr="00EC1F6A">
        <w:rPr>
          <w:rFonts w:ascii="Book Antiqua" w:hAnsi="Book Antiqua"/>
          <w:color w:val="000000"/>
          <w:sz w:val="24"/>
          <w:szCs w:val="24"/>
        </w:rPr>
        <w:t>е</w:t>
      </w:r>
      <w:r w:rsidRPr="00EC1F6A">
        <w:rPr>
          <w:rFonts w:ascii="Book Antiqua" w:hAnsi="Book Antiqua"/>
          <w:color w:val="000000"/>
          <w:sz w:val="24"/>
          <w:szCs w:val="24"/>
        </w:rPr>
        <w:t xml:space="preserve">делять по мере отгрузки товаров потребителям (оказания услуг, выполнения работ). </w:t>
      </w:r>
    </w:p>
    <w:p w:rsidR="00626A02" w:rsidRPr="00EC1F6A" w:rsidRDefault="00626A02" w:rsidP="00626A02">
      <w:pPr>
        <w:pStyle w:val="ConsNormal"/>
        <w:widowControl/>
        <w:ind w:firstLine="851"/>
        <w:jc w:val="both"/>
        <w:rPr>
          <w:rFonts w:ascii="Book Antiqua" w:hAnsi="Book Antiqua" w:cs="Times New Roman"/>
          <w:color w:val="000000"/>
          <w:sz w:val="24"/>
          <w:szCs w:val="24"/>
        </w:rPr>
      </w:pPr>
      <w:r w:rsidRPr="00EC1F6A">
        <w:rPr>
          <w:rFonts w:ascii="Book Antiqua" w:hAnsi="Book Antiqua" w:cs="Times New Roman"/>
          <w:color w:val="000000"/>
          <w:sz w:val="24"/>
          <w:szCs w:val="24"/>
        </w:rPr>
        <w:lastRenderedPageBreak/>
        <w:t>Днем отгрузки считается день реализации товаров (работ, услуг, имущес</w:t>
      </w:r>
      <w:r w:rsidRPr="00EC1F6A">
        <w:rPr>
          <w:rFonts w:ascii="Book Antiqua" w:hAnsi="Book Antiqua" w:cs="Times New Roman"/>
          <w:color w:val="000000"/>
          <w:sz w:val="24"/>
          <w:szCs w:val="24"/>
        </w:rPr>
        <w:t>т</w:t>
      </w:r>
      <w:r w:rsidRPr="00EC1F6A">
        <w:rPr>
          <w:rFonts w:ascii="Book Antiqua" w:hAnsi="Book Antiqua" w:cs="Times New Roman"/>
          <w:color w:val="000000"/>
          <w:sz w:val="24"/>
          <w:szCs w:val="24"/>
        </w:rPr>
        <w:t xml:space="preserve">венных прав), определяемой в соответствии с п.1 </w:t>
      </w:r>
      <w:r w:rsidRPr="00EC1F6A">
        <w:rPr>
          <w:rFonts w:ascii="Book Antiqua" w:hAnsi="Book Antiqua" w:cs="Times New Roman"/>
          <w:vanish/>
          <w:color w:val="000000"/>
          <w:sz w:val="24"/>
          <w:szCs w:val="24"/>
        </w:rPr>
        <w:t>#M12293 0 901714421 1265885411 24891 600979803 2251405042 565808390 396586 191843929 24891</w:t>
      </w:r>
      <w:r w:rsidRPr="00EC1F6A">
        <w:rPr>
          <w:rFonts w:ascii="Book Antiqua" w:hAnsi="Book Antiqua" w:cs="Times New Roman"/>
          <w:color w:val="000000"/>
          <w:sz w:val="24"/>
          <w:szCs w:val="24"/>
        </w:rPr>
        <w:t>ст.39 НК РФ</w:t>
      </w:r>
      <w:r w:rsidRPr="00EC1F6A">
        <w:rPr>
          <w:rFonts w:ascii="Book Antiqua" w:hAnsi="Book Antiqua" w:cs="Times New Roman"/>
          <w:vanish/>
          <w:color w:val="000000"/>
          <w:sz w:val="24"/>
          <w:szCs w:val="24"/>
        </w:rPr>
        <w:t>#S</w:t>
      </w:r>
      <w:r w:rsidRPr="00EC1F6A">
        <w:rPr>
          <w:rFonts w:ascii="Book Antiqua" w:hAnsi="Book Antiqua" w:cs="Times New Roman"/>
          <w:color w:val="000000"/>
          <w:sz w:val="24"/>
          <w:szCs w:val="24"/>
        </w:rPr>
        <w:t>, независимо от факт</w:t>
      </w:r>
      <w:r w:rsidRPr="00EC1F6A">
        <w:rPr>
          <w:rFonts w:ascii="Book Antiqua" w:hAnsi="Book Antiqua" w:cs="Times New Roman"/>
          <w:color w:val="000000"/>
          <w:sz w:val="24"/>
          <w:szCs w:val="24"/>
        </w:rPr>
        <w:t>и</w:t>
      </w:r>
      <w:r w:rsidRPr="00EC1F6A">
        <w:rPr>
          <w:rFonts w:ascii="Book Antiqua" w:hAnsi="Book Antiqua" w:cs="Times New Roman"/>
          <w:color w:val="000000"/>
          <w:sz w:val="24"/>
          <w:szCs w:val="24"/>
        </w:rPr>
        <w:t xml:space="preserve">ческого поступления денежных средств (иного имущества (работ, услуг). </w:t>
      </w:r>
    </w:p>
    <w:p w:rsidR="00626A02" w:rsidRPr="00EC1F6A" w:rsidRDefault="00626A02" w:rsidP="00626A02">
      <w:pPr>
        <w:pStyle w:val="ConsNormal"/>
        <w:widowControl/>
        <w:ind w:firstLine="851"/>
        <w:jc w:val="both"/>
        <w:rPr>
          <w:rFonts w:ascii="Book Antiqua" w:hAnsi="Book Antiqua" w:cs="Times New Roman"/>
          <w:sz w:val="24"/>
          <w:szCs w:val="24"/>
        </w:rPr>
      </w:pPr>
      <w:r w:rsidRPr="00EC1F6A">
        <w:rPr>
          <w:rFonts w:ascii="Book Antiqua" w:hAnsi="Book Antiqua" w:cs="Times New Roman"/>
          <w:sz w:val="24"/>
          <w:szCs w:val="24"/>
        </w:rPr>
        <w:t>2.2. Прочие поступления признаются в бухгалтерском учете прочими дох</w:t>
      </w:r>
      <w:r w:rsidRPr="00EC1F6A">
        <w:rPr>
          <w:rFonts w:ascii="Book Antiqua" w:hAnsi="Book Antiqua" w:cs="Times New Roman"/>
          <w:sz w:val="24"/>
          <w:szCs w:val="24"/>
        </w:rPr>
        <w:t>о</w:t>
      </w:r>
      <w:r w:rsidRPr="00EC1F6A">
        <w:rPr>
          <w:rFonts w:ascii="Book Antiqua" w:hAnsi="Book Antiqua" w:cs="Times New Roman"/>
          <w:sz w:val="24"/>
          <w:szCs w:val="24"/>
        </w:rPr>
        <w:t>дами и учитываются в следующем порядке:</w:t>
      </w:r>
    </w:p>
    <w:p w:rsidR="00626A02" w:rsidRPr="00EC1F6A" w:rsidRDefault="00626A02" w:rsidP="00626A02">
      <w:pPr>
        <w:pStyle w:val="ConsNormal"/>
        <w:widowControl/>
        <w:ind w:firstLine="851"/>
        <w:jc w:val="both"/>
        <w:rPr>
          <w:rFonts w:ascii="Book Antiqua" w:hAnsi="Book Antiqua" w:cs="Times New Roman"/>
          <w:sz w:val="24"/>
          <w:szCs w:val="24"/>
        </w:rPr>
      </w:pPr>
      <w:r w:rsidRPr="00EC1F6A">
        <w:rPr>
          <w:rFonts w:ascii="Book Antiqua" w:hAnsi="Book Antiqua" w:cs="Times New Roman"/>
          <w:sz w:val="24"/>
          <w:szCs w:val="24"/>
        </w:rPr>
        <w:t>- поступления от продажи основных средств и иных активов, отличных от денежных средств (кроме иностранной валюты), продукции, товаров, а также пр</w:t>
      </w:r>
      <w:r w:rsidRPr="00EC1F6A">
        <w:rPr>
          <w:rFonts w:ascii="Book Antiqua" w:hAnsi="Book Antiqua" w:cs="Times New Roman"/>
          <w:sz w:val="24"/>
          <w:szCs w:val="24"/>
        </w:rPr>
        <w:t>о</w:t>
      </w:r>
      <w:r w:rsidRPr="00EC1F6A">
        <w:rPr>
          <w:rFonts w:ascii="Book Antiqua" w:hAnsi="Book Antiqua" w:cs="Times New Roman"/>
          <w:sz w:val="24"/>
          <w:szCs w:val="24"/>
        </w:rPr>
        <w:t>центы, полученные за предоставление в пользование денежных средств организ</w:t>
      </w:r>
      <w:r w:rsidRPr="00EC1F6A">
        <w:rPr>
          <w:rFonts w:ascii="Book Antiqua" w:hAnsi="Book Antiqua" w:cs="Times New Roman"/>
          <w:sz w:val="24"/>
          <w:szCs w:val="24"/>
        </w:rPr>
        <w:t>а</w:t>
      </w:r>
      <w:r w:rsidRPr="00EC1F6A">
        <w:rPr>
          <w:rFonts w:ascii="Book Antiqua" w:hAnsi="Book Antiqua" w:cs="Times New Roman"/>
          <w:sz w:val="24"/>
          <w:szCs w:val="24"/>
        </w:rPr>
        <w:t>ции  - по начислению.  При этом для целей бухгалтерского учета проценты начи</w:t>
      </w:r>
      <w:r w:rsidRPr="00EC1F6A">
        <w:rPr>
          <w:rFonts w:ascii="Book Antiqua" w:hAnsi="Book Antiqua" w:cs="Times New Roman"/>
          <w:sz w:val="24"/>
          <w:szCs w:val="24"/>
        </w:rPr>
        <w:t>с</w:t>
      </w:r>
      <w:r w:rsidRPr="00EC1F6A">
        <w:rPr>
          <w:rFonts w:ascii="Book Antiqua" w:hAnsi="Book Antiqua" w:cs="Times New Roman"/>
          <w:sz w:val="24"/>
          <w:szCs w:val="24"/>
        </w:rPr>
        <w:t>ляются за каждый истекший отчетный период в соответствии с условиями договора;</w:t>
      </w:r>
    </w:p>
    <w:p w:rsidR="00626A02" w:rsidRPr="00EC1F6A" w:rsidRDefault="00626A02" w:rsidP="00626A02">
      <w:pPr>
        <w:pStyle w:val="ConsNormal"/>
        <w:widowControl/>
        <w:ind w:firstLine="851"/>
        <w:jc w:val="both"/>
        <w:rPr>
          <w:rFonts w:ascii="Book Antiqua" w:hAnsi="Book Antiqua" w:cs="Times New Roman"/>
          <w:sz w:val="24"/>
          <w:szCs w:val="24"/>
        </w:rPr>
      </w:pPr>
      <w:r w:rsidRPr="00EC1F6A">
        <w:rPr>
          <w:rFonts w:ascii="Book Antiqua" w:hAnsi="Book Antiqua" w:cs="Times New Roman"/>
          <w:sz w:val="24"/>
          <w:szCs w:val="24"/>
        </w:rPr>
        <w:t>- штрафы, пени, неустойки за нарушение условий договоров, а также возм</w:t>
      </w:r>
      <w:r w:rsidRPr="00EC1F6A">
        <w:rPr>
          <w:rFonts w:ascii="Book Antiqua" w:hAnsi="Book Antiqua" w:cs="Times New Roman"/>
          <w:sz w:val="24"/>
          <w:szCs w:val="24"/>
        </w:rPr>
        <w:t>е</w:t>
      </w:r>
      <w:r w:rsidRPr="00EC1F6A">
        <w:rPr>
          <w:rFonts w:ascii="Book Antiqua" w:hAnsi="Book Antiqua" w:cs="Times New Roman"/>
          <w:sz w:val="24"/>
          <w:szCs w:val="24"/>
        </w:rPr>
        <w:t>щения причиненных организации убытков - в отчетном периоде, в котором судом вынесено решение об их взыскании или они признаны должником;</w:t>
      </w:r>
    </w:p>
    <w:p w:rsidR="00626A02" w:rsidRPr="00EC1F6A" w:rsidRDefault="00626A02" w:rsidP="00626A02">
      <w:pPr>
        <w:pStyle w:val="ConsNormal"/>
        <w:widowControl/>
        <w:ind w:firstLine="851"/>
        <w:jc w:val="both"/>
        <w:rPr>
          <w:rFonts w:ascii="Book Antiqua" w:hAnsi="Book Antiqua" w:cs="Times New Roman"/>
          <w:sz w:val="24"/>
          <w:szCs w:val="24"/>
        </w:rPr>
      </w:pPr>
      <w:r w:rsidRPr="00EC1F6A">
        <w:rPr>
          <w:rFonts w:ascii="Book Antiqua" w:hAnsi="Book Antiqua" w:cs="Times New Roman"/>
          <w:sz w:val="24"/>
          <w:szCs w:val="24"/>
        </w:rPr>
        <w:t>- суммы кредиторской и депонентской задолженности, по которой срок и</w:t>
      </w:r>
      <w:r w:rsidRPr="00EC1F6A">
        <w:rPr>
          <w:rFonts w:ascii="Book Antiqua" w:hAnsi="Book Antiqua" w:cs="Times New Roman"/>
          <w:sz w:val="24"/>
          <w:szCs w:val="24"/>
        </w:rPr>
        <w:t>с</w:t>
      </w:r>
      <w:r w:rsidRPr="00EC1F6A">
        <w:rPr>
          <w:rFonts w:ascii="Book Antiqua" w:hAnsi="Book Antiqua" w:cs="Times New Roman"/>
          <w:sz w:val="24"/>
          <w:szCs w:val="24"/>
        </w:rPr>
        <w:t>ковой давности истек, - в отчетном периоде, в котором срок исковой давности истек;</w:t>
      </w:r>
    </w:p>
    <w:p w:rsidR="00626A02" w:rsidRPr="00EC1F6A" w:rsidRDefault="00626A02" w:rsidP="00626A02">
      <w:pPr>
        <w:pStyle w:val="ConsNormal"/>
        <w:widowControl/>
        <w:ind w:firstLine="851"/>
        <w:jc w:val="both"/>
        <w:rPr>
          <w:rFonts w:ascii="Book Antiqua" w:hAnsi="Book Antiqua" w:cs="Times New Roman"/>
          <w:sz w:val="24"/>
          <w:szCs w:val="24"/>
        </w:rPr>
      </w:pPr>
      <w:r w:rsidRPr="00EC1F6A">
        <w:rPr>
          <w:rFonts w:ascii="Book Antiqua" w:hAnsi="Book Antiqua" w:cs="Times New Roman"/>
          <w:sz w:val="24"/>
          <w:szCs w:val="24"/>
        </w:rPr>
        <w:t>- суммы дооценки активов - в отчетном периоде, к которому относится дата, по состоянию на которую произведена переоценка;</w:t>
      </w:r>
    </w:p>
    <w:p w:rsidR="00626A02" w:rsidRPr="00EC1F6A" w:rsidRDefault="00626A02" w:rsidP="00626A02">
      <w:pPr>
        <w:pStyle w:val="ConsNormal"/>
        <w:widowControl/>
        <w:ind w:firstLine="851"/>
        <w:jc w:val="both"/>
        <w:rPr>
          <w:rFonts w:ascii="Book Antiqua" w:hAnsi="Book Antiqua" w:cs="Times New Roman"/>
          <w:sz w:val="24"/>
          <w:szCs w:val="24"/>
        </w:rPr>
      </w:pPr>
      <w:r w:rsidRPr="00EC1F6A">
        <w:rPr>
          <w:rFonts w:ascii="Book Antiqua" w:hAnsi="Book Antiqua" w:cs="Times New Roman"/>
          <w:sz w:val="24"/>
          <w:szCs w:val="24"/>
        </w:rPr>
        <w:t>- иные поступления - по мере образования (выявления).</w:t>
      </w:r>
    </w:p>
    <w:p w:rsidR="00626A02" w:rsidRPr="00EC1F6A" w:rsidRDefault="00626A02" w:rsidP="00626A02">
      <w:pPr>
        <w:rPr>
          <w:rFonts w:ascii="Book Antiqua" w:hAnsi="Book Antiqua"/>
          <w:color w:val="000000"/>
          <w:sz w:val="24"/>
          <w:szCs w:val="24"/>
        </w:rPr>
      </w:pPr>
    </w:p>
    <w:p w:rsidR="00626A02" w:rsidRPr="00EC1F6A" w:rsidRDefault="00626A02" w:rsidP="00626A02">
      <w:pPr>
        <w:autoSpaceDE w:val="0"/>
        <w:autoSpaceDN w:val="0"/>
        <w:adjustRightInd w:val="0"/>
        <w:jc w:val="center"/>
        <w:rPr>
          <w:rFonts w:ascii="Book Antiqua" w:hAnsi="Book Antiqua"/>
          <w:color w:val="000000"/>
          <w:sz w:val="24"/>
          <w:szCs w:val="24"/>
        </w:rPr>
      </w:pPr>
      <w:r w:rsidRPr="00EC1F6A">
        <w:rPr>
          <w:rFonts w:ascii="Book Antiqua" w:hAnsi="Book Antiqua"/>
          <w:b/>
          <w:bCs/>
          <w:color w:val="000000"/>
          <w:sz w:val="24"/>
          <w:szCs w:val="24"/>
        </w:rPr>
        <w:t>3.  Учет основных средств</w:t>
      </w:r>
    </w:p>
    <w:p w:rsidR="00626A02" w:rsidRPr="00EC1F6A" w:rsidRDefault="00626A02" w:rsidP="00626A02">
      <w:pPr>
        <w:rPr>
          <w:rFonts w:ascii="Book Antiqua" w:hAnsi="Book Antiqua"/>
          <w:color w:val="000000"/>
          <w:sz w:val="24"/>
          <w:szCs w:val="24"/>
        </w:rPr>
      </w:pP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3.1. Учет основных средств вести в соответствии с ПБУ 6/01</w:t>
      </w:r>
      <w:r w:rsidRPr="00EC1F6A">
        <w:rPr>
          <w:rFonts w:ascii="Book Antiqua" w:hAnsi="Book Antiqua"/>
          <w:vanish/>
          <w:color w:val="000000"/>
          <w:sz w:val="24"/>
          <w:szCs w:val="24"/>
        </w:rPr>
        <w:t>#M12293 0 901784528 1280084117 3464 642380743 377006919 3770535500 3548211643 3820609998 4292885773ПБУ 6/01ПП</w:t>
      </w:r>
      <w:r w:rsidRPr="00EC1F6A">
        <w:rPr>
          <w:rFonts w:ascii="Book Antiqua" w:hAnsi="Book Antiqua"/>
          <w:color w:val="000000"/>
          <w:sz w:val="24"/>
          <w:szCs w:val="24"/>
        </w:rPr>
        <w:t xml:space="preserve"> "Учет основных средств"</w:t>
      </w:r>
      <w:r w:rsidRPr="00EC1F6A">
        <w:rPr>
          <w:rFonts w:ascii="Book Antiqua" w:hAnsi="Book Antiqua"/>
          <w:vanish/>
          <w:color w:val="000000"/>
          <w:sz w:val="24"/>
          <w:szCs w:val="24"/>
        </w:rPr>
        <w:t>#S#M12293 1 901784528 1280084117 3464 642380743 377006919 3770535500 3548211643 3820609998 4292885773#</w:t>
      </w:r>
      <w:r w:rsidRPr="00EC1F6A">
        <w:rPr>
          <w:rFonts w:ascii="Book Antiqua" w:hAnsi="Book Antiqua"/>
          <w:color w:val="000000"/>
          <w:sz w:val="24"/>
          <w:szCs w:val="24"/>
        </w:rPr>
        <w:t xml:space="preserve">, утвержденным </w:t>
      </w:r>
      <w:r w:rsidRPr="00EC1F6A">
        <w:rPr>
          <w:rFonts w:ascii="Book Antiqua" w:hAnsi="Book Antiqua"/>
          <w:vanish/>
          <w:color w:val="000000"/>
          <w:sz w:val="24"/>
          <w:szCs w:val="24"/>
        </w:rPr>
        <w:t>#M12291 901784528</w:t>
      </w:r>
      <w:r w:rsidRPr="00EC1F6A">
        <w:rPr>
          <w:rFonts w:ascii="Book Antiqua" w:hAnsi="Book Antiqua"/>
          <w:color w:val="000000"/>
          <w:sz w:val="24"/>
          <w:szCs w:val="24"/>
        </w:rPr>
        <w:t>приказом Минфина России от 30.03.2001 № 26н</w:t>
      </w:r>
      <w:r w:rsidRPr="00EC1F6A">
        <w:rPr>
          <w:rFonts w:ascii="Book Antiqua" w:hAnsi="Book Antiqua"/>
          <w:vanish/>
          <w:color w:val="000000"/>
          <w:sz w:val="24"/>
          <w:szCs w:val="24"/>
        </w:rPr>
        <w:t>#S</w:t>
      </w:r>
      <w:r w:rsidRPr="00EC1F6A">
        <w:rPr>
          <w:rFonts w:ascii="Book Antiqua" w:hAnsi="Book Antiqua"/>
          <w:color w:val="000000"/>
          <w:sz w:val="24"/>
          <w:szCs w:val="24"/>
        </w:rPr>
        <w:t>.</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К основным средствам относить материально-вещественные ценности, использу</w:t>
      </w:r>
      <w:r w:rsidRPr="00EC1F6A">
        <w:rPr>
          <w:rFonts w:ascii="Book Antiqua" w:hAnsi="Book Antiqua"/>
          <w:color w:val="000000"/>
          <w:sz w:val="24"/>
          <w:szCs w:val="24"/>
        </w:rPr>
        <w:t>е</w:t>
      </w:r>
      <w:r w:rsidRPr="00EC1F6A">
        <w:rPr>
          <w:rFonts w:ascii="Book Antiqua" w:hAnsi="Book Antiqua"/>
          <w:color w:val="000000"/>
          <w:sz w:val="24"/>
          <w:szCs w:val="24"/>
        </w:rPr>
        <w:t>мые в качестве средств труда при производстве продукции, оказании услуг либо управлении организацией при единовременном выполнении следующих условий:</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использование в производстве продукции при выполнении работ или оказании у</w:t>
      </w:r>
      <w:r w:rsidRPr="00EC1F6A">
        <w:rPr>
          <w:rFonts w:ascii="Book Antiqua" w:hAnsi="Book Antiqua"/>
          <w:color w:val="000000"/>
          <w:sz w:val="24"/>
          <w:szCs w:val="24"/>
        </w:rPr>
        <w:t>с</w:t>
      </w:r>
      <w:r w:rsidRPr="00EC1F6A">
        <w:rPr>
          <w:rFonts w:ascii="Book Antiqua" w:hAnsi="Book Antiqua"/>
          <w:color w:val="000000"/>
          <w:sz w:val="24"/>
          <w:szCs w:val="24"/>
        </w:rPr>
        <w:t>луг либо для управленческих нужд организации;</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 использование в течение длительного времени, т.е. срока полезного использования продолжительностью свыше 12 месяцев; </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не предполагается последующая их продажа;</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способность приносить экономические выгоды (доход) в будущем.</w:t>
      </w:r>
    </w:p>
    <w:p w:rsidR="00626A02" w:rsidRPr="00EC1F6A" w:rsidRDefault="00626A02" w:rsidP="00626A02">
      <w:pPr>
        <w:rPr>
          <w:rFonts w:ascii="Book Antiqua" w:hAnsi="Book Antiqua"/>
          <w:sz w:val="24"/>
          <w:szCs w:val="24"/>
        </w:rPr>
      </w:pPr>
      <w:r w:rsidRPr="00EC1F6A">
        <w:rPr>
          <w:rFonts w:ascii="Book Antiqua" w:hAnsi="Book Antiqua"/>
          <w:sz w:val="24"/>
          <w:szCs w:val="24"/>
        </w:rPr>
        <w:t xml:space="preserve">Объекты основных средств, стоимостью </w:t>
      </w:r>
      <w:r w:rsidRPr="00EC1F6A">
        <w:rPr>
          <w:rFonts w:ascii="Book Antiqua" w:hAnsi="Book Antiqua"/>
          <w:i/>
          <w:sz w:val="24"/>
          <w:szCs w:val="24"/>
        </w:rPr>
        <w:t>не более 40000</w:t>
      </w:r>
      <w:r w:rsidRPr="00EC1F6A">
        <w:rPr>
          <w:rFonts w:ascii="Book Antiqua" w:hAnsi="Book Antiqua"/>
          <w:sz w:val="24"/>
          <w:szCs w:val="24"/>
        </w:rPr>
        <w:t xml:space="preserve"> рублей за единицу  учитыв</w:t>
      </w:r>
      <w:r w:rsidRPr="00EC1F6A">
        <w:rPr>
          <w:rFonts w:ascii="Book Antiqua" w:hAnsi="Book Antiqua"/>
          <w:sz w:val="24"/>
          <w:szCs w:val="24"/>
        </w:rPr>
        <w:t>а</w:t>
      </w:r>
      <w:r w:rsidRPr="00EC1F6A">
        <w:rPr>
          <w:rFonts w:ascii="Book Antiqua" w:hAnsi="Book Antiqua"/>
          <w:sz w:val="24"/>
          <w:szCs w:val="24"/>
        </w:rPr>
        <w:t>ются в составе МПЗ.</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3.2. </w:t>
      </w:r>
      <w:r w:rsidRPr="00EC1F6A">
        <w:rPr>
          <w:rFonts w:ascii="Book Antiqua" w:hAnsi="Book Antiqua"/>
          <w:vanish/>
          <w:color w:val="000000"/>
          <w:sz w:val="24"/>
          <w:szCs w:val="24"/>
        </w:rPr>
        <w:t>#M12293 2 901808053 3074210507 3548211643 3820609998 1803968559 4294967294 1021190275 2429398425 4292406940</w:t>
      </w:r>
      <w:r w:rsidRPr="00EC1F6A">
        <w:rPr>
          <w:rFonts w:ascii="Book Antiqua" w:hAnsi="Book Antiqua"/>
          <w:color w:val="000000"/>
          <w:sz w:val="24"/>
          <w:szCs w:val="24"/>
        </w:rPr>
        <w:t>Амортизацию объектов основных средств для целей бухгалтерского учета н</w:t>
      </w:r>
      <w:r w:rsidRPr="00EC1F6A">
        <w:rPr>
          <w:rFonts w:ascii="Book Antiqua" w:hAnsi="Book Antiqua"/>
          <w:color w:val="000000"/>
          <w:sz w:val="24"/>
          <w:szCs w:val="24"/>
        </w:rPr>
        <w:t>а</w:t>
      </w:r>
      <w:r w:rsidRPr="00EC1F6A">
        <w:rPr>
          <w:rFonts w:ascii="Book Antiqua" w:hAnsi="Book Antiqua"/>
          <w:color w:val="000000"/>
          <w:sz w:val="24"/>
          <w:szCs w:val="24"/>
        </w:rPr>
        <w:t xml:space="preserve">числять </w:t>
      </w:r>
      <w:r w:rsidRPr="00EC1F6A">
        <w:rPr>
          <w:rFonts w:ascii="Book Antiqua" w:hAnsi="Book Antiqua"/>
          <w:i/>
          <w:color w:val="000000"/>
          <w:sz w:val="24"/>
          <w:szCs w:val="24"/>
        </w:rPr>
        <w:t>линейным способом</w:t>
      </w:r>
      <w:r w:rsidRPr="00EC1F6A">
        <w:rPr>
          <w:rFonts w:ascii="Book Antiqua" w:hAnsi="Book Antiqua"/>
          <w:color w:val="000000"/>
          <w:sz w:val="24"/>
          <w:szCs w:val="24"/>
        </w:rPr>
        <w:t xml:space="preserve">. </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lastRenderedPageBreak/>
        <w:t>Нормы амортизационных отчислений рассчитывать исходя из срока полезного и</w:t>
      </w:r>
      <w:r w:rsidRPr="00EC1F6A">
        <w:rPr>
          <w:rFonts w:ascii="Book Antiqua" w:hAnsi="Book Antiqua"/>
          <w:color w:val="000000"/>
          <w:sz w:val="24"/>
          <w:szCs w:val="24"/>
        </w:rPr>
        <w:t>с</w:t>
      </w:r>
      <w:r w:rsidRPr="00EC1F6A">
        <w:rPr>
          <w:rFonts w:ascii="Book Antiqua" w:hAnsi="Book Antiqua"/>
          <w:color w:val="000000"/>
          <w:sz w:val="24"/>
          <w:szCs w:val="24"/>
        </w:rPr>
        <w:t xml:space="preserve">пользования основного средства. </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Срок полезного использования каждого объекта определяется отдельным приказом руководителя в момент ввода в эксплуатацию в пределах интервала, определенного соответствующей группой амортизируемого имущества. Основные средства отн</w:t>
      </w:r>
      <w:r w:rsidRPr="00EC1F6A">
        <w:rPr>
          <w:rFonts w:ascii="Book Antiqua" w:hAnsi="Book Antiqua"/>
          <w:color w:val="000000"/>
          <w:sz w:val="24"/>
          <w:szCs w:val="24"/>
        </w:rPr>
        <w:t>о</w:t>
      </w:r>
      <w:r w:rsidRPr="00EC1F6A">
        <w:rPr>
          <w:rFonts w:ascii="Book Antiqua" w:hAnsi="Book Antiqua"/>
          <w:color w:val="000000"/>
          <w:sz w:val="24"/>
          <w:szCs w:val="24"/>
        </w:rPr>
        <w:t xml:space="preserve">сить к соответствующей амортизационной группе в соответствии с </w:t>
      </w:r>
      <w:r w:rsidRPr="00EC1F6A">
        <w:rPr>
          <w:rFonts w:ascii="Book Antiqua" w:hAnsi="Book Antiqua"/>
          <w:vanish/>
          <w:color w:val="000000"/>
          <w:sz w:val="24"/>
          <w:szCs w:val="24"/>
        </w:rPr>
        <w:t xml:space="preserve">#S производится в оответств производится в  </w:t>
      </w:r>
      <w:r w:rsidRPr="00EC1F6A">
        <w:rPr>
          <w:rFonts w:ascii="Book Antiqua" w:hAnsi="Book Antiqua"/>
          <w:color w:val="000000"/>
          <w:sz w:val="24"/>
          <w:szCs w:val="24"/>
        </w:rPr>
        <w:t xml:space="preserve">   П</w:t>
      </w:r>
      <w:r w:rsidRPr="00EC1F6A">
        <w:rPr>
          <w:rFonts w:ascii="Book Antiqua" w:hAnsi="Book Antiqua"/>
          <w:vanish/>
          <w:color w:val="000000"/>
          <w:sz w:val="24"/>
          <w:szCs w:val="24"/>
        </w:rPr>
        <w:t>#M12291 901808053ПП</w:t>
      </w:r>
      <w:r w:rsidRPr="00EC1F6A">
        <w:rPr>
          <w:rFonts w:ascii="Book Antiqua" w:hAnsi="Book Antiqua"/>
          <w:color w:val="000000"/>
          <w:sz w:val="24"/>
          <w:szCs w:val="24"/>
        </w:rPr>
        <w:t>остановлен</w:t>
      </w:r>
      <w:r w:rsidRPr="00EC1F6A">
        <w:rPr>
          <w:rFonts w:ascii="Book Antiqua" w:hAnsi="Book Antiqua"/>
          <w:color w:val="000000"/>
          <w:sz w:val="24"/>
          <w:szCs w:val="24"/>
        </w:rPr>
        <w:t>и</w:t>
      </w:r>
      <w:r w:rsidRPr="00EC1F6A">
        <w:rPr>
          <w:rFonts w:ascii="Book Antiqua" w:hAnsi="Book Antiqua"/>
          <w:color w:val="000000"/>
          <w:sz w:val="24"/>
          <w:szCs w:val="24"/>
        </w:rPr>
        <w:t>ем Правительства Российской Федерации от 01.01.2002 № 1.</w:t>
      </w:r>
    </w:p>
    <w:p w:rsidR="00626A02" w:rsidRPr="00EC1F6A" w:rsidRDefault="00626A02" w:rsidP="00626A02">
      <w:pPr>
        <w:rPr>
          <w:rFonts w:ascii="Book Antiqua" w:hAnsi="Book Antiqua"/>
          <w:color w:val="000000"/>
          <w:sz w:val="24"/>
          <w:szCs w:val="24"/>
        </w:rPr>
      </w:pPr>
      <w:r w:rsidRPr="00EC1F6A">
        <w:rPr>
          <w:rFonts w:ascii="Book Antiqua" w:hAnsi="Book Antiqua"/>
          <w:vanish/>
          <w:color w:val="000000"/>
          <w:sz w:val="24"/>
          <w:szCs w:val="24"/>
        </w:rPr>
        <w:lastRenderedPageBreak/>
        <w:t xml:space="preserve"> </w:t>
      </w:r>
      <w:r w:rsidRPr="00EC1F6A">
        <w:rPr>
          <w:rFonts w:ascii="Book Antiqua" w:hAnsi="Book Antiqua"/>
          <w:color w:val="000000"/>
          <w:sz w:val="24"/>
          <w:szCs w:val="24"/>
        </w:rPr>
        <w:t>3.3. Резерв на ремонт основных средств не создавать. Стоимость ремонта основных средств отражать в учете путем включения фактических затрат в себестоимость пр</w:t>
      </w:r>
      <w:r w:rsidRPr="00EC1F6A">
        <w:rPr>
          <w:rFonts w:ascii="Book Antiqua" w:hAnsi="Book Antiqua"/>
          <w:color w:val="000000"/>
          <w:sz w:val="24"/>
          <w:szCs w:val="24"/>
        </w:rPr>
        <w:t>о</w:t>
      </w:r>
      <w:r w:rsidRPr="00EC1F6A">
        <w:rPr>
          <w:rFonts w:ascii="Book Antiqua" w:hAnsi="Book Antiqua"/>
          <w:color w:val="000000"/>
          <w:sz w:val="24"/>
          <w:szCs w:val="24"/>
        </w:rPr>
        <w:t xml:space="preserve">дукции по мере выполнения ремонтных работ. </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3.4. В случае приобретения основных средств, бывших в употреблении,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w:t>
      </w:r>
      <w:r w:rsidRPr="00EC1F6A">
        <w:rPr>
          <w:rFonts w:ascii="Book Antiqua" w:hAnsi="Book Antiqua"/>
          <w:color w:val="000000"/>
          <w:sz w:val="24"/>
          <w:szCs w:val="24"/>
        </w:rPr>
        <w:t>е</w:t>
      </w:r>
      <w:r w:rsidRPr="00EC1F6A">
        <w:rPr>
          <w:rFonts w:ascii="Book Antiqua" w:hAnsi="Book Antiqua"/>
          <w:color w:val="000000"/>
          <w:sz w:val="24"/>
          <w:szCs w:val="24"/>
        </w:rPr>
        <w:t>дыдущими собственниками.</w:t>
      </w:r>
    </w:p>
    <w:p w:rsidR="00626A02" w:rsidRPr="00EC1F6A" w:rsidRDefault="00626A02" w:rsidP="00626A02">
      <w:pPr>
        <w:rPr>
          <w:rFonts w:ascii="Book Antiqua" w:hAnsi="Book Antiqua"/>
          <w:color w:val="000000"/>
          <w:sz w:val="24"/>
          <w:szCs w:val="24"/>
        </w:rPr>
      </w:pPr>
      <w:r w:rsidRPr="00EC1F6A">
        <w:rPr>
          <w:rFonts w:ascii="Book Antiqua" w:hAnsi="Book Antiqua"/>
          <w:color w:val="000000"/>
          <w:sz w:val="24"/>
          <w:szCs w:val="24"/>
        </w:rPr>
        <w:t xml:space="preserve"> 3.5.  В 201</w:t>
      </w:r>
      <w:r>
        <w:rPr>
          <w:rFonts w:ascii="Book Antiqua" w:hAnsi="Book Antiqua"/>
          <w:color w:val="000000"/>
          <w:sz w:val="24"/>
          <w:szCs w:val="24"/>
        </w:rPr>
        <w:t>6</w:t>
      </w:r>
      <w:r w:rsidRPr="00EC1F6A">
        <w:rPr>
          <w:rFonts w:ascii="Book Antiqua" w:hAnsi="Book Antiqua"/>
          <w:color w:val="000000"/>
          <w:sz w:val="24"/>
          <w:szCs w:val="24"/>
        </w:rPr>
        <w:t xml:space="preserve"> году произв</w:t>
      </w:r>
      <w:r>
        <w:rPr>
          <w:rFonts w:ascii="Book Antiqua" w:hAnsi="Book Antiqua"/>
          <w:color w:val="000000"/>
          <w:sz w:val="24"/>
          <w:szCs w:val="24"/>
        </w:rPr>
        <w:t>ести</w:t>
      </w:r>
      <w:r w:rsidRPr="00EC1F6A">
        <w:rPr>
          <w:rFonts w:ascii="Book Antiqua" w:hAnsi="Book Antiqua"/>
          <w:color w:val="000000"/>
          <w:sz w:val="24"/>
          <w:szCs w:val="24"/>
        </w:rPr>
        <w:t xml:space="preserve"> переоценку находящихся на балансе основных прои</w:t>
      </w:r>
      <w:r w:rsidRPr="00EC1F6A">
        <w:rPr>
          <w:rFonts w:ascii="Book Antiqua" w:hAnsi="Book Antiqua"/>
          <w:color w:val="000000"/>
          <w:sz w:val="24"/>
          <w:szCs w:val="24"/>
        </w:rPr>
        <w:t>з</w:t>
      </w:r>
      <w:r w:rsidRPr="00EC1F6A">
        <w:rPr>
          <w:rFonts w:ascii="Book Antiqua" w:hAnsi="Book Antiqua"/>
          <w:color w:val="000000"/>
          <w:sz w:val="24"/>
          <w:szCs w:val="24"/>
        </w:rPr>
        <w:t>водственных фондов.</w:t>
      </w:r>
    </w:p>
    <w:p w:rsidR="00626A02" w:rsidRDefault="00626A02" w:rsidP="00626A02">
      <w:pPr>
        <w:tabs>
          <w:tab w:val="left" w:pos="1695"/>
        </w:tabs>
        <w:spacing w:after="360" w:line="360" w:lineRule="auto"/>
        <w:rPr>
          <w:rFonts w:ascii="Times New Roman" w:hAnsi="Times New Roman" w:cs="Times New Roman"/>
          <w:sz w:val="28"/>
          <w:szCs w:val="28"/>
        </w:rPr>
      </w:pPr>
    </w:p>
    <w:p w:rsidR="007B12E5" w:rsidRDefault="007B12E5" w:rsidP="002E178D">
      <w:pPr>
        <w:tabs>
          <w:tab w:val="left" w:pos="1695"/>
        </w:tabs>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Pr="007B12E5" w:rsidRDefault="007B12E5" w:rsidP="007B12E5">
      <w:pPr>
        <w:rPr>
          <w:rFonts w:ascii="Times New Roman" w:hAnsi="Times New Roman" w:cs="Times New Roman"/>
          <w:sz w:val="28"/>
          <w:szCs w:val="28"/>
        </w:rPr>
      </w:pPr>
    </w:p>
    <w:p w:rsidR="007B12E5" w:rsidRDefault="007B12E5" w:rsidP="007B12E5">
      <w:pPr>
        <w:rPr>
          <w:rFonts w:ascii="Times New Roman" w:hAnsi="Times New Roman" w:cs="Times New Roman"/>
          <w:sz w:val="28"/>
          <w:szCs w:val="28"/>
        </w:rPr>
      </w:pPr>
    </w:p>
    <w:p w:rsidR="007B12E5" w:rsidRDefault="007B12E5" w:rsidP="007B12E5">
      <w:pPr>
        <w:rPr>
          <w:rFonts w:ascii="Times New Roman" w:hAnsi="Times New Roman" w:cs="Times New Roman"/>
          <w:sz w:val="28"/>
          <w:szCs w:val="28"/>
        </w:rPr>
      </w:pPr>
    </w:p>
    <w:p w:rsidR="002E178D" w:rsidRPr="00F83675" w:rsidRDefault="002E178D" w:rsidP="007B12E5">
      <w:pPr>
        <w:ind w:firstLine="708"/>
        <w:rPr>
          <w:rFonts w:ascii="Times New Roman" w:hAnsi="Times New Roman" w:cs="Times New Roman"/>
          <w:sz w:val="28"/>
          <w:szCs w:val="28"/>
        </w:rPr>
      </w:pPr>
    </w:p>
    <w:p w:rsidR="00CD741F" w:rsidRPr="00F83675" w:rsidRDefault="00CD741F" w:rsidP="00F83675">
      <w:pPr>
        <w:rPr>
          <w:rFonts w:ascii="Times New Roman" w:hAnsi="Times New Roman" w:cs="Times New Roman"/>
          <w:sz w:val="28"/>
          <w:szCs w:val="28"/>
        </w:rPr>
      </w:pPr>
    </w:p>
    <w:sectPr w:rsidR="00CD741F" w:rsidRPr="00F83675" w:rsidSect="005962C2">
      <w:footerReference w:type="default" r:id="rId30"/>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7D7" w:rsidRDefault="00B107D7" w:rsidP="000520EE">
      <w:pPr>
        <w:spacing w:after="0" w:line="240" w:lineRule="auto"/>
      </w:pPr>
      <w:r>
        <w:separator/>
      </w:r>
    </w:p>
  </w:endnote>
  <w:endnote w:type="continuationSeparator" w:id="1">
    <w:p w:rsidR="00B107D7" w:rsidRDefault="00B107D7" w:rsidP="00052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417993"/>
    </w:sdtPr>
    <w:sdtContent>
      <w:p w:rsidR="00447C45" w:rsidRDefault="0028179B">
        <w:pPr>
          <w:pStyle w:val="ad"/>
          <w:jc w:val="center"/>
        </w:pPr>
        <w:fldSimple w:instr="PAGE   \* MERGEFORMAT">
          <w:r w:rsidR="00EC1E3A">
            <w:rPr>
              <w:noProof/>
            </w:rPr>
            <w:t>40</w:t>
          </w:r>
        </w:fldSimple>
      </w:p>
    </w:sdtContent>
  </w:sdt>
  <w:p w:rsidR="00447C45" w:rsidRDefault="00447C4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7D7" w:rsidRDefault="00B107D7" w:rsidP="000520EE">
      <w:pPr>
        <w:spacing w:after="0" w:line="240" w:lineRule="auto"/>
      </w:pPr>
      <w:r>
        <w:separator/>
      </w:r>
    </w:p>
  </w:footnote>
  <w:footnote w:type="continuationSeparator" w:id="1">
    <w:p w:rsidR="00B107D7" w:rsidRDefault="00B107D7" w:rsidP="00052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C1024"/>
    <w:multiLevelType w:val="hybridMultilevel"/>
    <w:tmpl w:val="95182E9E"/>
    <w:lvl w:ilvl="0" w:tplc="00480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6424BA"/>
    <w:multiLevelType w:val="hybridMultilevel"/>
    <w:tmpl w:val="CF9ADC66"/>
    <w:lvl w:ilvl="0" w:tplc="5134B9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DE5F2A"/>
    <w:multiLevelType w:val="hybridMultilevel"/>
    <w:tmpl w:val="AC5A7774"/>
    <w:lvl w:ilvl="0" w:tplc="F418E9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93E71B6"/>
    <w:multiLevelType w:val="hybridMultilevel"/>
    <w:tmpl w:val="A7A4E780"/>
    <w:lvl w:ilvl="0" w:tplc="2DD815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B50759"/>
    <w:multiLevelType w:val="hybridMultilevel"/>
    <w:tmpl w:val="328C7652"/>
    <w:lvl w:ilvl="0" w:tplc="0419000F">
      <w:start w:val="1"/>
      <w:numFmt w:val="decimal"/>
      <w:lvlText w:val="%1."/>
      <w:lvlJc w:val="left"/>
      <w:pPr>
        <w:ind w:left="1627" w:hanging="360"/>
      </w:p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5">
    <w:nsid w:val="43816890"/>
    <w:multiLevelType w:val="hybridMultilevel"/>
    <w:tmpl w:val="C4245596"/>
    <w:lvl w:ilvl="0" w:tplc="F7B68E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97442E"/>
    <w:multiLevelType w:val="hybridMultilevel"/>
    <w:tmpl w:val="915CE5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0001985"/>
    <w:multiLevelType w:val="hybridMultilevel"/>
    <w:tmpl w:val="743810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3E7C55"/>
    <w:multiLevelType w:val="hybridMultilevel"/>
    <w:tmpl w:val="EAFEB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7E2253"/>
    <w:multiLevelType w:val="hybridMultilevel"/>
    <w:tmpl w:val="2D5A3D00"/>
    <w:lvl w:ilvl="0" w:tplc="726061C6">
      <w:start w:val="1"/>
      <w:numFmt w:val="decimal"/>
      <w:lvlText w:val="%1)"/>
      <w:lvlJc w:val="left"/>
      <w:pPr>
        <w:ind w:left="1129" w:hanging="360"/>
      </w:pPr>
      <w:rPr>
        <w:rFonts w:ascii="Times New Roman" w:eastAsiaTheme="minorHAnsi" w:hAnsi="Times New Roman" w:cs="Times New Roman"/>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0">
    <w:nsid w:val="69510C3D"/>
    <w:multiLevelType w:val="hybridMultilevel"/>
    <w:tmpl w:val="CD6AEFDE"/>
    <w:lvl w:ilvl="0" w:tplc="E83035CA">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1">
    <w:nsid w:val="75A767EC"/>
    <w:multiLevelType w:val="hybridMultilevel"/>
    <w:tmpl w:val="E8E2ED1E"/>
    <w:lvl w:ilvl="0" w:tplc="169A52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0A6757"/>
    <w:multiLevelType w:val="hybridMultilevel"/>
    <w:tmpl w:val="29AE6816"/>
    <w:lvl w:ilvl="0" w:tplc="B112B6F8">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8"/>
  </w:num>
  <w:num w:numId="2">
    <w:abstractNumId w:val="12"/>
  </w:num>
  <w:num w:numId="3">
    <w:abstractNumId w:val="9"/>
  </w:num>
  <w:num w:numId="4">
    <w:abstractNumId w:val="4"/>
  </w:num>
  <w:num w:numId="5">
    <w:abstractNumId w:val="5"/>
  </w:num>
  <w:num w:numId="6">
    <w:abstractNumId w:val="10"/>
  </w:num>
  <w:num w:numId="7">
    <w:abstractNumId w:val="1"/>
  </w:num>
  <w:num w:numId="8">
    <w:abstractNumId w:val="0"/>
  </w:num>
  <w:num w:numId="9">
    <w:abstractNumId w:val="2"/>
  </w:num>
  <w:num w:numId="10">
    <w:abstractNumId w:val="6"/>
  </w:num>
  <w:num w:numId="11">
    <w:abstractNumId w:val="7"/>
  </w:num>
  <w:num w:numId="12">
    <w:abstractNumId w:val="11"/>
  </w:num>
  <w:num w:numId="13">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60031B"/>
    <w:rsid w:val="00007B42"/>
    <w:rsid w:val="0002434A"/>
    <w:rsid w:val="000520EE"/>
    <w:rsid w:val="00075DDB"/>
    <w:rsid w:val="00097B88"/>
    <w:rsid w:val="000B7D3E"/>
    <w:rsid w:val="000C5FEC"/>
    <w:rsid w:val="000D0FE5"/>
    <w:rsid w:val="000E5380"/>
    <w:rsid w:val="000E6E85"/>
    <w:rsid w:val="000E71AE"/>
    <w:rsid w:val="00102671"/>
    <w:rsid w:val="00102985"/>
    <w:rsid w:val="00110CAD"/>
    <w:rsid w:val="00123C04"/>
    <w:rsid w:val="00135837"/>
    <w:rsid w:val="001465A2"/>
    <w:rsid w:val="001470F6"/>
    <w:rsid w:val="00160D96"/>
    <w:rsid w:val="001731FB"/>
    <w:rsid w:val="00177353"/>
    <w:rsid w:val="001826A9"/>
    <w:rsid w:val="001C2186"/>
    <w:rsid w:val="001D49D3"/>
    <w:rsid w:val="001F0947"/>
    <w:rsid w:val="00203E97"/>
    <w:rsid w:val="00217E79"/>
    <w:rsid w:val="00250538"/>
    <w:rsid w:val="002513DB"/>
    <w:rsid w:val="00265F23"/>
    <w:rsid w:val="0028179B"/>
    <w:rsid w:val="00285C34"/>
    <w:rsid w:val="002A4235"/>
    <w:rsid w:val="002A60B9"/>
    <w:rsid w:val="002B5271"/>
    <w:rsid w:val="002C4468"/>
    <w:rsid w:val="002E0A2E"/>
    <w:rsid w:val="002E178D"/>
    <w:rsid w:val="002F5929"/>
    <w:rsid w:val="003106BC"/>
    <w:rsid w:val="00323D1E"/>
    <w:rsid w:val="003429DC"/>
    <w:rsid w:val="003659DE"/>
    <w:rsid w:val="00370185"/>
    <w:rsid w:val="00383FBC"/>
    <w:rsid w:val="00387428"/>
    <w:rsid w:val="003A3B21"/>
    <w:rsid w:val="003B2EA9"/>
    <w:rsid w:val="003C0079"/>
    <w:rsid w:val="003D3F43"/>
    <w:rsid w:val="003E1779"/>
    <w:rsid w:val="003F26D4"/>
    <w:rsid w:val="00430AE3"/>
    <w:rsid w:val="004413D4"/>
    <w:rsid w:val="00447C45"/>
    <w:rsid w:val="004501EB"/>
    <w:rsid w:val="0046033A"/>
    <w:rsid w:val="004C34D7"/>
    <w:rsid w:val="004E0395"/>
    <w:rsid w:val="004E1003"/>
    <w:rsid w:val="004E10FB"/>
    <w:rsid w:val="004E431F"/>
    <w:rsid w:val="004E74EC"/>
    <w:rsid w:val="00504A97"/>
    <w:rsid w:val="00513DE2"/>
    <w:rsid w:val="005155A9"/>
    <w:rsid w:val="00523C42"/>
    <w:rsid w:val="005602BE"/>
    <w:rsid w:val="00562EC2"/>
    <w:rsid w:val="00594F56"/>
    <w:rsid w:val="005955EA"/>
    <w:rsid w:val="005962C2"/>
    <w:rsid w:val="00596492"/>
    <w:rsid w:val="005A4CFD"/>
    <w:rsid w:val="005A514C"/>
    <w:rsid w:val="005B044B"/>
    <w:rsid w:val="005C6422"/>
    <w:rsid w:val="005D545C"/>
    <w:rsid w:val="005F2B4E"/>
    <w:rsid w:val="005F745D"/>
    <w:rsid w:val="0060031B"/>
    <w:rsid w:val="00626A02"/>
    <w:rsid w:val="006453DE"/>
    <w:rsid w:val="00650027"/>
    <w:rsid w:val="00662BBE"/>
    <w:rsid w:val="00665252"/>
    <w:rsid w:val="00670F91"/>
    <w:rsid w:val="006869CD"/>
    <w:rsid w:val="006C7527"/>
    <w:rsid w:val="006F480D"/>
    <w:rsid w:val="00736E85"/>
    <w:rsid w:val="00742A04"/>
    <w:rsid w:val="007455AE"/>
    <w:rsid w:val="00746B06"/>
    <w:rsid w:val="00786448"/>
    <w:rsid w:val="007B12E5"/>
    <w:rsid w:val="007D026E"/>
    <w:rsid w:val="007D3723"/>
    <w:rsid w:val="007F5099"/>
    <w:rsid w:val="00843D7A"/>
    <w:rsid w:val="00843FA2"/>
    <w:rsid w:val="00856E04"/>
    <w:rsid w:val="008775BC"/>
    <w:rsid w:val="008865F7"/>
    <w:rsid w:val="008960FB"/>
    <w:rsid w:val="008B1112"/>
    <w:rsid w:val="008B7B7A"/>
    <w:rsid w:val="008D2019"/>
    <w:rsid w:val="008D523B"/>
    <w:rsid w:val="008E75ED"/>
    <w:rsid w:val="008F2231"/>
    <w:rsid w:val="00901784"/>
    <w:rsid w:val="009041FB"/>
    <w:rsid w:val="00910AA7"/>
    <w:rsid w:val="00911387"/>
    <w:rsid w:val="0091498B"/>
    <w:rsid w:val="00921DBB"/>
    <w:rsid w:val="009305AA"/>
    <w:rsid w:val="0094184B"/>
    <w:rsid w:val="00964151"/>
    <w:rsid w:val="00976E92"/>
    <w:rsid w:val="009837D7"/>
    <w:rsid w:val="00983954"/>
    <w:rsid w:val="009A349F"/>
    <w:rsid w:val="009D256A"/>
    <w:rsid w:val="009E7965"/>
    <w:rsid w:val="009F08FA"/>
    <w:rsid w:val="00A21C3A"/>
    <w:rsid w:val="00A276E8"/>
    <w:rsid w:val="00A36FB3"/>
    <w:rsid w:val="00A42D91"/>
    <w:rsid w:val="00A75300"/>
    <w:rsid w:val="00A90A3D"/>
    <w:rsid w:val="00A93CA6"/>
    <w:rsid w:val="00AC16FA"/>
    <w:rsid w:val="00AC2586"/>
    <w:rsid w:val="00AD5612"/>
    <w:rsid w:val="00AF0520"/>
    <w:rsid w:val="00B107D7"/>
    <w:rsid w:val="00B13CC2"/>
    <w:rsid w:val="00B2463E"/>
    <w:rsid w:val="00B31B8D"/>
    <w:rsid w:val="00B4383B"/>
    <w:rsid w:val="00B467D1"/>
    <w:rsid w:val="00B5693C"/>
    <w:rsid w:val="00B756DA"/>
    <w:rsid w:val="00B76F0C"/>
    <w:rsid w:val="00B948E5"/>
    <w:rsid w:val="00BA1EF9"/>
    <w:rsid w:val="00BF13DC"/>
    <w:rsid w:val="00BF3ED6"/>
    <w:rsid w:val="00C05808"/>
    <w:rsid w:val="00C42D58"/>
    <w:rsid w:val="00C5104C"/>
    <w:rsid w:val="00C525AC"/>
    <w:rsid w:val="00C540BE"/>
    <w:rsid w:val="00C62BBC"/>
    <w:rsid w:val="00C73775"/>
    <w:rsid w:val="00C858EF"/>
    <w:rsid w:val="00CA4311"/>
    <w:rsid w:val="00CA58BE"/>
    <w:rsid w:val="00CA73CB"/>
    <w:rsid w:val="00CA7BCB"/>
    <w:rsid w:val="00CD07D5"/>
    <w:rsid w:val="00CD741F"/>
    <w:rsid w:val="00CE0A32"/>
    <w:rsid w:val="00CE1C2C"/>
    <w:rsid w:val="00CE385D"/>
    <w:rsid w:val="00CF3220"/>
    <w:rsid w:val="00D12029"/>
    <w:rsid w:val="00D25689"/>
    <w:rsid w:val="00D32541"/>
    <w:rsid w:val="00D34C0C"/>
    <w:rsid w:val="00D65E8D"/>
    <w:rsid w:val="00D708CA"/>
    <w:rsid w:val="00D77169"/>
    <w:rsid w:val="00D90B59"/>
    <w:rsid w:val="00DA2DF8"/>
    <w:rsid w:val="00DE19FA"/>
    <w:rsid w:val="00E048A6"/>
    <w:rsid w:val="00E34E3B"/>
    <w:rsid w:val="00E473C8"/>
    <w:rsid w:val="00E56F57"/>
    <w:rsid w:val="00E63918"/>
    <w:rsid w:val="00E64557"/>
    <w:rsid w:val="00E77023"/>
    <w:rsid w:val="00E854B6"/>
    <w:rsid w:val="00E92D49"/>
    <w:rsid w:val="00EA3404"/>
    <w:rsid w:val="00EB430B"/>
    <w:rsid w:val="00EC1E3A"/>
    <w:rsid w:val="00EC7293"/>
    <w:rsid w:val="00ED02A5"/>
    <w:rsid w:val="00EE5991"/>
    <w:rsid w:val="00EF3ED0"/>
    <w:rsid w:val="00F06DD3"/>
    <w:rsid w:val="00F2465D"/>
    <w:rsid w:val="00F34CFA"/>
    <w:rsid w:val="00F6525D"/>
    <w:rsid w:val="00F83675"/>
    <w:rsid w:val="00F8583B"/>
    <w:rsid w:val="00FE7BA1"/>
    <w:rsid w:val="00FF49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B06"/>
  </w:style>
  <w:style w:type="paragraph" w:styleId="1">
    <w:name w:val="heading 1"/>
    <w:basedOn w:val="a"/>
    <w:next w:val="a"/>
    <w:link w:val="10"/>
    <w:qFormat/>
    <w:rsid w:val="002B52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869CD"/>
    <w:pPr>
      <w:keepNext/>
      <w:keepLines/>
      <w:spacing w:before="200" w:after="0" w:line="240" w:lineRule="auto"/>
      <w:outlineLvl w:val="1"/>
    </w:pPr>
    <w:rPr>
      <w:rFonts w:ascii="Cambria" w:eastAsia="Calibri"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7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504A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04A97"/>
    <w:pPr>
      <w:ind w:left="720"/>
      <w:contextualSpacing/>
    </w:pPr>
  </w:style>
  <w:style w:type="character" w:customStyle="1" w:styleId="apple-converted-space">
    <w:name w:val="apple-converted-space"/>
    <w:basedOn w:val="a0"/>
    <w:rsid w:val="000C5FEC"/>
  </w:style>
  <w:style w:type="character" w:styleId="a6">
    <w:name w:val="Hyperlink"/>
    <w:basedOn w:val="a0"/>
    <w:uiPriority w:val="99"/>
    <w:unhideWhenUsed/>
    <w:rsid w:val="000C5FEC"/>
    <w:rPr>
      <w:color w:val="0000FF"/>
      <w:u w:val="single"/>
    </w:rPr>
  </w:style>
  <w:style w:type="character" w:customStyle="1" w:styleId="10">
    <w:name w:val="Заголовок 1 Знак"/>
    <w:basedOn w:val="a0"/>
    <w:link w:val="1"/>
    <w:rsid w:val="002B5271"/>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2B5271"/>
    <w:pPr>
      <w:outlineLvl w:val="9"/>
    </w:pPr>
    <w:rPr>
      <w:lang w:eastAsia="ru-RU"/>
    </w:rPr>
  </w:style>
  <w:style w:type="paragraph" w:styleId="a8">
    <w:name w:val="Balloon Text"/>
    <w:basedOn w:val="a"/>
    <w:link w:val="a9"/>
    <w:semiHidden/>
    <w:unhideWhenUsed/>
    <w:rsid w:val="002B5271"/>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2B5271"/>
    <w:rPr>
      <w:rFonts w:ascii="Tahoma" w:hAnsi="Tahoma" w:cs="Tahoma"/>
      <w:sz w:val="16"/>
      <w:szCs w:val="16"/>
    </w:rPr>
  </w:style>
  <w:style w:type="character" w:styleId="aa">
    <w:name w:val="Placeholder Text"/>
    <w:basedOn w:val="a0"/>
    <w:uiPriority w:val="99"/>
    <w:semiHidden/>
    <w:rsid w:val="00E63918"/>
    <w:rPr>
      <w:color w:val="808080"/>
    </w:rPr>
  </w:style>
  <w:style w:type="paragraph" w:styleId="ab">
    <w:name w:val="header"/>
    <w:basedOn w:val="a"/>
    <w:link w:val="ac"/>
    <w:unhideWhenUsed/>
    <w:rsid w:val="000520EE"/>
    <w:pPr>
      <w:tabs>
        <w:tab w:val="center" w:pos="4677"/>
        <w:tab w:val="right" w:pos="9355"/>
      </w:tabs>
      <w:spacing w:after="0" w:line="240" w:lineRule="auto"/>
    </w:pPr>
  </w:style>
  <w:style w:type="character" w:customStyle="1" w:styleId="ac">
    <w:name w:val="Верхний колонтитул Знак"/>
    <w:basedOn w:val="a0"/>
    <w:link w:val="ab"/>
    <w:rsid w:val="000520EE"/>
  </w:style>
  <w:style w:type="paragraph" w:styleId="ad">
    <w:name w:val="footer"/>
    <w:basedOn w:val="a"/>
    <w:link w:val="ae"/>
    <w:uiPriority w:val="99"/>
    <w:unhideWhenUsed/>
    <w:rsid w:val="000520E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520EE"/>
  </w:style>
  <w:style w:type="character" w:customStyle="1" w:styleId="20">
    <w:name w:val="Заголовок 2 Знак"/>
    <w:basedOn w:val="a0"/>
    <w:link w:val="2"/>
    <w:rsid w:val="006869CD"/>
    <w:rPr>
      <w:rFonts w:ascii="Cambria" w:eastAsia="Calibri" w:hAnsi="Cambria" w:cs="Times New Roman"/>
      <w:b/>
      <w:bCs/>
      <w:color w:val="4F81BD"/>
      <w:sz w:val="26"/>
      <w:szCs w:val="26"/>
      <w:lang w:eastAsia="ru-RU"/>
    </w:rPr>
  </w:style>
  <w:style w:type="numbering" w:customStyle="1" w:styleId="11">
    <w:name w:val="Нет списка1"/>
    <w:next w:val="a2"/>
    <w:semiHidden/>
    <w:rsid w:val="006869CD"/>
  </w:style>
  <w:style w:type="paragraph" w:customStyle="1" w:styleId="12">
    <w:name w:val="Абзац списка1"/>
    <w:basedOn w:val="a"/>
    <w:rsid w:val="006869CD"/>
    <w:pPr>
      <w:ind w:left="720"/>
    </w:pPr>
    <w:rPr>
      <w:rFonts w:ascii="Calibri" w:eastAsia="Times New Roman" w:hAnsi="Calibri" w:cs="Times New Roman"/>
    </w:rPr>
  </w:style>
  <w:style w:type="table" w:customStyle="1" w:styleId="13">
    <w:name w:val="Сетка таблицы1"/>
    <w:basedOn w:val="a1"/>
    <w:next w:val="a3"/>
    <w:rsid w:val="006869C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86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rsid w:val="006869CD"/>
    <w:rPr>
      <w:rFonts w:ascii="Courier New" w:eastAsia="Calibri" w:hAnsi="Courier New" w:cs="Courier New"/>
      <w:sz w:val="20"/>
      <w:szCs w:val="20"/>
      <w:lang w:eastAsia="ru-RU"/>
    </w:rPr>
  </w:style>
  <w:style w:type="character" w:customStyle="1" w:styleId="14">
    <w:name w:val="Текст выноски Знак1"/>
    <w:semiHidden/>
    <w:rsid w:val="006869CD"/>
    <w:rPr>
      <w:rFonts w:ascii="Tahoma" w:hAnsi="Tahoma" w:cs="Tahoma"/>
      <w:sz w:val="16"/>
      <w:szCs w:val="16"/>
    </w:rPr>
  </w:style>
  <w:style w:type="character" w:styleId="af">
    <w:name w:val="Strong"/>
    <w:basedOn w:val="a0"/>
    <w:uiPriority w:val="22"/>
    <w:qFormat/>
    <w:rsid w:val="004501EB"/>
    <w:rPr>
      <w:b/>
      <w:bCs/>
    </w:rPr>
  </w:style>
  <w:style w:type="paragraph" w:customStyle="1" w:styleId="Heading">
    <w:name w:val="Heading"/>
    <w:rsid w:val="00626A02"/>
    <w:pPr>
      <w:autoSpaceDE w:val="0"/>
      <w:autoSpaceDN w:val="0"/>
      <w:adjustRightInd w:val="0"/>
      <w:spacing w:after="0" w:line="240" w:lineRule="auto"/>
    </w:pPr>
    <w:rPr>
      <w:rFonts w:ascii="Arial" w:eastAsia="Times New Roman" w:hAnsi="Arial" w:cs="Arial"/>
      <w:b/>
      <w:bCs/>
      <w:lang w:eastAsia="ru-RU"/>
    </w:rPr>
  </w:style>
  <w:style w:type="paragraph" w:customStyle="1" w:styleId="ConsNormal">
    <w:name w:val="ConsNormal"/>
    <w:rsid w:val="00626A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2"/>
    <w:basedOn w:val="a"/>
    <w:link w:val="22"/>
    <w:semiHidden/>
    <w:unhideWhenUsed/>
    <w:rsid w:val="00C540BE"/>
    <w:pPr>
      <w:spacing w:after="0" w:line="360" w:lineRule="auto"/>
      <w:jc w:val="center"/>
    </w:pPr>
    <w:rPr>
      <w:rFonts w:ascii="Arial" w:eastAsia="Times New Roman" w:hAnsi="Arial" w:cs="Arial"/>
      <w:sz w:val="28"/>
      <w:szCs w:val="28"/>
      <w:lang w:eastAsia="ru-RU"/>
    </w:rPr>
  </w:style>
  <w:style w:type="character" w:customStyle="1" w:styleId="22">
    <w:name w:val="Основной текст 2 Знак"/>
    <w:basedOn w:val="a0"/>
    <w:link w:val="21"/>
    <w:semiHidden/>
    <w:rsid w:val="00C540BE"/>
    <w:rPr>
      <w:rFonts w:ascii="Arial" w:eastAsia="Times New Roman" w:hAnsi="Arial" w:cs="Arial"/>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B52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869CD"/>
    <w:pPr>
      <w:keepNext/>
      <w:keepLines/>
      <w:spacing w:before="200" w:after="0" w:line="240" w:lineRule="auto"/>
      <w:outlineLvl w:val="1"/>
    </w:pPr>
    <w:rPr>
      <w:rFonts w:ascii="Cambria" w:eastAsia="Calibri"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504A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04A97"/>
    <w:pPr>
      <w:ind w:left="720"/>
      <w:contextualSpacing/>
    </w:pPr>
  </w:style>
  <w:style w:type="character" w:customStyle="1" w:styleId="apple-converted-space">
    <w:name w:val="apple-converted-space"/>
    <w:basedOn w:val="a0"/>
    <w:rsid w:val="000C5FEC"/>
  </w:style>
  <w:style w:type="character" w:styleId="a6">
    <w:name w:val="Hyperlink"/>
    <w:basedOn w:val="a0"/>
    <w:uiPriority w:val="99"/>
    <w:unhideWhenUsed/>
    <w:rsid w:val="000C5FEC"/>
    <w:rPr>
      <w:color w:val="0000FF"/>
      <w:u w:val="single"/>
    </w:rPr>
  </w:style>
  <w:style w:type="character" w:customStyle="1" w:styleId="10">
    <w:name w:val="Заголовок 1 Знак"/>
    <w:basedOn w:val="a0"/>
    <w:link w:val="1"/>
    <w:rsid w:val="002B5271"/>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2B5271"/>
    <w:pPr>
      <w:outlineLvl w:val="9"/>
    </w:pPr>
    <w:rPr>
      <w:lang w:eastAsia="ru-RU"/>
    </w:rPr>
  </w:style>
  <w:style w:type="paragraph" w:styleId="a8">
    <w:name w:val="Balloon Text"/>
    <w:basedOn w:val="a"/>
    <w:link w:val="a9"/>
    <w:semiHidden/>
    <w:unhideWhenUsed/>
    <w:rsid w:val="002B5271"/>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2B5271"/>
    <w:rPr>
      <w:rFonts w:ascii="Tahoma" w:hAnsi="Tahoma" w:cs="Tahoma"/>
      <w:sz w:val="16"/>
      <w:szCs w:val="16"/>
    </w:rPr>
  </w:style>
  <w:style w:type="character" w:styleId="aa">
    <w:name w:val="Placeholder Text"/>
    <w:basedOn w:val="a0"/>
    <w:uiPriority w:val="99"/>
    <w:semiHidden/>
    <w:rsid w:val="00E63918"/>
    <w:rPr>
      <w:color w:val="808080"/>
    </w:rPr>
  </w:style>
  <w:style w:type="paragraph" w:styleId="ab">
    <w:name w:val="header"/>
    <w:basedOn w:val="a"/>
    <w:link w:val="ac"/>
    <w:unhideWhenUsed/>
    <w:rsid w:val="000520EE"/>
    <w:pPr>
      <w:tabs>
        <w:tab w:val="center" w:pos="4677"/>
        <w:tab w:val="right" w:pos="9355"/>
      </w:tabs>
      <w:spacing w:after="0" w:line="240" w:lineRule="auto"/>
    </w:pPr>
  </w:style>
  <w:style w:type="character" w:customStyle="1" w:styleId="ac">
    <w:name w:val="Верхний колонтитул Знак"/>
    <w:basedOn w:val="a0"/>
    <w:link w:val="ab"/>
    <w:rsid w:val="000520EE"/>
  </w:style>
  <w:style w:type="paragraph" w:styleId="ad">
    <w:name w:val="footer"/>
    <w:basedOn w:val="a"/>
    <w:link w:val="ae"/>
    <w:uiPriority w:val="99"/>
    <w:unhideWhenUsed/>
    <w:rsid w:val="000520E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520EE"/>
  </w:style>
  <w:style w:type="character" w:customStyle="1" w:styleId="20">
    <w:name w:val="Заголовок 2 Знак"/>
    <w:basedOn w:val="a0"/>
    <w:link w:val="2"/>
    <w:rsid w:val="006869CD"/>
    <w:rPr>
      <w:rFonts w:ascii="Cambria" w:eastAsia="Calibri" w:hAnsi="Cambria" w:cs="Times New Roman"/>
      <w:b/>
      <w:bCs/>
      <w:color w:val="4F81BD"/>
      <w:sz w:val="26"/>
      <w:szCs w:val="26"/>
      <w:lang w:eastAsia="ru-RU"/>
    </w:rPr>
  </w:style>
  <w:style w:type="numbering" w:customStyle="1" w:styleId="11">
    <w:name w:val="Нет списка1"/>
    <w:next w:val="a2"/>
    <w:semiHidden/>
    <w:rsid w:val="006869CD"/>
  </w:style>
  <w:style w:type="paragraph" w:customStyle="1" w:styleId="12">
    <w:name w:val="Абзац списка1"/>
    <w:basedOn w:val="a"/>
    <w:rsid w:val="006869CD"/>
    <w:pPr>
      <w:ind w:left="720"/>
    </w:pPr>
    <w:rPr>
      <w:rFonts w:ascii="Calibri" w:eastAsia="Times New Roman" w:hAnsi="Calibri" w:cs="Times New Roman"/>
    </w:rPr>
  </w:style>
  <w:style w:type="table" w:customStyle="1" w:styleId="13">
    <w:name w:val="Сетка таблицы1"/>
    <w:basedOn w:val="a1"/>
    <w:next w:val="a3"/>
    <w:rsid w:val="006869C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686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rsid w:val="006869CD"/>
    <w:rPr>
      <w:rFonts w:ascii="Courier New" w:eastAsia="Calibri" w:hAnsi="Courier New" w:cs="Courier New"/>
      <w:sz w:val="20"/>
      <w:szCs w:val="20"/>
      <w:lang w:eastAsia="ru-RU"/>
    </w:rPr>
  </w:style>
  <w:style w:type="character" w:customStyle="1" w:styleId="14">
    <w:name w:val="Текст выноски Знак1"/>
    <w:semiHidden/>
    <w:rsid w:val="006869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335934">
      <w:bodyDiv w:val="1"/>
      <w:marLeft w:val="0"/>
      <w:marRight w:val="0"/>
      <w:marTop w:val="0"/>
      <w:marBottom w:val="0"/>
      <w:divBdr>
        <w:top w:val="none" w:sz="0" w:space="0" w:color="auto"/>
        <w:left w:val="none" w:sz="0" w:space="0" w:color="auto"/>
        <w:bottom w:val="none" w:sz="0" w:space="0" w:color="auto"/>
        <w:right w:val="none" w:sz="0" w:space="0" w:color="auto"/>
      </w:divBdr>
    </w:div>
    <w:div w:id="74472439">
      <w:bodyDiv w:val="1"/>
      <w:marLeft w:val="0"/>
      <w:marRight w:val="0"/>
      <w:marTop w:val="0"/>
      <w:marBottom w:val="0"/>
      <w:divBdr>
        <w:top w:val="none" w:sz="0" w:space="0" w:color="auto"/>
        <w:left w:val="none" w:sz="0" w:space="0" w:color="auto"/>
        <w:bottom w:val="none" w:sz="0" w:space="0" w:color="auto"/>
        <w:right w:val="none" w:sz="0" w:space="0" w:color="auto"/>
      </w:divBdr>
    </w:div>
    <w:div w:id="213784083">
      <w:bodyDiv w:val="1"/>
      <w:marLeft w:val="0"/>
      <w:marRight w:val="0"/>
      <w:marTop w:val="0"/>
      <w:marBottom w:val="0"/>
      <w:divBdr>
        <w:top w:val="none" w:sz="0" w:space="0" w:color="auto"/>
        <w:left w:val="none" w:sz="0" w:space="0" w:color="auto"/>
        <w:bottom w:val="none" w:sz="0" w:space="0" w:color="auto"/>
        <w:right w:val="none" w:sz="0" w:space="0" w:color="auto"/>
      </w:divBdr>
    </w:div>
    <w:div w:id="464196625">
      <w:bodyDiv w:val="1"/>
      <w:marLeft w:val="0"/>
      <w:marRight w:val="0"/>
      <w:marTop w:val="0"/>
      <w:marBottom w:val="0"/>
      <w:divBdr>
        <w:top w:val="none" w:sz="0" w:space="0" w:color="auto"/>
        <w:left w:val="none" w:sz="0" w:space="0" w:color="auto"/>
        <w:bottom w:val="none" w:sz="0" w:space="0" w:color="auto"/>
        <w:right w:val="none" w:sz="0" w:space="0" w:color="auto"/>
      </w:divBdr>
    </w:div>
    <w:div w:id="991561738">
      <w:bodyDiv w:val="1"/>
      <w:marLeft w:val="0"/>
      <w:marRight w:val="0"/>
      <w:marTop w:val="0"/>
      <w:marBottom w:val="0"/>
      <w:divBdr>
        <w:top w:val="none" w:sz="0" w:space="0" w:color="auto"/>
        <w:left w:val="none" w:sz="0" w:space="0" w:color="auto"/>
        <w:bottom w:val="none" w:sz="0" w:space="0" w:color="auto"/>
        <w:right w:val="none" w:sz="0" w:space="0" w:color="auto"/>
      </w:divBdr>
    </w:div>
    <w:div w:id="1077706129">
      <w:bodyDiv w:val="1"/>
      <w:marLeft w:val="0"/>
      <w:marRight w:val="0"/>
      <w:marTop w:val="0"/>
      <w:marBottom w:val="0"/>
      <w:divBdr>
        <w:top w:val="none" w:sz="0" w:space="0" w:color="auto"/>
        <w:left w:val="none" w:sz="0" w:space="0" w:color="auto"/>
        <w:bottom w:val="none" w:sz="0" w:space="0" w:color="auto"/>
        <w:right w:val="none" w:sz="0" w:space="0" w:color="auto"/>
      </w:divBdr>
    </w:div>
    <w:div w:id="1305505232">
      <w:bodyDiv w:val="1"/>
      <w:marLeft w:val="0"/>
      <w:marRight w:val="0"/>
      <w:marTop w:val="0"/>
      <w:marBottom w:val="0"/>
      <w:divBdr>
        <w:top w:val="none" w:sz="0" w:space="0" w:color="auto"/>
        <w:left w:val="none" w:sz="0" w:space="0" w:color="auto"/>
        <w:bottom w:val="none" w:sz="0" w:space="0" w:color="auto"/>
        <w:right w:val="none" w:sz="0" w:space="0" w:color="auto"/>
      </w:divBdr>
    </w:div>
    <w:div w:id="1459375420">
      <w:bodyDiv w:val="1"/>
      <w:marLeft w:val="0"/>
      <w:marRight w:val="0"/>
      <w:marTop w:val="0"/>
      <w:marBottom w:val="0"/>
      <w:divBdr>
        <w:top w:val="none" w:sz="0" w:space="0" w:color="auto"/>
        <w:left w:val="none" w:sz="0" w:space="0" w:color="auto"/>
        <w:bottom w:val="none" w:sz="0" w:space="0" w:color="auto"/>
        <w:right w:val="none" w:sz="0" w:space="0" w:color="auto"/>
      </w:divBdr>
    </w:div>
    <w:div w:id="1493982261">
      <w:bodyDiv w:val="1"/>
      <w:marLeft w:val="0"/>
      <w:marRight w:val="0"/>
      <w:marTop w:val="0"/>
      <w:marBottom w:val="0"/>
      <w:divBdr>
        <w:top w:val="none" w:sz="0" w:space="0" w:color="auto"/>
        <w:left w:val="none" w:sz="0" w:space="0" w:color="auto"/>
        <w:bottom w:val="none" w:sz="0" w:space="0" w:color="auto"/>
        <w:right w:val="none" w:sz="0" w:space="0" w:color="auto"/>
      </w:divBdr>
    </w:div>
    <w:div w:id="1505516223">
      <w:bodyDiv w:val="1"/>
      <w:marLeft w:val="0"/>
      <w:marRight w:val="0"/>
      <w:marTop w:val="0"/>
      <w:marBottom w:val="0"/>
      <w:divBdr>
        <w:top w:val="none" w:sz="0" w:space="0" w:color="auto"/>
        <w:left w:val="none" w:sz="0" w:space="0" w:color="auto"/>
        <w:bottom w:val="none" w:sz="0" w:space="0" w:color="auto"/>
        <w:right w:val="none" w:sz="0" w:space="0" w:color="auto"/>
      </w:divBdr>
    </w:div>
    <w:div w:id="1602444388">
      <w:bodyDiv w:val="1"/>
      <w:marLeft w:val="0"/>
      <w:marRight w:val="0"/>
      <w:marTop w:val="0"/>
      <w:marBottom w:val="0"/>
      <w:divBdr>
        <w:top w:val="none" w:sz="0" w:space="0" w:color="auto"/>
        <w:left w:val="none" w:sz="0" w:space="0" w:color="auto"/>
        <w:bottom w:val="none" w:sz="0" w:space="0" w:color="auto"/>
        <w:right w:val="none" w:sz="0" w:space="0" w:color="auto"/>
      </w:divBdr>
    </w:div>
    <w:div w:id="1617520039">
      <w:bodyDiv w:val="1"/>
      <w:marLeft w:val="0"/>
      <w:marRight w:val="0"/>
      <w:marTop w:val="0"/>
      <w:marBottom w:val="0"/>
      <w:divBdr>
        <w:top w:val="none" w:sz="0" w:space="0" w:color="auto"/>
        <w:left w:val="none" w:sz="0" w:space="0" w:color="auto"/>
        <w:bottom w:val="none" w:sz="0" w:space="0" w:color="auto"/>
        <w:right w:val="none" w:sz="0" w:space="0" w:color="auto"/>
      </w:divBdr>
    </w:div>
    <w:div w:id="1833829908">
      <w:bodyDiv w:val="1"/>
      <w:marLeft w:val="0"/>
      <w:marRight w:val="0"/>
      <w:marTop w:val="0"/>
      <w:marBottom w:val="0"/>
      <w:divBdr>
        <w:top w:val="none" w:sz="0" w:space="0" w:color="auto"/>
        <w:left w:val="none" w:sz="0" w:space="0" w:color="auto"/>
        <w:bottom w:val="none" w:sz="0" w:space="0" w:color="auto"/>
        <w:right w:val="none" w:sz="0" w:space="0" w:color="auto"/>
      </w:divBdr>
    </w:div>
    <w:div w:id="2056813114">
      <w:bodyDiv w:val="1"/>
      <w:marLeft w:val="0"/>
      <w:marRight w:val="0"/>
      <w:marTop w:val="0"/>
      <w:marBottom w:val="0"/>
      <w:divBdr>
        <w:top w:val="none" w:sz="0" w:space="0" w:color="auto"/>
        <w:left w:val="none" w:sz="0" w:space="0" w:color="auto"/>
        <w:bottom w:val="none" w:sz="0" w:space="0" w:color="auto"/>
        <w:right w:val="none" w:sz="0" w:space="0" w:color="auto"/>
      </w:divBdr>
    </w:div>
    <w:div w:id="2118865057">
      <w:bodyDiv w:val="1"/>
      <w:marLeft w:val="0"/>
      <w:marRight w:val="0"/>
      <w:marTop w:val="0"/>
      <w:marBottom w:val="0"/>
      <w:divBdr>
        <w:top w:val="none" w:sz="0" w:space="0" w:color="auto"/>
        <w:left w:val="none" w:sz="0" w:space="0" w:color="auto"/>
        <w:bottom w:val="none" w:sz="0" w:space="0" w:color="auto"/>
        <w:right w:val="none" w:sz="0" w:space="0" w:color="auto"/>
      </w:divBdr>
    </w:div>
    <w:div w:id="213163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zhana.ru/plan_08/" TargetMode="External"/><Relationship Id="rId13" Type="http://schemas.openxmlformats.org/officeDocument/2006/relationships/hyperlink" Target="http://snezhana.ru/plan_76/" TargetMode="External"/><Relationship Id="rId18" Type="http://schemas.openxmlformats.org/officeDocument/2006/relationships/hyperlink" Target="http://snezhana.ru/plan_60/" TargetMode="External"/><Relationship Id="rId26" Type="http://schemas.openxmlformats.org/officeDocument/2006/relationships/hyperlink" Target="http://online-buhuchet.ru/zapolnenie-akta-priema-peredachi-forma-os-1-skachat-blank/" TargetMode="External"/><Relationship Id="rId3" Type="http://schemas.openxmlformats.org/officeDocument/2006/relationships/styles" Target="styles.xml"/><Relationship Id="rId21" Type="http://schemas.openxmlformats.org/officeDocument/2006/relationships/hyperlink" Target="http://snezhana.ru/plan_19/"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nezhana.ru/plan_60/" TargetMode="External"/><Relationship Id="rId17" Type="http://schemas.openxmlformats.org/officeDocument/2006/relationships/hyperlink" Target="http://snezhana.ru/plan_19/" TargetMode="External"/><Relationship Id="rId25" Type="http://schemas.openxmlformats.org/officeDocument/2006/relationships/hyperlink" Target="http://online-buhuchet.ru/zapolnyaem-akt-na-spisanie-osnovnyx-sredstv-forma-os-4/" TargetMode="External"/><Relationship Id="rId2" Type="http://schemas.openxmlformats.org/officeDocument/2006/relationships/numbering" Target="numbering.xml"/><Relationship Id="rId16" Type="http://schemas.openxmlformats.org/officeDocument/2006/relationships/hyperlink" Target="http://snezhana.ru/plan_60/" TargetMode="External"/><Relationship Id="rId20" Type="http://schemas.openxmlformats.org/officeDocument/2006/relationships/hyperlink" Target="http://snezhana.ru/plan_68/"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zhana.ru/plan_69/" TargetMode="External"/><Relationship Id="rId24" Type="http://schemas.openxmlformats.org/officeDocument/2006/relationships/hyperlink" Target="http://snezhana.ru/plan_6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ezhana.ru/plan_08/" TargetMode="External"/><Relationship Id="rId23" Type="http://schemas.openxmlformats.org/officeDocument/2006/relationships/hyperlink" Target="http://online-buhuchet.ru/uchet-ustavnogo-kapitala-organizacii-uchet-raschetov-s-uchreditelyami/" TargetMode="External"/><Relationship Id="rId28" Type="http://schemas.openxmlformats.org/officeDocument/2006/relationships/image" Target="media/image1.jpeg"/><Relationship Id="rId10" Type="http://schemas.openxmlformats.org/officeDocument/2006/relationships/hyperlink" Target="http://snezhana.ru/plan_70/" TargetMode="External"/><Relationship Id="rId19" Type="http://schemas.openxmlformats.org/officeDocument/2006/relationships/hyperlink" Target="http://snezhana.ru/plan_0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ezhana.ru/plan_08/" TargetMode="External"/><Relationship Id="rId14" Type="http://schemas.openxmlformats.org/officeDocument/2006/relationships/hyperlink" Target="http://snezhana.ru/plan_08/" TargetMode="External"/><Relationship Id="rId22" Type="http://schemas.openxmlformats.org/officeDocument/2006/relationships/hyperlink" Target="http://snezhana.ru/plan_99/" TargetMode="External"/><Relationship Id="rId27" Type="http://schemas.openxmlformats.org/officeDocument/2006/relationships/hyperlink" Target="http://online-buhuchet.ru/zapolnenie-akta-priema-peredachi-forma-os-1a/"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63850-9FB6-4A48-8654-A871AD492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46</Pages>
  <Words>10108</Words>
  <Characters>57622</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dc:creator>
  <cp:lastModifiedBy>Юрий .</cp:lastModifiedBy>
  <cp:revision>33</cp:revision>
  <cp:lastPrinted>2018-06-25T07:39:00Z</cp:lastPrinted>
  <dcterms:created xsi:type="dcterms:W3CDTF">2018-06-06T14:02:00Z</dcterms:created>
  <dcterms:modified xsi:type="dcterms:W3CDTF">2018-08-23T10:31:00Z</dcterms:modified>
</cp:coreProperties>
</file>