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49" w:rsidRPr="00CC3449" w:rsidRDefault="00CC3449" w:rsidP="00CC344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eastAsia="ru-RU"/>
        </w:rPr>
      </w:pPr>
      <w:r w:rsidRPr="00CC3449">
        <w:rPr>
          <w:rFonts w:ascii="Times New Roman" w:eastAsia="Times New Roman" w:hAnsi="Times New Roman" w:cs="Times New Roman"/>
          <w:color w:val="000000"/>
          <w:lang w:eastAsia="ru-RU"/>
        </w:rPr>
        <w:t>МИНИСТЕРСТВО НАУКИ И ВЫСШЕГО ОБРАЗОВАНИЯ РОССИЙСКОЙ ФЕДЕРАЦИИ</w:t>
      </w:r>
    </w:p>
    <w:p w:rsidR="00CC3449" w:rsidRPr="00CC3449" w:rsidRDefault="00CC3449" w:rsidP="00CC3449">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C344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CC3449" w:rsidRPr="00CC3449" w:rsidRDefault="00CC3449" w:rsidP="00CC34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C3449">
        <w:rPr>
          <w:rFonts w:ascii="Times New Roman" w:eastAsia="Times New Roman" w:hAnsi="Times New Roman" w:cs="Times New Roman"/>
          <w:color w:val="000000"/>
          <w:sz w:val="24"/>
          <w:szCs w:val="24"/>
          <w:lang w:eastAsia="ru-RU"/>
        </w:rPr>
        <w:t>высшего образования</w:t>
      </w:r>
    </w:p>
    <w:p w:rsidR="00CC3449" w:rsidRPr="00CC3449" w:rsidRDefault="00CC3449" w:rsidP="00CC34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CC3449">
        <w:rPr>
          <w:rFonts w:ascii="Times New Roman" w:eastAsia="Times New Roman" w:hAnsi="Times New Roman" w:cs="Times New Roman"/>
          <w:b/>
          <w:color w:val="000000"/>
          <w:sz w:val="28"/>
          <w:szCs w:val="28"/>
          <w:lang w:eastAsia="ru-RU"/>
        </w:rPr>
        <w:t>«КУБАНСКИЙ ГОСУДАРСТВЕННЫЙ УНИВЕРСИТЕТ»</w:t>
      </w:r>
    </w:p>
    <w:p w:rsidR="00CC3449" w:rsidRPr="00CC3449" w:rsidRDefault="00CC3449" w:rsidP="00CC34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CC3449">
        <w:rPr>
          <w:rFonts w:ascii="Times New Roman" w:eastAsia="Times New Roman" w:hAnsi="Times New Roman" w:cs="Times New Roman"/>
          <w:b/>
          <w:color w:val="000000"/>
          <w:sz w:val="28"/>
          <w:szCs w:val="28"/>
          <w:lang w:eastAsia="ru-RU"/>
        </w:rPr>
        <w:t>(ФГБОУ ВО «</w:t>
      </w:r>
      <w:proofErr w:type="spellStart"/>
      <w:r w:rsidRPr="00CC3449">
        <w:rPr>
          <w:rFonts w:ascii="Times New Roman" w:eastAsia="Times New Roman" w:hAnsi="Times New Roman" w:cs="Times New Roman"/>
          <w:b/>
          <w:color w:val="000000"/>
          <w:sz w:val="28"/>
          <w:szCs w:val="28"/>
          <w:lang w:eastAsia="ru-RU"/>
        </w:rPr>
        <w:t>КубГУ</w:t>
      </w:r>
      <w:proofErr w:type="spellEnd"/>
      <w:r w:rsidRPr="00CC3449">
        <w:rPr>
          <w:rFonts w:ascii="Times New Roman" w:eastAsia="Times New Roman" w:hAnsi="Times New Roman" w:cs="Times New Roman"/>
          <w:b/>
          <w:color w:val="000000"/>
          <w:sz w:val="28"/>
          <w:szCs w:val="28"/>
          <w:lang w:eastAsia="ru-RU"/>
        </w:rPr>
        <w:t>»)</w:t>
      </w:r>
    </w:p>
    <w:p w:rsidR="00CC3449" w:rsidRPr="00CC3449" w:rsidRDefault="00CC3449" w:rsidP="00CC3449">
      <w:pPr>
        <w:shd w:val="clear" w:color="auto" w:fill="FFFFFF"/>
        <w:autoSpaceDE w:val="0"/>
        <w:autoSpaceDN w:val="0"/>
        <w:adjustRightInd w:val="0"/>
        <w:spacing w:after="0" w:line="360" w:lineRule="auto"/>
        <w:outlineLvl w:val="0"/>
        <w:rPr>
          <w:rFonts w:ascii="Times New Roman" w:eastAsia="Times New Roman" w:hAnsi="Times New Roman" w:cs="Times New Roman"/>
          <w:b/>
          <w:color w:val="000000"/>
          <w:sz w:val="28"/>
          <w:szCs w:val="28"/>
          <w:lang w:eastAsia="ru-RU"/>
        </w:rPr>
      </w:pPr>
    </w:p>
    <w:p w:rsidR="00CC3449" w:rsidRPr="00CC3449" w:rsidRDefault="00CC3449" w:rsidP="00CC3449">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bookmarkStart w:id="0" w:name="_Toc42504717"/>
      <w:bookmarkStart w:id="1" w:name="_Toc42505080"/>
      <w:bookmarkStart w:id="2" w:name="_Toc42525381"/>
      <w:r w:rsidRPr="00CC3449">
        <w:rPr>
          <w:rFonts w:ascii="Times New Roman" w:eastAsia="Times New Roman" w:hAnsi="Times New Roman" w:cs="Times New Roman"/>
          <w:b/>
          <w:color w:val="000000"/>
          <w:sz w:val="28"/>
          <w:szCs w:val="28"/>
          <w:lang w:eastAsia="ru-RU"/>
        </w:rPr>
        <w:t>Экономический факультет</w:t>
      </w:r>
      <w:bookmarkEnd w:id="0"/>
      <w:bookmarkEnd w:id="1"/>
      <w:bookmarkEnd w:id="2"/>
    </w:p>
    <w:p w:rsidR="00CC3449" w:rsidRPr="00CC3449" w:rsidRDefault="00CC3449" w:rsidP="00CC3449">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bookmarkStart w:id="3" w:name="_Toc42504718"/>
      <w:bookmarkStart w:id="4" w:name="_Toc42505081"/>
      <w:bookmarkStart w:id="5" w:name="_Toc42525382"/>
      <w:r w:rsidRPr="00CC3449">
        <w:rPr>
          <w:rFonts w:ascii="Times New Roman" w:eastAsia="Times New Roman" w:hAnsi="Times New Roman" w:cs="Times New Roman"/>
          <w:b/>
          <w:color w:val="000000"/>
          <w:sz w:val="28"/>
          <w:szCs w:val="28"/>
          <w:lang w:eastAsia="ru-RU"/>
        </w:rPr>
        <w:t>Кафедра мировой экономики и менеджмента</w:t>
      </w:r>
      <w:bookmarkEnd w:id="3"/>
      <w:bookmarkEnd w:id="4"/>
      <w:bookmarkEnd w:id="5"/>
    </w:p>
    <w:p w:rsidR="00CC3449" w:rsidRPr="00CC3449" w:rsidRDefault="00CC3449" w:rsidP="00CC3449">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CC3449" w:rsidRPr="00CC3449" w:rsidRDefault="00CC3449" w:rsidP="00CC344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bookmarkStart w:id="6" w:name="_Toc42504719"/>
      <w:bookmarkStart w:id="7" w:name="_Toc42505082"/>
      <w:bookmarkStart w:id="8" w:name="_Toc42525383"/>
      <w:r w:rsidRPr="00CC3449">
        <w:rPr>
          <w:rFonts w:ascii="Times New Roman" w:eastAsia="Times New Roman" w:hAnsi="Times New Roman" w:cs="Times New Roman"/>
          <w:color w:val="000000"/>
          <w:sz w:val="28"/>
          <w:szCs w:val="28"/>
          <w:lang w:eastAsia="ru-RU"/>
        </w:rPr>
        <w:t>Допустить к защите</w:t>
      </w:r>
      <w:bookmarkEnd w:id="6"/>
      <w:bookmarkEnd w:id="7"/>
      <w:bookmarkEnd w:id="8"/>
      <w:r w:rsidRPr="00CC3449">
        <w:rPr>
          <w:rFonts w:ascii="Times New Roman" w:eastAsia="Times New Roman" w:hAnsi="Times New Roman" w:cs="Times New Roman"/>
          <w:color w:val="000000"/>
          <w:sz w:val="28"/>
          <w:szCs w:val="28"/>
          <w:lang w:eastAsia="ru-RU"/>
        </w:rPr>
        <w:t xml:space="preserve"> </w:t>
      </w:r>
    </w:p>
    <w:p w:rsidR="00CC3449" w:rsidRPr="00CC3449" w:rsidRDefault="00CC3449" w:rsidP="00CC344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bookmarkStart w:id="9" w:name="_Toc42504720"/>
      <w:bookmarkStart w:id="10" w:name="_Toc42505083"/>
      <w:bookmarkStart w:id="11" w:name="_Toc42525384"/>
      <w:r w:rsidRPr="00CC3449">
        <w:rPr>
          <w:rFonts w:ascii="Times New Roman" w:eastAsia="Times New Roman" w:hAnsi="Times New Roman" w:cs="Times New Roman"/>
          <w:color w:val="000000"/>
          <w:sz w:val="28"/>
          <w:szCs w:val="28"/>
          <w:lang w:eastAsia="ru-RU"/>
        </w:rPr>
        <w:t>Заведующий кафедрой,</w:t>
      </w:r>
      <w:bookmarkEnd w:id="9"/>
      <w:bookmarkEnd w:id="10"/>
      <w:bookmarkEnd w:id="11"/>
    </w:p>
    <w:p w:rsidR="00CC3449" w:rsidRPr="00CC3449" w:rsidRDefault="00CC3449" w:rsidP="00CC344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bookmarkStart w:id="12" w:name="_Toc42504721"/>
      <w:bookmarkStart w:id="13" w:name="_Toc42505084"/>
      <w:bookmarkStart w:id="14" w:name="_Toc42525385"/>
      <w:r w:rsidRPr="00CC3449">
        <w:rPr>
          <w:rFonts w:ascii="Times New Roman" w:eastAsia="Times New Roman" w:hAnsi="Times New Roman" w:cs="Times New Roman"/>
          <w:color w:val="000000"/>
          <w:sz w:val="28"/>
          <w:szCs w:val="28"/>
          <w:lang w:eastAsia="ru-RU"/>
        </w:rPr>
        <w:t xml:space="preserve">д-р </w:t>
      </w:r>
      <w:proofErr w:type="spellStart"/>
      <w:r w:rsidRPr="00CC3449">
        <w:rPr>
          <w:rFonts w:ascii="Times New Roman" w:eastAsia="Times New Roman" w:hAnsi="Times New Roman" w:cs="Times New Roman"/>
          <w:color w:val="000000"/>
          <w:sz w:val="28"/>
          <w:szCs w:val="28"/>
          <w:lang w:eastAsia="ru-RU"/>
        </w:rPr>
        <w:t>экон</w:t>
      </w:r>
      <w:proofErr w:type="spellEnd"/>
      <w:r w:rsidRPr="00CC3449">
        <w:rPr>
          <w:rFonts w:ascii="Times New Roman" w:eastAsia="Times New Roman" w:hAnsi="Times New Roman" w:cs="Times New Roman"/>
          <w:color w:val="000000"/>
          <w:sz w:val="28"/>
          <w:szCs w:val="28"/>
          <w:lang w:eastAsia="ru-RU"/>
        </w:rPr>
        <w:t>. наук, профессор</w:t>
      </w:r>
      <w:bookmarkEnd w:id="12"/>
      <w:bookmarkEnd w:id="13"/>
      <w:bookmarkEnd w:id="14"/>
    </w:p>
    <w:p w:rsidR="00CC3449" w:rsidRPr="00CC3449" w:rsidRDefault="00CC3449" w:rsidP="00CC344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bookmarkStart w:id="15" w:name="_Toc42504722"/>
      <w:bookmarkStart w:id="16" w:name="_Toc42505085"/>
      <w:bookmarkStart w:id="17" w:name="_Toc42525386"/>
      <w:r w:rsidRPr="00CC3449">
        <w:rPr>
          <w:rFonts w:ascii="Times New Roman" w:eastAsia="Times New Roman" w:hAnsi="Times New Roman" w:cs="Times New Roman"/>
          <w:color w:val="000000"/>
          <w:sz w:val="28"/>
          <w:szCs w:val="28"/>
          <w:lang w:eastAsia="ru-RU"/>
        </w:rPr>
        <w:t>___________ И.В. Шевченко</w:t>
      </w:r>
      <w:bookmarkEnd w:id="15"/>
      <w:bookmarkEnd w:id="16"/>
      <w:bookmarkEnd w:id="17"/>
      <w:r w:rsidRPr="00CC3449">
        <w:rPr>
          <w:rFonts w:ascii="Times New Roman" w:eastAsia="Times New Roman" w:hAnsi="Times New Roman" w:cs="Times New Roman"/>
          <w:color w:val="000000"/>
          <w:sz w:val="28"/>
          <w:szCs w:val="28"/>
          <w:lang w:eastAsia="ru-RU"/>
        </w:rPr>
        <w:t xml:space="preserve"> </w:t>
      </w:r>
    </w:p>
    <w:p w:rsidR="00CC3449" w:rsidRPr="00CC3449" w:rsidRDefault="00CC3449" w:rsidP="00CC344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4"/>
          <w:szCs w:val="24"/>
          <w:lang w:eastAsia="ru-RU"/>
        </w:rPr>
      </w:pPr>
      <w:r w:rsidRPr="00CC3449">
        <w:rPr>
          <w:rFonts w:ascii="Times New Roman" w:eastAsia="Times New Roman" w:hAnsi="Times New Roman" w:cs="Times New Roman"/>
          <w:color w:val="000000"/>
          <w:sz w:val="24"/>
          <w:szCs w:val="24"/>
          <w:lang w:eastAsia="ru-RU"/>
        </w:rPr>
        <w:t xml:space="preserve">    </w:t>
      </w:r>
      <w:bookmarkStart w:id="18" w:name="_Toc42504723"/>
      <w:bookmarkStart w:id="19" w:name="_Toc42505086"/>
      <w:bookmarkStart w:id="20" w:name="_Toc42525387"/>
      <w:r w:rsidRPr="00CC3449">
        <w:rPr>
          <w:rFonts w:ascii="Times New Roman" w:eastAsia="Times New Roman" w:hAnsi="Times New Roman" w:cs="Times New Roman"/>
          <w:color w:val="000000"/>
          <w:sz w:val="24"/>
          <w:szCs w:val="24"/>
          <w:lang w:eastAsia="ru-RU"/>
        </w:rPr>
        <w:t>(подпись)</w:t>
      </w:r>
      <w:bookmarkEnd w:id="18"/>
      <w:bookmarkEnd w:id="19"/>
      <w:bookmarkEnd w:id="20"/>
    </w:p>
    <w:p w:rsidR="00CC3449" w:rsidRPr="00CC3449" w:rsidRDefault="00CC3449" w:rsidP="00CC3449">
      <w:pPr>
        <w:shd w:val="clear" w:color="auto" w:fill="FFFFFF"/>
        <w:autoSpaceDE w:val="0"/>
        <w:autoSpaceDN w:val="0"/>
        <w:adjustRightInd w:val="0"/>
        <w:spacing w:after="0" w:line="240" w:lineRule="auto"/>
        <w:ind w:left="-1620" w:firstLine="7432"/>
        <w:outlineLvl w:val="0"/>
        <w:rPr>
          <w:rFonts w:ascii="Times New Roman" w:eastAsia="Times New Roman" w:hAnsi="Times New Roman" w:cs="Times New Roman"/>
          <w:color w:val="000000"/>
          <w:sz w:val="28"/>
          <w:szCs w:val="28"/>
          <w:lang w:eastAsia="ru-RU"/>
        </w:rPr>
      </w:pPr>
      <w:bookmarkStart w:id="21" w:name="_Toc42504724"/>
      <w:bookmarkStart w:id="22" w:name="_Toc42505087"/>
      <w:bookmarkStart w:id="23" w:name="_Toc42525388"/>
      <w:r w:rsidRPr="00CC3449">
        <w:rPr>
          <w:rFonts w:ascii="Times New Roman" w:eastAsia="Times New Roman" w:hAnsi="Times New Roman" w:cs="Times New Roman"/>
          <w:color w:val="000000"/>
          <w:sz w:val="28"/>
          <w:szCs w:val="28"/>
          <w:lang w:eastAsia="ru-RU"/>
        </w:rPr>
        <w:t>_________________2020 г.</w:t>
      </w:r>
      <w:bookmarkEnd w:id="21"/>
      <w:bookmarkEnd w:id="22"/>
      <w:bookmarkEnd w:id="23"/>
    </w:p>
    <w:p w:rsidR="00CC3449" w:rsidRPr="00CC3449" w:rsidRDefault="00CC3449" w:rsidP="00CC344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rsidR="00CC3449" w:rsidRPr="00CC3449" w:rsidRDefault="00CC3449" w:rsidP="00CC344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rsidR="00CC3449" w:rsidRPr="00CC3449" w:rsidRDefault="00CC3449" w:rsidP="00CC344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rsidR="00CC3449" w:rsidRPr="00CC3449" w:rsidRDefault="00CC3449" w:rsidP="00CC344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CC3449">
        <w:rPr>
          <w:rFonts w:ascii="Times New Roman" w:eastAsia="Times New Roman" w:hAnsi="Times New Roman" w:cs="Times New Roman"/>
          <w:b/>
          <w:color w:val="000000"/>
          <w:sz w:val="28"/>
          <w:szCs w:val="28"/>
          <w:lang w:eastAsia="ru-RU"/>
        </w:rPr>
        <w:t>ВЫПУСКНАЯ КВАЛИФИКАЦИОННАЯ РАБОТА</w:t>
      </w:r>
    </w:p>
    <w:p w:rsidR="00CC3449" w:rsidRPr="00CC3449" w:rsidRDefault="00CC3449" w:rsidP="00CC3449">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CC3449">
        <w:rPr>
          <w:rFonts w:ascii="Times New Roman" w:eastAsia="Times New Roman" w:hAnsi="Times New Roman" w:cs="Times New Roman"/>
          <w:b/>
          <w:color w:val="000000"/>
          <w:sz w:val="28"/>
          <w:szCs w:val="28"/>
          <w:lang w:eastAsia="ru-RU"/>
        </w:rPr>
        <w:t xml:space="preserve"> (ДИПЛОМНАЯ РАБОТА) </w:t>
      </w:r>
    </w:p>
    <w:p w:rsidR="00CC3449" w:rsidRPr="00CC3449" w:rsidRDefault="00CC3449" w:rsidP="00CC3449">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p>
    <w:p w:rsidR="00F228F6" w:rsidRPr="00F228F6" w:rsidRDefault="002A3167" w:rsidP="002A31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РАЗВИТИЕ ЧЕЛОВЕЧЕСКОГО ПОТЕНЦИАЛА </w:t>
      </w:r>
    </w:p>
    <w:p w:rsidR="00CC3449" w:rsidRPr="002A3167" w:rsidRDefault="002A3167" w:rsidP="002A31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 СТРАТЕГИЧЕСКАЯ ЗАДАЧА ЭКОНОМИЧЕСКОЙ БЕЗОПАСНОСТИ СТРАНЫ</w:t>
      </w:r>
    </w:p>
    <w:p w:rsidR="00CC3449" w:rsidRPr="00CC3449" w:rsidRDefault="00CC3449" w:rsidP="00CC3449">
      <w:pPr>
        <w:spacing w:after="0" w:line="240" w:lineRule="auto"/>
        <w:jc w:val="center"/>
        <w:rPr>
          <w:rFonts w:ascii="Times New Roman" w:eastAsia="Times New Roman" w:hAnsi="Times New Roman" w:cs="Times New Roman"/>
          <w:b/>
          <w:sz w:val="30"/>
          <w:szCs w:val="30"/>
          <w:lang w:eastAsia="ru-RU"/>
        </w:rPr>
      </w:pPr>
    </w:p>
    <w:p w:rsidR="00CC3449" w:rsidRPr="00CC3449" w:rsidRDefault="00CC3449" w:rsidP="00CC3449">
      <w:pPr>
        <w:spacing w:after="0" w:line="240" w:lineRule="auto"/>
        <w:rPr>
          <w:rFonts w:ascii="Times New Roman" w:eastAsia="Times New Roman" w:hAnsi="Times New Roman" w:cs="Times New Roman"/>
          <w:color w:val="000000"/>
          <w:sz w:val="28"/>
          <w:szCs w:val="28"/>
          <w:lang w:eastAsia="ru-RU"/>
        </w:rPr>
      </w:pPr>
    </w:p>
    <w:p w:rsidR="00CC3449" w:rsidRPr="00CC3449" w:rsidRDefault="00CC3449" w:rsidP="00CC3449">
      <w:pPr>
        <w:spacing w:after="0" w:line="240" w:lineRule="auto"/>
        <w:rPr>
          <w:rFonts w:ascii="Times New Roman" w:eastAsia="Times New Roman" w:hAnsi="Times New Roman" w:cs="Times New Roman"/>
          <w:color w:val="000000"/>
          <w:sz w:val="28"/>
          <w:szCs w:val="28"/>
          <w:lang w:eastAsia="ru-RU"/>
        </w:rPr>
      </w:pPr>
      <w:r w:rsidRPr="00CC3449">
        <w:rPr>
          <w:rFonts w:ascii="Times New Roman" w:eastAsia="Times New Roman" w:hAnsi="Times New Roman" w:cs="Times New Roman"/>
          <w:color w:val="000000"/>
          <w:sz w:val="28"/>
          <w:szCs w:val="28"/>
          <w:lang w:eastAsia="ru-RU"/>
        </w:rPr>
        <w:t xml:space="preserve">Работу выполнил ___________________________________  </w:t>
      </w:r>
      <w:r>
        <w:rPr>
          <w:rFonts w:ascii="Times New Roman" w:eastAsia="Times New Roman" w:hAnsi="Times New Roman" w:cs="Times New Roman"/>
          <w:color w:val="000000"/>
          <w:sz w:val="28"/>
          <w:szCs w:val="28"/>
          <w:lang w:eastAsia="ru-RU"/>
        </w:rPr>
        <w:t>К</w:t>
      </w:r>
      <w:r w:rsidRPr="00CC344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w:t>
      </w:r>
      <w:r w:rsidRPr="00CC3449">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Аб</w:t>
      </w:r>
      <w:r w:rsidR="002A3167">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рахимова</w:t>
      </w:r>
      <w:proofErr w:type="spellEnd"/>
    </w:p>
    <w:p w:rsidR="00CC3449" w:rsidRPr="00CC3449" w:rsidRDefault="00CC3449" w:rsidP="00CC3449">
      <w:pPr>
        <w:spacing w:after="0" w:line="240" w:lineRule="auto"/>
        <w:ind w:left="3540"/>
        <w:jc w:val="both"/>
        <w:rPr>
          <w:rFonts w:ascii="Times New Roman" w:eastAsia="Times New Roman" w:hAnsi="Times New Roman" w:cs="Times New Roman"/>
          <w:color w:val="000000"/>
          <w:sz w:val="24"/>
          <w:szCs w:val="24"/>
          <w:lang w:eastAsia="ru-RU"/>
        </w:rPr>
      </w:pPr>
      <w:r w:rsidRPr="00CC3449">
        <w:rPr>
          <w:rFonts w:ascii="Times New Roman" w:eastAsia="Times New Roman" w:hAnsi="Times New Roman" w:cs="Times New Roman"/>
          <w:color w:val="000000"/>
          <w:sz w:val="20"/>
          <w:szCs w:val="20"/>
          <w:lang w:eastAsia="ru-RU"/>
        </w:rPr>
        <w:t xml:space="preserve">             </w:t>
      </w:r>
      <w:r w:rsidRPr="00CC3449">
        <w:rPr>
          <w:rFonts w:ascii="Times New Roman" w:eastAsia="Times New Roman" w:hAnsi="Times New Roman" w:cs="Times New Roman"/>
          <w:color w:val="000000"/>
          <w:sz w:val="24"/>
          <w:szCs w:val="24"/>
          <w:lang w:eastAsia="ru-RU"/>
        </w:rPr>
        <w:t xml:space="preserve">(подпись)           </w:t>
      </w:r>
    </w:p>
    <w:p w:rsidR="00CC3449" w:rsidRPr="00CC3449" w:rsidRDefault="00B162CF" w:rsidP="00CC344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29" type="#_x0000_t32" alt="" style="position:absolute;margin-left:94.2pt;margin-top:16.1pt;width:367.5pt;height:0;z-index:251659264;mso-wrap-edited:f" o:connectortype="straight"/>
        </w:pict>
      </w:r>
      <w:r w:rsidR="00CC3449" w:rsidRPr="00CC3449">
        <w:rPr>
          <w:rFonts w:ascii="Times New Roman" w:eastAsia="Times New Roman" w:hAnsi="Times New Roman" w:cs="Times New Roman"/>
          <w:color w:val="000000"/>
          <w:sz w:val="28"/>
          <w:szCs w:val="28"/>
          <w:lang w:eastAsia="ru-RU"/>
        </w:rPr>
        <w:t>Специальность 38.05.01 Экономическая безопасность</w:t>
      </w:r>
    </w:p>
    <w:p w:rsidR="00CC3449" w:rsidRPr="00CC3449" w:rsidRDefault="00CC3449" w:rsidP="00CC3449">
      <w:pPr>
        <w:spacing w:after="0" w:line="360" w:lineRule="auto"/>
        <w:rPr>
          <w:rFonts w:ascii="Times New Roman" w:eastAsia="Times New Roman" w:hAnsi="Times New Roman" w:cs="Times New Roman"/>
          <w:color w:val="000000"/>
          <w:sz w:val="28"/>
          <w:szCs w:val="28"/>
          <w:lang w:eastAsia="ru-RU"/>
        </w:rPr>
      </w:pPr>
      <w:r w:rsidRPr="00CC3449">
        <w:rPr>
          <w:rFonts w:ascii="Times New Roman" w:eastAsia="Times New Roman" w:hAnsi="Times New Roman" w:cs="Times New Roman"/>
          <w:color w:val="000000"/>
          <w:sz w:val="28"/>
          <w:szCs w:val="28"/>
          <w:lang w:eastAsia="ru-RU"/>
        </w:rPr>
        <w:t xml:space="preserve">Специализация </w:t>
      </w:r>
      <w:r w:rsidRPr="00CC3449">
        <w:rPr>
          <w:rFonts w:ascii="Times New Roman" w:eastAsia="Times New Roman" w:hAnsi="Times New Roman" w:cs="Times New Roman"/>
          <w:color w:val="000000"/>
          <w:sz w:val="28"/>
          <w:szCs w:val="28"/>
          <w:u w:val="single"/>
          <w:lang w:eastAsia="ru-RU"/>
        </w:rPr>
        <w:t xml:space="preserve">Экономико-правовое обеспечение </w:t>
      </w:r>
      <w:proofErr w:type="gramStart"/>
      <w:r w:rsidRPr="00CC3449">
        <w:rPr>
          <w:rFonts w:ascii="Times New Roman" w:eastAsia="Times New Roman" w:hAnsi="Times New Roman" w:cs="Times New Roman"/>
          <w:color w:val="000000"/>
          <w:sz w:val="28"/>
          <w:szCs w:val="28"/>
          <w:u w:val="single"/>
          <w:lang w:eastAsia="ru-RU"/>
        </w:rPr>
        <w:t>экономической</w:t>
      </w:r>
      <w:proofErr w:type="gramEnd"/>
      <w:r w:rsidRPr="00CC3449">
        <w:rPr>
          <w:rFonts w:ascii="Times New Roman" w:eastAsia="Times New Roman" w:hAnsi="Times New Roman" w:cs="Times New Roman"/>
          <w:color w:val="000000"/>
          <w:sz w:val="28"/>
          <w:szCs w:val="28"/>
          <w:u w:val="single"/>
          <w:lang w:eastAsia="ru-RU"/>
        </w:rPr>
        <w:t xml:space="preserve">                   </w:t>
      </w:r>
      <w:r w:rsidRPr="00CC3449">
        <w:rPr>
          <w:rFonts w:ascii="Times New Roman" w:eastAsia="Times New Roman" w:hAnsi="Times New Roman" w:cs="Times New Roman"/>
          <w:color w:val="000000"/>
          <w:sz w:val="28"/>
          <w:szCs w:val="28"/>
          <w:lang w:eastAsia="ru-RU"/>
        </w:rPr>
        <w:t xml:space="preserve">       </w:t>
      </w:r>
    </w:p>
    <w:p w:rsidR="00CC3449" w:rsidRPr="00CC3449" w:rsidRDefault="00CC3449" w:rsidP="00CC3449">
      <w:pPr>
        <w:spacing w:after="0" w:line="360" w:lineRule="auto"/>
        <w:rPr>
          <w:rFonts w:ascii="Times New Roman" w:eastAsia="Times New Roman" w:hAnsi="Times New Roman" w:cs="Times New Roman"/>
          <w:color w:val="000000"/>
          <w:sz w:val="28"/>
          <w:szCs w:val="28"/>
          <w:u w:val="single"/>
          <w:lang w:eastAsia="ru-RU"/>
        </w:rPr>
      </w:pPr>
      <w:r w:rsidRPr="00CC3449">
        <w:rPr>
          <w:rFonts w:ascii="Times New Roman" w:eastAsia="Times New Roman" w:hAnsi="Times New Roman" w:cs="Times New Roman"/>
          <w:color w:val="000000"/>
          <w:sz w:val="28"/>
          <w:szCs w:val="28"/>
          <w:lang w:eastAsia="ru-RU"/>
        </w:rPr>
        <w:t xml:space="preserve">                            </w:t>
      </w:r>
      <w:r w:rsidRPr="00CC3449">
        <w:rPr>
          <w:rFonts w:ascii="Times New Roman" w:eastAsia="Times New Roman" w:hAnsi="Times New Roman" w:cs="Times New Roman"/>
          <w:color w:val="000000"/>
          <w:sz w:val="28"/>
          <w:szCs w:val="28"/>
          <w:u w:val="single"/>
          <w:lang w:eastAsia="ru-RU"/>
        </w:rPr>
        <w:t>безопасности</w:t>
      </w:r>
    </w:p>
    <w:p w:rsidR="00CC3449" w:rsidRPr="00CC3449" w:rsidRDefault="00CC3449" w:rsidP="00CC3449">
      <w:pPr>
        <w:spacing w:after="0" w:line="240" w:lineRule="auto"/>
        <w:rPr>
          <w:rFonts w:ascii="Times New Roman" w:eastAsia="Times New Roman" w:hAnsi="Times New Roman" w:cs="Times New Roman"/>
          <w:sz w:val="28"/>
          <w:szCs w:val="28"/>
          <w:lang w:eastAsia="ru-RU"/>
        </w:rPr>
      </w:pPr>
      <w:r w:rsidRPr="00CC3449">
        <w:rPr>
          <w:rFonts w:ascii="Times New Roman" w:eastAsia="Times New Roman" w:hAnsi="Times New Roman" w:cs="Times New Roman"/>
          <w:sz w:val="28"/>
          <w:szCs w:val="28"/>
          <w:lang w:eastAsia="ru-RU"/>
        </w:rPr>
        <w:t xml:space="preserve">Научный руководитель </w:t>
      </w:r>
    </w:p>
    <w:p w:rsidR="00CC3449" w:rsidRPr="00CC3449" w:rsidRDefault="00F228F6" w:rsidP="00CC3449">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w:t>
      </w:r>
      <w:proofErr w:type="spellStart"/>
      <w:r>
        <w:rPr>
          <w:rFonts w:ascii="Times New Roman" w:eastAsia="Times New Roman" w:hAnsi="Times New Roman" w:cs="Times New Roman"/>
          <w:color w:val="000000"/>
          <w:sz w:val="28"/>
          <w:szCs w:val="28"/>
          <w:lang w:eastAsia="ru-RU"/>
        </w:rPr>
        <w:t>экон</w:t>
      </w:r>
      <w:proofErr w:type="spellEnd"/>
      <w:r>
        <w:rPr>
          <w:rFonts w:ascii="Times New Roman" w:eastAsia="Times New Roman" w:hAnsi="Times New Roman" w:cs="Times New Roman"/>
          <w:color w:val="000000"/>
          <w:sz w:val="28"/>
          <w:szCs w:val="28"/>
          <w:lang w:eastAsia="ru-RU"/>
        </w:rPr>
        <w:t>. наук, доц</w:t>
      </w:r>
      <w:r w:rsidR="00CC3449" w:rsidRPr="00CC3449">
        <w:rPr>
          <w:rFonts w:ascii="Times New Roman" w:eastAsia="Times New Roman" w:hAnsi="Times New Roman" w:cs="Times New Roman"/>
          <w:color w:val="000000"/>
          <w:sz w:val="28"/>
          <w:szCs w:val="28"/>
          <w:lang w:eastAsia="ru-RU"/>
        </w:rPr>
        <w:t>. ________________</w:t>
      </w:r>
      <w:r w:rsidR="002A3167">
        <w:rPr>
          <w:rFonts w:ascii="Times New Roman" w:eastAsia="Times New Roman" w:hAnsi="Times New Roman" w:cs="Times New Roman"/>
          <w:color w:val="000000"/>
          <w:sz w:val="28"/>
          <w:szCs w:val="28"/>
          <w:lang w:eastAsia="ru-RU"/>
        </w:rPr>
        <w:t xml:space="preserve">___________________С.М. </w:t>
      </w:r>
      <w:proofErr w:type="spellStart"/>
      <w:r w:rsidR="002A3167">
        <w:rPr>
          <w:rFonts w:ascii="Times New Roman" w:eastAsia="Times New Roman" w:hAnsi="Times New Roman" w:cs="Times New Roman"/>
          <w:color w:val="000000"/>
          <w:sz w:val="28"/>
          <w:szCs w:val="28"/>
          <w:lang w:eastAsia="ru-RU"/>
        </w:rPr>
        <w:t>Саввиди</w:t>
      </w:r>
      <w:proofErr w:type="spellEnd"/>
    </w:p>
    <w:p w:rsidR="00CC3449" w:rsidRPr="00CC3449" w:rsidRDefault="00CC3449" w:rsidP="00CC3449">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CC3449">
        <w:rPr>
          <w:rFonts w:ascii="Times New Roman" w:eastAsia="Times New Roman" w:hAnsi="Times New Roman" w:cs="Times New Roman"/>
          <w:color w:val="000000"/>
          <w:sz w:val="28"/>
          <w:szCs w:val="28"/>
          <w:lang w:eastAsia="ru-RU"/>
        </w:rPr>
        <w:t xml:space="preserve">                                                             </w:t>
      </w:r>
      <w:r w:rsidRPr="00CC3449">
        <w:rPr>
          <w:rFonts w:ascii="Times New Roman" w:eastAsia="Times New Roman" w:hAnsi="Times New Roman" w:cs="Times New Roman"/>
          <w:color w:val="000000"/>
          <w:sz w:val="24"/>
          <w:szCs w:val="24"/>
          <w:lang w:eastAsia="ru-RU"/>
        </w:rPr>
        <w:t>(подпись)</w:t>
      </w:r>
      <w:r w:rsidRPr="00CC3449">
        <w:rPr>
          <w:rFonts w:ascii="Times New Roman" w:eastAsia="Times New Roman" w:hAnsi="Times New Roman" w:cs="Times New Roman"/>
          <w:color w:val="000000"/>
          <w:sz w:val="20"/>
          <w:szCs w:val="20"/>
          <w:lang w:eastAsia="ru-RU"/>
        </w:rPr>
        <w:t xml:space="preserve">  </w:t>
      </w:r>
      <w:r w:rsidRPr="00CC3449">
        <w:rPr>
          <w:rFonts w:ascii="Times New Roman" w:eastAsia="Times New Roman" w:hAnsi="Times New Roman" w:cs="Times New Roman"/>
          <w:color w:val="000000"/>
          <w:sz w:val="28"/>
          <w:szCs w:val="28"/>
          <w:lang w:eastAsia="ru-RU"/>
        </w:rPr>
        <w:t xml:space="preserve">            </w:t>
      </w:r>
    </w:p>
    <w:p w:rsidR="00CC3449" w:rsidRPr="00CC3449" w:rsidRDefault="00CC3449" w:rsidP="00CC3449">
      <w:pPr>
        <w:tabs>
          <w:tab w:val="left" w:pos="0"/>
          <w:tab w:val="center" w:pos="4819"/>
        </w:tabs>
        <w:spacing w:after="0" w:line="240" w:lineRule="auto"/>
        <w:rPr>
          <w:rFonts w:ascii="Times New Roman" w:eastAsia="Times New Roman" w:hAnsi="Times New Roman" w:cs="Times New Roman"/>
          <w:color w:val="000000"/>
          <w:sz w:val="28"/>
          <w:szCs w:val="28"/>
          <w:lang w:eastAsia="ru-RU"/>
        </w:rPr>
      </w:pPr>
      <w:proofErr w:type="spellStart"/>
      <w:r w:rsidRPr="00CC3449">
        <w:rPr>
          <w:rFonts w:ascii="Times New Roman" w:eastAsia="Times New Roman" w:hAnsi="Times New Roman" w:cs="Times New Roman"/>
          <w:color w:val="000000"/>
          <w:sz w:val="28"/>
          <w:szCs w:val="28"/>
          <w:lang w:eastAsia="ru-RU"/>
        </w:rPr>
        <w:t>Нормоконтролер</w:t>
      </w:r>
      <w:proofErr w:type="spellEnd"/>
    </w:p>
    <w:p w:rsidR="00CC3449" w:rsidRPr="00CC3449" w:rsidRDefault="00CC3449" w:rsidP="00CC3449">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CC3449">
        <w:rPr>
          <w:rFonts w:ascii="Times New Roman" w:eastAsia="Times New Roman" w:hAnsi="Times New Roman" w:cs="Times New Roman"/>
          <w:color w:val="000000"/>
          <w:sz w:val="28"/>
          <w:szCs w:val="28"/>
          <w:lang w:eastAsia="ru-RU"/>
        </w:rPr>
        <w:t xml:space="preserve">канд. </w:t>
      </w:r>
      <w:proofErr w:type="spellStart"/>
      <w:r w:rsidRPr="00CC3449">
        <w:rPr>
          <w:rFonts w:ascii="Times New Roman" w:eastAsia="Times New Roman" w:hAnsi="Times New Roman" w:cs="Times New Roman"/>
          <w:color w:val="000000"/>
          <w:sz w:val="28"/>
          <w:szCs w:val="28"/>
          <w:lang w:eastAsia="ru-RU"/>
        </w:rPr>
        <w:t>экон</w:t>
      </w:r>
      <w:proofErr w:type="spellEnd"/>
      <w:r w:rsidRPr="00CC3449">
        <w:rPr>
          <w:rFonts w:ascii="Times New Roman" w:eastAsia="Times New Roman" w:hAnsi="Times New Roman" w:cs="Times New Roman"/>
          <w:color w:val="000000"/>
          <w:sz w:val="28"/>
          <w:szCs w:val="28"/>
          <w:lang w:eastAsia="ru-RU"/>
        </w:rPr>
        <w:t>. наук, доц. ___________________________________Т.С. Малахова</w:t>
      </w:r>
    </w:p>
    <w:p w:rsidR="00CC3449" w:rsidRPr="00CC3449" w:rsidRDefault="00CC3449" w:rsidP="00CC3449">
      <w:pPr>
        <w:spacing w:after="0" w:line="240" w:lineRule="auto"/>
        <w:jc w:val="center"/>
        <w:rPr>
          <w:rFonts w:ascii="Times New Roman" w:eastAsia="Times New Roman" w:hAnsi="Times New Roman" w:cs="Times New Roman"/>
          <w:color w:val="000000"/>
          <w:sz w:val="24"/>
          <w:szCs w:val="24"/>
          <w:lang w:eastAsia="ru-RU"/>
        </w:rPr>
      </w:pPr>
      <w:r w:rsidRPr="00CC3449">
        <w:rPr>
          <w:rFonts w:ascii="Times New Roman" w:eastAsia="Times New Roman" w:hAnsi="Times New Roman" w:cs="Times New Roman"/>
          <w:color w:val="000000"/>
          <w:sz w:val="24"/>
          <w:szCs w:val="24"/>
          <w:lang w:eastAsia="ru-RU"/>
        </w:rPr>
        <w:t xml:space="preserve">   (подпись)                   </w:t>
      </w:r>
    </w:p>
    <w:p w:rsidR="00CC3449" w:rsidRPr="00CC3449" w:rsidRDefault="00CC3449" w:rsidP="00CC3449">
      <w:pPr>
        <w:spacing w:after="0" w:line="240" w:lineRule="auto"/>
        <w:jc w:val="center"/>
        <w:rPr>
          <w:rFonts w:ascii="Times New Roman" w:eastAsia="Times New Roman" w:hAnsi="Times New Roman" w:cs="Times New Roman"/>
          <w:color w:val="000000"/>
          <w:sz w:val="28"/>
          <w:szCs w:val="28"/>
          <w:lang w:eastAsia="ru-RU"/>
        </w:rPr>
      </w:pPr>
    </w:p>
    <w:p w:rsidR="00CC3449" w:rsidRPr="00CC3449" w:rsidRDefault="00CC3449" w:rsidP="00CC3449">
      <w:pPr>
        <w:spacing w:after="0" w:line="240" w:lineRule="auto"/>
        <w:jc w:val="center"/>
        <w:rPr>
          <w:rFonts w:ascii="Times New Roman" w:eastAsia="Times New Roman" w:hAnsi="Times New Roman" w:cs="Times New Roman"/>
          <w:color w:val="000000"/>
          <w:sz w:val="28"/>
          <w:szCs w:val="28"/>
          <w:lang w:eastAsia="ru-RU"/>
        </w:rPr>
      </w:pPr>
    </w:p>
    <w:p w:rsidR="00CC3449" w:rsidRPr="00CC3449" w:rsidRDefault="00CC3449" w:rsidP="00CC3449">
      <w:pPr>
        <w:spacing w:after="0" w:line="240" w:lineRule="auto"/>
        <w:jc w:val="center"/>
        <w:rPr>
          <w:rFonts w:ascii="Times New Roman" w:eastAsia="Times New Roman" w:hAnsi="Times New Roman" w:cs="Times New Roman"/>
          <w:color w:val="000000"/>
          <w:sz w:val="28"/>
          <w:szCs w:val="28"/>
          <w:lang w:eastAsia="ru-RU"/>
        </w:rPr>
      </w:pPr>
    </w:p>
    <w:p w:rsidR="00CC3449" w:rsidRPr="00CC3449" w:rsidRDefault="00CC3449" w:rsidP="00CC3449">
      <w:pPr>
        <w:spacing w:after="0" w:line="240" w:lineRule="auto"/>
        <w:jc w:val="center"/>
        <w:rPr>
          <w:rFonts w:ascii="Times New Roman" w:eastAsia="Times New Roman" w:hAnsi="Times New Roman" w:cs="Times New Roman"/>
          <w:color w:val="000000"/>
          <w:sz w:val="28"/>
          <w:szCs w:val="28"/>
          <w:lang w:eastAsia="ru-RU"/>
        </w:rPr>
      </w:pPr>
      <w:r w:rsidRPr="00CC3449">
        <w:rPr>
          <w:rFonts w:ascii="Times New Roman" w:eastAsia="Times New Roman" w:hAnsi="Times New Roman" w:cs="Times New Roman"/>
          <w:color w:val="000000"/>
          <w:sz w:val="28"/>
          <w:szCs w:val="28"/>
          <w:lang w:eastAsia="ru-RU"/>
        </w:rPr>
        <w:t xml:space="preserve">Краснодар </w:t>
      </w:r>
    </w:p>
    <w:p w:rsidR="00CC3449" w:rsidRPr="00CC3449" w:rsidRDefault="00CC3449" w:rsidP="00CC3449">
      <w:pPr>
        <w:spacing w:after="0" w:line="240" w:lineRule="auto"/>
        <w:jc w:val="center"/>
        <w:rPr>
          <w:rFonts w:ascii="Times New Roman" w:eastAsia="Times New Roman" w:hAnsi="Times New Roman" w:cs="Times New Roman"/>
          <w:sz w:val="20"/>
          <w:szCs w:val="28"/>
          <w:lang w:eastAsia="ru-RU"/>
        </w:rPr>
      </w:pPr>
      <w:r w:rsidRPr="00CC3449">
        <w:rPr>
          <w:rFonts w:ascii="Times New Roman" w:eastAsia="Times New Roman" w:hAnsi="Times New Roman" w:cs="Times New Roman"/>
          <w:color w:val="000000"/>
          <w:sz w:val="28"/>
          <w:szCs w:val="28"/>
          <w:lang w:eastAsia="ru-RU"/>
        </w:rPr>
        <w:t>2020</w:t>
      </w:r>
    </w:p>
    <w:sdt>
      <w:sdtPr>
        <w:rPr>
          <w:rFonts w:asciiTheme="minorHAnsi" w:eastAsiaTheme="minorHAnsi" w:hAnsiTheme="minorHAnsi" w:cstheme="minorBidi"/>
          <w:b w:val="0"/>
          <w:bCs w:val="0"/>
          <w:color w:val="auto"/>
          <w:sz w:val="22"/>
          <w:szCs w:val="22"/>
        </w:rPr>
        <w:id w:val="70172047"/>
      </w:sdtPr>
      <w:sdtContent>
        <w:p w:rsidR="00CC3449" w:rsidRDefault="009A31C8" w:rsidP="00F228F6">
          <w:pPr>
            <w:pStyle w:val="ac"/>
            <w:spacing w:line="360" w:lineRule="auto"/>
            <w:jc w:val="center"/>
            <w:rPr>
              <w:rFonts w:ascii="Times New Roman" w:hAnsi="Times New Roman" w:cs="Times New Roman"/>
              <w:color w:val="auto"/>
            </w:rPr>
          </w:pPr>
          <w:r>
            <w:rPr>
              <w:rFonts w:ascii="Times New Roman" w:hAnsi="Times New Roman" w:cs="Times New Roman"/>
              <w:color w:val="auto"/>
            </w:rPr>
            <w:t>СОДЕРЖАНИЕ</w:t>
          </w:r>
        </w:p>
        <w:p w:rsidR="00351AA5" w:rsidRPr="00351AA5" w:rsidRDefault="00B162CF">
          <w:pPr>
            <w:pStyle w:val="11"/>
            <w:tabs>
              <w:tab w:val="right" w:leader="dot" w:pos="9628"/>
            </w:tabs>
            <w:rPr>
              <w:rFonts w:ascii="Times New Roman" w:eastAsiaTheme="minorEastAsia" w:hAnsi="Times New Roman" w:cs="Times New Roman"/>
              <w:noProof/>
              <w:sz w:val="28"/>
              <w:szCs w:val="28"/>
              <w:lang w:eastAsia="ru-RU"/>
            </w:rPr>
          </w:pPr>
          <w:r w:rsidRPr="00CC3449">
            <w:rPr>
              <w:rFonts w:ascii="Times New Roman" w:hAnsi="Times New Roman" w:cs="Times New Roman"/>
              <w:sz w:val="28"/>
              <w:szCs w:val="28"/>
            </w:rPr>
            <w:fldChar w:fldCharType="begin"/>
          </w:r>
          <w:r w:rsidR="00CC3449" w:rsidRPr="00CC3449">
            <w:rPr>
              <w:rFonts w:ascii="Times New Roman" w:hAnsi="Times New Roman" w:cs="Times New Roman"/>
              <w:sz w:val="28"/>
              <w:szCs w:val="28"/>
            </w:rPr>
            <w:instrText xml:space="preserve"> TOC \o "1-3" \h \z \u </w:instrText>
          </w:r>
          <w:r w:rsidRPr="00CC3449">
            <w:rPr>
              <w:rFonts w:ascii="Times New Roman" w:hAnsi="Times New Roman" w:cs="Times New Roman"/>
              <w:sz w:val="28"/>
              <w:szCs w:val="28"/>
            </w:rPr>
            <w:fldChar w:fldCharType="separate"/>
          </w:r>
        </w:p>
        <w:p w:rsidR="00351AA5" w:rsidRPr="00351AA5" w:rsidRDefault="00B162CF">
          <w:pPr>
            <w:pStyle w:val="11"/>
            <w:tabs>
              <w:tab w:val="right" w:leader="dot" w:pos="9628"/>
            </w:tabs>
            <w:rPr>
              <w:rFonts w:ascii="Times New Roman" w:eastAsiaTheme="minorEastAsia" w:hAnsi="Times New Roman" w:cs="Times New Roman"/>
              <w:noProof/>
              <w:sz w:val="28"/>
              <w:szCs w:val="28"/>
              <w:lang w:eastAsia="ru-RU"/>
            </w:rPr>
          </w:pPr>
          <w:hyperlink w:anchor="_Toc42525389" w:history="1">
            <w:r w:rsidR="00F228F6">
              <w:rPr>
                <w:rStyle w:val="a8"/>
                <w:rFonts w:ascii="Times New Roman" w:hAnsi="Times New Roman" w:cs="Times New Roman"/>
                <w:noProof/>
                <w:sz w:val="28"/>
                <w:szCs w:val="28"/>
              </w:rPr>
              <w:t>Введение</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_Toc42525389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3</w:t>
            </w:r>
            <w:r w:rsidRPr="00351AA5">
              <w:rPr>
                <w:rFonts w:ascii="Times New Roman" w:hAnsi="Times New Roman" w:cs="Times New Roman"/>
                <w:noProof/>
                <w:webHidden/>
                <w:sz w:val="28"/>
                <w:szCs w:val="28"/>
              </w:rPr>
              <w:fldChar w:fldCharType="end"/>
            </w:r>
          </w:hyperlink>
        </w:p>
        <w:p w:rsidR="00351AA5" w:rsidRPr="00351AA5" w:rsidRDefault="00B162CF">
          <w:pPr>
            <w:pStyle w:val="11"/>
            <w:tabs>
              <w:tab w:val="right" w:leader="dot" w:pos="9628"/>
            </w:tabs>
            <w:rPr>
              <w:rFonts w:ascii="Times New Roman" w:eastAsiaTheme="minorEastAsia" w:hAnsi="Times New Roman" w:cs="Times New Roman"/>
              <w:noProof/>
              <w:sz w:val="28"/>
              <w:szCs w:val="28"/>
              <w:lang w:eastAsia="ru-RU"/>
            </w:rPr>
          </w:pPr>
          <w:hyperlink w:anchor="_Toc42525390" w:history="1">
            <w:r w:rsidR="00351AA5" w:rsidRPr="00351AA5">
              <w:rPr>
                <w:rStyle w:val="a8"/>
                <w:rFonts w:ascii="Times New Roman" w:hAnsi="Times New Roman" w:cs="Times New Roman"/>
                <w:noProof/>
                <w:sz w:val="28"/>
                <w:szCs w:val="28"/>
              </w:rPr>
              <w:t>1 Аспекты развития человеческого потенциала как фактора безопасного развития страны</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_Toc42525390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6</w:t>
            </w:r>
            <w:r w:rsidRPr="00351AA5">
              <w:rPr>
                <w:rFonts w:ascii="Times New Roman" w:hAnsi="Times New Roman" w:cs="Times New Roman"/>
                <w:noProof/>
                <w:webHidden/>
                <w:sz w:val="28"/>
                <w:szCs w:val="28"/>
              </w:rPr>
              <w:fldChar w:fldCharType="end"/>
            </w:r>
          </w:hyperlink>
        </w:p>
        <w:p w:rsidR="00351AA5" w:rsidRPr="00351AA5" w:rsidRDefault="00B162CF" w:rsidP="00351AA5">
          <w:pPr>
            <w:pStyle w:val="11"/>
            <w:tabs>
              <w:tab w:val="left" w:pos="660"/>
              <w:tab w:val="right" w:leader="dot" w:pos="9628"/>
            </w:tabs>
            <w:ind w:left="284"/>
            <w:rPr>
              <w:rFonts w:ascii="Times New Roman" w:eastAsiaTheme="minorEastAsia" w:hAnsi="Times New Roman" w:cs="Times New Roman"/>
              <w:noProof/>
              <w:sz w:val="28"/>
              <w:szCs w:val="28"/>
              <w:lang w:eastAsia="ru-RU"/>
            </w:rPr>
          </w:pPr>
          <w:hyperlink w:anchor="_Toc42525391" w:history="1">
            <w:r w:rsidR="00351AA5" w:rsidRPr="00351AA5">
              <w:rPr>
                <w:rStyle w:val="a8"/>
                <w:rFonts w:ascii="Times New Roman" w:hAnsi="Times New Roman" w:cs="Times New Roman"/>
                <w:noProof/>
                <w:sz w:val="28"/>
                <w:szCs w:val="28"/>
              </w:rPr>
              <w:t>1.1</w:t>
            </w:r>
            <w:r w:rsidR="00351AA5" w:rsidRPr="00351AA5">
              <w:rPr>
                <w:rFonts w:ascii="Times New Roman" w:eastAsiaTheme="minorEastAsia" w:hAnsi="Times New Roman" w:cs="Times New Roman"/>
                <w:noProof/>
                <w:sz w:val="28"/>
                <w:szCs w:val="28"/>
                <w:lang w:eastAsia="ru-RU"/>
              </w:rPr>
              <w:tab/>
            </w:r>
            <w:r w:rsidR="00351AA5" w:rsidRPr="00351AA5">
              <w:rPr>
                <w:rStyle w:val="a8"/>
                <w:rFonts w:ascii="Times New Roman" w:hAnsi="Times New Roman" w:cs="Times New Roman"/>
                <w:noProof/>
                <w:sz w:val="28"/>
                <w:szCs w:val="28"/>
              </w:rPr>
              <w:t>Понятие человеческого потенциала и его сущность</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_Toc42525391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6</w:t>
            </w:r>
            <w:r w:rsidRPr="00351AA5">
              <w:rPr>
                <w:rFonts w:ascii="Times New Roman" w:hAnsi="Times New Roman" w:cs="Times New Roman"/>
                <w:noProof/>
                <w:webHidden/>
                <w:sz w:val="28"/>
                <w:szCs w:val="28"/>
              </w:rPr>
              <w:fldChar w:fldCharType="end"/>
            </w:r>
          </w:hyperlink>
        </w:p>
        <w:p w:rsidR="00351AA5" w:rsidRPr="00351AA5" w:rsidRDefault="00B162CF" w:rsidP="00351AA5">
          <w:pPr>
            <w:pStyle w:val="11"/>
            <w:tabs>
              <w:tab w:val="right" w:leader="dot" w:pos="9628"/>
            </w:tabs>
            <w:ind w:left="284"/>
            <w:rPr>
              <w:rFonts w:ascii="Times New Roman" w:eastAsiaTheme="minorEastAsia" w:hAnsi="Times New Roman" w:cs="Times New Roman"/>
              <w:noProof/>
              <w:sz w:val="28"/>
              <w:szCs w:val="28"/>
              <w:lang w:eastAsia="ru-RU"/>
            </w:rPr>
          </w:pPr>
          <w:hyperlink w:anchor="_Toc42525392" w:history="1">
            <w:r w:rsidR="00351AA5" w:rsidRPr="00351AA5">
              <w:rPr>
                <w:rStyle w:val="a8"/>
                <w:rFonts w:ascii="Times New Roman" w:eastAsia="Calibri" w:hAnsi="Times New Roman" w:cs="Times New Roman"/>
                <w:noProof/>
                <w:sz w:val="28"/>
                <w:szCs w:val="28"/>
              </w:rPr>
              <w:t xml:space="preserve">1.2 </w:t>
            </w:r>
            <w:r w:rsidR="00351AA5" w:rsidRPr="00351AA5">
              <w:rPr>
                <w:rStyle w:val="a8"/>
                <w:rFonts w:ascii="Times New Roman" w:hAnsi="Times New Roman" w:cs="Times New Roman"/>
                <w:noProof/>
                <w:sz w:val="28"/>
                <w:szCs w:val="28"/>
              </w:rPr>
              <w:t>Значение человеческого потенциала, его роль как фактора экономической безопасности страны</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_Toc42525392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10</w:t>
            </w:r>
            <w:r w:rsidRPr="00351AA5">
              <w:rPr>
                <w:rFonts w:ascii="Times New Roman" w:hAnsi="Times New Roman" w:cs="Times New Roman"/>
                <w:noProof/>
                <w:webHidden/>
                <w:sz w:val="28"/>
                <w:szCs w:val="28"/>
              </w:rPr>
              <w:fldChar w:fldCharType="end"/>
            </w:r>
          </w:hyperlink>
        </w:p>
        <w:p w:rsidR="00351AA5" w:rsidRPr="00351AA5" w:rsidRDefault="00B162CF" w:rsidP="00351AA5">
          <w:pPr>
            <w:pStyle w:val="11"/>
            <w:tabs>
              <w:tab w:val="right" w:leader="dot" w:pos="9628"/>
            </w:tabs>
            <w:ind w:left="284"/>
            <w:rPr>
              <w:rFonts w:ascii="Times New Roman" w:eastAsiaTheme="minorEastAsia" w:hAnsi="Times New Roman" w:cs="Times New Roman"/>
              <w:noProof/>
              <w:sz w:val="28"/>
              <w:szCs w:val="28"/>
              <w:lang w:eastAsia="ru-RU"/>
            </w:rPr>
          </w:pPr>
          <w:hyperlink w:anchor="_Toc42525393" w:history="1">
            <w:r w:rsidR="00351AA5" w:rsidRPr="00351AA5">
              <w:rPr>
                <w:rStyle w:val="a8"/>
                <w:rFonts w:ascii="Times New Roman" w:hAnsi="Times New Roman" w:cs="Times New Roman"/>
                <w:noProof/>
                <w:sz w:val="28"/>
                <w:szCs w:val="28"/>
              </w:rPr>
              <w:t>1.3 Показатели развития человеческого потенциала как стратегической задачи экономической безопасности</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_Toc42525393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20</w:t>
            </w:r>
            <w:r w:rsidRPr="00351AA5">
              <w:rPr>
                <w:rFonts w:ascii="Times New Roman" w:hAnsi="Times New Roman" w:cs="Times New Roman"/>
                <w:noProof/>
                <w:webHidden/>
                <w:sz w:val="28"/>
                <w:szCs w:val="28"/>
              </w:rPr>
              <w:fldChar w:fldCharType="end"/>
            </w:r>
          </w:hyperlink>
        </w:p>
        <w:p w:rsidR="00351AA5" w:rsidRPr="00351AA5" w:rsidRDefault="00B162CF">
          <w:pPr>
            <w:pStyle w:val="11"/>
            <w:tabs>
              <w:tab w:val="right" w:leader="dot" w:pos="9628"/>
            </w:tabs>
            <w:rPr>
              <w:rFonts w:ascii="Times New Roman" w:eastAsiaTheme="minorEastAsia" w:hAnsi="Times New Roman" w:cs="Times New Roman"/>
              <w:noProof/>
              <w:sz w:val="28"/>
              <w:szCs w:val="28"/>
              <w:lang w:eastAsia="ru-RU"/>
            </w:rPr>
          </w:pPr>
          <w:hyperlink w:anchor="_Toc42525394" w:history="1">
            <w:r w:rsidR="00351AA5" w:rsidRPr="00351AA5">
              <w:rPr>
                <w:rStyle w:val="a8"/>
                <w:rFonts w:ascii="Times New Roman" w:hAnsi="Times New Roman" w:cs="Times New Roman"/>
                <w:noProof/>
                <w:sz w:val="28"/>
                <w:szCs w:val="28"/>
              </w:rPr>
              <w:t>2 Анализ развития человеческого потенциала как стратегической задачи безопасного развития российской федерации</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_Toc42525394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20</w:t>
            </w:r>
            <w:r w:rsidRPr="00351AA5">
              <w:rPr>
                <w:rFonts w:ascii="Times New Roman" w:hAnsi="Times New Roman" w:cs="Times New Roman"/>
                <w:noProof/>
                <w:webHidden/>
                <w:sz w:val="28"/>
                <w:szCs w:val="28"/>
              </w:rPr>
              <w:fldChar w:fldCharType="end"/>
            </w:r>
          </w:hyperlink>
        </w:p>
        <w:p w:rsidR="00351AA5" w:rsidRPr="00351AA5" w:rsidRDefault="00B162CF" w:rsidP="00351AA5">
          <w:pPr>
            <w:pStyle w:val="11"/>
            <w:tabs>
              <w:tab w:val="right" w:leader="dot" w:pos="9628"/>
            </w:tabs>
            <w:ind w:left="284"/>
            <w:rPr>
              <w:rFonts w:ascii="Times New Roman" w:eastAsiaTheme="minorEastAsia" w:hAnsi="Times New Roman" w:cs="Times New Roman"/>
              <w:noProof/>
              <w:sz w:val="28"/>
              <w:szCs w:val="28"/>
              <w:lang w:eastAsia="ru-RU"/>
            </w:rPr>
          </w:pPr>
          <w:hyperlink w:anchor="_Toc42525395" w:history="1">
            <w:r w:rsidR="00351AA5" w:rsidRPr="00351AA5">
              <w:rPr>
                <w:rStyle w:val="a8"/>
                <w:rFonts w:ascii="Times New Roman" w:hAnsi="Times New Roman" w:cs="Times New Roman"/>
                <w:noProof/>
                <w:sz w:val="28"/>
                <w:szCs w:val="28"/>
              </w:rPr>
              <w:t>2.1 Социально-экономическая характеристика страны</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_Toc42525395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27</w:t>
            </w:r>
            <w:r w:rsidRPr="00351AA5">
              <w:rPr>
                <w:rFonts w:ascii="Times New Roman" w:hAnsi="Times New Roman" w:cs="Times New Roman"/>
                <w:noProof/>
                <w:webHidden/>
                <w:sz w:val="28"/>
                <w:szCs w:val="28"/>
              </w:rPr>
              <w:fldChar w:fldCharType="end"/>
            </w:r>
          </w:hyperlink>
        </w:p>
        <w:p w:rsidR="00351AA5" w:rsidRPr="00351AA5" w:rsidRDefault="00B162CF" w:rsidP="00351AA5">
          <w:pPr>
            <w:pStyle w:val="11"/>
            <w:tabs>
              <w:tab w:val="right" w:leader="dot" w:pos="9628"/>
            </w:tabs>
            <w:ind w:left="284"/>
            <w:rPr>
              <w:rFonts w:ascii="Times New Roman" w:eastAsiaTheme="minorEastAsia" w:hAnsi="Times New Roman" w:cs="Times New Roman"/>
              <w:noProof/>
              <w:sz w:val="28"/>
              <w:szCs w:val="28"/>
              <w:lang w:eastAsia="ru-RU"/>
            </w:rPr>
          </w:pPr>
          <w:hyperlink w:anchor="_Toc42525396" w:history="1">
            <w:r w:rsidR="00351AA5" w:rsidRPr="00351AA5">
              <w:rPr>
                <w:rStyle w:val="a8"/>
                <w:rFonts w:ascii="Times New Roman" w:hAnsi="Times New Roman" w:cs="Times New Roman"/>
                <w:noProof/>
                <w:sz w:val="28"/>
                <w:szCs w:val="28"/>
              </w:rPr>
              <w:t>2.2 Анализ социальных индикаторов страны и уровня развития человеческого потенциала</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_Toc42525396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34</w:t>
            </w:r>
            <w:r w:rsidRPr="00351AA5">
              <w:rPr>
                <w:rFonts w:ascii="Times New Roman" w:hAnsi="Times New Roman" w:cs="Times New Roman"/>
                <w:noProof/>
                <w:webHidden/>
                <w:sz w:val="28"/>
                <w:szCs w:val="28"/>
              </w:rPr>
              <w:fldChar w:fldCharType="end"/>
            </w:r>
          </w:hyperlink>
        </w:p>
        <w:p w:rsidR="00351AA5" w:rsidRPr="00351AA5" w:rsidRDefault="00B162CF" w:rsidP="00351AA5">
          <w:pPr>
            <w:pStyle w:val="11"/>
            <w:tabs>
              <w:tab w:val="right" w:leader="dot" w:pos="9628"/>
            </w:tabs>
            <w:ind w:left="284"/>
            <w:rPr>
              <w:rFonts w:ascii="Times New Roman" w:eastAsiaTheme="minorEastAsia" w:hAnsi="Times New Roman" w:cs="Times New Roman"/>
              <w:noProof/>
              <w:sz w:val="28"/>
              <w:szCs w:val="28"/>
              <w:lang w:eastAsia="ru-RU"/>
            </w:rPr>
          </w:pPr>
          <w:hyperlink w:anchor="_Toc42525397" w:history="1">
            <w:r w:rsidR="00351AA5" w:rsidRPr="00351AA5">
              <w:rPr>
                <w:rStyle w:val="a8"/>
                <w:rFonts w:ascii="Times New Roman" w:hAnsi="Times New Roman" w:cs="Times New Roman"/>
                <w:noProof/>
                <w:sz w:val="28"/>
                <w:szCs w:val="28"/>
              </w:rPr>
              <w:t>2.3 Анализ влияния развития человеческого потенциала на экономическую безопасность страны</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_Toc42525397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41</w:t>
            </w:r>
            <w:r w:rsidRPr="00351AA5">
              <w:rPr>
                <w:rFonts w:ascii="Times New Roman" w:hAnsi="Times New Roman" w:cs="Times New Roman"/>
                <w:noProof/>
                <w:webHidden/>
                <w:sz w:val="28"/>
                <w:szCs w:val="28"/>
              </w:rPr>
              <w:fldChar w:fldCharType="end"/>
            </w:r>
          </w:hyperlink>
        </w:p>
        <w:p w:rsidR="00351AA5" w:rsidRPr="00351AA5" w:rsidRDefault="00B162CF">
          <w:pPr>
            <w:pStyle w:val="11"/>
            <w:tabs>
              <w:tab w:val="right" w:leader="dot" w:pos="9628"/>
            </w:tabs>
            <w:rPr>
              <w:rFonts w:ascii="Times New Roman" w:eastAsiaTheme="minorEastAsia" w:hAnsi="Times New Roman" w:cs="Times New Roman"/>
              <w:noProof/>
              <w:sz w:val="28"/>
              <w:szCs w:val="28"/>
              <w:lang w:eastAsia="ru-RU"/>
            </w:rPr>
          </w:pPr>
          <w:hyperlink w:anchor="_Toc42525398" w:history="1">
            <w:r w:rsidR="00351AA5" w:rsidRPr="00351AA5">
              <w:rPr>
                <w:rStyle w:val="a8"/>
                <w:rFonts w:ascii="Times New Roman" w:hAnsi="Times New Roman" w:cs="Times New Roman"/>
                <w:noProof/>
                <w:sz w:val="28"/>
                <w:szCs w:val="28"/>
              </w:rPr>
              <w:t xml:space="preserve">3 Направления повышения уровня развития человеческого потенциала </w:t>
            </w:r>
            <w:r w:rsidR="00F228F6">
              <w:rPr>
                <w:rStyle w:val="a8"/>
                <w:rFonts w:ascii="Times New Roman" w:hAnsi="Times New Roman" w:cs="Times New Roman"/>
                <w:noProof/>
                <w:sz w:val="28"/>
                <w:szCs w:val="28"/>
              </w:rPr>
              <w:t xml:space="preserve">          </w:t>
            </w:r>
            <w:r w:rsidR="00351AA5" w:rsidRPr="00351AA5">
              <w:rPr>
                <w:rStyle w:val="a8"/>
                <w:rFonts w:ascii="Times New Roman" w:hAnsi="Times New Roman" w:cs="Times New Roman"/>
                <w:noProof/>
                <w:sz w:val="28"/>
                <w:szCs w:val="28"/>
              </w:rPr>
              <w:t>как стратегической задачи безопасного развития страны</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_Toc42525398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41</w:t>
            </w:r>
            <w:r w:rsidRPr="00351AA5">
              <w:rPr>
                <w:rFonts w:ascii="Times New Roman" w:hAnsi="Times New Roman" w:cs="Times New Roman"/>
                <w:noProof/>
                <w:webHidden/>
                <w:sz w:val="28"/>
                <w:szCs w:val="28"/>
              </w:rPr>
              <w:fldChar w:fldCharType="end"/>
            </w:r>
          </w:hyperlink>
        </w:p>
        <w:p w:rsidR="00351AA5" w:rsidRPr="00351AA5" w:rsidRDefault="00B162CF" w:rsidP="00351AA5">
          <w:pPr>
            <w:pStyle w:val="11"/>
            <w:tabs>
              <w:tab w:val="right" w:leader="dot" w:pos="9628"/>
            </w:tabs>
            <w:ind w:left="284"/>
            <w:rPr>
              <w:rFonts w:ascii="Times New Roman" w:eastAsiaTheme="minorEastAsia" w:hAnsi="Times New Roman" w:cs="Times New Roman"/>
              <w:noProof/>
              <w:sz w:val="28"/>
              <w:szCs w:val="28"/>
              <w:lang w:eastAsia="ru-RU"/>
            </w:rPr>
          </w:pPr>
          <w:hyperlink w:anchor="_Toc42525399" w:history="1">
            <w:r w:rsidR="00351AA5" w:rsidRPr="00351AA5">
              <w:rPr>
                <w:rStyle w:val="a8"/>
                <w:rFonts w:ascii="Times New Roman" w:hAnsi="Times New Roman" w:cs="Times New Roman"/>
                <w:noProof/>
                <w:sz w:val="28"/>
                <w:szCs w:val="28"/>
              </w:rPr>
              <w:t xml:space="preserve">3.1 </w:t>
            </w:r>
            <w:r w:rsidR="00C3068A">
              <w:rPr>
                <w:rStyle w:val="a8"/>
                <w:rFonts w:ascii="Times New Roman" w:hAnsi="Times New Roman" w:cs="Times New Roman"/>
                <w:noProof/>
                <w:sz w:val="28"/>
                <w:szCs w:val="28"/>
              </w:rPr>
              <w:t>У</w:t>
            </w:r>
            <w:r w:rsidR="00351AA5" w:rsidRPr="00351AA5">
              <w:rPr>
                <w:rStyle w:val="a8"/>
                <w:rFonts w:ascii="Times New Roman" w:hAnsi="Times New Roman" w:cs="Times New Roman"/>
                <w:noProof/>
                <w:sz w:val="28"/>
                <w:szCs w:val="28"/>
              </w:rPr>
              <w:t>гроз</w:t>
            </w:r>
            <w:r w:rsidR="00C3068A">
              <w:rPr>
                <w:rStyle w:val="a8"/>
                <w:rFonts w:ascii="Times New Roman" w:hAnsi="Times New Roman" w:cs="Times New Roman"/>
                <w:noProof/>
                <w:sz w:val="28"/>
                <w:szCs w:val="28"/>
              </w:rPr>
              <w:t>ы</w:t>
            </w:r>
            <w:r w:rsidR="00351AA5" w:rsidRPr="00351AA5">
              <w:rPr>
                <w:rStyle w:val="a8"/>
                <w:rFonts w:ascii="Times New Roman" w:hAnsi="Times New Roman" w:cs="Times New Roman"/>
                <w:noProof/>
                <w:sz w:val="28"/>
                <w:szCs w:val="28"/>
              </w:rPr>
              <w:t xml:space="preserve"> развития человеческого потенциала страны и пути </w:t>
            </w:r>
            <w:r w:rsidR="00994ECA">
              <w:rPr>
                <w:rStyle w:val="a8"/>
                <w:rFonts w:ascii="Times New Roman" w:hAnsi="Times New Roman" w:cs="Times New Roman"/>
                <w:noProof/>
                <w:sz w:val="28"/>
                <w:szCs w:val="28"/>
                <w:lang w:val="en-US"/>
              </w:rPr>
              <w:t xml:space="preserve">                       </w:t>
            </w:r>
            <w:r w:rsidR="00351AA5" w:rsidRPr="00351AA5">
              <w:rPr>
                <w:rStyle w:val="a8"/>
                <w:rFonts w:ascii="Times New Roman" w:hAnsi="Times New Roman" w:cs="Times New Roman"/>
                <w:noProof/>
                <w:sz w:val="28"/>
                <w:szCs w:val="28"/>
              </w:rPr>
              <w:t>их нейтрализации</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_Toc42525399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48</w:t>
            </w:r>
            <w:r w:rsidRPr="00351AA5">
              <w:rPr>
                <w:rFonts w:ascii="Times New Roman" w:hAnsi="Times New Roman" w:cs="Times New Roman"/>
                <w:noProof/>
                <w:webHidden/>
                <w:sz w:val="28"/>
                <w:szCs w:val="28"/>
              </w:rPr>
              <w:fldChar w:fldCharType="end"/>
            </w:r>
          </w:hyperlink>
        </w:p>
        <w:p w:rsidR="00351AA5" w:rsidRPr="00351AA5" w:rsidRDefault="00B162CF" w:rsidP="00351AA5">
          <w:pPr>
            <w:pStyle w:val="11"/>
            <w:tabs>
              <w:tab w:val="right" w:leader="dot" w:pos="9628"/>
            </w:tabs>
            <w:ind w:left="284"/>
            <w:rPr>
              <w:rFonts w:ascii="Times New Roman" w:eastAsiaTheme="minorEastAsia" w:hAnsi="Times New Roman" w:cs="Times New Roman"/>
              <w:noProof/>
              <w:sz w:val="28"/>
              <w:szCs w:val="28"/>
              <w:lang w:eastAsia="ru-RU"/>
            </w:rPr>
          </w:pPr>
          <w:hyperlink w:anchor="_Toc42525400" w:history="1">
            <w:r w:rsidR="00351AA5" w:rsidRPr="00351AA5">
              <w:rPr>
                <w:rStyle w:val="a8"/>
                <w:rFonts w:ascii="Times New Roman" w:hAnsi="Times New Roman" w:cs="Times New Roman"/>
                <w:noProof/>
                <w:sz w:val="28"/>
                <w:szCs w:val="28"/>
              </w:rPr>
              <w:t xml:space="preserve">3.2  Пути повышения уровня развития человеческого потенциала </w:t>
            </w:r>
            <w:r w:rsidR="00F228F6">
              <w:rPr>
                <w:rStyle w:val="a8"/>
                <w:rFonts w:ascii="Times New Roman" w:hAnsi="Times New Roman" w:cs="Times New Roman"/>
                <w:noProof/>
                <w:sz w:val="28"/>
                <w:szCs w:val="28"/>
              </w:rPr>
              <w:t xml:space="preserve">                </w:t>
            </w:r>
            <w:r w:rsidR="00351AA5" w:rsidRPr="00351AA5">
              <w:rPr>
                <w:rStyle w:val="a8"/>
                <w:rFonts w:ascii="Times New Roman" w:hAnsi="Times New Roman" w:cs="Times New Roman"/>
                <w:noProof/>
                <w:sz w:val="28"/>
                <w:szCs w:val="28"/>
              </w:rPr>
              <w:t>как стратегической задачи безопасного развития страны</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_Toc42525400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48</w:t>
            </w:r>
            <w:r w:rsidRPr="00351AA5">
              <w:rPr>
                <w:rFonts w:ascii="Times New Roman" w:hAnsi="Times New Roman" w:cs="Times New Roman"/>
                <w:noProof/>
                <w:webHidden/>
                <w:sz w:val="28"/>
                <w:szCs w:val="28"/>
              </w:rPr>
              <w:fldChar w:fldCharType="end"/>
            </w:r>
          </w:hyperlink>
        </w:p>
        <w:p w:rsidR="00351AA5" w:rsidRPr="00351AA5" w:rsidRDefault="00B162CF">
          <w:pPr>
            <w:pStyle w:val="11"/>
            <w:tabs>
              <w:tab w:val="right" w:leader="dot" w:pos="9628"/>
            </w:tabs>
            <w:rPr>
              <w:rFonts w:ascii="Times New Roman" w:eastAsiaTheme="minorEastAsia" w:hAnsi="Times New Roman" w:cs="Times New Roman"/>
              <w:noProof/>
              <w:sz w:val="28"/>
              <w:szCs w:val="28"/>
              <w:lang w:eastAsia="ru-RU"/>
            </w:rPr>
          </w:pPr>
          <w:hyperlink w:anchor="_Toc42525401" w:history="1">
            <w:r w:rsidR="00351AA5" w:rsidRPr="00351AA5">
              <w:rPr>
                <w:rStyle w:val="a8"/>
                <w:rFonts w:ascii="Times New Roman" w:hAnsi="Times New Roman" w:cs="Times New Roman"/>
                <w:noProof/>
                <w:sz w:val="28"/>
                <w:szCs w:val="28"/>
              </w:rPr>
              <w:t>З</w:t>
            </w:r>
            <w:r w:rsidR="00F228F6">
              <w:rPr>
                <w:rStyle w:val="a8"/>
                <w:rFonts w:ascii="Times New Roman" w:hAnsi="Times New Roman" w:cs="Times New Roman"/>
                <w:noProof/>
                <w:sz w:val="28"/>
                <w:szCs w:val="28"/>
              </w:rPr>
              <w:t>аключение</w:t>
            </w:r>
            <w:r w:rsidR="00351AA5" w:rsidRPr="00351AA5">
              <w:rPr>
                <w:rFonts w:ascii="Times New Roman" w:hAnsi="Times New Roman" w:cs="Times New Roman"/>
                <w:noProof/>
                <w:webHidden/>
                <w:sz w:val="28"/>
                <w:szCs w:val="28"/>
              </w:rPr>
              <w:tab/>
            </w:r>
            <w:r w:rsidRPr="00351AA5">
              <w:rPr>
                <w:rFonts w:ascii="Times New Roman" w:hAnsi="Times New Roman" w:cs="Times New Roman"/>
                <w:noProof/>
                <w:webHidden/>
                <w:sz w:val="28"/>
                <w:szCs w:val="28"/>
              </w:rPr>
              <w:fldChar w:fldCharType="begin"/>
            </w:r>
            <w:r w:rsidR="00351AA5" w:rsidRPr="00351AA5">
              <w:rPr>
                <w:rFonts w:ascii="Times New Roman" w:hAnsi="Times New Roman" w:cs="Times New Roman"/>
                <w:noProof/>
                <w:webHidden/>
                <w:sz w:val="28"/>
                <w:szCs w:val="28"/>
              </w:rPr>
              <w:instrText xml:space="preserve"> PAGEREF _Toc42525401 \h </w:instrText>
            </w:r>
            <w:r w:rsidRPr="00351AA5">
              <w:rPr>
                <w:rFonts w:ascii="Times New Roman" w:hAnsi="Times New Roman" w:cs="Times New Roman"/>
                <w:noProof/>
                <w:webHidden/>
                <w:sz w:val="28"/>
                <w:szCs w:val="28"/>
              </w:rPr>
            </w:r>
            <w:r w:rsidRPr="00351AA5">
              <w:rPr>
                <w:rFonts w:ascii="Times New Roman" w:hAnsi="Times New Roman" w:cs="Times New Roman"/>
                <w:noProof/>
                <w:webHidden/>
                <w:sz w:val="28"/>
                <w:szCs w:val="28"/>
              </w:rPr>
              <w:fldChar w:fldCharType="separate"/>
            </w:r>
            <w:r w:rsidR="004D2EB0">
              <w:rPr>
                <w:rFonts w:ascii="Times New Roman" w:hAnsi="Times New Roman" w:cs="Times New Roman"/>
                <w:noProof/>
                <w:webHidden/>
                <w:sz w:val="28"/>
                <w:szCs w:val="28"/>
              </w:rPr>
              <w:t>58</w:t>
            </w:r>
            <w:r w:rsidRPr="00351AA5">
              <w:rPr>
                <w:rFonts w:ascii="Times New Roman" w:hAnsi="Times New Roman" w:cs="Times New Roman"/>
                <w:noProof/>
                <w:webHidden/>
                <w:sz w:val="28"/>
                <w:szCs w:val="28"/>
              </w:rPr>
              <w:fldChar w:fldCharType="end"/>
            </w:r>
          </w:hyperlink>
        </w:p>
        <w:p w:rsidR="00351AA5" w:rsidRDefault="00B162CF">
          <w:pPr>
            <w:pStyle w:val="11"/>
            <w:tabs>
              <w:tab w:val="right" w:leader="dot" w:pos="9628"/>
            </w:tabs>
            <w:rPr>
              <w:rFonts w:eastAsiaTheme="minorEastAsia"/>
              <w:noProof/>
              <w:lang w:eastAsia="ru-RU"/>
            </w:rPr>
          </w:pPr>
          <w:hyperlink w:anchor="_Toc42525402" w:history="1">
            <w:r w:rsidR="00351AA5" w:rsidRPr="00F228F6">
              <w:rPr>
                <w:rStyle w:val="a8"/>
                <w:rFonts w:ascii="Times New Roman" w:hAnsi="Times New Roman" w:cs="Times New Roman"/>
                <w:noProof/>
                <w:sz w:val="28"/>
                <w:szCs w:val="28"/>
              </w:rPr>
              <w:t>С</w:t>
            </w:r>
            <w:r w:rsidR="00F228F6" w:rsidRPr="00F228F6">
              <w:rPr>
                <w:rStyle w:val="a8"/>
                <w:rFonts w:ascii="Times New Roman" w:hAnsi="Times New Roman" w:cs="Times New Roman"/>
                <w:noProof/>
                <w:sz w:val="28"/>
                <w:szCs w:val="28"/>
              </w:rPr>
              <w:t>писок использованных источников</w:t>
            </w:r>
            <w:r w:rsidR="00351AA5" w:rsidRPr="00F228F6">
              <w:rPr>
                <w:rStyle w:val="a8"/>
                <w:rFonts w:ascii="Times New Roman" w:hAnsi="Times New Roman" w:cs="Times New Roman"/>
                <w:noProof/>
                <w:webHidden/>
                <w:sz w:val="28"/>
                <w:szCs w:val="28"/>
              </w:rPr>
              <w:tab/>
            </w:r>
            <w:r w:rsidRPr="00F228F6">
              <w:rPr>
                <w:rStyle w:val="a8"/>
                <w:rFonts w:ascii="Times New Roman" w:hAnsi="Times New Roman" w:cs="Times New Roman"/>
                <w:noProof/>
                <w:webHidden/>
                <w:sz w:val="28"/>
                <w:szCs w:val="28"/>
              </w:rPr>
              <w:fldChar w:fldCharType="begin"/>
            </w:r>
            <w:r w:rsidR="00351AA5" w:rsidRPr="00F228F6">
              <w:rPr>
                <w:rStyle w:val="a8"/>
                <w:rFonts w:ascii="Times New Roman" w:hAnsi="Times New Roman" w:cs="Times New Roman"/>
                <w:noProof/>
                <w:webHidden/>
                <w:sz w:val="28"/>
                <w:szCs w:val="28"/>
              </w:rPr>
              <w:instrText xml:space="preserve"> PAGEREF _Toc42525402 \h </w:instrText>
            </w:r>
            <w:r w:rsidRPr="00F228F6">
              <w:rPr>
                <w:rStyle w:val="a8"/>
                <w:rFonts w:ascii="Times New Roman" w:hAnsi="Times New Roman" w:cs="Times New Roman"/>
                <w:noProof/>
                <w:webHidden/>
                <w:sz w:val="28"/>
                <w:szCs w:val="28"/>
              </w:rPr>
            </w:r>
            <w:r w:rsidRPr="00F228F6">
              <w:rPr>
                <w:rStyle w:val="a8"/>
                <w:rFonts w:ascii="Times New Roman" w:hAnsi="Times New Roman" w:cs="Times New Roman"/>
                <w:noProof/>
                <w:webHidden/>
                <w:sz w:val="28"/>
                <w:szCs w:val="28"/>
              </w:rPr>
              <w:fldChar w:fldCharType="separate"/>
            </w:r>
            <w:r w:rsidR="004D2EB0">
              <w:rPr>
                <w:rStyle w:val="a8"/>
                <w:rFonts w:ascii="Times New Roman" w:hAnsi="Times New Roman" w:cs="Times New Roman"/>
                <w:noProof/>
                <w:webHidden/>
                <w:sz w:val="28"/>
                <w:szCs w:val="28"/>
              </w:rPr>
              <w:t>62</w:t>
            </w:r>
            <w:r w:rsidRPr="00F228F6">
              <w:rPr>
                <w:rStyle w:val="a8"/>
                <w:rFonts w:ascii="Times New Roman" w:hAnsi="Times New Roman" w:cs="Times New Roman"/>
                <w:noProof/>
                <w:webHidden/>
                <w:sz w:val="28"/>
                <w:szCs w:val="28"/>
              </w:rPr>
              <w:fldChar w:fldCharType="end"/>
            </w:r>
          </w:hyperlink>
        </w:p>
        <w:p w:rsidR="00CC3449" w:rsidRDefault="00B162CF">
          <w:r w:rsidRPr="00CC3449">
            <w:rPr>
              <w:rFonts w:ascii="Times New Roman" w:hAnsi="Times New Roman" w:cs="Times New Roman"/>
              <w:sz w:val="28"/>
              <w:szCs w:val="28"/>
            </w:rPr>
            <w:fldChar w:fldCharType="end"/>
          </w:r>
        </w:p>
      </w:sdtContent>
    </w:sdt>
    <w:p w:rsidR="00CC3449" w:rsidRDefault="00CC3449" w:rsidP="000542AF">
      <w:pPr>
        <w:pStyle w:val="1"/>
        <w:pageBreakBefore/>
        <w:spacing w:line="360" w:lineRule="auto"/>
        <w:jc w:val="center"/>
        <w:rPr>
          <w:rFonts w:ascii="Times New Roman" w:hAnsi="Times New Roman" w:cs="Times New Roman"/>
          <w:color w:val="auto"/>
        </w:rPr>
      </w:pPr>
      <w:bookmarkStart w:id="24" w:name="_Toc42525389"/>
      <w:r w:rsidRPr="00CC3449">
        <w:rPr>
          <w:rFonts w:ascii="Times New Roman" w:hAnsi="Times New Roman" w:cs="Times New Roman"/>
          <w:color w:val="auto"/>
        </w:rPr>
        <w:lastRenderedPageBreak/>
        <w:t>ВВЕДЕНИЕ</w:t>
      </w:r>
      <w:bookmarkEnd w:id="24"/>
    </w:p>
    <w:p w:rsidR="006717B3" w:rsidRPr="006717B3" w:rsidRDefault="006717B3" w:rsidP="006717B3">
      <w:pPr>
        <w:spacing w:line="360" w:lineRule="auto"/>
      </w:pPr>
    </w:p>
    <w:p w:rsidR="002B178F" w:rsidRPr="005A7FD1" w:rsidRDefault="00DC2854"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и реализация человеческого потенциала, будучи одной из задач государства,  в контексте влияния современных как национальных, так и мировых общественных тенденций оказывает всё большее воздействие на темпы социального и экономического прогресса. </w:t>
      </w:r>
      <w:r w:rsidR="002B178F">
        <w:rPr>
          <w:rFonts w:ascii="Times New Roman" w:hAnsi="Times New Roman" w:cs="Times New Roman"/>
          <w:sz w:val="28"/>
          <w:szCs w:val="28"/>
        </w:rPr>
        <w:t>Концепция</w:t>
      </w:r>
      <w:r w:rsidR="002B178F" w:rsidRPr="00CB633E">
        <w:rPr>
          <w:rFonts w:ascii="Times New Roman" w:hAnsi="Times New Roman" w:cs="Times New Roman"/>
          <w:sz w:val="28"/>
          <w:szCs w:val="28"/>
        </w:rPr>
        <w:t xml:space="preserve"> человеческого потенциала предлагает иную основу, нежели традиционное отношение к включению человека в социально-экономические отношения, и в качестве основной цели подчеркивает равенство социального развития и расширение возможностей для самореализации людей в контексте экономических показателей р</w:t>
      </w:r>
      <w:r w:rsidR="002B178F">
        <w:rPr>
          <w:rFonts w:ascii="Times New Roman" w:hAnsi="Times New Roman" w:cs="Times New Roman"/>
          <w:sz w:val="28"/>
          <w:szCs w:val="28"/>
        </w:rPr>
        <w:t>аботы, социального благополучия</w:t>
      </w:r>
      <w:r w:rsidR="002B178F" w:rsidRPr="00CB633E">
        <w:rPr>
          <w:rFonts w:ascii="Times New Roman" w:hAnsi="Times New Roman" w:cs="Times New Roman"/>
          <w:sz w:val="28"/>
          <w:szCs w:val="28"/>
        </w:rPr>
        <w:t xml:space="preserve"> и устойчивое развитие.</w:t>
      </w:r>
    </w:p>
    <w:p w:rsidR="002B178F" w:rsidRPr="004E55DA" w:rsidRDefault="002B178F" w:rsidP="00694AC0">
      <w:pPr>
        <w:spacing w:after="0" w:line="360" w:lineRule="auto"/>
        <w:ind w:firstLine="567"/>
        <w:jc w:val="both"/>
        <w:rPr>
          <w:rFonts w:ascii="Times New Roman" w:hAnsi="Times New Roman" w:cs="Times New Roman"/>
          <w:sz w:val="28"/>
          <w:szCs w:val="28"/>
        </w:rPr>
      </w:pPr>
      <w:r w:rsidRPr="005A7FD1">
        <w:rPr>
          <w:rFonts w:ascii="Times New Roman" w:hAnsi="Times New Roman" w:cs="Times New Roman"/>
          <w:sz w:val="28"/>
          <w:szCs w:val="28"/>
        </w:rPr>
        <w:t>В критериях социально-экономических преобразований увеличение людского потенциала населения Р</w:t>
      </w:r>
      <w:r>
        <w:rPr>
          <w:rFonts w:ascii="Times New Roman" w:hAnsi="Times New Roman" w:cs="Times New Roman"/>
          <w:sz w:val="28"/>
          <w:szCs w:val="28"/>
        </w:rPr>
        <w:t xml:space="preserve">оссийской </w:t>
      </w:r>
      <w:r w:rsidRPr="005A7FD1">
        <w:rPr>
          <w:rFonts w:ascii="Times New Roman" w:hAnsi="Times New Roman" w:cs="Times New Roman"/>
          <w:sz w:val="28"/>
          <w:szCs w:val="28"/>
        </w:rPr>
        <w:t>Ф</w:t>
      </w:r>
      <w:r>
        <w:rPr>
          <w:rFonts w:ascii="Times New Roman" w:hAnsi="Times New Roman" w:cs="Times New Roman"/>
          <w:sz w:val="28"/>
          <w:szCs w:val="28"/>
        </w:rPr>
        <w:t>едерации</w:t>
      </w:r>
      <w:r w:rsidRPr="005A7FD1">
        <w:rPr>
          <w:rFonts w:ascii="Times New Roman" w:hAnsi="Times New Roman" w:cs="Times New Roman"/>
          <w:sz w:val="28"/>
          <w:szCs w:val="28"/>
        </w:rPr>
        <w:t xml:space="preserve"> делается одной из ключевых задач функционирования страны, обеспечивающих ее </w:t>
      </w:r>
      <w:r>
        <w:rPr>
          <w:rFonts w:ascii="Times New Roman" w:hAnsi="Times New Roman" w:cs="Times New Roman"/>
          <w:sz w:val="28"/>
          <w:szCs w:val="28"/>
        </w:rPr>
        <w:t xml:space="preserve">общественную и </w:t>
      </w:r>
      <w:r w:rsidRPr="005A7FD1">
        <w:rPr>
          <w:rFonts w:ascii="Times New Roman" w:hAnsi="Times New Roman" w:cs="Times New Roman"/>
          <w:sz w:val="28"/>
          <w:szCs w:val="28"/>
        </w:rPr>
        <w:t xml:space="preserve"> </w:t>
      </w:r>
      <w:r>
        <w:rPr>
          <w:rFonts w:ascii="Times New Roman" w:hAnsi="Times New Roman" w:cs="Times New Roman"/>
          <w:sz w:val="28"/>
          <w:szCs w:val="28"/>
        </w:rPr>
        <w:t xml:space="preserve">экономическую </w:t>
      </w:r>
      <w:r w:rsidRPr="005A7FD1">
        <w:rPr>
          <w:rFonts w:ascii="Times New Roman" w:hAnsi="Times New Roman" w:cs="Times New Roman"/>
          <w:sz w:val="28"/>
          <w:szCs w:val="28"/>
        </w:rPr>
        <w:t>защищенность.</w:t>
      </w:r>
      <w:r>
        <w:rPr>
          <w:rFonts w:ascii="Times New Roman" w:hAnsi="Times New Roman" w:cs="Times New Roman"/>
          <w:sz w:val="28"/>
          <w:szCs w:val="28"/>
        </w:rPr>
        <w:t xml:space="preserve"> </w:t>
      </w:r>
      <w:r w:rsidRPr="00D03A17">
        <w:rPr>
          <w:rFonts w:ascii="Times New Roman" w:hAnsi="Times New Roman" w:cs="Times New Roman"/>
          <w:sz w:val="28"/>
          <w:szCs w:val="28"/>
        </w:rPr>
        <w:t xml:space="preserve">От человека потребуется все </w:t>
      </w:r>
      <w:r>
        <w:rPr>
          <w:rFonts w:ascii="Times New Roman" w:hAnsi="Times New Roman" w:cs="Times New Roman"/>
          <w:sz w:val="28"/>
          <w:szCs w:val="28"/>
        </w:rPr>
        <w:t>больше</w:t>
      </w:r>
      <w:r w:rsidRPr="00D03A17">
        <w:rPr>
          <w:rFonts w:ascii="Times New Roman" w:hAnsi="Times New Roman" w:cs="Times New Roman"/>
          <w:sz w:val="28"/>
          <w:szCs w:val="28"/>
        </w:rPr>
        <w:t xml:space="preserve"> способностей, познаний, не считая </w:t>
      </w:r>
      <w:proofErr w:type="gramStart"/>
      <w:r w:rsidRPr="00D03A17">
        <w:rPr>
          <w:rFonts w:ascii="Times New Roman" w:hAnsi="Times New Roman" w:cs="Times New Roman"/>
          <w:sz w:val="28"/>
          <w:szCs w:val="28"/>
        </w:rPr>
        <w:t>такого</w:t>
      </w:r>
      <w:proofErr w:type="gramEnd"/>
      <w:r w:rsidRPr="00D03A17">
        <w:rPr>
          <w:rFonts w:ascii="Times New Roman" w:hAnsi="Times New Roman" w:cs="Times New Roman"/>
          <w:sz w:val="28"/>
          <w:szCs w:val="28"/>
        </w:rPr>
        <w:t xml:space="preserve"> имеет место быть внимание не</w:t>
      </w:r>
      <w:r>
        <w:rPr>
          <w:rFonts w:ascii="Times New Roman" w:hAnsi="Times New Roman" w:cs="Times New Roman"/>
          <w:sz w:val="28"/>
          <w:szCs w:val="28"/>
        </w:rPr>
        <w:t xml:space="preserve"> только </w:t>
      </w:r>
      <w:r w:rsidRPr="00D03A17">
        <w:rPr>
          <w:rFonts w:ascii="Times New Roman" w:hAnsi="Times New Roman" w:cs="Times New Roman"/>
          <w:sz w:val="28"/>
          <w:szCs w:val="28"/>
        </w:rPr>
        <w:t xml:space="preserve">к его </w:t>
      </w:r>
      <w:r>
        <w:rPr>
          <w:rFonts w:ascii="Times New Roman" w:hAnsi="Times New Roman" w:cs="Times New Roman"/>
          <w:sz w:val="28"/>
          <w:szCs w:val="28"/>
        </w:rPr>
        <w:t>физическим</w:t>
      </w:r>
      <w:r w:rsidRPr="00D03A17">
        <w:rPr>
          <w:rFonts w:ascii="Times New Roman" w:hAnsi="Times New Roman" w:cs="Times New Roman"/>
          <w:sz w:val="28"/>
          <w:szCs w:val="28"/>
        </w:rPr>
        <w:t xml:space="preserve"> или же умственным возможностям</w:t>
      </w:r>
      <w:r>
        <w:rPr>
          <w:rFonts w:ascii="Times New Roman" w:hAnsi="Times New Roman" w:cs="Times New Roman"/>
          <w:sz w:val="28"/>
          <w:szCs w:val="28"/>
        </w:rPr>
        <w:t>, тесно связанными с трудовой деятельностью, но также и с личным качество</w:t>
      </w:r>
      <w:r w:rsidRPr="00D03A17">
        <w:rPr>
          <w:rFonts w:ascii="Times New Roman" w:hAnsi="Times New Roman" w:cs="Times New Roman"/>
          <w:sz w:val="28"/>
          <w:szCs w:val="28"/>
        </w:rPr>
        <w:t xml:space="preserve">м, </w:t>
      </w:r>
      <w:proofErr w:type="spellStart"/>
      <w:r w:rsidRPr="00D03A17">
        <w:rPr>
          <w:rFonts w:ascii="Times New Roman" w:hAnsi="Times New Roman" w:cs="Times New Roman"/>
          <w:sz w:val="28"/>
          <w:szCs w:val="28"/>
        </w:rPr>
        <w:t>креативным</w:t>
      </w:r>
      <w:r>
        <w:rPr>
          <w:rFonts w:ascii="Times New Roman" w:hAnsi="Times New Roman" w:cs="Times New Roman"/>
          <w:sz w:val="28"/>
          <w:szCs w:val="28"/>
        </w:rPr>
        <w:t>и</w:t>
      </w:r>
      <w:proofErr w:type="spellEnd"/>
      <w:r>
        <w:rPr>
          <w:rFonts w:ascii="Times New Roman" w:hAnsi="Times New Roman" w:cs="Times New Roman"/>
          <w:sz w:val="28"/>
          <w:szCs w:val="28"/>
        </w:rPr>
        <w:t xml:space="preserve"> возможностям, наружным обликом</w:t>
      </w:r>
      <w:r w:rsidRPr="00D03A17">
        <w:rPr>
          <w:rFonts w:ascii="Times New Roman" w:hAnsi="Times New Roman" w:cs="Times New Roman"/>
          <w:sz w:val="28"/>
          <w:szCs w:val="28"/>
        </w:rPr>
        <w:t xml:space="preserve"> и т.д.</w:t>
      </w:r>
      <w:r>
        <w:rPr>
          <w:rFonts w:ascii="Times New Roman" w:hAnsi="Times New Roman" w:cs="Times New Roman"/>
          <w:sz w:val="28"/>
          <w:szCs w:val="28"/>
        </w:rPr>
        <w:t xml:space="preserve">  В мировой экономике происходит неравномерное развитие и обострение конкурентной борьбы между странами, поэтому государство заинтересованно в развитие человеческого потенциала. Развитие общества, их образования определяют их границы и возможности социально-экономической с</w:t>
      </w:r>
      <w:r w:rsidRPr="004E55DA">
        <w:rPr>
          <w:rFonts w:ascii="Times New Roman" w:hAnsi="Times New Roman" w:cs="Times New Roman"/>
          <w:sz w:val="28"/>
          <w:szCs w:val="28"/>
        </w:rPr>
        <w:t>овершенствование</w:t>
      </w:r>
      <w:r>
        <w:rPr>
          <w:rFonts w:ascii="Times New Roman" w:hAnsi="Times New Roman" w:cs="Times New Roman"/>
          <w:sz w:val="28"/>
          <w:szCs w:val="28"/>
        </w:rPr>
        <w:t xml:space="preserve"> общества. </w:t>
      </w:r>
      <w:r w:rsidRPr="00A37F7E">
        <w:rPr>
          <w:rFonts w:ascii="Times New Roman" w:hAnsi="Times New Roman" w:cs="Times New Roman"/>
          <w:sz w:val="28"/>
          <w:szCs w:val="28"/>
        </w:rPr>
        <w:t>Человеческий потенциал - это фактор инновационного развития.</w:t>
      </w:r>
      <w:r>
        <w:rPr>
          <w:rFonts w:ascii="Times New Roman" w:hAnsi="Times New Roman" w:cs="Times New Roman"/>
          <w:sz w:val="28"/>
          <w:szCs w:val="28"/>
        </w:rPr>
        <w:t xml:space="preserve"> </w:t>
      </w:r>
      <w:r w:rsidR="00DC2854">
        <w:rPr>
          <w:rFonts w:ascii="Times New Roman" w:hAnsi="Times New Roman" w:cs="Times New Roman"/>
          <w:sz w:val="28"/>
          <w:szCs w:val="28"/>
        </w:rPr>
        <w:t xml:space="preserve">Одним из основных факторов реализации устойчивого развития национальной системы хозяйствования выступает </w:t>
      </w:r>
      <w:r w:rsidR="00694AC0">
        <w:rPr>
          <w:rFonts w:ascii="Times New Roman" w:hAnsi="Times New Roman" w:cs="Times New Roman"/>
          <w:sz w:val="28"/>
          <w:szCs w:val="28"/>
        </w:rPr>
        <w:t>процесс раскрытия человеческого потенциала посредством формирования и приведения в жизнь концепций перманентного обучения и качественной профессиональной подготовки отдельных составляющих человеческого капитала – людей, личностей.</w:t>
      </w:r>
      <w:r w:rsidR="00DC2854">
        <w:rPr>
          <w:rFonts w:ascii="Times New Roman" w:hAnsi="Times New Roman" w:cs="Times New Roman"/>
          <w:sz w:val="28"/>
          <w:szCs w:val="28"/>
        </w:rPr>
        <w:t xml:space="preserve"> </w:t>
      </w:r>
    </w:p>
    <w:p w:rsidR="002B178F" w:rsidRPr="00615C64" w:rsidRDefault="002B178F" w:rsidP="002B178F">
      <w:pPr>
        <w:spacing w:after="0" w:line="360" w:lineRule="auto"/>
        <w:ind w:firstLine="567"/>
        <w:jc w:val="both"/>
        <w:rPr>
          <w:rFonts w:ascii="Times New Roman" w:hAnsi="Times New Roman" w:cs="Times New Roman"/>
          <w:sz w:val="28"/>
          <w:szCs w:val="28"/>
        </w:rPr>
      </w:pPr>
      <w:r w:rsidRPr="004E55DA">
        <w:rPr>
          <w:rFonts w:ascii="Times New Roman" w:hAnsi="Times New Roman" w:cs="Times New Roman"/>
          <w:sz w:val="28"/>
          <w:szCs w:val="28"/>
        </w:rPr>
        <w:lastRenderedPageBreak/>
        <w:t xml:space="preserve">Таким образом, в </w:t>
      </w:r>
      <w:r w:rsidR="00694AC0">
        <w:rPr>
          <w:rFonts w:ascii="Times New Roman" w:hAnsi="Times New Roman" w:cs="Times New Roman"/>
          <w:sz w:val="28"/>
          <w:szCs w:val="28"/>
        </w:rPr>
        <w:t>рамках актуальной</w:t>
      </w:r>
      <w:r w:rsidRPr="004E55DA">
        <w:rPr>
          <w:rFonts w:ascii="Times New Roman" w:hAnsi="Times New Roman" w:cs="Times New Roman"/>
          <w:sz w:val="28"/>
          <w:szCs w:val="28"/>
        </w:rPr>
        <w:t xml:space="preserve"> экономической </w:t>
      </w:r>
      <w:r w:rsidR="00694AC0">
        <w:rPr>
          <w:rFonts w:ascii="Times New Roman" w:hAnsi="Times New Roman" w:cs="Times New Roman"/>
          <w:sz w:val="28"/>
          <w:szCs w:val="28"/>
        </w:rPr>
        <w:t>системы</w:t>
      </w:r>
      <w:r w:rsidRPr="004E55DA">
        <w:rPr>
          <w:rFonts w:ascii="Times New Roman" w:hAnsi="Times New Roman" w:cs="Times New Roman"/>
          <w:sz w:val="28"/>
          <w:szCs w:val="28"/>
        </w:rPr>
        <w:t xml:space="preserve"> одним из </w:t>
      </w:r>
      <w:proofErr w:type="spellStart"/>
      <w:r w:rsidR="00694AC0">
        <w:rPr>
          <w:rFonts w:ascii="Times New Roman" w:hAnsi="Times New Roman" w:cs="Times New Roman"/>
          <w:sz w:val="28"/>
          <w:szCs w:val="28"/>
        </w:rPr>
        <w:t>примордиальных</w:t>
      </w:r>
      <w:proofErr w:type="spellEnd"/>
      <w:r w:rsidRPr="004E55DA">
        <w:rPr>
          <w:rFonts w:ascii="Times New Roman" w:hAnsi="Times New Roman" w:cs="Times New Roman"/>
          <w:sz w:val="28"/>
          <w:szCs w:val="28"/>
        </w:rPr>
        <w:t xml:space="preserve"> условий повышения конкурентоспособности </w:t>
      </w:r>
      <w:r w:rsidR="00694AC0">
        <w:rPr>
          <w:rFonts w:ascii="Times New Roman" w:hAnsi="Times New Roman" w:cs="Times New Roman"/>
          <w:sz w:val="28"/>
          <w:szCs w:val="28"/>
        </w:rPr>
        <w:t>национальной</w:t>
      </w:r>
      <w:r w:rsidRPr="004E55DA">
        <w:rPr>
          <w:rFonts w:ascii="Times New Roman" w:hAnsi="Times New Roman" w:cs="Times New Roman"/>
          <w:sz w:val="28"/>
          <w:szCs w:val="28"/>
        </w:rPr>
        <w:t xml:space="preserve"> экономики </w:t>
      </w:r>
      <w:r w:rsidR="00694AC0">
        <w:rPr>
          <w:rFonts w:ascii="Times New Roman" w:hAnsi="Times New Roman" w:cs="Times New Roman"/>
          <w:sz w:val="28"/>
          <w:szCs w:val="28"/>
        </w:rPr>
        <w:t>выступает</w:t>
      </w:r>
      <w:r>
        <w:rPr>
          <w:rFonts w:ascii="Times New Roman" w:hAnsi="Times New Roman" w:cs="Times New Roman"/>
          <w:sz w:val="28"/>
          <w:szCs w:val="28"/>
        </w:rPr>
        <w:t xml:space="preserve"> разви</w:t>
      </w:r>
      <w:r w:rsidRPr="004E55DA">
        <w:rPr>
          <w:rFonts w:ascii="Times New Roman" w:hAnsi="Times New Roman" w:cs="Times New Roman"/>
          <w:sz w:val="28"/>
          <w:szCs w:val="28"/>
        </w:rPr>
        <w:t xml:space="preserve">тие человеческого </w:t>
      </w:r>
      <w:r>
        <w:rPr>
          <w:rFonts w:ascii="Times New Roman" w:hAnsi="Times New Roman" w:cs="Times New Roman"/>
          <w:sz w:val="28"/>
          <w:szCs w:val="28"/>
        </w:rPr>
        <w:t>потенциала</w:t>
      </w:r>
      <w:r w:rsidRPr="004E55DA">
        <w:rPr>
          <w:rFonts w:ascii="Times New Roman" w:hAnsi="Times New Roman" w:cs="Times New Roman"/>
          <w:sz w:val="28"/>
          <w:szCs w:val="28"/>
        </w:rPr>
        <w:t>.</w:t>
      </w:r>
    </w:p>
    <w:p w:rsidR="002B178F" w:rsidRPr="0062592F" w:rsidRDefault="002B178F" w:rsidP="002B178F">
      <w:pPr>
        <w:spacing w:after="0" w:line="360" w:lineRule="auto"/>
        <w:ind w:firstLine="567"/>
        <w:jc w:val="both"/>
        <w:rPr>
          <w:rFonts w:ascii="Times New Roman" w:hAnsi="Times New Roman" w:cs="Times New Roman"/>
          <w:sz w:val="28"/>
          <w:szCs w:val="28"/>
        </w:rPr>
      </w:pPr>
      <w:r w:rsidRPr="0062592F">
        <w:rPr>
          <w:rFonts w:ascii="Times New Roman" w:hAnsi="Times New Roman" w:cs="Times New Roman"/>
          <w:sz w:val="28"/>
          <w:szCs w:val="28"/>
        </w:rPr>
        <w:t xml:space="preserve">Изучением такого понятия, как человеческий потенциал, занимались многие ученые, такие, как  Смирнова В.Т., </w:t>
      </w:r>
      <w:proofErr w:type="spellStart"/>
      <w:r w:rsidRPr="0062592F">
        <w:rPr>
          <w:rFonts w:ascii="Times New Roman" w:hAnsi="Times New Roman" w:cs="Times New Roman"/>
          <w:sz w:val="28"/>
          <w:szCs w:val="28"/>
        </w:rPr>
        <w:t>Келле</w:t>
      </w:r>
      <w:proofErr w:type="spellEnd"/>
      <w:r w:rsidRPr="0062592F">
        <w:rPr>
          <w:rFonts w:ascii="Times New Roman" w:hAnsi="Times New Roman" w:cs="Times New Roman"/>
          <w:sz w:val="28"/>
          <w:szCs w:val="28"/>
        </w:rPr>
        <w:t xml:space="preserve"> В.Ж., Носов Н.А., Юдин Б.Г., Тимофеев И.Ю. и многие другие. В разрезе изучаемой выпускной квалификационной работы важно сказать о работах тех ученых, которые освещали в своих работах то, как развитие человеческого потенциала влияет на безопасное развитие России, среди них Липатова Л.Н., </w:t>
      </w:r>
      <w:proofErr w:type="spellStart"/>
      <w:r w:rsidRPr="0062592F">
        <w:rPr>
          <w:rFonts w:ascii="Times New Roman" w:hAnsi="Times New Roman" w:cs="Times New Roman"/>
          <w:sz w:val="28"/>
          <w:szCs w:val="28"/>
        </w:rPr>
        <w:t>Градусова</w:t>
      </w:r>
      <w:proofErr w:type="spellEnd"/>
      <w:r w:rsidRPr="0062592F">
        <w:rPr>
          <w:rFonts w:ascii="Times New Roman" w:hAnsi="Times New Roman" w:cs="Times New Roman"/>
          <w:sz w:val="28"/>
          <w:szCs w:val="28"/>
        </w:rPr>
        <w:t xml:space="preserve"> В.Н., Кочева Е.В., </w:t>
      </w:r>
      <w:proofErr w:type="spellStart"/>
      <w:r w:rsidRPr="0062592F">
        <w:rPr>
          <w:rFonts w:ascii="Times New Roman" w:hAnsi="Times New Roman" w:cs="Times New Roman"/>
          <w:sz w:val="28"/>
          <w:szCs w:val="28"/>
        </w:rPr>
        <w:t>Матев</w:t>
      </w:r>
      <w:proofErr w:type="spellEnd"/>
      <w:r w:rsidRPr="0062592F">
        <w:rPr>
          <w:rFonts w:ascii="Times New Roman" w:hAnsi="Times New Roman" w:cs="Times New Roman"/>
          <w:sz w:val="28"/>
          <w:szCs w:val="28"/>
        </w:rPr>
        <w:t xml:space="preserve"> Н.А. и другие. </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выпускной квалификационной работы является выявлений </w:t>
      </w:r>
      <w:proofErr w:type="gramStart"/>
      <w:r>
        <w:rPr>
          <w:rFonts w:ascii="Times New Roman" w:hAnsi="Times New Roman" w:cs="Times New Roman"/>
          <w:sz w:val="28"/>
          <w:szCs w:val="28"/>
        </w:rPr>
        <w:t>направлений повышения уровня развития человеческого потенциала страны</w:t>
      </w:r>
      <w:proofErr w:type="gramEnd"/>
      <w:r>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sidRPr="00F74F21">
        <w:rPr>
          <w:rFonts w:ascii="Times New Roman" w:hAnsi="Times New Roman" w:cs="Times New Roman"/>
          <w:sz w:val="28"/>
          <w:szCs w:val="28"/>
        </w:rPr>
        <w:t xml:space="preserve">Для достижения поставленной цели необходимо решить следующие задачи: </w:t>
      </w:r>
    </w:p>
    <w:p w:rsidR="002B178F" w:rsidRPr="00DB1726" w:rsidRDefault="002B178F" w:rsidP="002B178F">
      <w:pPr>
        <w:pStyle w:val="a6"/>
        <w:numPr>
          <w:ilvl w:val="0"/>
          <w:numId w:val="44"/>
        </w:numPr>
        <w:spacing w:after="0" w:line="360" w:lineRule="auto"/>
        <w:ind w:left="0" w:firstLine="567"/>
        <w:jc w:val="both"/>
        <w:rPr>
          <w:rFonts w:ascii="Times New Roman" w:hAnsi="Times New Roman" w:cs="Times New Roman"/>
          <w:sz w:val="28"/>
          <w:szCs w:val="28"/>
        </w:rPr>
      </w:pPr>
      <w:r w:rsidRPr="00DB1726">
        <w:rPr>
          <w:rFonts w:ascii="Times New Roman" w:hAnsi="Times New Roman" w:cs="Times New Roman"/>
          <w:sz w:val="28"/>
          <w:szCs w:val="28"/>
        </w:rPr>
        <w:t xml:space="preserve">раскрыть понятие и сущность развития человеческого потенциала; </w:t>
      </w:r>
    </w:p>
    <w:p w:rsidR="002B178F" w:rsidRPr="00DB1726" w:rsidRDefault="002B178F" w:rsidP="002B178F">
      <w:pPr>
        <w:pStyle w:val="a6"/>
        <w:numPr>
          <w:ilvl w:val="0"/>
          <w:numId w:val="44"/>
        </w:numPr>
        <w:spacing w:after="0" w:line="360" w:lineRule="auto"/>
        <w:ind w:left="0" w:firstLine="567"/>
        <w:jc w:val="both"/>
        <w:rPr>
          <w:rFonts w:ascii="Times New Roman" w:hAnsi="Times New Roman" w:cs="Times New Roman"/>
          <w:sz w:val="28"/>
          <w:szCs w:val="28"/>
        </w:rPr>
      </w:pPr>
      <w:r w:rsidRPr="00DB1726">
        <w:rPr>
          <w:rFonts w:ascii="Times New Roman" w:hAnsi="Times New Roman" w:cs="Times New Roman"/>
          <w:sz w:val="28"/>
          <w:szCs w:val="28"/>
        </w:rPr>
        <w:t xml:space="preserve">изучить основные угрозы и риски развития человеческого потенциала; </w:t>
      </w:r>
    </w:p>
    <w:p w:rsidR="002B178F" w:rsidRPr="00DB1726" w:rsidRDefault="002B178F" w:rsidP="002B178F">
      <w:pPr>
        <w:pStyle w:val="a6"/>
        <w:numPr>
          <w:ilvl w:val="0"/>
          <w:numId w:val="44"/>
        </w:numPr>
        <w:spacing w:after="0" w:line="360" w:lineRule="auto"/>
        <w:ind w:left="0" w:firstLine="567"/>
        <w:jc w:val="both"/>
        <w:rPr>
          <w:rFonts w:ascii="Times New Roman" w:hAnsi="Times New Roman" w:cs="Times New Roman"/>
          <w:sz w:val="28"/>
          <w:szCs w:val="28"/>
        </w:rPr>
      </w:pPr>
      <w:r w:rsidRPr="00DB1726">
        <w:rPr>
          <w:rFonts w:ascii="Times New Roman" w:hAnsi="Times New Roman" w:cs="Times New Roman"/>
          <w:sz w:val="28"/>
          <w:szCs w:val="28"/>
        </w:rPr>
        <w:t xml:space="preserve">рассмотреть показатели и критерии оценки развития человеческого потенциала; </w:t>
      </w:r>
    </w:p>
    <w:p w:rsidR="002B178F" w:rsidRPr="00DB1726" w:rsidRDefault="002B178F" w:rsidP="002B178F">
      <w:pPr>
        <w:pStyle w:val="a6"/>
        <w:numPr>
          <w:ilvl w:val="0"/>
          <w:numId w:val="44"/>
        </w:numPr>
        <w:spacing w:after="0" w:line="360" w:lineRule="auto"/>
        <w:ind w:left="0" w:firstLine="567"/>
        <w:jc w:val="both"/>
        <w:rPr>
          <w:rFonts w:ascii="Times New Roman" w:hAnsi="Times New Roman" w:cs="Times New Roman"/>
          <w:sz w:val="28"/>
          <w:szCs w:val="28"/>
        </w:rPr>
      </w:pPr>
      <w:r w:rsidRPr="00DB1726">
        <w:rPr>
          <w:rFonts w:ascii="Times New Roman" w:hAnsi="Times New Roman" w:cs="Times New Roman"/>
          <w:sz w:val="28"/>
          <w:szCs w:val="28"/>
        </w:rPr>
        <w:t>изучить влияние развития человеческого потенциала на безопасное развитие страны;</w:t>
      </w:r>
    </w:p>
    <w:p w:rsidR="002B178F" w:rsidRPr="00DB1726" w:rsidRDefault="002B178F" w:rsidP="002B178F">
      <w:pPr>
        <w:pStyle w:val="a6"/>
        <w:numPr>
          <w:ilvl w:val="0"/>
          <w:numId w:val="44"/>
        </w:numPr>
        <w:spacing w:after="0" w:line="360" w:lineRule="auto"/>
        <w:ind w:left="0" w:firstLine="567"/>
        <w:jc w:val="both"/>
        <w:rPr>
          <w:rFonts w:ascii="Times New Roman" w:hAnsi="Times New Roman" w:cs="Times New Roman"/>
          <w:sz w:val="28"/>
          <w:szCs w:val="28"/>
        </w:rPr>
      </w:pPr>
      <w:r w:rsidRPr="00DB1726">
        <w:rPr>
          <w:rFonts w:ascii="Times New Roman" w:hAnsi="Times New Roman" w:cs="Times New Roman"/>
          <w:sz w:val="28"/>
          <w:szCs w:val="28"/>
        </w:rPr>
        <w:t xml:space="preserve">провести анализ и оценку уровня человеческого потенциала России; </w:t>
      </w:r>
    </w:p>
    <w:p w:rsidR="002B178F" w:rsidRPr="00DB1726" w:rsidRDefault="002B178F" w:rsidP="002B178F">
      <w:pPr>
        <w:pStyle w:val="a6"/>
        <w:numPr>
          <w:ilvl w:val="0"/>
          <w:numId w:val="44"/>
        </w:numPr>
        <w:spacing w:after="0" w:line="360" w:lineRule="auto"/>
        <w:ind w:left="0" w:firstLine="567"/>
        <w:jc w:val="both"/>
        <w:rPr>
          <w:rFonts w:ascii="Times New Roman" w:hAnsi="Times New Roman" w:cs="Times New Roman"/>
          <w:sz w:val="28"/>
          <w:szCs w:val="28"/>
        </w:rPr>
      </w:pPr>
      <w:r w:rsidRPr="00DB1726">
        <w:rPr>
          <w:rFonts w:ascii="Times New Roman" w:hAnsi="Times New Roman" w:cs="Times New Roman"/>
          <w:sz w:val="28"/>
          <w:szCs w:val="28"/>
        </w:rPr>
        <w:t>предложить пути повышения развития человеческого потенциала.</w:t>
      </w:r>
    </w:p>
    <w:p w:rsidR="002B178F" w:rsidRDefault="002B178F" w:rsidP="002B178F">
      <w:pPr>
        <w:spacing w:after="0" w:line="360" w:lineRule="auto"/>
        <w:ind w:firstLine="567"/>
        <w:jc w:val="both"/>
        <w:rPr>
          <w:rFonts w:ascii="Times New Roman" w:hAnsi="Times New Roman" w:cs="Times New Roman"/>
          <w:sz w:val="28"/>
          <w:szCs w:val="28"/>
        </w:rPr>
      </w:pPr>
      <w:r w:rsidRPr="00F74F21">
        <w:rPr>
          <w:rFonts w:ascii="Times New Roman" w:hAnsi="Times New Roman" w:cs="Times New Roman"/>
          <w:sz w:val="28"/>
          <w:szCs w:val="28"/>
        </w:rPr>
        <w:t xml:space="preserve">Объектом исследования выпускной квалификационной работы выступает человеческий потенциал населения Российской Федерации. </w:t>
      </w:r>
    </w:p>
    <w:p w:rsidR="002B178F" w:rsidRDefault="002B178F" w:rsidP="002B178F">
      <w:pPr>
        <w:spacing w:after="0" w:line="360" w:lineRule="auto"/>
        <w:ind w:firstLine="567"/>
        <w:jc w:val="both"/>
        <w:rPr>
          <w:rFonts w:ascii="Times New Roman" w:hAnsi="Times New Roman" w:cs="Times New Roman"/>
          <w:sz w:val="28"/>
          <w:szCs w:val="28"/>
        </w:rPr>
      </w:pPr>
      <w:r w:rsidRPr="00F74F21">
        <w:rPr>
          <w:rFonts w:ascii="Times New Roman" w:hAnsi="Times New Roman" w:cs="Times New Roman"/>
          <w:sz w:val="28"/>
          <w:szCs w:val="28"/>
        </w:rPr>
        <w:t>Предметом исследования является развитие человеческого потенциала как стратегическая задача безопасного развития Российской Федерации.</w:t>
      </w:r>
    </w:p>
    <w:p w:rsidR="002B178F" w:rsidRDefault="002B178F" w:rsidP="002B178F">
      <w:pPr>
        <w:spacing w:after="0" w:line="360" w:lineRule="auto"/>
        <w:ind w:firstLine="567"/>
        <w:jc w:val="both"/>
        <w:rPr>
          <w:rFonts w:ascii="Times New Roman" w:hAnsi="Times New Roman" w:cs="Times New Roman"/>
          <w:sz w:val="28"/>
          <w:szCs w:val="28"/>
        </w:rPr>
      </w:pPr>
      <w:r w:rsidRPr="00F74F21">
        <w:rPr>
          <w:rFonts w:ascii="Times New Roman" w:hAnsi="Times New Roman" w:cs="Times New Roman"/>
          <w:sz w:val="28"/>
          <w:szCs w:val="28"/>
        </w:rPr>
        <w:t>В работе использованы следующие методы исследования: обобщение, анализ, классифик</w:t>
      </w:r>
      <w:r>
        <w:rPr>
          <w:rFonts w:ascii="Times New Roman" w:hAnsi="Times New Roman" w:cs="Times New Roman"/>
          <w:sz w:val="28"/>
          <w:szCs w:val="28"/>
        </w:rPr>
        <w:t>ация, прогнозирование.</w:t>
      </w:r>
    </w:p>
    <w:p w:rsidR="002B178F" w:rsidRDefault="002B178F" w:rsidP="002B178F">
      <w:pPr>
        <w:spacing w:after="0" w:line="360" w:lineRule="auto"/>
        <w:ind w:firstLine="567"/>
        <w:jc w:val="both"/>
        <w:rPr>
          <w:rFonts w:ascii="Times New Roman" w:hAnsi="Times New Roman" w:cs="Times New Roman"/>
          <w:sz w:val="28"/>
          <w:szCs w:val="28"/>
        </w:rPr>
      </w:pPr>
      <w:r w:rsidRPr="00F74F21">
        <w:rPr>
          <w:rFonts w:ascii="Times New Roman" w:hAnsi="Times New Roman" w:cs="Times New Roman"/>
          <w:sz w:val="28"/>
          <w:szCs w:val="28"/>
        </w:rPr>
        <w:lastRenderedPageBreak/>
        <w:t>Информационную базу исследования составили</w:t>
      </w:r>
      <w:r>
        <w:rPr>
          <w:rFonts w:ascii="Times New Roman" w:hAnsi="Times New Roman" w:cs="Times New Roman"/>
          <w:sz w:val="28"/>
          <w:szCs w:val="28"/>
        </w:rPr>
        <w:t xml:space="preserve"> </w:t>
      </w:r>
      <w:r w:rsidRPr="00F74F21">
        <w:rPr>
          <w:rFonts w:ascii="Times New Roman" w:hAnsi="Times New Roman" w:cs="Times New Roman"/>
          <w:sz w:val="28"/>
          <w:szCs w:val="28"/>
        </w:rPr>
        <w:t>данные и сведения из книг, журнальных статей, материалы</w:t>
      </w:r>
      <w:r>
        <w:rPr>
          <w:rFonts w:ascii="Times New Roman" w:hAnsi="Times New Roman" w:cs="Times New Roman"/>
          <w:sz w:val="28"/>
          <w:szCs w:val="28"/>
        </w:rPr>
        <w:t xml:space="preserve"> </w:t>
      </w:r>
      <w:r w:rsidRPr="00F74F21">
        <w:rPr>
          <w:rFonts w:ascii="Times New Roman" w:hAnsi="Times New Roman" w:cs="Times New Roman"/>
          <w:sz w:val="28"/>
          <w:szCs w:val="28"/>
        </w:rPr>
        <w:t>Федеральной службы государственной статистики, Министерства экономическог</w:t>
      </w:r>
      <w:r>
        <w:rPr>
          <w:rFonts w:ascii="Times New Roman" w:hAnsi="Times New Roman" w:cs="Times New Roman"/>
          <w:sz w:val="28"/>
          <w:szCs w:val="28"/>
        </w:rPr>
        <w:t xml:space="preserve">о развития и другие нормативные </w:t>
      </w:r>
      <w:r w:rsidRPr="00F74F21">
        <w:rPr>
          <w:rFonts w:ascii="Times New Roman" w:hAnsi="Times New Roman" w:cs="Times New Roman"/>
          <w:sz w:val="28"/>
          <w:szCs w:val="28"/>
        </w:rPr>
        <w:t>акты</w:t>
      </w:r>
    </w:p>
    <w:p w:rsidR="00615C64" w:rsidRPr="00615C64" w:rsidRDefault="002B178F" w:rsidP="002B178F">
      <w:pPr>
        <w:spacing w:after="0" w:line="360" w:lineRule="auto"/>
        <w:ind w:firstLine="567"/>
      </w:pPr>
      <w:r w:rsidRPr="00F74F21">
        <w:rPr>
          <w:rFonts w:ascii="Times New Roman" w:hAnsi="Times New Roman" w:cs="Times New Roman"/>
          <w:sz w:val="28"/>
          <w:szCs w:val="28"/>
        </w:rPr>
        <w:t>Выпускная квалификационная работа состоит из введения, трех глав, заключения, списка литературы и приложений.</w:t>
      </w:r>
    </w:p>
    <w:p w:rsidR="007723D3" w:rsidRDefault="007723D3" w:rsidP="00142C9F">
      <w:pPr>
        <w:pStyle w:val="1"/>
        <w:pageBreakBefore/>
        <w:spacing w:before="0" w:line="360" w:lineRule="auto"/>
        <w:ind w:firstLine="567"/>
        <w:rPr>
          <w:rFonts w:ascii="Times New Roman" w:hAnsi="Times New Roman" w:cs="Times New Roman"/>
          <w:color w:val="auto"/>
        </w:rPr>
      </w:pPr>
      <w:bookmarkStart w:id="25" w:name="_Toc42525390"/>
      <w:r w:rsidRPr="002129BE">
        <w:rPr>
          <w:rFonts w:ascii="Times New Roman" w:hAnsi="Times New Roman" w:cs="Times New Roman"/>
          <w:color w:val="auto"/>
        </w:rPr>
        <w:lastRenderedPageBreak/>
        <w:t xml:space="preserve">1 </w:t>
      </w:r>
      <w:r w:rsidR="002A3167">
        <w:rPr>
          <w:rFonts w:ascii="Times New Roman" w:hAnsi="Times New Roman" w:cs="Times New Roman"/>
          <w:color w:val="auto"/>
        </w:rPr>
        <w:t>А</w:t>
      </w:r>
      <w:r w:rsidR="002A3167" w:rsidRPr="002129BE">
        <w:rPr>
          <w:rFonts w:ascii="Times New Roman" w:hAnsi="Times New Roman" w:cs="Times New Roman"/>
          <w:color w:val="auto"/>
        </w:rPr>
        <w:t>спекты развития человеческого потенциал</w:t>
      </w:r>
      <w:r w:rsidR="002A3167">
        <w:rPr>
          <w:rFonts w:ascii="Times New Roman" w:hAnsi="Times New Roman" w:cs="Times New Roman"/>
          <w:color w:val="auto"/>
        </w:rPr>
        <w:t>а как ф</w:t>
      </w:r>
      <w:r w:rsidR="002A3167" w:rsidRPr="002129BE">
        <w:rPr>
          <w:rFonts w:ascii="Times New Roman" w:hAnsi="Times New Roman" w:cs="Times New Roman"/>
          <w:color w:val="auto"/>
        </w:rPr>
        <w:t>актора безопасного развития страны</w:t>
      </w:r>
      <w:bookmarkEnd w:id="25"/>
    </w:p>
    <w:p w:rsidR="00B54481" w:rsidRDefault="00B54481" w:rsidP="00B54481">
      <w:pPr>
        <w:pStyle w:val="1"/>
        <w:spacing w:before="0" w:line="360" w:lineRule="auto"/>
        <w:ind w:firstLine="567"/>
        <w:jc w:val="both"/>
        <w:rPr>
          <w:rFonts w:ascii="Times New Roman" w:hAnsi="Times New Roman" w:cs="Times New Roman"/>
          <w:color w:val="000000"/>
        </w:rPr>
      </w:pPr>
      <w:bookmarkStart w:id="26" w:name="_Toc42525391"/>
    </w:p>
    <w:p w:rsidR="007723D3" w:rsidRDefault="00CC3449" w:rsidP="00B54481">
      <w:pPr>
        <w:pStyle w:val="1"/>
        <w:numPr>
          <w:ilvl w:val="1"/>
          <w:numId w:val="41"/>
        </w:numPr>
        <w:spacing w:before="0" w:line="360" w:lineRule="auto"/>
        <w:jc w:val="both"/>
        <w:rPr>
          <w:rFonts w:ascii="Times New Roman" w:hAnsi="Times New Roman" w:cs="Times New Roman"/>
          <w:color w:val="000000" w:themeColor="text1"/>
        </w:rPr>
      </w:pPr>
      <w:r w:rsidRPr="00F773BF">
        <w:rPr>
          <w:rFonts w:ascii="Times New Roman" w:hAnsi="Times New Roman" w:cs="Times New Roman"/>
          <w:color w:val="000000"/>
        </w:rPr>
        <w:t>Понятие человеческого потенциала и его сущность</w:t>
      </w:r>
      <w:bookmarkEnd w:id="26"/>
      <w:r w:rsidR="007723D3" w:rsidRPr="00F773BF">
        <w:rPr>
          <w:rFonts w:ascii="Times New Roman" w:hAnsi="Times New Roman" w:cs="Times New Roman"/>
          <w:color w:val="000000" w:themeColor="text1"/>
        </w:rPr>
        <w:t xml:space="preserve"> </w:t>
      </w:r>
    </w:p>
    <w:p w:rsidR="00B54481" w:rsidRPr="00B54481" w:rsidRDefault="00B54481" w:rsidP="00B54481"/>
    <w:p w:rsidR="0063481E" w:rsidRDefault="0063481E" w:rsidP="0063481E">
      <w:pPr>
        <w:spacing w:after="0" w:line="360" w:lineRule="auto"/>
        <w:ind w:firstLine="709"/>
        <w:jc w:val="both"/>
        <w:rPr>
          <w:rFonts w:ascii="Times New Roman" w:hAnsi="Times New Roman" w:cs="Times New Roman"/>
          <w:sz w:val="28"/>
          <w:szCs w:val="28"/>
        </w:rPr>
      </w:pPr>
      <w:r w:rsidRPr="004B68E5">
        <w:rPr>
          <w:rFonts w:ascii="Times New Roman" w:hAnsi="Times New Roman" w:cs="Times New Roman"/>
          <w:sz w:val="28"/>
          <w:szCs w:val="28"/>
        </w:rPr>
        <w:t>В современном мире, который изменяется с каждым днем, человеческие ресурсы становятся основным</w:t>
      </w:r>
      <w:r>
        <w:rPr>
          <w:rFonts w:ascii="Times New Roman" w:hAnsi="Times New Roman" w:cs="Times New Roman"/>
          <w:sz w:val="28"/>
          <w:szCs w:val="28"/>
        </w:rPr>
        <w:t xml:space="preserve"> аспектом, который движет фактором конкурентных превосходств экономического сектора</w:t>
      </w:r>
      <w:r w:rsidRPr="004B68E5">
        <w:rPr>
          <w:rFonts w:ascii="Times New Roman" w:hAnsi="Times New Roman" w:cs="Times New Roman"/>
          <w:sz w:val="28"/>
          <w:szCs w:val="28"/>
        </w:rPr>
        <w:t xml:space="preserve">, а также основополагающим </w:t>
      </w:r>
      <w:r>
        <w:rPr>
          <w:rFonts w:ascii="Times New Roman" w:hAnsi="Times New Roman" w:cs="Times New Roman"/>
          <w:sz w:val="28"/>
          <w:szCs w:val="28"/>
        </w:rPr>
        <w:t>аспектом</w:t>
      </w:r>
      <w:r w:rsidRPr="004B68E5">
        <w:rPr>
          <w:rFonts w:ascii="Times New Roman" w:hAnsi="Times New Roman" w:cs="Times New Roman"/>
          <w:sz w:val="28"/>
          <w:szCs w:val="28"/>
        </w:rPr>
        <w:t>,</w:t>
      </w:r>
      <w:r>
        <w:rPr>
          <w:rFonts w:ascii="Times New Roman" w:hAnsi="Times New Roman" w:cs="Times New Roman"/>
          <w:sz w:val="28"/>
          <w:szCs w:val="28"/>
        </w:rPr>
        <w:t xml:space="preserve"> устанавливающим достижение конкурентных превосходств экономики в целом</w:t>
      </w:r>
      <w:r w:rsidRPr="004B68E5">
        <w:rPr>
          <w:rFonts w:ascii="Times New Roman" w:hAnsi="Times New Roman" w:cs="Times New Roman"/>
          <w:sz w:val="28"/>
          <w:szCs w:val="28"/>
        </w:rPr>
        <w:t>. Особенно ценными производственными ресурсами являются люди с о</w:t>
      </w:r>
      <w:r>
        <w:rPr>
          <w:rFonts w:ascii="Times New Roman" w:hAnsi="Times New Roman" w:cs="Times New Roman"/>
          <w:sz w:val="28"/>
          <w:szCs w:val="28"/>
        </w:rPr>
        <w:t xml:space="preserve">бразованием, навыками и опытом. Если учитывать, что данный ресурс используется правильно и надлежащим образом, то его можно назвать основополагающим для роста экономического сектора любого государства. </w:t>
      </w:r>
    </w:p>
    <w:p w:rsidR="0063481E" w:rsidRDefault="0063481E" w:rsidP="0063481E">
      <w:pPr>
        <w:spacing w:after="0" w:line="360" w:lineRule="auto"/>
        <w:ind w:firstLine="709"/>
        <w:jc w:val="both"/>
        <w:rPr>
          <w:rFonts w:ascii="Times New Roman" w:hAnsi="Times New Roman" w:cs="Times New Roman"/>
          <w:sz w:val="28"/>
          <w:szCs w:val="28"/>
        </w:rPr>
      </w:pPr>
      <w:r w:rsidRPr="004B68E5">
        <w:rPr>
          <w:rFonts w:ascii="Times New Roman" w:hAnsi="Times New Roman" w:cs="Times New Roman"/>
          <w:sz w:val="28"/>
          <w:szCs w:val="28"/>
        </w:rPr>
        <w:t>Российская Федерация характеризуется нарушениями в территориальном развитии, что можно назвать сдерживающим фактором для</w:t>
      </w:r>
      <w:r>
        <w:rPr>
          <w:rFonts w:ascii="Times New Roman" w:hAnsi="Times New Roman" w:cs="Times New Roman"/>
          <w:sz w:val="28"/>
          <w:szCs w:val="28"/>
        </w:rPr>
        <w:t xml:space="preserve"> совершенствования качественного потенциала в государстве</w:t>
      </w:r>
      <w:r w:rsidRPr="004B68E5">
        <w:rPr>
          <w:rFonts w:ascii="Times New Roman" w:hAnsi="Times New Roman" w:cs="Times New Roman"/>
          <w:sz w:val="28"/>
          <w:szCs w:val="28"/>
        </w:rPr>
        <w:t xml:space="preserve">. </w:t>
      </w:r>
      <w:r>
        <w:rPr>
          <w:rFonts w:ascii="Times New Roman" w:hAnsi="Times New Roman" w:cs="Times New Roman"/>
          <w:sz w:val="28"/>
          <w:szCs w:val="28"/>
        </w:rPr>
        <w:t xml:space="preserve">Большой уровень различия доходности жителей и имеющегося для использования бюджетов регионов, которые используются в целях социального обеспечения населения, приводит к различиям в возможном уровне развития потенциала человеческого ресурса в различных субъектах страны. </w:t>
      </w:r>
    </w:p>
    <w:p w:rsidR="0063481E" w:rsidRDefault="0063481E" w:rsidP="006348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Получается, что потенциал развития человеческого ресурса является одновременно результатом совершенствования социально-экономического аспекта, и с другого ракурса он есть основа для роста</w:t>
      </w:r>
      <w:r w:rsidRPr="008A6F61">
        <w:rPr>
          <w:rFonts w:ascii="Times New Roman" w:hAnsi="Times New Roman" w:cs="Times New Roman"/>
          <w:sz w:val="28"/>
          <w:szCs w:val="28"/>
        </w:rPr>
        <w:t>.</w:t>
      </w:r>
      <w:r>
        <w:rPr>
          <w:rFonts w:ascii="Times New Roman" w:hAnsi="Times New Roman" w:cs="Times New Roman"/>
          <w:sz w:val="28"/>
          <w:szCs w:val="28"/>
        </w:rPr>
        <w:t xml:space="preserve"> будущем</w:t>
      </w:r>
      <w:proofErr w:type="gramStart"/>
      <w:r w:rsidRPr="008A6F61">
        <w:rPr>
          <w:rFonts w:ascii="Times New Roman" w:hAnsi="Times New Roman" w:cs="Times New Roman"/>
          <w:sz w:val="28"/>
          <w:szCs w:val="28"/>
        </w:rPr>
        <w:t xml:space="preserve"> П</w:t>
      </w:r>
      <w:proofErr w:type="gramEnd"/>
      <w:r w:rsidRPr="008A6F61">
        <w:rPr>
          <w:rFonts w:ascii="Times New Roman" w:hAnsi="Times New Roman" w:cs="Times New Roman"/>
          <w:sz w:val="28"/>
          <w:szCs w:val="28"/>
        </w:rPr>
        <w:t>оэтому сегодня это один из наиболее актуальных объектов исследования в экономической сфере.</w:t>
      </w:r>
    </w:p>
    <w:p w:rsidR="0063481E" w:rsidRDefault="0063481E" w:rsidP="0063481E">
      <w:pPr>
        <w:spacing w:after="0" w:line="360" w:lineRule="auto"/>
        <w:ind w:firstLine="709"/>
        <w:jc w:val="both"/>
        <w:rPr>
          <w:rFonts w:ascii="Times New Roman" w:hAnsi="Times New Roman" w:cs="Times New Roman"/>
          <w:sz w:val="28"/>
          <w:szCs w:val="28"/>
        </w:rPr>
      </w:pPr>
      <w:r w:rsidRPr="008A6F61">
        <w:rPr>
          <w:rFonts w:ascii="Times New Roman" w:hAnsi="Times New Roman" w:cs="Times New Roman"/>
          <w:sz w:val="28"/>
          <w:szCs w:val="28"/>
        </w:rPr>
        <w:t>На данный момент единая интерпретация категории «человеческий потенциал» еще не разработана. Становление и рациональное использование производственных качеств человека исследуется в рамках теории человеческого капитала, основателями которой были Г. Беккер и Т. Шульц.</w:t>
      </w:r>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Анализировав</w:t>
      </w:r>
      <w:proofErr w:type="gramEnd"/>
      <w:r>
        <w:rPr>
          <w:rFonts w:ascii="Times New Roman" w:hAnsi="Times New Roman" w:cs="Times New Roman"/>
          <w:sz w:val="28"/>
          <w:szCs w:val="28"/>
        </w:rPr>
        <w:t xml:space="preserve"> и изучи</w:t>
      </w:r>
      <w:r w:rsidR="00FB7EF9">
        <w:rPr>
          <w:rFonts w:ascii="Times New Roman" w:hAnsi="Times New Roman" w:cs="Times New Roman"/>
          <w:sz w:val="28"/>
          <w:szCs w:val="28"/>
        </w:rPr>
        <w:t>в теорию человеческого капитала</w:t>
      </w:r>
      <w:r w:rsidRPr="008A6F61">
        <w:rPr>
          <w:rFonts w:ascii="Times New Roman" w:hAnsi="Times New Roman" w:cs="Times New Roman"/>
          <w:sz w:val="28"/>
          <w:szCs w:val="28"/>
        </w:rPr>
        <w:t xml:space="preserve">, А. Сен и П. </w:t>
      </w:r>
      <w:proofErr w:type="spellStart"/>
      <w:r w:rsidRPr="008A6F61">
        <w:rPr>
          <w:rFonts w:ascii="Times New Roman" w:hAnsi="Times New Roman" w:cs="Times New Roman"/>
          <w:sz w:val="28"/>
          <w:szCs w:val="28"/>
        </w:rPr>
        <w:t>Самуэльсон</w:t>
      </w:r>
      <w:proofErr w:type="spellEnd"/>
      <w:r w:rsidRPr="008A6F61">
        <w:rPr>
          <w:rFonts w:ascii="Times New Roman" w:hAnsi="Times New Roman" w:cs="Times New Roman"/>
          <w:sz w:val="28"/>
          <w:szCs w:val="28"/>
        </w:rPr>
        <w:t xml:space="preserve"> </w:t>
      </w:r>
      <w:r>
        <w:rPr>
          <w:rFonts w:ascii="Times New Roman" w:hAnsi="Times New Roman" w:cs="Times New Roman"/>
          <w:sz w:val="28"/>
          <w:szCs w:val="28"/>
        </w:rPr>
        <w:t>выявили новое определение, которое очень скоро вошло в общее обращение</w:t>
      </w:r>
      <w:r w:rsidR="00FB7E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6F61">
        <w:rPr>
          <w:rFonts w:ascii="Times New Roman" w:hAnsi="Times New Roman" w:cs="Times New Roman"/>
          <w:sz w:val="28"/>
          <w:szCs w:val="28"/>
        </w:rPr>
        <w:t xml:space="preserve"> «трудовой потенциал».</w:t>
      </w:r>
    </w:p>
    <w:p w:rsidR="00694AC0" w:rsidRDefault="0063481E" w:rsidP="0063481E">
      <w:pPr>
        <w:spacing w:after="0" w:line="360" w:lineRule="auto"/>
        <w:ind w:firstLine="709"/>
        <w:jc w:val="both"/>
        <w:rPr>
          <w:rFonts w:ascii="Times New Roman" w:hAnsi="Times New Roman" w:cs="Times New Roman"/>
          <w:sz w:val="28"/>
          <w:szCs w:val="28"/>
        </w:rPr>
      </w:pPr>
      <w:r w:rsidRPr="00DF71AB">
        <w:rPr>
          <w:rFonts w:ascii="Times New Roman" w:hAnsi="Times New Roman" w:cs="Times New Roman"/>
          <w:sz w:val="28"/>
          <w:szCs w:val="28"/>
        </w:rPr>
        <w:t xml:space="preserve">Согласно мнению американского экономиста Т. Шульца, «человеческий  потенциал – это сложная категория общественного воспроизводства, имеющая системную структурно-функциональную организацию, определяется как индивидуальный комплекс генов, где все человеческие ресурсы и способности являются или врожденными, или приобретенными». </w:t>
      </w:r>
    </w:p>
    <w:p w:rsidR="0063481E" w:rsidRDefault="0063481E" w:rsidP="0063481E">
      <w:pPr>
        <w:spacing w:after="0" w:line="360" w:lineRule="auto"/>
        <w:ind w:firstLine="709"/>
        <w:jc w:val="both"/>
        <w:rPr>
          <w:rFonts w:ascii="Times New Roman" w:hAnsi="Times New Roman" w:cs="Times New Roman"/>
          <w:sz w:val="28"/>
          <w:szCs w:val="28"/>
        </w:rPr>
      </w:pPr>
      <w:r w:rsidRPr="00DF71AB">
        <w:rPr>
          <w:rFonts w:ascii="Times New Roman" w:hAnsi="Times New Roman" w:cs="Times New Roman"/>
          <w:sz w:val="28"/>
          <w:szCs w:val="28"/>
        </w:rPr>
        <w:t xml:space="preserve">Индийский экономист А. Сен </w:t>
      </w:r>
      <w:r w:rsidR="00694AC0">
        <w:rPr>
          <w:rFonts w:ascii="Times New Roman" w:hAnsi="Times New Roman" w:cs="Times New Roman"/>
          <w:sz w:val="28"/>
          <w:szCs w:val="28"/>
        </w:rPr>
        <w:t>понимает под человеческим потенциалом страны «совокупность</w:t>
      </w:r>
      <w:r w:rsidRPr="00DF71AB">
        <w:rPr>
          <w:rFonts w:ascii="Times New Roman" w:hAnsi="Times New Roman" w:cs="Times New Roman"/>
          <w:sz w:val="28"/>
          <w:szCs w:val="28"/>
        </w:rPr>
        <w:t xml:space="preserve"> физических и духовных сил ее жителей, которые могут быть использованы для достижения индивидуальных и общественных целей – как инструментальных, связанных с обеспечением необходимых условий жизнедеятельности, так и экзистенциальных, включающих расширение самих потенций человека и возможностей его самореализации».</w:t>
      </w:r>
    </w:p>
    <w:p w:rsidR="0063481E" w:rsidRDefault="0063481E" w:rsidP="006348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Ознакомившись с существующими подходами к изучению потенциала личности, можно прийти к заключению, что </w:t>
      </w:r>
      <w:r w:rsidR="003453EF" w:rsidRPr="003453EF">
        <w:rPr>
          <w:rFonts w:ascii="Times New Roman" w:hAnsi="Times New Roman" w:cs="Times New Roman"/>
          <w:sz w:val="28"/>
          <w:szCs w:val="28"/>
        </w:rPr>
        <w:t>совершенствование</w:t>
      </w:r>
      <w:r>
        <w:rPr>
          <w:rFonts w:ascii="Times New Roman" w:hAnsi="Times New Roman" w:cs="Times New Roman"/>
          <w:sz w:val="28"/>
          <w:szCs w:val="28"/>
        </w:rPr>
        <w:t xml:space="preserve"> и модернизация </w:t>
      </w:r>
      <w:r w:rsidR="003453EF">
        <w:rPr>
          <w:rFonts w:ascii="Times New Roman" w:hAnsi="Times New Roman" w:cs="Times New Roman"/>
          <w:sz w:val="28"/>
          <w:szCs w:val="28"/>
        </w:rPr>
        <w:t>человеческого</w:t>
      </w:r>
      <w:r w:rsidR="003453EF" w:rsidRPr="003453EF">
        <w:rPr>
          <w:rFonts w:ascii="Times New Roman" w:hAnsi="Times New Roman" w:cs="Times New Roman"/>
          <w:sz w:val="28"/>
          <w:szCs w:val="28"/>
        </w:rPr>
        <w:t xml:space="preserve"> </w:t>
      </w:r>
      <w:r>
        <w:rPr>
          <w:rFonts w:ascii="Times New Roman" w:hAnsi="Times New Roman" w:cs="Times New Roman"/>
          <w:sz w:val="28"/>
          <w:szCs w:val="28"/>
        </w:rPr>
        <w:t xml:space="preserve">потенциала предполагает так же и развитие такого фактора как способности человека, увеличение границ его развития, применения на практике и возможности самореализации человека в обществе, экономике и прочих сферах </w:t>
      </w:r>
      <w:r w:rsidR="003453EF" w:rsidRPr="003453EF">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p>
    <w:p w:rsidR="0063481E" w:rsidRPr="0059099C" w:rsidRDefault="0063481E" w:rsidP="0063481E">
      <w:pPr>
        <w:spacing w:after="0" w:line="360" w:lineRule="auto"/>
        <w:ind w:firstLine="709"/>
        <w:jc w:val="both"/>
        <w:rPr>
          <w:rFonts w:ascii="Times New Roman" w:hAnsi="Times New Roman" w:cs="Times New Roman"/>
          <w:sz w:val="28"/>
          <w:szCs w:val="28"/>
        </w:rPr>
      </w:pPr>
      <w:r w:rsidRPr="0059099C">
        <w:rPr>
          <w:rFonts w:ascii="Times New Roman" w:hAnsi="Times New Roman" w:cs="Times New Roman"/>
          <w:sz w:val="28"/>
          <w:szCs w:val="28"/>
        </w:rPr>
        <w:t xml:space="preserve">Т.И. </w:t>
      </w:r>
      <w:proofErr w:type="spellStart"/>
      <w:r w:rsidRPr="0059099C">
        <w:rPr>
          <w:rFonts w:ascii="Times New Roman" w:hAnsi="Times New Roman" w:cs="Times New Roman"/>
          <w:sz w:val="28"/>
          <w:szCs w:val="28"/>
        </w:rPr>
        <w:t>Заславская</w:t>
      </w:r>
      <w:proofErr w:type="spellEnd"/>
      <w:r w:rsidRPr="0059099C">
        <w:rPr>
          <w:rFonts w:ascii="Times New Roman" w:hAnsi="Times New Roman" w:cs="Times New Roman"/>
          <w:sz w:val="28"/>
          <w:szCs w:val="28"/>
        </w:rPr>
        <w:t>, советский и российский социолог и экономист, трактует данное понятие так: «человеческий потенциал –</w:t>
      </w:r>
      <w:r>
        <w:rPr>
          <w:rFonts w:ascii="Times New Roman" w:hAnsi="Times New Roman" w:cs="Times New Roman"/>
          <w:sz w:val="28"/>
          <w:szCs w:val="28"/>
        </w:rPr>
        <w:t xml:space="preserve"> определенная хара</w:t>
      </w:r>
      <w:r w:rsidR="003453EF">
        <w:rPr>
          <w:rFonts w:ascii="Times New Roman" w:hAnsi="Times New Roman" w:cs="Times New Roman"/>
          <w:sz w:val="28"/>
          <w:szCs w:val="28"/>
        </w:rPr>
        <w:t>ктеристика общества, которая уст</w:t>
      </w:r>
      <w:r>
        <w:rPr>
          <w:rFonts w:ascii="Times New Roman" w:hAnsi="Times New Roman" w:cs="Times New Roman"/>
          <w:sz w:val="28"/>
          <w:szCs w:val="28"/>
        </w:rPr>
        <w:t>ановлена в различных форма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материальных и духовных) качеств граждан, которые в свою очередь зависят от генофонда страны и исторических условий социализации поколений</w:t>
      </w:r>
      <w:r w:rsidRPr="0059099C">
        <w:rPr>
          <w:rFonts w:ascii="Times New Roman" w:hAnsi="Times New Roman" w:cs="Times New Roman"/>
          <w:sz w:val="28"/>
          <w:szCs w:val="28"/>
        </w:rPr>
        <w:t xml:space="preserve">». По мнению Т.И. </w:t>
      </w:r>
      <w:proofErr w:type="spellStart"/>
      <w:r w:rsidRPr="0059099C">
        <w:rPr>
          <w:rFonts w:ascii="Times New Roman" w:hAnsi="Times New Roman" w:cs="Times New Roman"/>
          <w:sz w:val="28"/>
          <w:szCs w:val="28"/>
        </w:rPr>
        <w:t>Заславской</w:t>
      </w:r>
      <w:proofErr w:type="spellEnd"/>
      <w:r w:rsidRPr="0059099C">
        <w:rPr>
          <w:rFonts w:ascii="Times New Roman" w:hAnsi="Times New Roman" w:cs="Times New Roman"/>
          <w:sz w:val="28"/>
          <w:szCs w:val="28"/>
        </w:rPr>
        <w:t xml:space="preserve">, важнейшим фактором жизнеспособности общества является целостная характеристика, выраженная волей и способностью населения своевременно и адекватно реагировать на многочисленные вызовы внешней среды, активное саморазвитие, конкуренция с другими компаниями. В определении, предложенном автором, человеческий потенциал включает компоненты </w:t>
      </w:r>
      <w:r w:rsidRPr="0059099C">
        <w:rPr>
          <w:rFonts w:ascii="Times New Roman" w:hAnsi="Times New Roman" w:cs="Times New Roman"/>
          <w:sz w:val="28"/>
          <w:szCs w:val="28"/>
        </w:rPr>
        <w:lastRenderedPageBreak/>
        <w:t xml:space="preserve">социально-демографической, социально-экономической, </w:t>
      </w:r>
      <w:proofErr w:type="spellStart"/>
      <w:r w:rsidRPr="0059099C">
        <w:rPr>
          <w:rFonts w:ascii="Times New Roman" w:hAnsi="Times New Roman" w:cs="Times New Roman"/>
          <w:sz w:val="28"/>
          <w:szCs w:val="28"/>
        </w:rPr>
        <w:t>социокультурной</w:t>
      </w:r>
      <w:proofErr w:type="spellEnd"/>
      <w:r w:rsidRPr="0059099C">
        <w:rPr>
          <w:rFonts w:ascii="Times New Roman" w:hAnsi="Times New Roman" w:cs="Times New Roman"/>
          <w:sz w:val="28"/>
          <w:szCs w:val="28"/>
        </w:rPr>
        <w:t xml:space="preserve"> и инновационной деятельности.</w:t>
      </w:r>
    </w:p>
    <w:p w:rsidR="0063481E" w:rsidRDefault="0063481E" w:rsidP="0063481E">
      <w:pPr>
        <w:spacing w:after="0" w:line="360" w:lineRule="auto"/>
        <w:ind w:firstLine="709"/>
        <w:jc w:val="both"/>
        <w:rPr>
          <w:rFonts w:ascii="Times New Roman" w:hAnsi="Times New Roman" w:cs="Times New Roman"/>
          <w:sz w:val="28"/>
          <w:szCs w:val="28"/>
        </w:rPr>
      </w:pPr>
      <w:proofErr w:type="gramStart"/>
      <w:r w:rsidRPr="0059099C">
        <w:rPr>
          <w:rFonts w:ascii="Times New Roman" w:hAnsi="Times New Roman" w:cs="Times New Roman"/>
          <w:sz w:val="28"/>
          <w:szCs w:val="28"/>
        </w:rPr>
        <w:t xml:space="preserve">Исходя из рассмотрения множества вариантов термина «человеческий потенциал», можно сказать, что наиболее полную характеристику данного понятия дает следующая дефиниция, предложенная Самсоновым С.О. в статье </w:t>
      </w:r>
      <w:r>
        <w:rPr>
          <w:rFonts w:ascii="Times New Roman" w:hAnsi="Times New Roman" w:cs="Times New Roman"/>
          <w:sz w:val="28"/>
          <w:szCs w:val="28"/>
        </w:rPr>
        <w:t xml:space="preserve"> </w:t>
      </w:r>
      <w:r w:rsidRPr="0059099C">
        <w:rPr>
          <w:rFonts w:ascii="Times New Roman" w:hAnsi="Times New Roman" w:cs="Times New Roman"/>
          <w:sz w:val="28"/>
          <w:szCs w:val="28"/>
        </w:rPr>
        <w:t>«К вопросу о сущности и структуре человеческого потенциала в РФ» – «человеческий потенциал – это интегральная форма различных явных и скрытых способностей населения страны (региона), которые сформированы, но еще не реализованы, отражающая как действительный уровень, так и</w:t>
      </w:r>
      <w:proofErr w:type="gramEnd"/>
      <w:r w:rsidRPr="0059099C">
        <w:rPr>
          <w:rFonts w:ascii="Times New Roman" w:hAnsi="Times New Roman" w:cs="Times New Roman"/>
          <w:sz w:val="28"/>
          <w:szCs w:val="28"/>
        </w:rPr>
        <w:t xml:space="preserve"> потенциальные возможности развития ее граждан при определенных социально-экономических и природно-экологических факторах».</w:t>
      </w:r>
    </w:p>
    <w:p w:rsidR="0063481E" w:rsidRDefault="0063481E" w:rsidP="0063481E">
      <w:pPr>
        <w:spacing w:after="0" w:line="360" w:lineRule="auto"/>
        <w:ind w:firstLine="709"/>
        <w:jc w:val="both"/>
        <w:rPr>
          <w:rFonts w:ascii="Times New Roman" w:hAnsi="Times New Roman" w:cs="Times New Roman"/>
          <w:sz w:val="28"/>
          <w:szCs w:val="28"/>
        </w:rPr>
      </w:pPr>
      <w:r w:rsidRPr="0059099C">
        <w:rPr>
          <w:rFonts w:ascii="Times New Roman" w:hAnsi="Times New Roman" w:cs="Times New Roman"/>
          <w:sz w:val="28"/>
          <w:szCs w:val="28"/>
        </w:rPr>
        <w:t xml:space="preserve">Поэтому </w:t>
      </w:r>
      <w:r>
        <w:rPr>
          <w:rFonts w:ascii="Times New Roman" w:hAnsi="Times New Roman" w:cs="Times New Roman"/>
          <w:sz w:val="28"/>
          <w:szCs w:val="28"/>
        </w:rPr>
        <w:t>такое определение как</w:t>
      </w:r>
      <w:r w:rsidRPr="0059099C">
        <w:rPr>
          <w:rFonts w:ascii="Times New Roman" w:hAnsi="Times New Roman" w:cs="Times New Roman"/>
          <w:sz w:val="28"/>
          <w:szCs w:val="28"/>
        </w:rPr>
        <w:t xml:space="preserve"> «человеческий потенциал» подразумевает использование разнообразных </w:t>
      </w:r>
      <w:r>
        <w:rPr>
          <w:rFonts w:ascii="Times New Roman" w:hAnsi="Times New Roman" w:cs="Times New Roman"/>
          <w:sz w:val="28"/>
          <w:szCs w:val="28"/>
        </w:rPr>
        <w:t xml:space="preserve">ступеней непостоянных взаимоотношений. </w:t>
      </w:r>
    </w:p>
    <w:p w:rsidR="0063481E" w:rsidRDefault="0063481E" w:rsidP="006348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значимости прошлого в формировании потенциала человека приводит нас к выделению общего потенциала, который был собран и накоплен в ходе исторической </w:t>
      </w:r>
      <w:r w:rsidRPr="0059099C">
        <w:rPr>
          <w:rFonts w:ascii="Times New Roman" w:hAnsi="Times New Roman" w:cs="Times New Roman"/>
          <w:sz w:val="28"/>
          <w:szCs w:val="28"/>
        </w:rPr>
        <w:t>деятельности людей, выраженный в экономических, культурных, политических, научных и других достижениях.</w:t>
      </w:r>
    </w:p>
    <w:p w:rsidR="0063481E" w:rsidRDefault="0063481E" w:rsidP="0063481E">
      <w:pPr>
        <w:spacing w:after="0" w:line="360" w:lineRule="auto"/>
        <w:ind w:firstLine="709"/>
        <w:jc w:val="both"/>
      </w:pPr>
      <w:r w:rsidRPr="00A54037">
        <w:rPr>
          <w:rFonts w:ascii="Times New Roman" w:hAnsi="Times New Roman" w:cs="Times New Roman"/>
          <w:sz w:val="28"/>
          <w:szCs w:val="28"/>
        </w:rPr>
        <w:t>Анализируя уровень «настоящего», они получают информацию об эффективности реализации государственных стратегических программ, достигают этого уровня экономического роста (спада), определяют степень качественных возможностей людей, оценивают их изменения в различных сферах жизни, определяют направления развития процессов. Анализ уровня «будущего» представляет собой</w:t>
      </w:r>
      <w:r>
        <w:rPr>
          <w:rFonts w:ascii="Times New Roman" w:hAnsi="Times New Roman" w:cs="Times New Roman"/>
          <w:sz w:val="28"/>
          <w:szCs w:val="28"/>
        </w:rPr>
        <w:t xml:space="preserve"> классификацию процессов использования и сбережения потенциала человека в реальном времени</w:t>
      </w:r>
      <w:r>
        <w:t>.</w:t>
      </w:r>
    </w:p>
    <w:p w:rsidR="002B178F" w:rsidRPr="001E5888" w:rsidRDefault="0063481E" w:rsidP="0063481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же говорить о структурной составляющей природы человеческого потенциала, то приходишь к выводу, что она определяется ряд</w:t>
      </w:r>
      <w:r w:rsidR="003453EF">
        <w:rPr>
          <w:rFonts w:ascii="Times New Roman" w:hAnsi="Times New Roman" w:cs="Times New Roman"/>
          <w:sz w:val="28"/>
          <w:szCs w:val="28"/>
        </w:rPr>
        <w:t>ом основных факторов, таких как</w:t>
      </w:r>
      <w:r>
        <w:rPr>
          <w:rFonts w:ascii="Times New Roman" w:hAnsi="Times New Roman" w:cs="Times New Roman"/>
          <w:sz w:val="28"/>
          <w:szCs w:val="28"/>
        </w:rPr>
        <w:t>: обус</w:t>
      </w:r>
      <w:r w:rsidR="003453EF">
        <w:rPr>
          <w:rFonts w:ascii="Times New Roman" w:hAnsi="Times New Roman" w:cs="Times New Roman"/>
          <w:sz w:val="28"/>
          <w:szCs w:val="28"/>
        </w:rPr>
        <w:t xml:space="preserve">ловленность, систематичность, скрытность и </w:t>
      </w:r>
      <w:proofErr w:type="spellStart"/>
      <w:r w:rsidR="00FB7EF9">
        <w:rPr>
          <w:rFonts w:ascii="Times New Roman" w:hAnsi="Times New Roman" w:cs="Times New Roman"/>
          <w:sz w:val="28"/>
          <w:szCs w:val="28"/>
        </w:rPr>
        <w:t>стратегичность</w:t>
      </w:r>
      <w:proofErr w:type="spellEnd"/>
      <w:r>
        <w:rPr>
          <w:rFonts w:ascii="Times New Roman" w:hAnsi="Times New Roman" w:cs="Times New Roman"/>
          <w:sz w:val="28"/>
          <w:szCs w:val="28"/>
        </w:rPr>
        <w:t xml:space="preserve">. Далее на рисунке 1 рассмотрим одну из </w:t>
      </w:r>
      <w:r w:rsidR="003453EF">
        <w:rPr>
          <w:rFonts w:ascii="Times New Roman" w:hAnsi="Times New Roman" w:cs="Times New Roman"/>
          <w:sz w:val="28"/>
          <w:szCs w:val="28"/>
        </w:rPr>
        <w:t xml:space="preserve">возможных классификаций человеческого </w:t>
      </w:r>
      <w:r>
        <w:rPr>
          <w:rFonts w:ascii="Times New Roman" w:hAnsi="Times New Roman" w:cs="Times New Roman"/>
          <w:sz w:val="28"/>
          <w:szCs w:val="28"/>
        </w:rPr>
        <w:t>потенциала, которую предлагает к ознакомлению А.Н. Беляева</w:t>
      </w:r>
    </w:p>
    <w:tbl>
      <w:tblPr>
        <w:tblStyle w:val="a3"/>
        <w:tblW w:w="0" w:type="auto"/>
        <w:tblLook w:val="04A0"/>
      </w:tblPr>
      <w:tblGrid>
        <w:gridCol w:w="4785"/>
        <w:gridCol w:w="4786"/>
      </w:tblGrid>
      <w:tr w:rsidR="002B178F" w:rsidTr="0063481E">
        <w:tc>
          <w:tcPr>
            <w:tcW w:w="9571" w:type="dxa"/>
            <w:gridSpan w:val="2"/>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lastRenderedPageBreak/>
              <w:t>По характеру проявления</w:t>
            </w:r>
          </w:p>
        </w:tc>
      </w:tr>
      <w:tr w:rsidR="002B178F" w:rsidTr="0063481E">
        <w:tc>
          <w:tcPr>
            <w:tcW w:w="4785" w:type="dxa"/>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Экономический</w:t>
            </w:r>
          </w:p>
        </w:tc>
        <w:tc>
          <w:tcPr>
            <w:tcW w:w="4786" w:type="dxa"/>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Неэкономический</w:t>
            </w:r>
          </w:p>
        </w:tc>
      </w:tr>
      <w:tr w:rsidR="002B178F" w:rsidTr="0063481E">
        <w:tc>
          <w:tcPr>
            <w:tcW w:w="4785" w:type="dxa"/>
          </w:tcPr>
          <w:p w:rsidR="002B178F" w:rsidRPr="002129BE" w:rsidRDefault="002B178F" w:rsidP="0063481E">
            <w:pPr>
              <w:spacing w:line="360" w:lineRule="auto"/>
              <w:ind w:firstLine="567"/>
              <w:jc w:val="center"/>
              <w:rPr>
                <w:rFonts w:ascii="Times New Roman" w:hAnsi="Times New Roman" w:cs="Times New Roman"/>
                <w:sz w:val="28"/>
                <w:szCs w:val="28"/>
              </w:rPr>
            </w:pPr>
          </w:p>
        </w:tc>
        <w:tc>
          <w:tcPr>
            <w:tcW w:w="4786" w:type="dxa"/>
          </w:tcPr>
          <w:p w:rsidR="002B178F" w:rsidRPr="002129BE" w:rsidRDefault="002B178F" w:rsidP="0063481E">
            <w:pPr>
              <w:spacing w:line="360" w:lineRule="auto"/>
              <w:ind w:firstLine="567"/>
              <w:jc w:val="center"/>
              <w:rPr>
                <w:rFonts w:ascii="Times New Roman" w:hAnsi="Times New Roman" w:cs="Times New Roman"/>
                <w:sz w:val="28"/>
                <w:szCs w:val="28"/>
              </w:rPr>
            </w:pPr>
          </w:p>
        </w:tc>
      </w:tr>
    </w:tbl>
    <w:p w:rsidR="002B178F" w:rsidRDefault="00B162CF" w:rsidP="002B178F">
      <w:pPr>
        <w:spacing w:line="360" w:lineRule="auto"/>
        <w:ind w:firstLine="567"/>
        <w:jc w:val="cente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30" type="#_x0000_t67" alt="" style="position:absolute;left:0;text-align:left;margin-left:218.7pt;margin-top:-.05pt;width:28.35pt;height:31.2pt;z-index:251661312;visibility:visible;mso-wrap-edited:f;mso-position-horizontal-relative:text;mso-position-vertical-relative:text">
            <v:path arrowok="t"/>
            <v:textbox style="layout-flow:vertical-ideographic"/>
          </v:shape>
        </w:pict>
      </w:r>
    </w:p>
    <w:tbl>
      <w:tblPr>
        <w:tblStyle w:val="a3"/>
        <w:tblpPr w:leftFromText="180" w:rightFromText="180" w:vertAnchor="text" w:horzAnchor="margin" w:tblpY="62"/>
        <w:tblW w:w="0" w:type="auto"/>
        <w:tblLook w:val="04A0"/>
      </w:tblPr>
      <w:tblGrid>
        <w:gridCol w:w="4785"/>
        <w:gridCol w:w="4786"/>
      </w:tblGrid>
      <w:tr w:rsidR="002B178F" w:rsidTr="0063481E">
        <w:tc>
          <w:tcPr>
            <w:tcW w:w="9571" w:type="dxa"/>
            <w:gridSpan w:val="2"/>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По мере использования</w:t>
            </w:r>
          </w:p>
        </w:tc>
      </w:tr>
      <w:tr w:rsidR="002B178F" w:rsidTr="0063481E">
        <w:tc>
          <w:tcPr>
            <w:tcW w:w="4785" w:type="dxa"/>
          </w:tcPr>
          <w:p w:rsidR="002B178F" w:rsidRPr="002129BE" w:rsidRDefault="00B162CF" w:rsidP="0063481E">
            <w:pPr>
              <w:spacing w:line="360" w:lineRule="auto"/>
              <w:ind w:firstLine="567"/>
              <w:jc w:val="center"/>
              <w:rPr>
                <w:rFonts w:ascii="Times New Roman" w:hAnsi="Times New Roman" w:cs="Times New Roman"/>
                <w:sz w:val="28"/>
                <w:szCs w:val="28"/>
              </w:rPr>
            </w:pPr>
            <w:r w:rsidRPr="00B162CF">
              <w:rPr>
                <w:noProof/>
                <w:lang w:eastAsia="ru-RU"/>
              </w:rPr>
              <w:pict>
                <v:shape id="AutoShape 3" o:spid="_x0000_s1031" type="#_x0000_t67" alt="" style="position:absolute;left:0;text-align:left;margin-left:218.7pt;margin-top:23.95pt;width:28.35pt;height:31.2pt;z-index:251662336;visibility:visible;mso-wrap-edited:f;mso-position-horizontal-relative:text;mso-position-vertical-relative:text">
                  <v:path arrowok="t"/>
                  <v:textbox style="layout-flow:vertical-ideographic"/>
                </v:shape>
              </w:pict>
            </w:r>
            <w:r w:rsidR="002B178F" w:rsidRPr="002129BE">
              <w:rPr>
                <w:rFonts w:ascii="Times New Roman" w:hAnsi="Times New Roman" w:cs="Times New Roman"/>
                <w:sz w:val="28"/>
                <w:szCs w:val="28"/>
              </w:rPr>
              <w:t>Наличный, востребованный</w:t>
            </w:r>
          </w:p>
        </w:tc>
        <w:tc>
          <w:tcPr>
            <w:tcW w:w="4786" w:type="dxa"/>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Перспективный, резервный</w:t>
            </w:r>
          </w:p>
        </w:tc>
      </w:tr>
    </w:tbl>
    <w:p w:rsidR="002B178F" w:rsidRDefault="002B178F" w:rsidP="002B178F">
      <w:pPr>
        <w:spacing w:line="360" w:lineRule="auto"/>
        <w:ind w:firstLine="567"/>
        <w:jc w:val="center"/>
      </w:pPr>
    </w:p>
    <w:tbl>
      <w:tblPr>
        <w:tblStyle w:val="a3"/>
        <w:tblW w:w="0" w:type="auto"/>
        <w:tblLook w:val="04A0"/>
      </w:tblPr>
      <w:tblGrid>
        <w:gridCol w:w="4785"/>
        <w:gridCol w:w="4786"/>
      </w:tblGrid>
      <w:tr w:rsidR="002B178F" w:rsidTr="0063481E">
        <w:tc>
          <w:tcPr>
            <w:tcW w:w="9571" w:type="dxa"/>
            <w:gridSpan w:val="2"/>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По степени значимости</w:t>
            </w:r>
          </w:p>
        </w:tc>
      </w:tr>
      <w:tr w:rsidR="002B178F" w:rsidTr="0063481E">
        <w:tc>
          <w:tcPr>
            <w:tcW w:w="4785" w:type="dxa"/>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Основной</w:t>
            </w:r>
          </w:p>
        </w:tc>
        <w:tc>
          <w:tcPr>
            <w:tcW w:w="4786" w:type="dxa"/>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Вспомогательный</w:t>
            </w:r>
          </w:p>
        </w:tc>
      </w:tr>
    </w:tbl>
    <w:p w:rsidR="002B178F" w:rsidRDefault="00B162CF" w:rsidP="002B178F">
      <w:pPr>
        <w:spacing w:line="360" w:lineRule="auto"/>
        <w:ind w:firstLine="567"/>
        <w:jc w:val="center"/>
      </w:pPr>
      <w:r>
        <w:rPr>
          <w:noProof/>
          <w:lang w:eastAsia="ru-RU"/>
        </w:rPr>
        <w:pict>
          <v:shape id="AutoShape 4" o:spid="_x0000_s1032" type="#_x0000_t67" alt="" style="position:absolute;left:0;text-align:left;margin-left:218.7pt;margin-top:-.3pt;width:28.35pt;height:31.2pt;z-index:251663360;visibility:visible;mso-wrap-edited:f;mso-position-horizontal-relative:text;mso-position-vertical-relative:text">
            <v:path arrowok="t"/>
            <v:textbox style="layout-flow:vertical-ideographic"/>
          </v:shape>
        </w:pict>
      </w:r>
    </w:p>
    <w:tbl>
      <w:tblPr>
        <w:tblStyle w:val="a3"/>
        <w:tblW w:w="0" w:type="auto"/>
        <w:tblLook w:val="04A0"/>
      </w:tblPr>
      <w:tblGrid>
        <w:gridCol w:w="3085"/>
        <w:gridCol w:w="3544"/>
        <w:gridCol w:w="2942"/>
      </w:tblGrid>
      <w:tr w:rsidR="002B178F" w:rsidTr="0063481E">
        <w:tc>
          <w:tcPr>
            <w:tcW w:w="9571" w:type="dxa"/>
            <w:gridSpan w:val="3"/>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По уровню реализации</w:t>
            </w:r>
          </w:p>
        </w:tc>
      </w:tr>
      <w:tr w:rsidR="002B178F" w:rsidTr="0063481E">
        <w:tc>
          <w:tcPr>
            <w:tcW w:w="3085" w:type="dxa"/>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Индивидуальный</w:t>
            </w:r>
          </w:p>
        </w:tc>
        <w:tc>
          <w:tcPr>
            <w:tcW w:w="3544" w:type="dxa"/>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Коллективный</w:t>
            </w:r>
          </w:p>
        </w:tc>
        <w:tc>
          <w:tcPr>
            <w:tcW w:w="2942" w:type="dxa"/>
          </w:tcPr>
          <w:p w:rsidR="002B178F" w:rsidRPr="002129BE" w:rsidRDefault="002B178F" w:rsidP="0063481E">
            <w:pPr>
              <w:spacing w:line="360" w:lineRule="auto"/>
              <w:ind w:firstLine="567"/>
              <w:jc w:val="center"/>
              <w:rPr>
                <w:rFonts w:ascii="Times New Roman" w:hAnsi="Times New Roman" w:cs="Times New Roman"/>
                <w:sz w:val="28"/>
                <w:szCs w:val="28"/>
              </w:rPr>
            </w:pPr>
            <w:r w:rsidRPr="002129BE">
              <w:rPr>
                <w:rFonts w:ascii="Times New Roman" w:hAnsi="Times New Roman" w:cs="Times New Roman"/>
                <w:sz w:val="28"/>
                <w:szCs w:val="28"/>
              </w:rPr>
              <w:t>Национальный</w:t>
            </w:r>
          </w:p>
        </w:tc>
      </w:tr>
    </w:tbl>
    <w:p w:rsidR="002B178F" w:rsidRPr="001E5888" w:rsidRDefault="002B178F" w:rsidP="002B178F">
      <w:pPr>
        <w:spacing w:before="300" w:line="360" w:lineRule="auto"/>
        <w:ind w:firstLine="567"/>
        <w:jc w:val="center"/>
      </w:pPr>
      <w:r w:rsidRPr="002129BE">
        <w:rPr>
          <w:rFonts w:ascii="Times New Roman" w:hAnsi="Times New Roman" w:cs="Times New Roman"/>
          <w:sz w:val="28"/>
          <w:szCs w:val="28"/>
        </w:rPr>
        <w:t>Рис</w:t>
      </w:r>
      <w:r>
        <w:rPr>
          <w:rFonts w:ascii="Times New Roman" w:hAnsi="Times New Roman" w:cs="Times New Roman"/>
          <w:sz w:val="28"/>
          <w:szCs w:val="28"/>
        </w:rPr>
        <w:t>унок 1 -</w:t>
      </w:r>
      <w:r w:rsidRPr="002129BE">
        <w:rPr>
          <w:rFonts w:ascii="Times New Roman" w:hAnsi="Times New Roman" w:cs="Times New Roman"/>
          <w:sz w:val="28"/>
          <w:szCs w:val="28"/>
        </w:rPr>
        <w:t xml:space="preserve"> Классификация человеческого потенциала</w:t>
      </w:r>
    </w:p>
    <w:p w:rsidR="00ED48F8" w:rsidRDefault="00ED48F8" w:rsidP="00ED48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предложенного рисунка можно сделать вывод, что основная </w:t>
      </w:r>
      <w:proofErr w:type="spellStart"/>
      <w:r>
        <w:rPr>
          <w:rFonts w:ascii="Times New Roman" w:hAnsi="Times New Roman" w:cs="Times New Roman"/>
          <w:sz w:val="28"/>
          <w:szCs w:val="28"/>
        </w:rPr>
        <w:t>человекопотенциал</w:t>
      </w:r>
      <w:proofErr w:type="spellEnd"/>
      <w:r>
        <w:rPr>
          <w:rFonts w:ascii="Times New Roman" w:hAnsi="Times New Roman" w:cs="Times New Roman"/>
          <w:sz w:val="28"/>
          <w:szCs w:val="28"/>
        </w:rPr>
        <w:t xml:space="preserve"> имеет довольно таки сложную структурированность, которая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совокупность связанных между собой элементов, частью которых являются такие составляющие как цель, ресурс, обратная связь и отношение к внешней среде. Важнейшее значение для создания и использования на практике человеческого ресурса имеют внешние факторы, в свою же очередь накопления свойств потенциала определяют грани возможности человеческого развития.</w:t>
      </w:r>
    </w:p>
    <w:p w:rsidR="002B178F" w:rsidRPr="002129BE" w:rsidRDefault="00ED48F8" w:rsidP="00ED48F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Основой и первопричиной человеческого потенциала являются определенные факторы, оказывающие прямое воздействие на них: образование различного уровня и качества, наличие или отсутс</w:t>
      </w:r>
      <w:r w:rsidR="003453EF">
        <w:rPr>
          <w:rFonts w:ascii="Times New Roman" w:hAnsi="Times New Roman" w:cs="Times New Roman"/>
          <w:sz w:val="28"/>
          <w:szCs w:val="28"/>
        </w:rPr>
        <w:t>т</w:t>
      </w:r>
      <w:r>
        <w:rPr>
          <w:rFonts w:ascii="Times New Roman" w:hAnsi="Times New Roman" w:cs="Times New Roman"/>
          <w:sz w:val="28"/>
          <w:szCs w:val="28"/>
        </w:rPr>
        <w:t>вие духовного воспитания, применяемые к человеку системы и методы управления, макро-причины, например, глобализация и миграци</w:t>
      </w:r>
      <w:r w:rsidR="003453EF">
        <w:rPr>
          <w:rFonts w:ascii="Times New Roman" w:hAnsi="Times New Roman" w:cs="Times New Roman"/>
          <w:sz w:val="28"/>
          <w:szCs w:val="28"/>
        </w:rPr>
        <w:t xml:space="preserve">я, а так же сделанные в человеческого </w:t>
      </w:r>
      <w:r>
        <w:rPr>
          <w:rFonts w:ascii="Times New Roman" w:hAnsi="Times New Roman" w:cs="Times New Roman"/>
          <w:sz w:val="28"/>
          <w:szCs w:val="28"/>
        </w:rPr>
        <w:t>ресурс</w:t>
      </w:r>
      <w:r w:rsidR="003453EF">
        <w:rPr>
          <w:rFonts w:ascii="Times New Roman" w:hAnsi="Times New Roman" w:cs="Times New Roman"/>
          <w:sz w:val="28"/>
          <w:szCs w:val="28"/>
        </w:rPr>
        <w:t>а</w:t>
      </w:r>
      <w:r>
        <w:rPr>
          <w:rFonts w:ascii="Times New Roman" w:hAnsi="Times New Roman" w:cs="Times New Roman"/>
          <w:sz w:val="28"/>
          <w:szCs w:val="28"/>
        </w:rPr>
        <w:t xml:space="preserve"> инвестиции. </w:t>
      </w:r>
      <w:proofErr w:type="gramEnd"/>
    </w:p>
    <w:p w:rsidR="007723D3" w:rsidRPr="002129BE" w:rsidRDefault="00ED48F8"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w:t>
      </w:r>
      <w:r w:rsidRPr="00AB7ACB">
        <w:rPr>
          <w:rFonts w:ascii="Times New Roman" w:hAnsi="Times New Roman" w:cs="Times New Roman"/>
          <w:sz w:val="28"/>
          <w:szCs w:val="28"/>
        </w:rPr>
        <w:t xml:space="preserve">, в данный период времени, для понимания сущности человеческого потенциала основную роль играет не его формальная ценность, рассчитанная определенным образом, а </w:t>
      </w:r>
      <w:r>
        <w:rPr>
          <w:rFonts w:ascii="Times New Roman" w:hAnsi="Times New Roman" w:cs="Times New Roman"/>
          <w:sz w:val="28"/>
          <w:szCs w:val="28"/>
        </w:rPr>
        <w:t xml:space="preserve">степень и уровень качественных характеристик различных сфер жизни (речь идет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экономической и социальных сферах), играющих основную роль в обучении </w:t>
      </w:r>
      <w:r w:rsidRPr="00AB7ACB">
        <w:rPr>
          <w:rFonts w:ascii="Times New Roman" w:hAnsi="Times New Roman" w:cs="Times New Roman"/>
          <w:sz w:val="28"/>
          <w:szCs w:val="28"/>
        </w:rPr>
        <w:t xml:space="preserve"> и </w:t>
      </w:r>
      <w:r>
        <w:rPr>
          <w:rFonts w:ascii="Times New Roman" w:hAnsi="Times New Roman" w:cs="Times New Roman"/>
          <w:sz w:val="28"/>
          <w:szCs w:val="28"/>
        </w:rPr>
        <w:t>достижении пика</w:t>
      </w:r>
      <w:r w:rsidRPr="00AB7ACB">
        <w:rPr>
          <w:rFonts w:ascii="Times New Roman" w:hAnsi="Times New Roman" w:cs="Times New Roman"/>
          <w:sz w:val="28"/>
          <w:szCs w:val="28"/>
        </w:rPr>
        <w:t xml:space="preserve"> потенциала человека в работе или другой социальной деятельности. При оптимальных условиях челове</w:t>
      </w:r>
      <w:r>
        <w:rPr>
          <w:rFonts w:ascii="Times New Roman" w:hAnsi="Times New Roman" w:cs="Times New Roman"/>
          <w:sz w:val="28"/>
          <w:szCs w:val="28"/>
        </w:rPr>
        <w:t>ческий потенциал может быть реа</w:t>
      </w:r>
      <w:r w:rsidRPr="00AB7ACB">
        <w:rPr>
          <w:rFonts w:ascii="Times New Roman" w:hAnsi="Times New Roman" w:cs="Times New Roman"/>
          <w:sz w:val="28"/>
          <w:szCs w:val="28"/>
        </w:rPr>
        <w:t>лизован в будущем в человеческом капитале, являясь источником дохода для индивидуального и социального прогресса и экономического роста для общества</w:t>
      </w:r>
      <w:r>
        <w:rPr>
          <w:rFonts w:ascii="Times New Roman" w:hAnsi="Times New Roman" w:cs="Times New Roman"/>
          <w:sz w:val="28"/>
          <w:szCs w:val="28"/>
        </w:rPr>
        <w:t>.</w:t>
      </w:r>
    </w:p>
    <w:p w:rsidR="00B54481" w:rsidRDefault="00B54481" w:rsidP="00B54481">
      <w:pPr>
        <w:pStyle w:val="1"/>
        <w:spacing w:before="0" w:line="360" w:lineRule="auto"/>
        <w:ind w:firstLine="567"/>
        <w:jc w:val="both"/>
        <w:rPr>
          <w:rFonts w:ascii="Times New Roman" w:eastAsia="Calibri" w:hAnsi="Times New Roman" w:cs="Times New Roman"/>
          <w:color w:val="000000" w:themeColor="text1"/>
        </w:rPr>
      </w:pPr>
      <w:bookmarkStart w:id="27" w:name="_Toc42525392"/>
    </w:p>
    <w:p w:rsidR="007723D3" w:rsidRPr="00CC3449" w:rsidRDefault="007723D3" w:rsidP="00B54481">
      <w:pPr>
        <w:pStyle w:val="1"/>
        <w:spacing w:before="0" w:line="360" w:lineRule="auto"/>
        <w:ind w:firstLine="567"/>
        <w:jc w:val="both"/>
        <w:rPr>
          <w:rFonts w:ascii="Times New Roman" w:hAnsi="Times New Roman" w:cs="Times New Roman"/>
          <w:color w:val="000000" w:themeColor="text1"/>
        </w:rPr>
      </w:pPr>
      <w:r w:rsidRPr="002129BE">
        <w:rPr>
          <w:rFonts w:ascii="Times New Roman" w:eastAsia="Calibri" w:hAnsi="Times New Roman" w:cs="Times New Roman"/>
          <w:color w:val="000000" w:themeColor="text1"/>
        </w:rPr>
        <w:t xml:space="preserve">1.2 </w:t>
      </w:r>
      <w:r w:rsidR="00CC3449" w:rsidRPr="00CC3449">
        <w:rPr>
          <w:rFonts w:ascii="Times New Roman" w:hAnsi="Times New Roman" w:cs="Times New Roman"/>
          <w:color w:val="000000"/>
        </w:rPr>
        <w:t>Значение человеческого потенциала, его роль как фактора экономической безопасности страны</w:t>
      </w:r>
      <w:bookmarkEnd w:id="27"/>
    </w:p>
    <w:p w:rsidR="00CC3449" w:rsidRPr="00CC3449" w:rsidRDefault="00CC3449" w:rsidP="00CC3449">
      <w:pPr>
        <w:spacing w:line="360" w:lineRule="auto"/>
        <w:ind w:firstLine="709"/>
        <w:jc w:val="both"/>
        <w:rPr>
          <w:rFonts w:ascii="Times New Roman" w:hAnsi="Times New Roman" w:cs="Times New Roman"/>
          <w:sz w:val="28"/>
          <w:szCs w:val="28"/>
        </w:rPr>
      </w:pPr>
    </w:p>
    <w:p w:rsidR="002B178F" w:rsidRPr="000D7AFA" w:rsidRDefault="002B178F" w:rsidP="002B178F">
      <w:pPr>
        <w:spacing w:after="0" w:line="360" w:lineRule="auto"/>
        <w:ind w:firstLine="709"/>
        <w:jc w:val="both"/>
        <w:rPr>
          <w:rFonts w:ascii="Times New Roman" w:hAnsi="Times New Roman" w:cs="Times New Roman"/>
          <w:sz w:val="28"/>
          <w:szCs w:val="28"/>
        </w:rPr>
      </w:pPr>
      <w:r w:rsidRPr="000D7AFA">
        <w:rPr>
          <w:rFonts w:ascii="Times New Roman" w:hAnsi="Times New Roman" w:cs="Times New Roman"/>
          <w:sz w:val="28"/>
          <w:szCs w:val="28"/>
        </w:rPr>
        <w:t xml:space="preserve">Современному обществу известно огромное количество разнообразных потребностей, которые образуют определенную иерархию. Так, например, американский психолог А. </w:t>
      </w:r>
      <w:proofErr w:type="spellStart"/>
      <w:r w:rsidRPr="000D7AFA">
        <w:rPr>
          <w:rFonts w:ascii="Times New Roman" w:hAnsi="Times New Roman" w:cs="Times New Roman"/>
          <w:sz w:val="28"/>
          <w:szCs w:val="28"/>
        </w:rPr>
        <w:t>Маслоу</w:t>
      </w:r>
      <w:proofErr w:type="spellEnd"/>
      <w:r w:rsidRPr="000D7AFA">
        <w:rPr>
          <w:rFonts w:ascii="Times New Roman" w:hAnsi="Times New Roman" w:cs="Times New Roman"/>
          <w:sz w:val="28"/>
          <w:szCs w:val="28"/>
        </w:rPr>
        <w:t xml:space="preserve">, создатель иерархической теории потребностей, выделил 5 групп или уровней, которые можно представить в виде своеобразной пирамиды. По степени важности, занимая второе место, после физиологических потребностей, находятся потребности в безопасности. В настоящее время исследованию именно этой категории отводится все большее внимание. Общепринятое понятие её сущности можно выразить следующим образом: «Безопасность – состояние защищенности личности, общества, государства, нации, </w:t>
      </w:r>
      <w:proofErr w:type="gramStart"/>
      <w:r w:rsidRPr="000D7AFA">
        <w:rPr>
          <w:rFonts w:ascii="Times New Roman" w:hAnsi="Times New Roman" w:cs="Times New Roman"/>
          <w:sz w:val="28"/>
          <w:szCs w:val="28"/>
        </w:rPr>
        <w:t>предприятия</w:t>
      </w:r>
      <w:proofErr w:type="gramEnd"/>
      <w:r w:rsidRPr="000D7AFA">
        <w:rPr>
          <w:rFonts w:ascii="Times New Roman" w:hAnsi="Times New Roman" w:cs="Times New Roman"/>
          <w:sz w:val="28"/>
          <w:szCs w:val="28"/>
        </w:rPr>
        <w:t xml:space="preserve"> как от внешних, так и от внутренних угроз, способных нанести ущерб данным субъектам.» на данный момент, одним из основных инструментов, способным преодолеть большинство угроз экономической безопасности страны является усовершенствование и укрепление человеческого потенциала. Эта проблема сейчас является актуальной на государственном уровне. </w:t>
      </w:r>
    </w:p>
    <w:p w:rsidR="002B178F" w:rsidRDefault="002B178F" w:rsidP="002B178F">
      <w:pPr>
        <w:spacing w:after="0" w:line="360" w:lineRule="auto"/>
        <w:ind w:firstLine="709"/>
        <w:jc w:val="both"/>
        <w:rPr>
          <w:rFonts w:ascii="Times New Roman" w:hAnsi="Times New Roman" w:cs="Times New Roman"/>
          <w:sz w:val="28"/>
          <w:szCs w:val="28"/>
        </w:rPr>
      </w:pPr>
      <w:r w:rsidRPr="000D7AFA">
        <w:rPr>
          <w:rFonts w:ascii="Times New Roman" w:hAnsi="Times New Roman" w:cs="Times New Roman"/>
          <w:sz w:val="28"/>
          <w:szCs w:val="28"/>
        </w:rPr>
        <w:lastRenderedPageBreak/>
        <w:t xml:space="preserve">Как показывает практика, наибольшего успеха добиваются те государства и предприятия, которые опираются на модель социально-экономического развития с человеческим фактором в основе. Что это значит на практике?  Это выражается в том, что вклад в человека наиболее </w:t>
      </w:r>
      <w:proofErr w:type="gramStart"/>
      <w:r w:rsidRPr="000D7AFA">
        <w:rPr>
          <w:rFonts w:ascii="Times New Roman" w:hAnsi="Times New Roman" w:cs="Times New Roman"/>
          <w:sz w:val="28"/>
          <w:szCs w:val="28"/>
        </w:rPr>
        <w:t>важны</w:t>
      </w:r>
      <w:proofErr w:type="gramEnd"/>
      <w:r w:rsidRPr="000D7AFA">
        <w:rPr>
          <w:rFonts w:ascii="Times New Roman" w:hAnsi="Times New Roman" w:cs="Times New Roman"/>
          <w:sz w:val="28"/>
          <w:szCs w:val="28"/>
        </w:rPr>
        <w:t xml:space="preserve">, чем вклад в оборудование. Человеческий капитал формируется за счет вклада в улучшение уровня и качества жизни населения, это также касается медицины, здравоохранения, образования, пенсионного обеспечения, информационное обеспечение, свободу и равенство людей. </w:t>
      </w:r>
    </w:p>
    <w:p w:rsidR="002B178F" w:rsidRDefault="002B178F" w:rsidP="002B17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Человеческий капитал, содержащий в себе знания, навыки, способность  и умения, как и любой другой продукт, со временем может не только преумножаться и накапливаться, но и изнашиваться, как морально, так и материально. Вклад в человеческий потенциал со временем только набирает популярность, ведь человеческие идеи, инновации в трудовой деятельности приносят свои </w:t>
      </w:r>
      <w:proofErr w:type="gramStart"/>
      <w:r>
        <w:rPr>
          <w:rFonts w:ascii="Times New Roman" w:hAnsi="Times New Roman" w:cs="Times New Roman"/>
          <w:sz w:val="28"/>
          <w:szCs w:val="28"/>
        </w:rPr>
        <w:t>плоды</w:t>
      </w:r>
      <w:proofErr w:type="gramEnd"/>
      <w:r>
        <w:rPr>
          <w:rFonts w:ascii="Times New Roman" w:hAnsi="Times New Roman" w:cs="Times New Roman"/>
          <w:sz w:val="28"/>
          <w:szCs w:val="28"/>
        </w:rPr>
        <w:t xml:space="preserve"> как отдельной организации, так и всему государству. При правильно выбранной стратегии не стоит ожидать закона убывающей отдачи, вклад в человеческий потенциал является ярким примером исключения из этого правила.  </w:t>
      </w:r>
    </w:p>
    <w:p w:rsidR="002B178F" w:rsidRPr="000D7AFA" w:rsidRDefault="002B178F" w:rsidP="002B17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Многовековая история человечества доказывает и показывает, что человеческий потенциал всегда был одним из основных факторов прогресса, показывающий успехи и подъемы одних стран и упадка  и неудач – других. Для наиболее яркого примера приведем страну восходящего солнца – Японию. В этой стране, которая на протяжении длительного времени придерживалась изоляционной политики, всегда был высок уровень человеческого потенциала, включая образование и продолжительность жизни. На рубеже 20 века среднее число лет обучения населения составляло 5,3 года, в США – 8,2 года, а средняя продолжительность жизни – 51 год (данные цифры почти идентичны с США). В России эти показатели составляли 1-1,2 года и 31-34 года соответственно. Следовательно, Япония, имея отличную базу в виде человеческого потенциала, оказалась готова совершить технологический рывок и возглавить число развитых государств мира. </w:t>
      </w:r>
    </w:p>
    <w:p w:rsidR="002B178F" w:rsidRPr="002129BE" w:rsidRDefault="002B178F" w:rsidP="002B178F">
      <w:pPr>
        <w:spacing w:after="0" w:line="36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В</w:t>
      </w:r>
      <w:r w:rsidRPr="002129BE">
        <w:rPr>
          <w:rFonts w:ascii="Times New Roman" w:eastAsia="Calibri" w:hAnsi="Times New Roman" w:cs="Times New Roman"/>
          <w:color w:val="000000"/>
          <w:sz w:val="28"/>
          <w:szCs w:val="28"/>
        </w:rPr>
        <w:t xml:space="preserve">ажным элементом любой системы является понятие безопасности, изменяется только характер угроз, а стремление к безопасности остается в приоритете.  </w:t>
      </w:r>
      <w:r w:rsidRPr="002129BE">
        <w:rPr>
          <w:rFonts w:ascii="Times New Roman" w:hAnsi="Times New Roman" w:cs="Times New Roman"/>
          <w:sz w:val="28"/>
          <w:szCs w:val="28"/>
        </w:rPr>
        <w:t>В данный период времени вопрос экономической бе</w:t>
      </w:r>
      <w:r>
        <w:rPr>
          <w:rFonts w:ascii="Times New Roman" w:hAnsi="Times New Roman" w:cs="Times New Roman"/>
          <w:sz w:val="28"/>
          <w:szCs w:val="28"/>
        </w:rPr>
        <w:t>зопасности как никогда актуален</w:t>
      </w:r>
      <w:r w:rsidRPr="002129BE">
        <w:rPr>
          <w:rFonts w:ascii="Times New Roman" w:hAnsi="Times New Roman" w:cs="Times New Roman"/>
          <w:sz w:val="28"/>
          <w:szCs w:val="28"/>
        </w:rPr>
        <w:t>.</w:t>
      </w:r>
      <w:r w:rsidRPr="002129BE">
        <w:rPr>
          <w:rFonts w:ascii="Times New Roman" w:hAnsi="Times New Roman" w:cs="Times New Roman"/>
          <w:color w:val="FF0000"/>
          <w:sz w:val="28"/>
          <w:szCs w:val="28"/>
        </w:rPr>
        <w:t xml:space="preserve"> </w:t>
      </w:r>
      <w:r w:rsidRPr="002129BE">
        <w:rPr>
          <w:rFonts w:ascii="Times New Roman" w:hAnsi="Times New Roman" w:cs="Times New Roman"/>
          <w:sz w:val="28"/>
          <w:szCs w:val="28"/>
        </w:rPr>
        <w:t xml:space="preserve">Процесс глобализации по своей сути представлял противоречивый процесс, что привело к усложнению условий для экономической деятельности, происходит борьба за рынки сбыта и за </w:t>
      </w:r>
      <w:proofErr w:type="gramStart"/>
      <w:r w:rsidRPr="002129BE">
        <w:rPr>
          <w:rFonts w:ascii="Times New Roman" w:hAnsi="Times New Roman" w:cs="Times New Roman"/>
          <w:sz w:val="28"/>
          <w:szCs w:val="28"/>
        </w:rPr>
        <w:t>первостепенное</w:t>
      </w:r>
      <w:proofErr w:type="gramEnd"/>
      <w:r w:rsidRPr="002129BE">
        <w:rPr>
          <w:rFonts w:ascii="Times New Roman" w:hAnsi="Times New Roman" w:cs="Times New Roman"/>
          <w:sz w:val="28"/>
          <w:szCs w:val="28"/>
        </w:rPr>
        <w:t xml:space="preserve"> – ресурсы. И любая страна, учитывая вышесказанную ситуацию, стремится защитить свои интересы и реализовать сравнительные преимущества на мировой арене. </w:t>
      </w:r>
      <w:r w:rsidRPr="002129BE">
        <w:rPr>
          <w:rFonts w:ascii="Times New Roman" w:eastAsia="Calibri" w:hAnsi="Times New Roman" w:cs="Times New Roman"/>
          <w:color w:val="000000"/>
          <w:sz w:val="28"/>
          <w:szCs w:val="28"/>
        </w:rPr>
        <w:t xml:space="preserve">Подводя итог вышесказанному, можно сказать, что решение проблем экономической безопасности страны является одним из первостепенных и важных приоритетов национальной политики, а также условием в развитии человеческого потенциала. </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Понятно, </w:t>
      </w:r>
      <w:r w:rsidRPr="002129BE">
        <w:rPr>
          <w:rFonts w:ascii="Times New Roman" w:eastAsia="Calibri" w:hAnsi="Times New Roman" w:cs="Times New Roman"/>
          <w:color w:val="000000"/>
          <w:sz w:val="28"/>
          <w:szCs w:val="28"/>
        </w:rPr>
        <w:t xml:space="preserve">что экономическая безопасность является приоритетной для государства. Но </w:t>
      </w:r>
      <w:proofErr w:type="gramStart"/>
      <w:r w:rsidRPr="002129BE">
        <w:rPr>
          <w:rFonts w:ascii="Times New Roman" w:eastAsia="Calibri" w:hAnsi="Times New Roman" w:cs="Times New Roman"/>
          <w:color w:val="000000"/>
          <w:sz w:val="28"/>
          <w:szCs w:val="28"/>
        </w:rPr>
        <w:t>какого</w:t>
      </w:r>
      <w:proofErr w:type="gramEnd"/>
      <w:r w:rsidRPr="002129BE">
        <w:rPr>
          <w:rFonts w:ascii="Times New Roman" w:eastAsia="Calibri" w:hAnsi="Times New Roman" w:cs="Times New Roman"/>
          <w:color w:val="000000"/>
          <w:sz w:val="28"/>
          <w:szCs w:val="28"/>
        </w:rPr>
        <w:t xml:space="preserve"> же её понятие? Под реализацией экономической безопасности следует понимать </w:t>
      </w:r>
      <w:r w:rsidRPr="002129BE">
        <w:rPr>
          <w:rFonts w:ascii="Times New Roman" w:hAnsi="Times New Roman" w:cs="Times New Roman"/>
          <w:sz w:val="28"/>
          <w:szCs w:val="28"/>
        </w:rPr>
        <w:t xml:space="preserve">гарантии независимости государства, условия стабильности и эффективности жизнедеятельности общества. </w:t>
      </w:r>
      <w:r w:rsidR="00090775">
        <w:rPr>
          <w:rFonts w:ascii="Times New Roman" w:hAnsi="Times New Roman" w:cs="Times New Roman"/>
          <w:sz w:val="28"/>
          <w:szCs w:val="28"/>
        </w:rPr>
        <w:t>Примат в обеспечении</w:t>
      </w:r>
      <w:r w:rsidRPr="002129BE">
        <w:rPr>
          <w:rFonts w:ascii="Times New Roman" w:hAnsi="Times New Roman" w:cs="Times New Roman"/>
          <w:sz w:val="28"/>
          <w:szCs w:val="28"/>
        </w:rPr>
        <w:t xml:space="preserve"> экономической безопасности государства </w:t>
      </w:r>
      <w:r w:rsidR="00090775">
        <w:rPr>
          <w:rFonts w:ascii="Times New Roman" w:hAnsi="Times New Roman" w:cs="Times New Roman"/>
          <w:sz w:val="28"/>
          <w:szCs w:val="28"/>
        </w:rPr>
        <w:t>отводится человеческому</w:t>
      </w:r>
      <w:r w:rsidRPr="002129BE">
        <w:rPr>
          <w:rFonts w:ascii="Times New Roman" w:hAnsi="Times New Roman" w:cs="Times New Roman"/>
          <w:sz w:val="28"/>
          <w:szCs w:val="28"/>
        </w:rPr>
        <w:t xml:space="preserve"> капитал</w:t>
      </w:r>
      <w:r w:rsidR="00090775">
        <w:rPr>
          <w:rFonts w:ascii="Times New Roman" w:hAnsi="Times New Roman" w:cs="Times New Roman"/>
          <w:sz w:val="28"/>
          <w:szCs w:val="28"/>
        </w:rPr>
        <w:t>у, качеству</w:t>
      </w:r>
      <w:r w:rsidRPr="002129BE">
        <w:rPr>
          <w:rFonts w:ascii="Times New Roman" w:hAnsi="Times New Roman" w:cs="Times New Roman"/>
          <w:sz w:val="28"/>
          <w:szCs w:val="28"/>
        </w:rPr>
        <w:t xml:space="preserve"> жизни населения и </w:t>
      </w:r>
      <w:r w:rsidR="00090775">
        <w:rPr>
          <w:rFonts w:ascii="Times New Roman" w:hAnsi="Times New Roman" w:cs="Times New Roman"/>
          <w:sz w:val="28"/>
          <w:szCs w:val="28"/>
        </w:rPr>
        <w:t>аспектам</w:t>
      </w:r>
      <w:r w:rsidRPr="002129BE">
        <w:rPr>
          <w:rFonts w:ascii="Times New Roman" w:hAnsi="Times New Roman" w:cs="Times New Roman"/>
          <w:sz w:val="28"/>
          <w:szCs w:val="28"/>
        </w:rPr>
        <w:t xml:space="preserve"> его </w:t>
      </w:r>
      <w:r w:rsidR="00090775">
        <w:rPr>
          <w:rFonts w:ascii="Times New Roman" w:hAnsi="Times New Roman" w:cs="Times New Roman"/>
          <w:sz w:val="28"/>
          <w:szCs w:val="28"/>
        </w:rPr>
        <w:t>улучшения, таким</w:t>
      </w:r>
      <w:r w:rsidRPr="002129BE">
        <w:rPr>
          <w:rFonts w:ascii="Times New Roman" w:hAnsi="Times New Roman" w:cs="Times New Roman"/>
          <w:sz w:val="28"/>
          <w:szCs w:val="28"/>
        </w:rPr>
        <w:t xml:space="preserve"> как образование, </w:t>
      </w:r>
      <w:r w:rsidR="00090775">
        <w:rPr>
          <w:rFonts w:ascii="Times New Roman" w:hAnsi="Times New Roman" w:cs="Times New Roman"/>
          <w:sz w:val="28"/>
          <w:szCs w:val="28"/>
        </w:rPr>
        <w:t>охрана здоровья</w:t>
      </w:r>
      <w:r w:rsidRPr="002129BE">
        <w:rPr>
          <w:rFonts w:ascii="Times New Roman" w:hAnsi="Times New Roman" w:cs="Times New Roman"/>
          <w:sz w:val="28"/>
          <w:szCs w:val="28"/>
        </w:rPr>
        <w:t xml:space="preserve">, </w:t>
      </w:r>
      <w:r w:rsidR="00090775">
        <w:rPr>
          <w:rFonts w:ascii="Times New Roman" w:hAnsi="Times New Roman" w:cs="Times New Roman"/>
          <w:sz w:val="28"/>
          <w:szCs w:val="28"/>
        </w:rPr>
        <w:t>культурное развитие</w:t>
      </w:r>
      <w:r w:rsidRPr="002129BE">
        <w:rPr>
          <w:rFonts w:ascii="Times New Roman" w:hAnsi="Times New Roman" w:cs="Times New Roman"/>
          <w:sz w:val="28"/>
          <w:szCs w:val="28"/>
        </w:rPr>
        <w:t xml:space="preserve"> населения.</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перейдем к факторам, подрывающим национальную экономическую безопасность России. К ним следует отнести:</w:t>
      </w:r>
    </w:p>
    <w:p w:rsidR="002B178F" w:rsidRDefault="002B178F" w:rsidP="002B178F">
      <w:pPr>
        <w:pStyle w:val="a6"/>
        <w:numPr>
          <w:ilvl w:val="0"/>
          <w:numId w:val="42"/>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ухудшение показателей уровня здоровья населения</w:t>
      </w:r>
    </w:p>
    <w:p w:rsidR="002B178F" w:rsidRDefault="002B178F" w:rsidP="002B178F">
      <w:pPr>
        <w:pStyle w:val="a6"/>
        <w:numPr>
          <w:ilvl w:val="0"/>
          <w:numId w:val="42"/>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спад демографических показателей</w:t>
      </w:r>
    </w:p>
    <w:p w:rsidR="002B178F" w:rsidRDefault="002B178F" w:rsidP="002B178F">
      <w:pPr>
        <w:pStyle w:val="a6"/>
        <w:numPr>
          <w:ilvl w:val="0"/>
          <w:numId w:val="42"/>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ухудшение качества образования, его доступности</w:t>
      </w:r>
    </w:p>
    <w:p w:rsidR="002B178F" w:rsidRDefault="002B178F" w:rsidP="002B178F">
      <w:pPr>
        <w:pStyle w:val="a6"/>
        <w:numPr>
          <w:ilvl w:val="0"/>
          <w:numId w:val="42"/>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снижение качества жизни населения</w:t>
      </w:r>
    </w:p>
    <w:p w:rsidR="002B178F" w:rsidRDefault="002B178F" w:rsidP="002B178F">
      <w:pPr>
        <w:pStyle w:val="a6"/>
        <w:numPr>
          <w:ilvl w:val="0"/>
          <w:numId w:val="42"/>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укрепление социальной дифференциации населения.</w:t>
      </w:r>
    </w:p>
    <w:p w:rsidR="002B178F" w:rsidRPr="00F773B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sidRPr="00F773BF">
        <w:rPr>
          <w:rFonts w:ascii="Times New Roman" w:hAnsi="Times New Roman" w:cs="Times New Roman"/>
          <w:sz w:val="28"/>
          <w:szCs w:val="28"/>
        </w:rPr>
        <w:t xml:space="preserve">Наверное, стоит начать с самой главной проблемы государства – демографической проблемы. Ведь без населения не будет никакого человеческого потенциала, а, следовательно, государство придет в упадок. </w:t>
      </w:r>
    </w:p>
    <w:p w:rsidR="002B178F" w:rsidRPr="00F773B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sidRPr="00F773BF">
        <w:rPr>
          <w:rFonts w:ascii="Times New Roman" w:hAnsi="Times New Roman" w:cs="Times New Roman"/>
          <w:sz w:val="28"/>
          <w:szCs w:val="28"/>
        </w:rPr>
        <w:lastRenderedPageBreak/>
        <w:t xml:space="preserve">Демографическая проблема в России является глобальной проблемой, затрагивающей абсолютно все страны, в большей или меньшей степени. Это проблема, характеризующая убыль населения, при падении рождаемости ниже уровня воспроизводства населения и ниже уровня смертности. </w:t>
      </w:r>
    </w:p>
    <w:p w:rsidR="002B178F" w:rsidRPr="00F773B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sidRPr="00F773BF">
        <w:rPr>
          <w:rFonts w:ascii="Times New Roman" w:hAnsi="Times New Roman" w:cs="Times New Roman"/>
          <w:sz w:val="28"/>
          <w:szCs w:val="28"/>
        </w:rPr>
        <w:t xml:space="preserve">Демографический кризис в России начался еще в 1990-х годах, произошел сильный спад воспроизводства населения страны, которое угрожало его существованию. </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Существует разграничение демографической проблемы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2B178F" w:rsidRDefault="002B178F" w:rsidP="002B178F">
      <w:pPr>
        <w:pStyle w:val="a6"/>
        <w:numPr>
          <w:ilvl w:val="0"/>
          <w:numId w:val="43"/>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социально-экономические</w:t>
      </w:r>
    </w:p>
    <w:p w:rsidR="002B178F" w:rsidRDefault="002B178F" w:rsidP="002B178F">
      <w:pPr>
        <w:pStyle w:val="a6"/>
        <w:numPr>
          <w:ilvl w:val="0"/>
          <w:numId w:val="43"/>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социально-медицинские</w:t>
      </w:r>
    </w:p>
    <w:p w:rsidR="002B178F" w:rsidRDefault="002B178F" w:rsidP="002B178F">
      <w:pPr>
        <w:pStyle w:val="a6"/>
        <w:numPr>
          <w:ilvl w:val="0"/>
          <w:numId w:val="43"/>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социально-этнические</w:t>
      </w:r>
    </w:p>
    <w:p w:rsidR="002B178F" w:rsidRDefault="002B178F" w:rsidP="002B178F">
      <w:pPr>
        <w:pStyle w:val="a6"/>
        <w:numPr>
          <w:ilvl w:val="0"/>
          <w:numId w:val="43"/>
        </w:numPr>
        <w:autoSpaceDE w:val="0"/>
        <w:autoSpaceDN w:val="0"/>
        <w:adjustRightInd w:val="0"/>
        <w:spacing w:after="0"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демоэкономические</w:t>
      </w:r>
      <w:proofErr w:type="spellEnd"/>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первой категории относят ухудшение уровня жизни, ухудшение окружающей среды обитания человека, преобразование общества в отрицательную сторону</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Вторая категория содержит в себе снижение качества жизни и здоровья общества, наркомания, алкоголизм, увеличение показателей смертности.</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Третья категория показывает падение общественной морали, деформацию социальной структуры общества, упадок института семьи.</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по очереди, но не по значимости, включает в себя снижение рождаемости.</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демографических проблем России стоит выделить тенденцию к старению населения. Рассмотрев большинство вариантов статистических прогнозов развития демографической ситуации к 2030 году, можно увидеть изменения именно в возрастном составе населения. </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Людей, возраст которых более 65 лет и старше по данным прогнозов, должна увеличиться в среднем на 55%. Для сравнения, доля лиц в возрасте от 65 лет и старше составит в Германии около 24%, в Японии – около 31%. Данное отставание можно обосновать высоким уровнем смертности и непродолжительным уровнем жизни населения в преклонном возрасте.</w:t>
      </w:r>
      <w:r w:rsidRPr="002129BE">
        <w:rPr>
          <w:rFonts w:ascii="Times New Roman" w:hAnsi="Times New Roman" w:cs="Times New Roman"/>
          <w:sz w:val="28"/>
          <w:szCs w:val="28"/>
        </w:rPr>
        <w:t xml:space="preserve"> </w:t>
      </w:r>
      <w:proofErr w:type="gramEnd"/>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Но не стоит забывать и об экономически активном населении страны, так как в условиях демографического старения оно также будет стареть. </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прогнозам, к 2030 г. значительно сократится доля молодого населения (до 35 лет) и увеличится доля старших возрастов (от 50 до 65 лет).</w:t>
      </w:r>
    </w:p>
    <w:p w:rsidR="002B178F"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данный период времени происходит сильно </w:t>
      </w:r>
      <w:proofErr w:type="gramStart"/>
      <w:r>
        <w:rPr>
          <w:rFonts w:ascii="Times New Roman" w:hAnsi="Times New Roman" w:cs="Times New Roman"/>
          <w:sz w:val="28"/>
          <w:szCs w:val="28"/>
        </w:rPr>
        <w:t>прогрессирующая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депопуляция</w:t>
      </w:r>
      <w:proofErr w:type="spellEnd"/>
      <w:r>
        <w:rPr>
          <w:rFonts w:ascii="Times New Roman" w:hAnsi="Times New Roman" w:cs="Times New Roman"/>
          <w:sz w:val="28"/>
          <w:szCs w:val="28"/>
        </w:rPr>
        <w:t xml:space="preserve"> населения России, резкое старение населения, ухудшение состояния здоровья, в большей степени детей и молодежи, сокращение способности людей к продолжительной и плодотворной трудовой деятельности. Приведенная тенденция вызывает сильную обеспокоенность тем, что нет примеров исторических аналогов поддержания темпов экономического роста на высоком уровне в условиях сокращающегося населения. </w:t>
      </w:r>
    </w:p>
    <w:p w:rsidR="002B178F" w:rsidRDefault="00FB7EF9" w:rsidP="002B178F">
      <w:pPr>
        <w:autoSpaceDE w:val="0"/>
        <w:autoSpaceDN w:val="0"/>
        <w:adjustRightInd w:val="0"/>
        <w:spacing w:after="0" w:line="360" w:lineRule="auto"/>
        <w:ind w:firstLine="567"/>
        <w:jc w:val="both"/>
        <w:rPr>
          <w:rFonts w:ascii="Times New Roman" w:eastAsia="Newton-Regular" w:hAnsi="Times New Roman" w:cs="Times New Roman"/>
          <w:sz w:val="28"/>
          <w:szCs w:val="28"/>
        </w:rPr>
      </w:pPr>
      <w:r w:rsidRPr="007B1B63">
        <w:rPr>
          <w:rFonts w:ascii="Times New Roman" w:eastAsia="Newton-Regular" w:hAnsi="Times New Roman" w:cs="Times New Roman"/>
          <w:sz w:val="28"/>
          <w:szCs w:val="28"/>
        </w:rPr>
        <w:t xml:space="preserve">Согласно рейтингу агентства </w:t>
      </w:r>
      <w:r w:rsidRPr="007B1B63">
        <w:rPr>
          <w:rFonts w:ascii="Times New Roman" w:eastAsia="Newton-Regular" w:hAnsi="Times New Roman" w:cs="Times New Roman"/>
          <w:sz w:val="28"/>
          <w:szCs w:val="28"/>
          <w:lang w:val="en-US"/>
        </w:rPr>
        <w:t>Bloomberg</w:t>
      </w:r>
      <w:r w:rsidR="007B1B63" w:rsidRPr="007B1B63">
        <w:rPr>
          <w:rFonts w:ascii="Times New Roman" w:eastAsia="Newton-Regular" w:hAnsi="Times New Roman" w:cs="Times New Roman"/>
          <w:sz w:val="28"/>
          <w:szCs w:val="28"/>
        </w:rPr>
        <w:t>, которое</w:t>
      </w:r>
      <w:r w:rsidRPr="007B1B63">
        <w:rPr>
          <w:rFonts w:ascii="Times New Roman" w:eastAsia="Newton-Regular" w:hAnsi="Times New Roman" w:cs="Times New Roman"/>
          <w:sz w:val="28"/>
          <w:szCs w:val="28"/>
        </w:rPr>
        <w:t xml:space="preserve"> каждый год представляет финансово-экономическую информацию, </w:t>
      </w:r>
      <w:r w:rsidR="007B1B63" w:rsidRPr="007B1B63">
        <w:rPr>
          <w:rFonts w:ascii="Times New Roman" w:eastAsia="Newton-Regular" w:hAnsi="Times New Roman" w:cs="Times New Roman"/>
          <w:sz w:val="28"/>
          <w:szCs w:val="28"/>
        </w:rPr>
        <w:t xml:space="preserve">составленную, используя данные Всемирной организации здравоохранения, Всемирного банка и ООН, Россия заняла 96 место среди 145 стран. </w:t>
      </w:r>
      <w:proofErr w:type="gramStart"/>
      <w:r w:rsidR="007B1B63" w:rsidRPr="007B1B63">
        <w:rPr>
          <w:rFonts w:ascii="Times New Roman" w:eastAsia="Newton-Regular" w:hAnsi="Times New Roman" w:cs="Times New Roman"/>
          <w:sz w:val="28"/>
          <w:szCs w:val="28"/>
        </w:rPr>
        <w:t>Вышесказанный рейтинг показывает совокупный индекс здоровья населения, в него входят следующие показатели:</w:t>
      </w:r>
      <w:r w:rsidR="007B1B63">
        <w:rPr>
          <w:rFonts w:ascii="Times New Roman" w:eastAsia="Newton-Regular" w:hAnsi="Times New Roman" w:cs="Times New Roman"/>
          <w:sz w:val="28"/>
          <w:szCs w:val="28"/>
        </w:rPr>
        <w:t xml:space="preserve"> </w:t>
      </w:r>
      <w:r w:rsidR="002B178F" w:rsidRPr="00960443">
        <w:rPr>
          <w:rFonts w:ascii="Times New Roman" w:eastAsia="Newton-Regular" w:hAnsi="Times New Roman" w:cs="Times New Roman"/>
          <w:sz w:val="28"/>
          <w:szCs w:val="28"/>
        </w:rPr>
        <w:t>ожидаемая продолжительность жизни при рождении, уровень младенческой смертности, смертность населения и основные ее причины и число доживших до 65 лет, а так же индекс рисков для здоровья населения, который учитывал потребление алкоголя и табачных изделий на душу населения, процент населения с избыточным весом, физически неактивного населения, степень иммунизации</w:t>
      </w:r>
      <w:proofErr w:type="gramEnd"/>
      <w:r w:rsidR="002B178F" w:rsidRPr="00960443">
        <w:rPr>
          <w:rFonts w:ascii="Times New Roman" w:eastAsia="Newton-Regular" w:hAnsi="Times New Roman" w:cs="Times New Roman"/>
          <w:sz w:val="28"/>
          <w:szCs w:val="28"/>
        </w:rPr>
        <w:t xml:space="preserve">, численность </w:t>
      </w:r>
      <w:proofErr w:type="gramStart"/>
      <w:r w:rsidR="002B178F" w:rsidRPr="00960443">
        <w:rPr>
          <w:rFonts w:ascii="Times New Roman" w:eastAsia="Newton-Regular" w:hAnsi="Times New Roman" w:cs="Times New Roman"/>
          <w:sz w:val="28"/>
          <w:szCs w:val="28"/>
        </w:rPr>
        <w:t>ВИЧ-инфицированных</w:t>
      </w:r>
      <w:proofErr w:type="gramEnd"/>
      <w:r w:rsidR="002B178F" w:rsidRPr="00960443">
        <w:rPr>
          <w:rFonts w:ascii="Times New Roman" w:eastAsia="Newton-Regular" w:hAnsi="Times New Roman" w:cs="Times New Roman"/>
          <w:sz w:val="28"/>
          <w:szCs w:val="28"/>
        </w:rPr>
        <w:t xml:space="preserve"> и риск материнской смертности. Окончательный рейтинг стран формировался путем вычета показателя риска для здоровья из показателя здоровья населения страны.</w:t>
      </w:r>
    </w:p>
    <w:p w:rsidR="002B178F" w:rsidRDefault="007B1B63" w:rsidP="002B178F">
      <w:pPr>
        <w:autoSpaceDE w:val="0"/>
        <w:autoSpaceDN w:val="0"/>
        <w:adjustRightInd w:val="0"/>
        <w:spacing w:after="0" w:line="360" w:lineRule="auto"/>
        <w:ind w:firstLine="567"/>
        <w:jc w:val="both"/>
        <w:rPr>
          <w:rFonts w:ascii="Times New Roman" w:eastAsia="Newton-Regular" w:hAnsi="Times New Roman" w:cs="Times New Roman"/>
          <w:sz w:val="28"/>
          <w:szCs w:val="28"/>
        </w:rPr>
      </w:pPr>
      <w:proofErr w:type="gramStart"/>
      <w:r>
        <w:rPr>
          <w:rFonts w:ascii="Times New Roman" w:eastAsia="Newton-Regular" w:hAnsi="Times New Roman" w:cs="Times New Roman"/>
          <w:sz w:val="28"/>
          <w:szCs w:val="28"/>
        </w:rPr>
        <w:t xml:space="preserve">Настолько низкий показатель индекса здоровья населения России </w:t>
      </w:r>
      <w:r w:rsidR="002B178F">
        <w:rPr>
          <w:rFonts w:ascii="Times New Roman" w:eastAsia="Newton-Regular" w:hAnsi="Times New Roman" w:cs="Times New Roman"/>
          <w:sz w:val="28"/>
          <w:szCs w:val="28"/>
        </w:rPr>
        <w:t>можно объяснить как низкими демографическими тенденциями, о которых говорилось выше, так и высокими показателями неблагоприятных факторов, таких, как употребление алкогол</w:t>
      </w:r>
      <w:r w:rsidR="00090775">
        <w:rPr>
          <w:rFonts w:ascii="Times New Roman" w:eastAsia="Newton-Regular" w:hAnsi="Times New Roman" w:cs="Times New Roman"/>
          <w:sz w:val="28"/>
          <w:szCs w:val="28"/>
        </w:rPr>
        <w:t>ьных напитков</w:t>
      </w:r>
      <w:r>
        <w:rPr>
          <w:rFonts w:ascii="Times New Roman" w:eastAsia="Newton-Regular" w:hAnsi="Times New Roman" w:cs="Times New Roman"/>
          <w:sz w:val="28"/>
          <w:szCs w:val="28"/>
        </w:rPr>
        <w:t xml:space="preserve"> </w:t>
      </w:r>
      <w:r w:rsidR="00090775">
        <w:rPr>
          <w:rFonts w:ascii="Times New Roman" w:eastAsia="Newton-Regular" w:hAnsi="Times New Roman" w:cs="Times New Roman"/>
          <w:sz w:val="28"/>
          <w:szCs w:val="28"/>
        </w:rPr>
        <w:t>(России</w:t>
      </w:r>
      <w:r w:rsidR="002B178F">
        <w:rPr>
          <w:rFonts w:ascii="Times New Roman" w:eastAsia="Newton-Regular" w:hAnsi="Times New Roman" w:cs="Times New Roman"/>
          <w:sz w:val="28"/>
          <w:szCs w:val="28"/>
        </w:rPr>
        <w:t xml:space="preserve"> </w:t>
      </w:r>
      <w:r w:rsidR="00090775">
        <w:rPr>
          <w:rFonts w:ascii="Times New Roman" w:eastAsia="Newton-Regular" w:hAnsi="Times New Roman" w:cs="Times New Roman"/>
          <w:sz w:val="28"/>
          <w:szCs w:val="28"/>
        </w:rPr>
        <w:t>отводится</w:t>
      </w:r>
      <w:r w:rsidR="002B178F">
        <w:rPr>
          <w:rFonts w:ascii="Times New Roman" w:eastAsia="Newton-Regular" w:hAnsi="Times New Roman" w:cs="Times New Roman"/>
          <w:sz w:val="28"/>
          <w:szCs w:val="28"/>
        </w:rPr>
        <w:t xml:space="preserve"> 4 место в рейтинге стран мира по </w:t>
      </w:r>
      <w:r w:rsidR="00090775">
        <w:rPr>
          <w:rFonts w:ascii="Times New Roman" w:eastAsia="Newton-Regular" w:hAnsi="Times New Roman" w:cs="Times New Roman"/>
          <w:sz w:val="28"/>
          <w:szCs w:val="28"/>
        </w:rPr>
        <w:t>количеству</w:t>
      </w:r>
      <w:r w:rsidR="002B178F">
        <w:rPr>
          <w:rFonts w:ascii="Times New Roman" w:eastAsia="Newton-Regular" w:hAnsi="Times New Roman" w:cs="Times New Roman"/>
          <w:sz w:val="28"/>
          <w:szCs w:val="28"/>
        </w:rPr>
        <w:t xml:space="preserve"> употребления </w:t>
      </w:r>
      <w:r>
        <w:rPr>
          <w:rFonts w:ascii="Times New Roman" w:eastAsia="Newton-Regular" w:hAnsi="Times New Roman" w:cs="Times New Roman"/>
          <w:sz w:val="28"/>
          <w:szCs w:val="28"/>
        </w:rPr>
        <w:t>алкоголя) и табачных изделий,</w:t>
      </w:r>
      <w:r w:rsidR="002B178F" w:rsidRPr="00960443">
        <w:rPr>
          <w:rFonts w:ascii="Times New Roman" w:eastAsia="Newton-Regular" w:hAnsi="Times New Roman" w:cs="Times New Roman"/>
          <w:sz w:val="28"/>
          <w:szCs w:val="28"/>
        </w:rPr>
        <w:t xml:space="preserve"> высокие показатели</w:t>
      </w:r>
      <w:r w:rsidR="00090775">
        <w:rPr>
          <w:rFonts w:ascii="Times New Roman" w:eastAsia="Newton-Regular" w:hAnsi="Times New Roman" w:cs="Times New Roman"/>
          <w:sz w:val="28"/>
          <w:szCs w:val="28"/>
        </w:rPr>
        <w:t>, характеризующие</w:t>
      </w:r>
      <w:r w:rsidR="002B178F" w:rsidRPr="00960443">
        <w:rPr>
          <w:rFonts w:ascii="Times New Roman" w:eastAsia="Newton-Regular" w:hAnsi="Times New Roman" w:cs="Times New Roman"/>
          <w:sz w:val="28"/>
          <w:szCs w:val="28"/>
        </w:rPr>
        <w:t xml:space="preserve"> нагрузк</w:t>
      </w:r>
      <w:r w:rsidR="00090775">
        <w:rPr>
          <w:rFonts w:ascii="Times New Roman" w:eastAsia="Newton-Regular" w:hAnsi="Times New Roman" w:cs="Times New Roman"/>
          <w:sz w:val="28"/>
          <w:szCs w:val="28"/>
        </w:rPr>
        <w:t xml:space="preserve">у на окружающую </w:t>
      </w:r>
      <w:r w:rsidR="002B178F" w:rsidRPr="00960443">
        <w:rPr>
          <w:rFonts w:ascii="Times New Roman" w:eastAsia="Newton-Regular" w:hAnsi="Times New Roman" w:cs="Times New Roman"/>
          <w:sz w:val="28"/>
          <w:szCs w:val="28"/>
        </w:rPr>
        <w:t>среду</w:t>
      </w:r>
      <w:r w:rsidR="00090775">
        <w:rPr>
          <w:rFonts w:ascii="Times New Roman" w:eastAsia="Newton-Regular" w:hAnsi="Times New Roman" w:cs="Times New Roman"/>
          <w:sz w:val="28"/>
          <w:szCs w:val="28"/>
        </w:rPr>
        <w:t xml:space="preserve">, флору </w:t>
      </w:r>
      <w:r w:rsidR="00090775">
        <w:rPr>
          <w:rFonts w:ascii="Times New Roman" w:eastAsia="Newton-Regular" w:hAnsi="Times New Roman" w:cs="Times New Roman"/>
          <w:sz w:val="28"/>
          <w:szCs w:val="28"/>
        </w:rPr>
        <w:lastRenderedPageBreak/>
        <w:t>и фауну в частности,</w:t>
      </w:r>
      <w:r w:rsidR="002B178F" w:rsidRPr="00960443">
        <w:rPr>
          <w:rFonts w:ascii="Times New Roman" w:eastAsia="Newton-Regular" w:hAnsi="Times New Roman" w:cs="Times New Roman"/>
          <w:sz w:val="28"/>
          <w:szCs w:val="28"/>
        </w:rPr>
        <w:t xml:space="preserve"> и высокая степень </w:t>
      </w:r>
      <w:r w:rsidR="00090775">
        <w:rPr>
          <w:rFonts w:ascii="Times New Roman" w:eastAsia="Newton-Regular" w:hAnsi="Times New Roman" w:cs="Times New Roman"/>
          <w:sz w:val="28"/>
          <w:szCs w:val="28"/>
        </w:rPr>
        <w:t>ир</w:t>
      </w:r>
      <w:r w:rsidR="002B178F" w:rsidRPr="00960443">
        <w:rPr>
          <w:rFonts w:ascii="Times New Roman" w:eastAsia="Newton-Regular" w:hAnsi="Times New Roman" w:cs="Times New Roman"/>
          <w:sz w:val="28"/>
          <w:szCs w:val="28"/>
        </w:rPr>
        <w:t>рационального использования</w:t>
      </w:r>
      <w:proofErr w:type="gramEnd"/>
      <w:r w:rsidR="002B178F" w:rsidRPr="00960443">
        <w:rPr>
          <w:rFonts w:ascii="Times New Roman" w:eastAsia="Newton-Regular" w:hAnsi="Times New Roman" w:cs="Times New Roman"/>
          <w:sz w:val="28"/>
          <w:szCs w:val="28"/>
        </w:rPr>
        <w:t xml:space="preserve"> приро</w:t>
      </w:r>
      <w:r w:rsidR="00090775">
        <w:rPr>
          <w:rFonts w:ascii="Times New Roman" w:eastAsia="Newton-Regular" w:hAnsi="Times New Roman" w:cs="Times New Roman"/>
          <w:sz w:val="28"/>
          <w:szCs w:val="28"/>
        </w:rPr>
        <w:t>дных ресурсов (106 место в мире, если говорить об индексе</w:t>
      </w:r>
      <w:r w:rsidR="002B178F" w:rsidRPr="00960443">
        <w:rPr>
          <w:rFonts w:ascii="Times New Roman" w:eastAsia="Newton-Regular" w:hAnsi="Times New Roman" w:cs="Times New Roman"/>
          <w:sz w:val="28"/>
          <w:szCs w:val="28"/>
        </w:rPr>
        <w:t xml:space="preserve"> экологической эффективности).</w:t>
      </w:r>
    </w:p>
    <w:p w:rsidR="002B178F" w:rsidRPr="0030188A" w:rsidRDefault="002B178F" w:rsidP="002B178F">
      <w:pPr>
        <w:autoSpaceDE w:val="0"/>
        <w:autoSpaceDN w:val="0"/>
        <w:adjustRightInd w:val="0"/>
        <w:spacing w:after="0" w:line="360" w:lineRule="auto"/>
        <w:ind w:firstLine="567"/>
        <w:jc w:val="both"/>
        <w:rPr>
          <w:rFonts w:ascii="Times New Roman" w:eastAsia="Newton-Regular" w:hAnsi="Times New Roman" w:cs="Times New Roman"/>
          <w:sz w:val="28"/>
          <w:szCs w:val="28"/>
        </w:rPr>
      </w:pPr>
      <w:r w:rsidRPr="00960443">
        <w:rPr>
          <w:rFonts w:ascii="Times New Roman" w:eastAsia="Newton-Regular" w:hAnsi="Times New Roman" w:cs="Times New Roman"/>
          <w:sz w:val="28"/>
          <w:szCs w:val="28"/>
        </w:rPr>
        <w:t xml:space="preserve">Показатели здоровья среди детей и молодежи внушают опасение. В данных группах населения увеличиваются показатели заболеваемости крови, эндокринной системы, </w:t>
      </w:r>
      <w:r w:rsidR="007B1B63">
        <w:rPr>
          <w:rFonts w:ascii="Times New Roman" w:eastAsia="Newton-Regular" w:hAnsi="Times New Roman" w:cs="Times New Roman"/>
          <w:sz w:val="28"/>
          <w:szCs w:val="28"/>
        </w:rPr>
        <w:t>нарушения функции</w:t>
      </w:r>
      <w:r w:rsidRPr="00960443">
        <w:rPr>
          <w:rFonts w:ascii="Times New Roman" w:eastAsia="Newton-Regular" w:hAnsi="Times New Roman" w:cs="Times New Roman"/>
          <w:sz w:val="28"/>
          <w:szCs w:val="28"/>
        </w:rPr>
        <w:t xml:space="preserve"> питания и </w:t>
      </w:r>
      <w:r w:rsidR="007B1B63">
        <w:rPr>
          <w:rFonts w:ascii="Times New Roman" w:eastAsia="Newton-Regular" w:hAnsi="Times New Roman" w:cs="Times New Roman"/>
          <w:sz w:val="28"/>
          <w:szCs w:val="28"/>
        </w:rPr>
        <w:t>сбоя</w:t>
      </w:r>
      <w:r w:rsidRPr="00960443">
        <w:rPr>
          <w:rFonts w:ascii="Times New Roman" w:eastAsia="Newton-Regular" w:hAnsi="Times New Roman" w:cs="Times New Roman"/>
          <w:sz w:val="28"/>
          <w:szCs w:val="28"/>
        </w:rPr>
        <w:t xml:space="preserve"> о</w:t>
      </w:r>
      <w:r w:rsidR="007B1B63">
        <w:rPr>
          <w:rFonts w:ascii="Times New Roman" w:eastAsia="Newton-Regular" w:hAnsi="Times New Roman" w:cs="Times New Roman"/>
          <w:sz w:val="28"/>
          <w:szCs w:val="28"/>
        </w:rPr>
        <w:t xml:space="preserve">бмена веществ, нервной системы. </w:t>
      </w:r>
      <w:r>
        <w:rPr>
          <w:rFonts w:ascii="Times New Roman" w:eastAsia="Newton-Regular" w:hAnsi="Times New Roman" w:cs="Times New Roman"/>
          <w:sz w:val="28"/>
          <w:szCs w:val="28"/>
        </w:rPr>
        <w:t xml:space="preserve">Положительным моментом можно назвать снижение показателя </w:t>
      </w:r>
      <w:proofErr w:type="gramStart"/>
      <w:r>
        <w:rPr>
          <w:rFonts w:ascii="Times New Roman" w:eastAsia="Newton-Regular" w:hAnsi="Times New Roman" w:cs="Times New Roman"/>
          <w:sz w:val="28"/>
          <w:szCs w:val="28"/>
        </w:rPr>
        <w:t>заболевших</w:t>
      </w:r>
      <w:proofErr w:type="gramEnd"/>
      <w:r>
        <w:rPr>
          <w:rFonts w:ascii="Times New Roman" w:eastAsia="Newton-Regular" w:hAnsi="Times New Roman" w:cs="Times New Roman"/>
          <w:sz w:val="28"/>
          <w:szCs w:val="28"/>
        </w:rPr>
        <w:t xml:space="preserve"> ВИЧ-инфекциями, болезнями, передающихся половым путем.</w:t>
      </w:r>
    </w:p>
    <w:p w:rsidR="002B178F" w:rsidRPr="007723D3" w:rsidRDefault="007B1B63" w:rsidP="002B178F">
      <w:pPr>
        <w:spacing w:after="0" w:line="360" w:lineRule="auto"/>
        <w:ind w:firstLine="567"/>
        <w:jc w:val="both"/>
        <w:rPr>
          <w:rFonts w:ascii="Times New Roman" w:hAnsi="Times New Roman" w:cs="Times New Roman"/>
          <w:sz w:val="28"/>
          <w:szCs w:val="28"/>
        </w:rPr>
      </w:pPr>
      <w:r w:rsidRPr="007B1B63">
        <w:rPr>
          <w:rFonts w:ascii="Times New Roman" w:hAnsi="Times New Roman" w:cs="Times New Roman"/>
          <w:sz w:val="28"/>
          <w:szCs w:val="28"/>
        </w:rPr>
        <w:t xml:space="preserve">Согласно мониторингу качества образования, проведенному Организацией экономического сотрудничества и развития (ОЭСР) в школе PISA (Программа международной оценки учащихся), Россия становится все ближе к нижней части списка изучаемых стран, и результаты самого </w:t>
      </w:r>
      <w:r>
        <w:rPr>
          <w:rFonts w:ascii="Times New Roman" w:hAnsi="Times New Roman" w:cs="Times New Roman"/>
          <w:sz w:val="28"/>
          <w:szCs w:val="28"/>
        </w:rPr>
        <w:t xml:space="preserve">исследования остаются </w:t>
      </w:r>
      <w:r w:rsidRPr="007B1B63">
        <w:rPr>
          <w:rFonts w:ascii="Times New Roman" w:hAnsi="Times New Roman" w:cs="Times New Roman"/>
          <w:sz w:val="28"/>
          <w:szCs w:val="28"/>
        </w:rPr>
        <w:t>почти без изменений, что является серьезной причиной для беспокойства. Студенты не могут обрабатывать полученные научные знания, то есть они не могут работать с информацией.</w:t>
      </w:r>
      <w:r w:rsidRPr="007B1B63">
        <w:t xml:space="preserve"> </w:t>
      </w:r>
      <w:r w:rsidRPr="007B1B63">
        <w:rPr>
          <w:rFonts w:ascii="Times New Roman" w:hAnsi="Times New Roman" w:cs="Times New Roman"/>
          <w:sz w:val="28"/>
          <w:szCs w:val="28"/>
        </w:rPr>
        <w:t>Низкие оценки в России в основном связаны с чрезмерным вниманием, которое уделяется школам приобретению энциклопедических знаний, вместо развития способности решать практические задачи, инновационного мышления и творчества.</w:t>
      </w:r>
    </w:p>
    <w:p w:rsidR="002B178F" w:rsidRPr="007723D3" w:rsidRDefault="00957A13" w:rsidP="002B178F">
      <w:pPr>
        <w:autoSpaceDE w:val="0"/>
        <w:autoSpaceDN w:val="0"/>
        <w:adjustRightInd w:val="0"/>
        <w:spacing w:after="0" w:line="360" w:lineRule="auto"/>
        <w:ind w:firstLine="567"/>
        <w:jc w:val="both"/>
        <w:rPr>
          <w:rFonts w:ascii="Times New Roman" w:hAnsi="Times New Roman" w:cs="Times New Roman"/>
          <w:sz w:val="28"/>
          <w:szCs w:val="28"/>
        </w:rPr>
      </w:pPr>
      <w:r w:rsidRPr="00957A13">
        <w:rPr>
          <w:rFonts w:ascii="Times New Roman" w:hAnsi="Times New Roman" w:cs="Times New Roman"/>
          <w:sz w:val="28"/>
          <w:szCs w:val="28"/>
        </w:rPr>
        <w:t>Согласно</w:t>
      </w:r>
      <w:r w:rsidR="00EC33E5" w:rsidRPr="00957A13">
        <w:rPr>
          <w:rFonts w:ascii="Times New Roman" w:hAnsi="Times New Roman" w:cs="Times New Roman"/>
          <w:sz w:val="28"/>
          <w:szCs w:val="28"/>
        </w:rPr>
        <w:t xml:space="preserve"> показателям социальной дифференциации в обществе Россия достаточно </w:t>
      </w:r>
      <w:r w:rsidRPr="00957A13">
        <w:rPr>
          <w:rFonts w:ascii="Times New Roman" w:hAnsi="Times New Roman" w:cs="Times New Roman"/>
          <w:sz w:val="28"/>
          <w:szCs w:val="28"/>
        </w:rPr>
        <w:t>соответствует показателям</w:t>
      </w:r>
      <w:r w:rsidR="00EC33E5" w:rsidRPr="00957A13">
        <w:rPr>
          <w:rFonts w:ascii="Times New Roman" w:hAnsi="Times New Roman" w:cs="Times New Roman"/>
          <w:sz w:val="28"/>
          <w:szCs w:val="28"/>
        </w:rPr>
        <w:t xml:space="preserve"> среднемирового уровня, а уровень стратификации доходов существенно не превышает норму. Но </w:t>
      </w:r>
      <w:proofErr w:type="gramStart"/>
      <w:r w:rsidR="00EC33E5" w:rsidRPr="00957A13">
        <w:rPr>
          <w:rFonts w:ascii="Times New Roman" w:hAnsi="Times New Roman" w:cs="Times New Roman"/>
          <w:sz w:val="28"/>
          <w:szCs w:val="28"/>
        </w:rPr>
        <w:t>гораздо большая</w:t>
      </w:r>
      <w:proofErr w:type="gramEnd"/>
      <w:r w:rsidR="00EC33E5" w:rsidRPr="00957A13">
        <w:rPr>
          <w:rFonts w:ascii="Times New Roman" w:hAnsi="Times New Roman" w:cs="Times New Roman"/>
          <w:sz w:val="28"/>
          <w:szCs w:val="28"/>
        </w:rPr>
        <w:t xml:space="preserve"> проблема заключается в том, как неравенство в доходах развивается со временем. Было бы логично ожидать </w:t>
      </w:r>
      <w:r w:rsidR="00090775">
        <w:rPr>
          <w:rFonts w:ascii="Times New Roman" w:hAnsi="Times New Roman" w:cs="Times New Roman"/>
          <w:sz w:val="28"/>
          <w:szCs w:val="28"/>
        </w:rPr>
        <w:t>сокращения разрыва между доходами</w:t>
      </w:r>
      <w:r w:rsidR="00EC33E5" w:rsidRPr="00957A13">
        <w:rPr>
          <w:rFonts w:ascii="Times New Roman" w:hAnsi="Times New Roman" w:cs="Times New Roman"/>
          <w:sz w:val="28"/>
          <w:szCs w:val="28"/>
        </w:rPr>
        <w:t xml:space="preserve"> </w:t>
      </w:r>
      <w:r w:rsidR="00090775">
        <w:rPr>
          <w:rFonts w:ascii="Times New Roman" w:hAnsi="Times New Roman" w:cs="Times New Roman"/>
          <w:sz w:val="28"/>
          <w:szCs w:val="28"/>
        </w:rPr>
        <w:t>наиболее богатых и самых бедных</w:t>
      </w:r>
      <w:r w:rsidR="00EC33E5" w:rsidRPr="00957A13">
        <w:rPr>
          <w:rFonts w:ascii="Times New Roman" w:hAnsi="Times New Roman" w:cs="Times New Roman"/>
          <w:sz w:val="28"/>
          <w:szCs w:val="28"/>
        </w:rPr>
        <w:t xml:space="preserve"> </w:t>
      </w:r>
      <w:r w:rsidR="00090775">
        <w:rPr>
          <w:rFonts w:ascii="Times New Roman" w:hAnsi="Times New Roman" w:cs="Times New Roman"/>
          <w:sz w:val="28"/>
          <w:szCs w:val="28"/>
        </w:rPr>
        <w:t>слоёв</w:t>
      </w:r>
      <w:r w:rsidR="00EC33E5" w:rsidRPr="00957A13">
        <w:rPr>
          <w:rFonts w:ascii="Times New Roman" w:hAnsi="Times New Roman" w:cs="Times New Roman"/>
          <w:sz w:val="28"/>
          <w:szCs w:val="28"/>
        </w:rPr>
        <w:t xml:space="preserve"> населения в период экономического роста, </w:t>
      </w:r>
      <w:r w:rsidR="00090775">
        <w:rPr>
          <w:rFonts w:ascii="Times New Roman" w:hAnsi="Times New Roman" w:cs="Times New Roman"/>
          <w:sz w:val="28"/>
          <w:szCs w:val="28"/>
        </w:rPr>
        <w:t>представленного положительным трендом</w:t>
      </w:r>
      <w:r w:rsidR="00EC33E5" w:rsidRPr="00957A13">
        <w:rPr>
          <w:rFonts w:ascii="Times New Roman" w:hAnsi="Times New Roman" w:cs="Times New Roman"/>
          <w:sz w:val="28"/>
          <w:szCs w:val="28"/>
        </w:rPr>
        <w:t xml:space="preserve"> реальных доходов населения, но </w:t>
      </w:r>
      <w:r w:rsidR="00F845ED">
        <w:rPr>
          <w:rFonts w:ascii="Times New Roman" w:hAnsi="Times New Roman" w:cs="Times New Roman"/>
          <w:sz w:val="28"/>
          <w:szCs w:val="28"/>
        </w:rPr>
        <w:t>дело не только в этом</w:t>
      </w:r>
      <w:r w:rsidR="00EC33E5" w:rsidRPr="00957A13">
        <w:rPr>
          <w:rFonts w:ascii="Times New Roman" w:hAnsi="Times New Roman" w:cs="Times New Roman"/>
          <w:sz w:val="28"/>
          <w:szCs w:val="28"/>
        </w:rPr>
        <w:t>, и расслоение компании практически не изменилось.</w:t>
      </w:r>
    </w:p>
    <w:p w:rsidR="002B178F" w:rsidRPr="007723D3" w:rsidRDefault="00957A13" w:rsidP="002B178F">
      <w:pPr>
        <w:autoSpaceDE w:val="0"/>
        <w:autoSpaceDN w:val="0"/>
        <w:adjustRightInd w:val="0"/>
        <w:spacing w:after="0" w:line="360" w:lineRule="auto"/>
        <w:ind w:firstLine="567"/>
        <w:jc w:val="both"/>
        <w:rPr>
          <w:rFonts w:ascii="Times New Roman" w:hAnsi="Times New Roman" w:cs="Times New Roman"/>
          <w:sz w:val="28"/>
          <w:szCs w:val="28"/>
        </w:rPr>
      </w:pPr>
      <w:r w:rsidRPr="00957A13">
        <w:rPr>
          <w:rFonts w:ascii="Times New Roman" w:hAnsi="Times New Roman" w:cs="Times New Roman"/>
          <w:sz w:val="28"/>
          <w:szCs w:val="28"/>
        </w:rPr>
        <w:t xml:space="preserve">Нынешняя ситуация в российском обществе </w:t>
      </w:r>
      <w:r>
        <w:rPr>
          <w:rFonts w:ascii="Times New Roman" w:hAnsi="Times New Roman" w:cs="Times New Roman"/>
          <w:sz w:val="28"/>
          <w:szCs w:val="28"/>
        </w:rPr>
        <w:t>показывает необходимость</w:t>
      </w:r>
      <w:r w:rsidRPr="00957A13">
        <w:rPr>
          <w:rFonts w:ascii="Times New Roman" w:hAnsi="Times New Roman" w:cs="Times New Roman"/>
          <w:sz w:val="28"/>
          <w:szCs w:val="28"/>
        </w:rPr>
        <w:t xml:space="preserve"> в новом научном подходе, который в соответствии с требованиями </w:t>
      </w:r>
      <w:r w:rsidR="00F845ED">
        <w:rPr>
          <w:rFonts w:ascii="Times New Roman" w:hAnsi="Times New Roman" w:cs="Times New Roman"/>
          <w:sz w:val="28"/>
          <w:szCs w:val="28"/>
        </w:rPr>
        <w:t>общества на информационном этапе развития</w:t>
      </w:r>
      <w:r w:rsidRPr="00957A13">
        <w:rPr>
          <w:rFonts w:ascii="Times New Roman" w:hAnsi="Times New Roman" w:cs="Times New Roman"/>
          <w:sz w:val="28"/>
          <w:szCs w:val="28"/>
        </w:rPr>
        <w:t xml:space="preserve"> представит качественно новые </w:t>
      </w:r>
      <w:r w:rsidR="00F845ED">
        <w:rPr>
          <w:rFonts w:ascii="Times New Roman" w:hAnsi="Times New Roman" w:cs="Times New Roman"/>
          <w:sz w:val="28"/>
          <w:szCs w:val="28"/>
        </w:rPr>
        <w:t>основы</w:t>
      </w:r>
      <w:r w:rsidRPr="00957A13">
        <w:rPr>
          <w:rFonts w:ascii="Times New Roman" w:hAnsi="Times New Roman" w:cs="Times New Roman"/>
          <w:sz w:val="28"/>
          <w:szCs w:val="28"/>
        </w:rPr>
        <w:t xml:space="preserve"> </w:t>
      </w:r>
      <w:r w:rsidRPr="00957A13">
        <w:rPr>
          <w:rFonts w:ascii="Times New Roman" w:hAnsi="Times New Roman" w:cs="Times New Roman"/>
          <w:sz w:val="28"/>
          <w:szCs w:val="28"/>
        </w:rPr>
        <w:lastRenderedPageBreak/>
        <w:t xml:space="preserve">укрепления системы национальной безопасности </w:t>
      </w:r>
      <w:r w:rsidR="00F845ED">
        <w:rPr>
          <w:rFonts w:ascii="Times New Roman" w:hAnsi="Times New Roman" w:cs="Times New Roman"/>
          <w:sz w:val="28"/>
          <w:szCs w:val="28"/>
        </w:rPr>
        <w:t>государства</w:t>
      </w:r>
      <w:r w:rsidRPr="00957A13">
        <w:rPr>
          <w:rFonts w:ascii="Times New Roman" w:hAnsi="Times New Roman" w:cs="Times New Roman"/>
          <w:sz w:val="28"/>
          <w:szCs w:val="28"/>
        </w:rPr>
        <w:t xml:space="preserve"> в соответствии с </w:t>
      </w:r>
      <w:r w:rsidR="00F845ED">
        <w:rPr>
          <w:rFonts w:ascii="Times New Roman" w:hAnsi="Times New Roman" w:cs="Times New Roman"/>
          <w:sz w:val="28"/>
          <w:szCs w:val="28"/>
        </w:rPr>
        <w:t>проблемами</w:t>
      </w:r>
      <w:r w:rsidRPr="00957A13">
        <w:rPr>
          <w:rFonts w:ascii="Times New Roman" w:hAnsi="Times New Roman" w:cs="Times New Roman"/>
          <w:sz w:val="28"/>
          <w:szCs w:val="28"/>
        </w:rPr>
        <w:t xml:space="preserve"> </w:t>
      </w:r>
      <w:proofErr w:type="spellStart"/>
      <w:r w:rsidRPr="00957A13">
        <w:rPr>
          <w:rFonts w:ascii="Times New Roman" w:hAnsi="Times New Roman" w:cs="Times New Roman"/>
          <w:sz w:val="28"/>
          <w:szCs w:val="28"/>
        </w:rPr>
        <w:t>постэкономического</w:t>
      </w:r>
      <w:proofErr w:type="spellEnd"/>
      <w:r w:rsidRPr="00957A13">
        <w:rPr>
          <w:rFonts w:ascii="Times New Roman" w:hAnsi="Times New Roman" w:cs="Times New Roman"/>
          <w:sz w:val="28"/>
          <w:szCs w:val="28"/>
        </w:rPr>
        <w:t xml:space="preserve"> развития</w:t>
      </w:r>
      <w:proofErr w:type="gramStart"/>
      <w:r w:rsidRPr="00957A13">
        <w:rPr>
          <w:rFonts w:ascii="Times New Roman" w:hAnsi="Times New Roman" w:cs="Times New Roman"/>
          <w:sz w:val="28"/>
          <w:szCs w:val="28"/>
        </w:rPr>
        <w:t>.</w:t>
      </w:r>
      <w:proofErr w:type="gramEnd"/>
      <w:r w:rsidRPr="00957A13">
        <w:rPr>
          <w:rFonts w:ascii="Times New Roman" w:hAnsi="Times New Roman" w:cs="Times New Roman"/>
          <w:sz w:val="28"/>
          <w:szCs w:val="28"/>
        </w:rPr>
        <w:t xml:space="preserve"> </w:t>
      </w:r>
      <w:proofErr w:type="gramStart"/>
      <w:r w:rsidRPr="00957A13">
        <w:rPr>
          <w:rFonts w:ascii="Times New Roman" w:hAnsi="Times New Roman" w:cs="Times New Roman"/>
          <w:sz w:val="28"/>
          <w:szCs w:val="28"/>
        </w:rPr>
        <w:t>к</w:t>
      </w:r>
      <w:proofErr w:type="gramEnd"/>
      <w:r w:rsidRPr="00957A13">
        <w:rPr>
          <w:rFonts w:ascii="Times New Roman" w:hAnsi="Times New Roman" w:cs="Times New Roman"/>
          <w:sz w:val="28"/>
          <w:szCs w:val="28"/>
        </w:rPr>
        <w:t>ризис.</w:t>
      </w:r>
    </w:p>
    <w:p w:rsidR="002B178F" w:rsidRPr="007723D3" w:rsidRDefault="00F845ED" w:rsidP="002B178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Важность</w:t>
      </w:r>
      <w:r w:rsidR="002B178F" w:rsidRPr="00957A13">
        <w:rPr>
          <w:rFonts w:ascii="Times New Roman" w:hAnsi="Times New Roman" w:cs="Times New Roman"/>
          <w:sz w:val="28"/>
          <w:szCs w:val="28"/>
        </w:rPr>
        <w:t xml:space="preserve"> </w:t>
      </w:r>
      <w:proofErr w:type="spellStart"/>
      <w:r>
        <w:rPr>
          <w:rFonts w:ascii="Times New Roman" w:hAnsi="Times New Roman" w:cs="Times New Roman"/>
          <w:sz w:val="28"/>
          <w:szCs w:val="28"/>
        </w:rPr>
        <w:t>задействования</w:t>
      </w:r>
      <w:proofErr w:type="spellEnd"/>
      <w:r w:rsidR="002B178F" w:rsidRPr="00957A13">
        <w:rPr>
          <w:rFonts w:ascii="Times New Roman" w:hAnsi="Times New Roman" w:cs="Times New Roman"/>
          <w:sz w:val="28"/>
          <w:szCs w:val="28"/>
        </w:rPr>
        <w:t xml:space="preserve"> </w:t>
      </w:r>
      <w:r>
        <w:rPr>
          <w:rFonts w:ascii="Times New Roman" w:hAnsi="Times New Roman" w:cs="Times New Roman"/>
          <w:sz w:val="28"/>
          <w:szCs w:val="28"/>
        </w:rPr>
        <w:t>всех возможностей</w:t>
      </w:r>
      <w:r w:rsidR="002B178F" w:rsidRPr="00957A13">
        <w:rPr>
          <w:rFonts w:ascii="Times New Roman" w:hAnsi="Times New Roman" w:cs="Times New Roman"/>
          <w:sz w:val="28"/>
          <w:szCs w:val="28"/>
        </w:rPr>
        <w:t xml:space="preserve"> человеческого капитала российского общества как фактора </w:t>
      </w:r>
      <w:r>
        <w:rPr>
          <w:rFonts w:ascii="Times New Roman" w:hAnsi="Times New Roman" w:cs="Times New Roman"/>
          <w:sz w:val="28"/>
          <w:szCs w:val="28"/>
        </w:rPr>
        <w:t>улучшения механизма обеспечения</w:t>
      </w:r>
      <w:r w:rsidR="002B178F" w:rsidRPr="00957A13">
        <w:rPr>
          <w:rFonts w:ascii="Times New Roman" w:hAnsi="Times New Roman" w:cs="Times New Roman"/>
          <w:sz w:val="28"/>
          <w:szCs w:val="28"/>
        </w:rPr>
        <w:t xml:space="preserve"> экономической безопасности </w:t>
      </w:r>
      <w:r>
        <w:rPr>
          <w:rFonts w:ascii="Times New Roman" w:hAnsi="Times New Roman" w:cs="Times New Roman"/>
          <w:sz w:val="28"/>
          <w:szCs w:val="28"/>
        </w:rPr>
        <w:t>выводит на первый план</w:t>
      </w:r>
      <w:r w:rsidR="002B178F" w:rsidRPr="00957A13">
        <w:rPr>
          <w:rFonts w:ascii="Times New Roman" w:hAnsi="Times New Roman" w:cs="Times New Roman"/>
          <w:sz w:val="28"/>
          <w:szCs w:val="28"/>
        </w:rPr>
        <w:t xml:space="preserve"> </w:t>
      </w:r>
      <w:r>
        <w:rPr>
          <w:rFonts w:ascii="Times New Roman" w:hAnsi="Times New Roman" w:cs="Times New Roman"/>
          <w:sz w:val="28"/>
          <w:szCs w:val="28"/>
        </w:rPr>
        <w:t>необходимость</w:t>
      </w:r>
      <w:r w:rsidR="002B178F" w:rsidRPr="00957A13">
        <w:rPr>
          <w:rFonts w:ascii="Times New Roman" w:hAnsi="Times New Roman" w:cs="Times New Roman"/>
          <w:sz w:val="28"/>
          <w:szCs w:val="28"/>
        </w:rPr>
        <w:t xml:space="preserve"> </w:t>
      </w:r>
      <w:r>
        <w:rPr>
          <w:rFonts w:ascii="Times New Roman" w:hAnsi="Times New Roman" w:cs="Times New Roman"/>
          <w:sz w:val="28"/>
          <w:szCs w:val="28"/>
        </w:rPr>
        <w:t>формирования</w:t>
      </w:r>
      <w:r w:rsidR="002B178F" w:rsidRPr="00957A13">
        <w:rPr>
          <w:rFonts w:ascii="Times New Roman" w:hAnsi="Times New Roman" w:cs="Times New Roman"/>
          <w:sz w:val="28"/>
          <w:szCs w:val="28"/>
        </w:rPr>
        <w:t xml:space="preserve"> обоснованных </w:t>
      </w:r>
      <w:r>
        <w:rPr>
          <w:rFonts w:ascii="Times New Roman" w:hAnsi="Times New Roman" w:cs="Times New Roman"/>
          <w:sz w:val="28"/>
          <w:szCs w:val="28"/>
        </w:rPr>
        <w:t>предложений</w:t>
      </w:r>
      <w:r w:rsidR="002B178F" w:rsidRPr="00957A13">
        <w:rPr>
          <w:rFonts w:ascii="Times New Roman" w:hAnsi="Times New Roman" w:cs="Times New Roman"/>
          <w:sz w:val="28"/>
          <w:szCs w:val="28"/>
        </w:rPr>
        <w:t xml:space="preserve"> по </w:t>
      </w:r>
      <w:r>
        <w:rPr>
          <w:rFonts w:ascii="Times New Roman" w:hAnsi="Times New Roman" w:cs="Times New Roman"/>
          <w:sz w:val="28"/>
          <w:szCs w:val="28"/>
        </w:rPr>
        <w:t>созданию</w:t>
      </w:r>
      <w:r w:rsidR="002B178F" w:rsidRPr="00957A13">
        <w:rPr>
          <w:rFonts w:ascii="Times New Roman" w:hAnsi="Times New Roman" w:cs="Times New Roman"/>
          <w:sz w:val="28"/>
          <w:szCs w:val="28"/>
        </w:rPr>
        <w:t xml:space="preserve"> и реализации мер </w:t>
      </w:r>
      <w:r>
        <w:rPr>
          <w:rFonts w:ascii="Times New Roman" w:hAnsi="Times New Roman" w:cs="Times New Roman"/>
          <w:sz w:val="28"/>
          <w:szCs w:val="28"/>
        </w:rPr>
        <w:t>административного</w:t>
      </w:r>
      <w:r w:rsidR="002B178F" w:rsidRPr="00957A13">
        <w:rPr>
          <w:rFonts w:ascii="Times New Roman" w:hAnsi="Times New Roman" w:cs="Times New Roman"/>
          <w:sz w:val="28"/>
          <w:szCs w:val="28"/>
        </w:rPr>
        <w:t xml:space="preserve"> воздействия, направленных на согласование механизмов функционирования формальных и неформальных институтов, сбалансированном воздействии на формирование и развитие человеческого капитала страны.</w:t>
      </w:r>
      <w:r w:rsidR="00957A13">
        <w:rPr>
          <w:rFonts w:ascii="Times New Roman" w:hAnsi="Times New Roman" w:cs="Times New Roman"/>
          <w:sz w:val="28"/>
          <w:szCs w:val="28"/>
        </w:rPr>
        <w:t xml:space="preserve"> </w:t>
      </w:r>
    </w:p>
    <w:p w:rsidR="002B178F" w:rsidRPr="007723D3"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sidRPr="007723D3">
        <w:rPr>
          <w:rFonts w:ascii="Times New Roman" w:hAnsi="Times New Roman" w:cs="Times New Roman"/>
          <w:sz w:val="28"/>
          <w:szCs w:val="28"/>
        </w:rPr>
        <w:t xml:space="preserve">Для </w:t>
      </w:r>
      <w:r w:rsidR="00F845ED">
        <w:rPr>
          <w:rFonts w:ascii="Times New Roman" w:hAnsi="Times New Roman" w:cs="Times New Roman"/>
          <w:sz w:val="28"/>
          <w:szCs w:val="28"/>
        </w:rPr>
        <w:t>минимизации</w:t>
      </w:r>
      <w:r w:rsidRPr="007723D3">
        <w:rPr>
          <w:rFonts w:ascii="Times New Roman" w:hAnsi="Times New Roman" w:cs="Times New Roman"/>
          <w:sz w:val="28"/>
          <w:szCs w:val="28"/>
        </w:rPr>
        <w:t xml:space="preserve"> влияния негативных тенденций демографического развития страны, в </w:t>
      </w:r>
      <w:r w:rsidR="00F845ED">
        <w:rPr>
          <w:rFonts w:ascii="Times New Roman" w:hAnsi="Times New Roman" w:cs="Times New Roman"/>
          <w:sz w:val="28"/>
          <w:szCs w:val="28"/>
        </w:rPr>
        <w:t>условиях</w:t>
      </w:r>
      <w:r w:rsidRPr="007723D3">
        <w:rPr>
          <w:rFonts w:ascii="Times New Roman" w:hAnsi="Times New Roman" w:cs="Times New Roman"/>
          <w:sz w:val="28"/>
          <w:szCs w:val="28"/>
        </w:rPr>
        <w:t xml:space="preserve"> </w:t>
      </w:r>
      <w:r w:rsidR="00F845ED">
        <w:rPr>
          <w:rFonts w:ascii="Times New Roman" w:hAnsi="Times New Roman" w:cs="Times New Roman"/>
          <w:sz w:val="28"/>
          <w:szCs w:val="28"/>
        </w:rPr>
        <w:t>предстоящего для России</w:t>
      </w:r>
      <w:r w:rsidRPr="007723D3">
        <w:rPr>
          <w:rFonts w:ascii="Times New Roman" w:hAnsi="Times New Roman" w:cs="Times New Roman"/>
          <w:sz w:val="28"/>
          <w:szCs w:val="28"/>
        </w:rPr>
        <w:t xml:space="preserve"> сужения рынка труда можно предложить следующее:</w:t>
      </w:r>
    </w:p>
    <w:p w:rsidR="002B178F" w:rsidRPr="007723D3" w:rsidRDefault="002B178F" w:rsidP="002B178F">
      <w:pPr>
        <w:pStyle w:val="a6"/>
        <w:numPr>
          <w:ilvl w:val="0"/>
          <w:numId w:val="21"/>
        </w:numPr>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12AE8">
        <w:rPr>
          <w:rFonts w:ascii="Times New Roman" w:hAnsi="Times New Roman" w:cs="Times New Roman"/>
          <w:sz w:val="28"/>
          <w:szCs w:val="28"/>
        </w:rPr>
        <w:t>п</w:t>
      </w:r>
      <w:r w:rsidR="00F845ED">
        <w:rPr>
          <w:rFonts w:ascii="Times New Roman" w:hAnsi="Times New Roman" w:cs="Times New Roman"/>
          <w:sz w:val="28"/>
          <w:szCs w:val="28"/>
        </w:rPr>
        <w:t>овышение эффективности</w:t>
      </w:r>
      <w:r w:rsidRPr="007723D3">
        <w:rPr>
          <w:rFonts w:ascii="Times New Roman" w:hAnsi="Times New Roman" w:cs="Times New Roman"/>
          <w:sz w:val="28"/>
          <w:szCs w:val="28"/>
        </w:rPr>
        <w:t xml:space="preserve"> использования и расширение доступных трудовых ресурсов </w:t>
      </w:r>
      <w:r w:rsidR="00F845ED">
        <w:rPr>
          <w:rFonts w:ascii="Times New Roman" w:hAnsi="Times New Roman" w:cs="Times New Roman"/>
          <w:sz w:val="28"/>
          <w:szCs w:val="28"/>
        </w:rPr>
        <w:t>посредством</w:t>
      </w:r>
      <w:r w:rsidRPr="007723D3">
        <w:rPr>
          <w:rFonts w:ascii="Times New Roman" w:hAnsi="Times New Roman" w:cs="Times New Roman"/>
          <w:sz w:val="28"/>
          <w:szCs w:val="28"/>
        </w:rPr>
        <w:t xml:space="preserve"> </w:t>
      </w:r>
      <w:r w:rsidR="00F845ED">
        <w:rPr>
          <w:rFonts w:ascii="Times New Roman" w:hAnsi="Times New Roman" w:cs="Times New Roman"/>
          <w:sz w:val="28"/>
          <w:szCs w:val="28"/>
        </w:rPr>
        <w:t>стимулирования</w:t>
      </w:r>
      <w:r w:rsidRPr="007723D3">
        <w:rPr>
          <w:rFonts w:ascii="Times New Roman" w:hAnsi="Times New Roman" w:cs="Times New Roman"/>
          <w:sz w:val="28"/>
          <w:szCs w:val="28"/>
        </w:rPr>
        <w:t xml:space="preserve"> экономической активности населения, </w:t>
      </w:r>
      <w:r w:rsidR="00F12AE8">
        <w:rPr>
          <w:rFonts w:ascii="Times New Roman" w:hAnsi="Times New Roman" w:cs="Times New Roman"/>
          <w:sz w:val="28"/>
          <w:szCs w:val="28"/>
        </w:rPr>
        <w:t>увеличение занятости</w:t>
      </w:r>
      <w:r w:rsidRPr="007723D3">
        <w:rPr>
          <w:rFonts w:ascii="Times New Roman" w:hAnsi="Times New Roman" w:cs="Times New Roman"/>
          <w:sz w:val="28"/>
          <w:szCs w:val="28"/>
        </w:rPr>
        <w:t xml:space="preserve">, </w:t>
      </w:r>
      <w:r w:rsidR="00F12AE8">
        <w:rPr>
          <w:rFonts w:ascii="Times New Roman" w:hAnsi="Times New Roman" w:cs="Times New Roman"/>
          <w:sz w:val="28"/>
          <w:szCs w:val="28"/>
        </w:rPr>
        <w:t>оптимизация</w:t>
      </w:r>
      <w:r w:rsidRPr="007723D3">
        <w:rPr>
          <w:rFonts w:ascii="Times New Roman" w:hAnsi="Times New Roman" w:cs="Times New Roman"/>
          <w:sz w:val="28"/>
          <w:szCs w:val="28"/>
        </w:rPr>
        <w:t xml:space="preserve"> использования рабочего времени,  повышение мобильности трудовых ресурсов;</w:t>
      </w:r>
    </w:p>
    <w:p w:rsidR="002B178F" w:rsidRPr="007723D3" w:rsidRDefault="002B178F" w:rsidP="002B178F">
      <w:pPr>
        <w:pStyle w:val="a6"/>
        <w:numPr>
          <w:ilvl w:val="0"/>
          <w:numId w:val="21"/>
        </w:numPr>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723D3">
        <w:rPr>
          <w:rFonts w:ascii="Times New Roman" w:hAnsi="Times New Roman" w:cs="Times New Roman"/>
          <w:sz w:val="28"/>
          <w:szCs w:val="28"/>
        </w:rPr>
        <w:t xml:space="preserve">рост производительности труда во всех отраслях </w:t>
      </w:r>
      <w:r w:rsidR="00F12AE8">
        <w:rPr>
          <w:rFonts w:ascii="Times New Roman" w:hAnsi="Times New Roman" w:cs="Times New Roman"/>
          <w:sz w:val="28"/>
          <w:szCs w:val="28"/>
        </w:rPr>
        <w:t xml:space="preserve">национальной </w:t>
      </w:r>
      <w:r w:rsidRPr="007723D3">
        <w:rPr>
          <w:rFonts w:ascii="Times New Roman" w:hAnsi="Times New Roman" w:cs="Times New Roman"/>
          <w:sz w:val="28"/>
          <w:szCs w:val="28"/>
        </w:rPr>
        <w:t xml:space="preserve">экономики </w:t>
      </w:r>
      <w:r w:rsidR="00F12AE8">
        <w:rPr>
          <w:rFonts w:ascii="Times New Roman" w:hAnsi="Times New Roman" w:cs="Times New Roman"/>
          <w:sz w:val="28"/>
          <w:szCs w:val="28"/>
        </w:rPr>
        <w:t>в результате</w:t>
      </w:r>
      <w:r w:rsidRPr="007723D3">
        <w:rPr>
          <w:rFonts w:ascii="Times New Roman" w:hAnsi="Times New Roman" w:cs="Times New Roman"/>
          <w:sz w:val="28"/>
          <w:szCs w:val="28"/>
        </w:rPr>
        <w:t xml:space="preserve"> модернизации и технологического обновления производственной сферы, увеличения </w:t>
      </w:r>
      <w:proofErr w:type="spellStart"/>
      <w:r w:rsidR="00F12AE8">
        <w:rPr>
          <w:rFonts w:ascii="Times New Roman" w:hAnsi="Times New Roman" w:cs="Times New Roman"/>
          <w:sz w:val="28"/>
          <w:szCs w:val="28"/>
        </w:rPr>
        <w:t>фонд</w:t>
      </w:r>
      <w:r w:rsidRPr="007723D3">
        <w:rPr>
          <w:rFonts w:ascii="Times New Roman" w:hAnsi="Times New Roman" w:cs="Times New Roman"/>
          <w:sz w:val="28"/>
          <w:szCs w:val="28"/>
        </w:rPr>
        <w:t>овооруженности</w:t>
      </w:r>
      <w:proofErr w:type="spellEnd"/>
      <w:r w:rsidRPr="007723D3">
        <w:rPr>
          <w:rFonts w:ascii="Times New Roman" w:hAnsi="Times New Roman" w:cs="Times New Roman"/>
          <w:sz w:val="28"/>
          <w:szCs w:val="28"/>
        </w:rPr>
        <w:t xml:space="preserve">, </w:t>
      </w:r>
      <w:r w:rsidR="00F12AE8">
        <w:rPr>
          <w:rFonts w:ascii="Times New Roman" w:hAnsi="Times New Roman" w:cs="Times New Roman"/>
          <w:sz w:val="28"/>
          <w:szCs w:val="28"/>
        </w:rPr>
        <w:t>инноваций в технологических аспектах деятельности</w:t>
      </w:r>
      <w:r w:rsidRPr="007723D3">
        <w:rPr>
          <w:rFonts w:ascii="Times New Roman" w:hAnsi="Times New Roman" w:cs="Times New Roman"/>
          <w:sz w:val="28"/>
          <w:szCs w:val="28"/>
        </w:rPr>
        <w:t xml:space="preserve">, обновления физического капитала, а так же </w:t>
      </w:r>
      <w:r w:rsidR="00F12AE8">
        <w:rPr>
          <w:rFonts w:ascii="Times New Roman" w:hAnsi="Times New Roman" w:cs="Times New Roman"/>
          <w:sz w:val="28"/>
          <w:szCs w:val="28"/>
        </w:rPr>
        <w:t>посредством</w:t>
      </w:r>
      <w:r w:rsidRPr="007723D3">
        <w:rPr>
          <w:rFonts w:ascii="Times New Roman" w:hAnsi="Times New Roman" w:cs="Times New Roman"/>
          <w:sz w:val="28"/>
          <w:szCs w:val="28"/>
        </w:rPr>
        <w:t xml:space="preserve"> развития человеческого капитала: </w:t>
      </w:r>
      <w:r w:rsidR="00F12AE8">
        <w:rPr>
          <w:rFonts w:ascii="Times New Roman" w:hAnsi="Times New Roman" w:cs="Times New Roman"/>
          <w:sz w:val="28"/>
          <w:szCs w:val="28"/>
        </w:rPr>
        <w:t xml:space="preserve">постоянной </w:t>
      </w:r>
      <w:r w:rsidRPr="007723D3">
        <w:rPr>
          <w:rFonts w:ascii="Times New Roman" w:hAnsi="Times New Roman" w:cs="Times New Roman"/>
          <w:sz w:val="28"/>
          <w:szCs w:val="28"/>
        </w:rPr>
        <w:t>подготовк</w:t>
      </w:r>
      <w:r w:rsidR="00F12AE8">
        <w:rPr>
          <w:rFonts w:ascii="Times New Roman" w:hAnsi="Times New Roman" w:cs="Times New Roman"/>
          <w:sz w:val="28"/>
          <w:szCs w:val="28"/>
        </w:rPr>
        <w:t>и и переподготовки</w:t>
      </w:r>
      <w:r w:rsidRPr="007723D3">
        <w:rPr>
          <w:rFonts w:ascii="Times New Roman" w:hAnsi="Times New Roman" w:cs="Times New Roman"/>
          <w:sz w:val="28"/>
          <w:szCs w:val="28"/>
        </w:rPr>
        <w:t xml:space="preserve"> кадров, </w:t>
      </w:r>
      <w:r w:rsidR="00F12AE8">
        <w:rPr>
          <w:rFonts w:ascii="Times New Roman" w:hAnsi="Times New Roman" w:cs="Times New Roman"/>
          <w:sz w:val="28"/>
          <w:szCs w:val="28"/>
        </w:rPr>
        <w:t>развития образовательной системы</w:t>
      </w:r>
      <w:r w:rsidRPr="007723D3">
        <w:rPr>
          <w:rFonts w:ascii="Times New Roman" w:hAnsi="Times New Roman" w:cs="Times New Roman"/>
          <w:sz w:val="28"/>
          <w:szCs w:val="28"/>
        </w:rPr>
        <w:t>, улучшения показателей</w:t>
      </w:r>
      <w:r w:rsidR="00F12AE8">
        <w:rPr>
          <w:rFonts w:ascii="Times New Roman" w:hAnsi="Times New Roman" w:cs="Times New Roman"/>
          <w:sz w:val="28"/>
          <w:szCs w:val="28"/>
        </w:rPr>
        <w:t>, характеризующих здоровье</w:t>
      </w:r>
      <w:r w:rsidRPr="007723D3">
        <w:rPr>
          <w:rFonts w:ascii="Times New Roman" w:hAnsi="Times New Roman" w:cs="Times New Roman"/>
          <w:sz w:val="28"/>
          <w:szCs w:val="28"/>
        </w:rPr>
        <w:t xml:space="preserve"> </w:t>
      </w:r>
      <w:r w:rsidR="00F12AE8">
        <w:rPr>
          <w:rFonts w:ascii="Times New Roman" w:hAnsi="Times New Roman" w:cs="Times New Roman"/>
          <w:sz w:val="28"/>
          <w:szCs w:val="28"/>
        </w:rPr>
        <w:t xml:space="preserve">всего </w:t>
      </w:r>
      <w:r w:rsidRPr="007723D3">
        <w:rPr>
          <w:rFonts w:ascii="Times New Roman" w:hAnsi="Times New Roman" w:cs="Times New Roman"/>
          <w:sz w:val="28"/>
          <w:szCs w:val="28"/>
        </w:rPr>
        <w:t xml:space="preserve">населения </w:t>
      </w:r>
      <w:r w:rsidR="00F12AE8">
        <w:rPr>
          <w:rFonts w:ascii="Times New Roman" w:hAnsi="Times New Roman" w:cs="Times New Roman"/>
          <w:sz w:val="28"/>
          <w:szCs w:val="28"/>
        </w:rPr>
        <w:t>в целом, детей и молодёжи в частности.;</w:t>
      </w:r>
      <w:proofErr w:type="gramEnd"/>
    </w:p>
    <w:p w:rsidR="002B178F" w:rsidRPr="007723D3" w:rsidRDefault="002B178F" w:rsidP="002B178F">
      <w:pPr>
        <w:pStyle w:val="a6"/>
        <w:numPr>
          <w:ilvl w:val="0"/>
          <w:numId w:val="21"/>
        </w:numPr>
        <w:autoSpaceDE w:val="0"/>
        <w:autoSpaceDN w:val="0"/>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12AE8">
        <w:rPr>
          <w:rFonts w:ascii="Times New Roman" w:hAnsi="Times New Roman" w:cs="Times New Roman"/>
          <w:sz w:val="28"/>
          <w:szCs w:val="28"/>
        </w:rPr>
        <w:t>рациональное</w:t>
      </w:r>
      <w:r w:rsidRPr="007723D3">
        <w:rPr>
          <w:rFonts w:ascii="Times New Roman" w:hAnsi="Times New Roman" w:cs="Times New Roman"/>
          <w:sz w:val="28"/>
          <w:szCs w:val="28"/>
        </w:rPr>
        <w:t xml:space="preserve"> использование привлеченных трудовых ресурсов, </w:t>
      </w:r>
      <w:r w:rsidR="00F12AE8">
        <w:rPr>
          <w:rFonts w:ascii="Times New Roman" w:hAnsi="Times New Roman" w:cs="Times New Roman"/>
          <w:sz w:val="28"/>
          <w:szCs w:val="28"/>
        </w:rPr>
        <w:t>гибкость при принятии решений в сфере</w:t>
      </w:r>
      <w:r w:rsidRPr="007723D3">
        <w:rPr>
          <w:rFonts w:ascii="Times New Roman" w:hAnsi="Times New Roman" w:cs="Times New Roman"/>
          <w:sz w:val="28"/>
          <w:szCs w:val="28"/>
        </w:rPr>
        <w:t xml:space="preserve"> </w:t>
      </w:r>
      <w:r w:rsidR="00F12AE8">
        <w:rPr>
          <w:rFonts w:ascii="Times New Roman" w:hAnsi="Times New Roman" w:cs="Times New Roman"/>
          <w:sz w:val="28"/>
          <w:szCs w:val="28"/>
        </w:rPr>
        <w:t>трудовой миграции, способствующая снятию</w:t>
      </w:r>
      <w:r w:rsidRPr="007723D3">
        <w:rPr>
          <w:rFonts w:ascii="Times New Roman" w:hAnsi="Times New Roman" w:cs="Times New Roman"/>
          <w:sz w:val="28"/>
          <w:szCs w:val="28"/>
        </w:rPr>
        <w:t xml:space="preserve"> </w:t>
      </w:r>
      <w:r w:rsidR="00F12AE8">
        <w:rPr>
          <w:rFonts w:ascii="Times New Roman" w:hAnsi="Times New Roman" w:cs="Times New Roman"/>
          <w:sz w:val="28"/>
          <w:szCs w:val="28"/>
        </w:rPr>
        <w:t>дисбаланса в соотношении спроса и предложения на рынке труда в регионах, характеризуемых дефицитом рабочей силы.</w:t>
      </w:r>
    </w:p>
    <w:p w:rsidR="002B178F" w:rsidRPr="007723D3" w:rsidRDefault="002B178F" w:rsidP="002B178F">
      <w:pPr>
        <w:autoSpaceDE w:val="0"/>
        <w:autoSpaceDN w:val="0"/>
        <w:adjustRightInd w:val="0"/>
        <w:spacing w:after="0" w:line="360" w:lineRule="auto"/>
        <w:ind w:firstLine="567"/>
        <w:jc w:val="both"/>
        <w:rPr>
          <w:rFonts w:ascii="Times New Roman" w:hAnsi="Times New Roman" w:cs="Times New Roman"/>
          <w:sz w:val="28"/>
          <w:szCs w:val="28"/>
        </w:rPr>
      </w:pPr>
      <w:r w:rsidRPr="007723D3">
        <w:rPr>
          <w:rFonts w:ascii="Times New Roman" w:eastAsia="Newton-Regular" w:hAnsi="Times New Roman" w:cs="Times New Roman"/>
          <w:sz w:val="28"/>
          <w:szCs w:val="28"/>
        </w:rPr>
        <w:lastRenderedPageBreak/>
        <w:t xml:space="preserve"> </w:t>
      </w:r>
      <w:r w:rsidRPr="007723D3">
        <w:rPr>
          <w:rFonts w:ascii="Times New Roman" w:hAnsi="Times New Roman" w:cs="Times New Roman"/>
          <w:sz w:val="28"/>
          <w:szCs w:val="28"/>
        </w:rPr>
        <w:t>Результаты анализа возможностей снижения напряжения на рынке труда за счет использования различных групп населения представлены в таблице 1</w:t>
      </w:r>
      <w:r>
        <w:rPr>
          <w:rFonts w:ascii="Times New Roman" w:hAnsi="Times New Roman" w:cs="Times New Roman"/>
          <w:sz w:val="28"/>
          <w:szCs w:val="28"/>
        </w:rPr>
        <w:t>.1</w:t>
      </w:r>
      <w:r w:rsidRPr="007723D3">
        <w:rPr>
          <w:rFonts w:ascii="Times New Roman" w:hAnsi="Times New Roman" w:cs="Times New Roman"/>
          <w:sz w:val="28"/>
          <w:szCs w:val="28"/>
        </w:rPr>
        <w:t>.</w:t>
      </w:r>
    </w:p>
    <w:p w:rsidR="002B178F" w:rsidRPr="007723D3" w:rsidRDefault="002B178F" w:rsidP="002B178F">
      <w:pPr>
        <w:autoSpaceDE w:val="0"/>
        <w:autoSpaceDN w:val="0"/>
        <w:adjustRightInd w:val="0"/>
        <w:spacing w:after="0" w:line="360" w:lineRule="auto"/>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Таблица 1.</w:t>
      </w:r>
      <w:r>
        <w:rPr>
          <w:rFonts w:ascii="Times New Roman" w:eastAsia="Newton-Regular" w:hAnsi="Times New Roman" w:cs="Times New Roman"/>
          <w:sz w:val="28"/>
          <w:szCs w:val="28"/>
        </w:rPr>
        <w:t>1 – методы снижения напряжения на рынке труда</w:t>
      </w:r>
    </w:p>
    <w:tbl>
      <w:tblPr>
        <w:tblStyle w:val="a3"/>
        <w:tblW w:w="0" w:type="auto"/>
        <w:tblLook w:val="04A0"/>
      </w:tblPr>
      <w:tblGrid>
        <w:gridCol w:w="1101"/>
        <w:gridCol w:w="2693"/>
        <w:gridCol w:w="5670"/>
      </w:tblGrid>
      <w:tr w:rsidR="002B178F" w:rsidRPr="007723D3" w:rsidTr="0063481E">
        <w:tc>
          <w:tcPr>
            <w:tcW w:w="1101" w:type="dxa"/>
          </w:tcPr>
          <w:p w:rsidR="002B178F" w:rsidRPr="007723D3" w:rsidRDefault="002B178F" w:rsidP="0063481E">
            <w:pPr>
              <w:autoSpaceDE w:val="0"/>
              <w:autoSpaceDN w:val="0"/>
              <w:adjustRightInd w:val="0"/>
              <w:spacing w:line="360"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w:t>
            </w:r>
          </w:p>
        </w:tc>
        <w:tc>
          <w:tcPr>
            <w:tcW w:w="2693" w:type="dxa"/>
          </w:tcPr>
          <w:p w:rsidR="002B178F" w:rsidRPr="007723D3" w:rsidRDefault="002B178F" w:rsidP="0063481E">
            <w:p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Группа населения</w:t>
            </w:r>
          </w:p>
        </w:tc>
        <w:tc>
          <w:tcPr>
            <w:tcW w:w="5670" w:type="dxa"/>
          </w:tcPr>
          <w:p w:rsidR="002B178F" w:rsidRPr="007723D3" w:rsidRDefault="002B178F" w:rsidP="0063481E">
            <w:p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Возможности для увеличения предложения на рынке труда</w:t>
            </w:r>
          </w:p>
        </w:tc>
      </w:tr>
      <w:tr w:rsidR="002B178F" w:rsidRPr="007723D3" w:rsidTr="0063481E">
        <w:tc>
          <w:tcPr>
            <w:tcW w:w="1101" w:type="dxa"/>
          </w:tcPr>
          <w:p w:rsidR="002B178F" w:rsidRPr="007723D3" w:rsidRDefault="002B178F" w:rsidP="0063481E">
            <w:pPr>
              <w:autoSpaceDE w:val="0"/>
              <w:autoSpaceDN w:val="0"/>
              <w:adjustRightInd w:val="0"/>
              <w:spacing w:line="360"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1</w:t>
            </w:r>
          </w:p>
        </w:tc>
        <w:tc>
          <w:tcPr>
            <w:tcW w:w="2693" w:type="dxa"/>
          </w:tcPr>
          <w:p w:rsidR="002B178F" w:rsidRPr="007723D3" w:rsidRDefault="002B178F" w:rsidP="0063481E">
            <w:p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пенсионеры</w:t>
            </w:r>
          </w:p>
        </w:tc>
        <w:tc>
          <w:tcPr>
            <w:tcW w:w="5670" w:type="dxa"/>
          </w:tcPr>
          <w:p w:rsidR="002B178F" w:rsidRPr="007723D3" w:rsidRDefault="002B178F" w:rsidP="0063481E">
            <w:pPr>
              <w:pStyle w:val="a6"/>
              <w:numPr>
                <w:ilvl w:val="0"/>
                <w:numId w:val="22"/>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 xml:space="preserve">снижение пенсионного возраста (возможно снижение </w:t>
            </w:r>
            <w:proofErr w:type="spellStart"/>
            <w:r w:rsidRPr="007723D3">
              <w:rPr>
                <w:rFonts w:ascii="Times New Roman" w:eastAsia="Newton-Regular" w:hAnsi="Times New Roman" w:cs="Times New Roman"/>
                <w:sz w:val="28"/>
                <w:szCs w:val="28"/>
              </w:rPr>
              <w:t>гендерного</w:t>
            </w:r>
            <w:proofErr w:type="spellEnd"/>
            <w:r w:rsidRPr="007723D3">
              <w:rPr>
                <w:rFonts w:ascii="Times New Roman" w:eastAsia="Newton-Regular" w:hAnsi="Times New Roman" w:cs="Times New Roman"/>
                <w:sz w:val="28"/>
                <w:szCs w:val="28"/>
              </w:rPr>
              <w:t xml:space="preserve"> неравенства и уравнивание пенсионного возраста у мужчин и женщин);</w:t>
            </w:r>
          </w:p>
          <w:p w:rsidR="002B178F" w:rsidRPr="007723D3" w:rsidRDefault="002B178F" w:rsidP="0063481E">
            <w:pPr>
              <w:pStyle w:val="a6"/>
              <w:numPr>
                <w:ilvl w:val="0"/>
                <w:numId w:val="22"/>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расширение возможностей использования нестандар</w:t>
            </w:r>
            <w:r>
              <w:rPr>
                <w:rFonts w:ascii="Times New Roman" w:eastAsia="Newton-Regular" w:hAnsi="Times New Roman" w:cs="Times New Roman"/>
                <w:sz w:val="28"/>
                <w:szCs w:val="28"/>
              </w:rPr>
              <w:t>т</w:t>
            </w:r>
            <w:r w:rsidRPr="007723D3">
              <w:rPr>
                <w:rFonts w:ascii="Times New Roman" w:eastAsia="Newton-Regular" w:hAnsi="Times New Roman" w:cs="Times New Roman"/>
                <w:sz w:val="28"/>
                <w:szCs w:val="28"/>
              </w:rPr>
              <w:t>ного графика работы (не полный рабочий день, не полная рабочая неделя) и нестандартных рабочих мест (</w:t>
            </w:r>
            <w:proofErr w:type="spellStart"/>
            <w:r w:rsidRPr="007723D3">
              <w:rPr>
                <w:rFonts w:ascii="Times New Roman" w:eastAsia="Newton-Regular" w:hAnsi="Times New Roman" w:cs="Times New Roman"/>
                <w:sz w:val="28"/>
                <w:szCs w:val="28"/>
              </w:rPr>
              <w:t>фриланс</w:t>
            </w:r>
            <w:proofErr w:type="spellEnd"/>
            <w:r w:rsidRPr="007723D3">
              <w:rPr>
                <w:rFonts w:ascii="Times New Roman" w:eastAsia="Newton-Regular" w:hAnsi="Times New Roman" w:cs="Times New Roman"/>
                <w:sz w:val="28"/>
                <w:szCs w:val="28"/>
              </w:rPr>
              <w:t>, «домашний офис» и т.д.)</w:t>
            </w:r>
          </w:p>
          <w:p w:rsidR="002B178F" w:rsidRPr="007723D3" w:rsidRDefault="002B178F" w:rsidP="0063481E">
            <w:pPr>
              <w:autoSpaceDE w:val="0"/>
              <w:autoSpaceDN w:val="0"/>
              <w:adjustRightInd w:val="0"/>
              <w:spacing w:line="312" w:lineRule="auto"/>
              <w:ind w:firstLine="567"/>
              <w:jc w:val="both"/>
              <w:rPr>
                <w:rFonts w:ascii="Times New Roman" w:eastAsia="Newton-Regular" w:hAnsi="Times New Roman" w:cs="Times New Roman"/>
                <w:sz w:val="28"/>
                <w:szCs w:val="28"/>
              </w:rPr>
            </w:pPr>
          </w:p>
        </w:tc>
      </w:tr>
      <w:tr w:rsidR="001A3677" w:rsidRPr="007723D3" w:rsidTr="001A3677">
        <w:tc>
          <w:tcPr>
            <w:tcW w:w="1101" w:type="dxa"/>
          </w:tcPr>
          <w:p w:rsidR="001A3677" w:rsidRPr="007723D3" w:rsidRDefault="001A3677" w:rsidP="00097A04">
            <w:pPr>
              <w:autoSpaceDE w:val="0"/>
              <w:autoSpaceDN w:val="0"/>
              <w:adjustRightInd w:val="0"/>
              <w:spacing w:line="360"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2</w:t>
            </w:r>
          </w:p>
        </w:tc>
        <w:tc>
          <w:tcPr>
            <w:tcW w:w="2693" w:type="dxa"/>
          </w:tcPr>
          <w:p w:rsidR="001A3677" w:rsidRPr="007723D3" w:rsidRDefault="001A3677" w:rsidP="00097A04">
            <w:p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молодежь</w:t>
            </w:r>
          </w:p>
        </w:tc>
        <w:tc>
          <w:tcPr>
            <w:tcW w:w="5670" w:type="dxa"/>
          </w:tcPr>
          <w:p w:rsidR="001A3677" w:rsidRPr="007723D3" w:rsidRDefault="001A3677" w:rsidP="00097A04">
            <w:pPr>
              <w:pStyle w:val="a6"/>
              <w:numPr>
                <w:ilvl w:val="0"/>
                <w:numId w:val="23"/>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улучшения взаимодействия государства, бизнеса и учебных заведений с целью обеспечения рынка труда специалистами необходимых профессий, востребованных работодателями;</w:t>
            </w:r>
          </w:p>
          <w:p w:rsidR="001A3677" w:rsidRPr="007723D3" w:rsidRDefault="001A3677" w:rsidP="00097A04">
            <w:pPr>
              <w:pStyle w:val="a6"/>
              <w:numPr>
                <w:ilvl w:val="0"/>
                <w:numId w:val="23"/>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увеличение возможности совмещения работы по направлению обучения непосредственно с самим обучением, за счет тесного взаимодействия учебных заведений с предприятиями;</w:t>
            </w:r>
          </w:p>
          <w:p w:rsidR="001A3677" w:rsidRPr="001A3677" w:rsidRDefault="001A3677" w:rsidP="001A3677">
            <w:pPr>
              <w:pStyle w:val="a6"/>
              <w:numPr>
                <w:ilvl w:val="0"/>
                <w:numId w:val="23"/>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организация различных стажировок с целью получения молодежью опыта работы по направлению обучения;</w:t>
            </w:r>
          </w:p>
        </w:tc>
      </w:tr>
    </w:tbl>
    <w:p w:rsidR="001A3677" w:rsidRDefault="001A3677"/>
    <w:p w:rsidR="001A3677" w:rsidRPr="001A3677" w:rsidRDefault="001A3677">
      <w:pPr>
        <w:rPr>
          <w:rFonts w:ascii="Times New Roman" w:hAnsi="Times New Roman" w:cs="Times New Roman"/>
          <w:sz w:val="28"/>
          <w:szCs w:val="28"/>
        </w:rPr>
      </w:pPr>
      <w:r w:rsidRPr="001A3677">
        <w:rPr>
          <w:rFonts w:ascii="Times New Roman" w:hAnsi="Times New Roman" w:cs="Times New Roman"/>
          <w:sz w:val="28"/>
          <w:szCs w:val="28"/>
        </w:rPr>
        <w:lastRenderedPageBreak/>
        <w:t>Продолжение таблицы 1.1</w:t>
      </w:r>
    </w:p>
    <w:tbl>
      <w:tblPr>
        <w:tblStyle w:val="a3"/>
        <w:tblW w:w="0" w:type="auto"/>
        <w:tblLook w:val="04A0"/>
      </w:tblPr>
      <w:tblGrid>
        <w:gridCol w:w="1101"/>
        <w:gridCol w:w="2693"/>
        <w:gridCol w:w="5670"/>
      </w:tblGrid>
      <w:tr w:rsidR="001A3677" w:rsidRPr="007723D3" w:rsidTr="001A3677">
        <w:tc>
          <w:tcPr>
            <w:tcW w:w="1101" w:type="dxa"/>
          </w:tcPr>
          <w:p w:rsidR="001A3677" w:rsidRPr="007723D3" w:rsidRDefault="001A3677" w:rsidP="00097A04">
            <w:pPr>
              <w:autoSpaceDE w:val="0"/>
              <w:autoSpaceDN w:val="0"/>
              <w:adjustRightInd w:val="0"/>
              <w:spacing w:line="360"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3</w:t>
            </w:r>
          </w:p>
        </w:tc>
        <w:tc>
          <w:tcPr>
            <w:tcW w:w="2693" w:type="dxa"/>
          </w:tcPr>
          <w:p w:rsidR="001A3677" w:rsidRPr="007723D3" w:rsidRDefault="001A3677" w:rsidP="00097A04">
            <w:p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Инвалиды</w:t>
            </w:r>
          </w:p>
        </w:tc>
        <w:tc>
          <w:tcPr>
            <w:tcW w:w="5670" w:type="dxa"/>
          </w:tcPr>
          <w:p w:rsidR="001A3677" w:rsidRPr="007723D3" w:rsidRDefault="001A3677" w:rsidP="00097A04">
            <w:pPr>
              <w:pStyle w:val="a6"/>
              <w:numPr>
                <w:ilvl w:val="0"/>
                <w:numId w:val="24"/>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расширение использования труда лиц с особыми возможностями;</w:t>
            </w:r>
          </w:p>
          <w:p w:rsidR="001A3677" w:rsidRPr="007723D3" w:rsidRDefault="001A3677" w:rsidP="00097A04">
            <w:pPr>
              <w:pStyle w:val="a6"/>
              <w:numPr>
                <w:ilvl w:val="0"/>
                <w:numId w:val="24"/>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 xml:space="preserve">создание </w:t>
            </w:r>
            <w:proofErr w:type="spellStart"/>
            <w:r w:rsidRPr="007723D3">
              <w:rPr>
                <w:rFonts w:ascii="Times New Roman" w:eastAsia="Newton-Regular" w:hAnsi="Times New Roman" w:cs="Times New Roman"/>
                <w:sz w:val="28"/>
                <w:szCs w:val="28"/>
              </w:rPr>
              <w:t>безбарьерной</w:t>
            </w:r>
            <w:proofErr w:type="spellEnd"/>
            <w:r w:rsidRPr="007723D3">
              <w:rPr>
                <w:rFonts w:ascii="Times New Roman" w:eastAsia="Newton-Regular" w:hAnsi="Times New Roman" w:cs="Times New Roman"/>
                <w:sz w:val="28"/>
                <w:szCs w:val="28"/>
              </w:rPr>
              <w:t xml:space="preserve"> среды;</w:t>
            </w:r>
          </w:p>
          <w:p w:rsidR="001A3677" w:rsidRPr="007723D3" w:rsidRDefault="001A3677" w:rsidP="00097A04">
            <w:pPr>
              <w:pStyle w:val="a6"/>
              <w:numPr>
                <w:ilvl w:val="0"/>
                <w:numId w:val="24"/>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расширение использования работы на дому;</w:t>
            </w:r>
          </w:p>
        </w:tc>
      </w:tr>
      <w:tr w:rsidR="001A3677" w:rsidRPr="007723D3" w:rsidTr="001A3677">
        <w:tc>
          <w:tcPr>
            <w:tcW w:w="1101" w:type="dxa"/>
          </w:tcPr>
          <w:p w:rsidR="001A3677" w:rsidRPr="007723D3" w:rsidRDefault="001A3677" w:rsidP="00097A04">
            <w:pPr>
              <w:autoSpaceDE w:val="0"/>
              <w:autoSpaceDN w:val="0"/>
              <w:adjustRightInd w:val="0"/>
              <w:spacing w:line="360"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4</w:t>
            </w:r>
          </w:p>
        </w:tc>
        <w:tc>
          <w:tcPr>
            <w:tcW w:w="2693" w:type="dxa"/>
          </w:tcPr>
          <w:p w:rsidR="001A3677" w:rsidRPr="007723D3" w:rsidRDefault="001A3677" w:rsidP="00097A04">
            <w:p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Женщины</w:t>
            </w:r>
          </w:p>
        </w:tc>
        <w:tc>
          <w:tcPr>
            <w:tcW w:w="5670" w:type="dxa"/>
          </w:tcPr>
          <w:p w:rsidR="001A3677" w:rsidRPr="007723D3" w:rsidRDefault="001A3677" w:rsidP="00097A04">
            <w:pPr>
              <w:pStyle w:val="a6"/>
              <w:numPr>
                <w:ilvl w:val="0"/>
                <w:numId w:val="25"/>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 xml:space="preserve">устранение </w:t>
            </w:r>
            <w:proofErr w:type="spellStart"/>
            <w:r w:rsidRPr="007723D3">
              <w:rPr>
                <w:rFonts w:ascii="Times New Roman" w:eastAsia="Newton-Regular" w:hAnsi="Times New Roman" w:cs="Times New Roman"/>
                <w:sz w:val="28"/>
                <w:szCs w:val="28"/>
              </w:rPr>
              <w:t>гендерного</w:t>
            </w:r>
            <w:proofErr w:type="spellEnd"/>
            <w:r w:rsidRPr="007723D3">
              <w:rPr>
                <w:rFonts w:ascii="Times New Roman" w:eastAsia="Newton-Regular" w:hAnsi="Times New Roman" w:cs="Times New Roman"/>
                <w:sz w:val="28"/>
                <w:szCs w:val="28"/>
              </w:rPr>
              <w:t xml:space="preserve"> неравенства в оплате труда;</w:t>
            </w:r>
          </w:p>
          <w:p w:rsidR="001A3677" w:rsidRPr="007723D3" w:rsidRDefault="001A3677" w:rsidP="00097A04">
            <w:pPr>
              <w:pStyle w:val="a6"/>
              <w:numPr>
                <w:ilvl w:val="0"/>
                <w:numId w:val="25"/>
              </w:numPr>
              <w:autoSpaceDE w:val="0"/>
              <w:autoSpaceDN w:val="0"/>
              <w:adjustRightInd w:val="0"/>
              <w:spacing w:line="312" w:lineRule="auto"/>
              <w:ind w:firstLine="567"/>
              <w:jc w:val="both"/>
              <w:rPr>
                <w:rFonts w:ascii="Times New Roman" w:eastAsia="Newton-Regular" w:hAnsi="Times New Roman" w:cs="Times New Roman"/>
                <w:sz w:val="28"/>
                <w:szCs w:val="28"/>
              </w:rPr>
            </w:pPr>
            <w:r w:rsidRPr="007723D3">
              <w:rPr>
                <w:rFonts w:ascii="Times New Roman" w:eastAsia="Newton-Regular" w:hAnsi="Times New Roman" w:cs="Times New Roman"/>
                <w:sz w:val="28"/>
                <w:szCs w:val="28"/>
              </w:rPr>
              <w:t xml:space="preserve">формирование гармоничной демографической политики, направленной на увеличение рождаемости, не ограничивающие права и возможности </w:t>
            </w:r>
          </w:p>
        </w:tc>
      </w:tr>
    </w:tbl>
    <w:p w:rsidR="002B178F" w:rsidRPr="00994ECA" w:rsidRDefault="002B178F" w:rsidP="003453EF">
      <w:pPr>
        <w:rPr>
          <w:rFonts w:ascii="Times New Roman" w:hAnsi="Times New Roman" w:cs="Times New Roman"/>
          <w:sz w:val="28"/>
          <w:szCs w:val="28"/>
        </w:rPr>
      </w:pPr>
    </w:p>
    <w:p w:rsidR="002B178F" w:rsidRPr="007723D3" w:rsidRDefault="002B178F" w:rsidP="002B178F">
      <w:pPr>
        <w:autoSpaceDE w:val="0"/>
        <w:autoSpaceDN w:val="0"/>
        <w:adjustRightInd w:val="0"/>
        <w:spacing w:after="0" w:line="360" w:lineRule="auto"/>
        <w:ind w:firstLine="567"/>
        <w:jc w:val="both"/>
        <w:rPr>
          <w:rFonts w:ascii="Times New Roman" w:eastAsia="Newton-Regular" w:hAnsi="Times New Roman" w:cs="Times New Roman"/>
          <w:sz w:val="28"/>
          <w:szCs w:val="28"/>
        </w:rPr>
      </w:pPr>
    </w:p>
    <w:p w:rsidR="002B178F" w:rsidRPr="007723D3" w:rsidRDefault="00A85140"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данный момент т</w:t>
      </w:r>
      <w:r w:rsidR="00957A13" w:rsidRPr="00957A13">
        <w:rPr>
          <w:rFonts w:ascii="Times New Roman" w:hAnsi="Times New Roman" w:cs="Times New Roman"/>
          <w:sz w:val="28"/>
          <w:szCs w:val="28"/>
        </w:rPr>
        <w:t xml:space="preserve">рудно </w:t>
      </w:r>
      <w:r>
        <w:rPr>
          <w:rFonts w:ascii="Times New Roman" w:hAnsi="Times New Roman" w:cs="Times New Roman"/>
          <w:sz w:val="28"/>
          <w:szCs w:val="28"/>
        </w:rPr>
        <w:t>дать оценку</w:t>
      </w:r>
      <w:r w:rsidR="00F12AE8">
        <w:rPr>
          <w:rFonts w:ascii="Times New Roman" w:hAnsi="Times New Roman" w:cs="Times New Roman"/>
          <w:sz w:val="28"/>
          <w:szCs w:val="28"/>
        </w:rPr>
        <w:t xml:space="preserve"> важности</w:t>
      </w:r>
      <w:r w:rsidR="00C07B86">
        <w:rPr>
          <w:rFonts w:ascii="Times New Roman" w:hAnsi="Times New Roman" w:cs="Times New Roman"/>
          <w:sz w:val="28"/>
          <w:szCs w:val="28"/>
        </w:rPr>
        <w:t xml:space="preserve"> степени и качества образованности </w:t>
      </w:r>
      <w:r w:rsidR="00957A13" w:rsidRPr="00957A13">
        <w:rPr>
          <w:rFonts w:ascii="Times New Roman" w:hAnsi="Times New Roman" w:cs="Times New Roman"/>
          <w:sz w:val="28"/>
          <w:szCs w:val="28"/>
        </w:rPr>
        <w:t xml:space="preserve"> как </w:t>
      </w:r>
      <w:r w:rsidR="00C07B86">
        <w:rPr>
          <w:rFonts w:ascii="Times New Roman" w:hAnsi="Times New Roman" w:cs="Times New Roman"/>
          <w:sz w:val="28"/>
          <w:szCs w:val="28"/>
        </w:rPr>
        <w:t>одного из факторов, формирующих</w:t>
      </w:r>
      <w:r w:rsidR="00957A13" w:rsidRPr="00957A13">
        <w:rPr>
          <w:rFonts w:ascii="Times New Roman" w:hAnsi="Times New Roman" w:cs="Times New Roman"/>
          <w:sz w:val="28"/>
          <w:szCs w:val="28"/>
        </w:rPr>
        <w:t xml:space="preserve"> экономическ</w:t>
      </w:r>
      <w:r w:rsidR="00C07B86">
        <w:rPr>
          <w:rFonts w:ascii="Times New Roman" w:hAnsi="Times New Roman" w:cs="Times New Roman"/>
          <w:sz w:val="28"/>
          <w:szCs w:val="28"/>
        </w:rPr>
        <w:t>ую безопасность</w:t>
      </w:r>
      <w:r w:rsidR="00957A13" w:rsidRPr="00957A13">
        <w:rPr>
          <w:rFonts w:ascii="Times New Roman" w:hAnsi="Times New Roman" w:cs="Times New Roman"/>
          <w:sz w:val="28"/>
          <w:szCs w:val="28"/>
        </w:rPr>
        <w:t xml:space="preserve"> страны. Сильный потенциал</w:t>
      </w:r>
      <w:r w:rsidR="00C07B86">
        <w:rPr>
          <w:rFonts w:ascii="Times New Roman" w:hAnsi="Times New Roman" w:cs="Times New Roman"/>
          <w:sz w:val="28"/>
          <w:szCs w:val="28"/>
        </w:rPr>
        <w:t xml:space="preserve"> в сфере образования</w:t>
      </w:r>
      <w:r w:rsidR="00957A13" w:rsidRPr="00957A13">
        <w:rPr>
          <w:rFonts w:ascii="Times New Roman" w:hAnsi="Times New Roman" w:cs="Times New Roman"/>
          <w:sz w:val="28"/>
          <w:szCs w:val="28"/>
        </w:rPr>
        <w:t xml:space="preserve"> населения </w:t>
      </w:r>
      <w:r w:rsidR="00C07B86">
        <w:rPr>
          <w:rFonts w:ascii="Times New Roman" w:hAnsi="Times New Roman" w:cs="Times New Roman"/>
          <w:sz w:val="28"/>
          <w:szCs w:val="28"/>
        </w:rPr>
        <w:t>способен выступить</w:t>
      </w:r>
      <w:r w:rsidR="00957A13" w:rsidRPr="00957A13">
        <w:rPr>
          <w:rFonts w:ascii="Times New Roman" w:hAnsi="Times New Roman" w:cs="Times New Roman"/>
          <w:sz w:val="28"/>
          <w:szCs w:val="28"/>
        </w:rPr>
        <w:t xml:space="preserve"> </w:t>
      </w:r>
      <w:r w:rsidR="00C07B86">
        <w:rPr>
          <w:rFonts w:ascii="Times New Roman" w:hAnsi="Times New Roman" w:cs="Times New Roman"/>
          <w:sz w:val="28"/>
          <w:szCs w:val="28"/>
        </w:rPr>
        <w:t>стимулом</w:t>
      </w:r>
      <w:r w:rsidR="00957A13" w:rsidRPr="00957A13">
        <w:rPr>
          <w:rFonts w:ascii="Times New Roman" w:hAnsi="Times New Roman" w:cs="Times New Roman"/>
          <w:sz w:val="28"/>
          <w:szCs w:val="28"/>
        </w:rPr>
        <w:t xml:space="preserve"> </w:t>
      </w:r>
      <w:r w:rsidR="00C07B86">
        <w:rPr>
          <w:rFonts w:ascii="Times New Roman" w:hAnsi="Times New Roman" w:cs="Times New Roman"/>
          <w:sz w:val="28"/>
          <w:szCs w:val="28"/>
        </w:rPr>
        <w:t xml:space="preserve">для разного рода </w:t>
      </w:r>
      <w:r w:rsidR="00957A13" w:rsidRPr="00957A13">
        <w:rPr>
          <w:rFonts w:ascii="Times New Roman" w:hAnsi="Times New Roman" w:cs="Times New Roman"/>
          <w:sz w:val="28"/>
          <w:szCs w:val="28"/>
        </w:rPr>
        <w:t xml:space="preserve">социально-экономических изменений в </w:t>
      </w:r>
      <w:r w:rsidR="00C07B86">
        <w:rPr>
          <w:rFonts w:ascii="Times New Roman" w:hAnsi="Times New Roman" w:cs="Times New Roman"/>
          <w:sz w:val="28"/>
          <w:szCs w:val="28"/>
        </w:rPr>
        <w:t>масштабах страны</w:t>
      </w:r>
      <w:r w:rsidR="00957A13" w:rsidRPr="00957A13">
        <w:rPr>
          <w:rFonts w:ascii="Times New Roman" w:hAnsi="Times New Roman" w:cs="Times New Roman"/>
          <w:sz w:val="28"/>
          <w:szCs w:val="28"/>
        </w:rPr>
        <w:t xml:space="preserve">. </w:t>
      </w:r>
      <w:r w:rsidR="00C07B86">
        <w:rPr>
          <w:rFonts w:ascii="Times New Roman" w:hAnsi="Times New Roman" w:cs="Times New Roman"/>
          <w:sz w:val="28"/>
          <w:szCs w:val="28"/>
        </w:rPr>
        <w:t>Стоит отметить, что к</w:t>
      </w:r>
      <w:r w:rsidR="00957A13" w:rsidRPr="00957A13">
        <w:rPr>
          <w:rFonts w:ascii="Times New Roman" w:hAnsi="Times New Roman" w:cs="Times New Roman"/>
          <w:sz w:val="28"/>
          <w:szCs w:val="28"/>
        </w:rPr>
        <w:t>ачество</w:t>
      </w:r>
      <w:r w:rsidR="00C07B86">
        <w:rPr>
          <w:rFonts w:ascii="Times New Roman" w:hAnsi="Times New Roman" w:cs="Times New Roman"/>
          <w:sz w:val="28"/>
          <w:szCs w:val="28"/>
        </w:rPr>
        <w:t xml:space="preserve"> системы</w:t>
      </w:r>
      <w:r w:rsidR="00957A13" w:rsidRPr="00957A13">
        <w:rPr>
          <w:rFonts w:ascii="Times New Roman" w:hAnsi="Times New Roman" w:cs="Times New Roman"/>
          <w:sz w:val="28"/>
          <w:szCs w:val="28"/>
        </w:rPr>
        <w:t xml:space="preserve"> образования</w:t>
      </w:r>
      <w:r w:rsidR="00C07B86">
        <w:rPr>
          <w:rFonts w:ascii="Times New Roman" w:hAnsi="Times New Roman" w:cs="Times New Roman"/>
          <w:sz w:val="28"/>
          <w:szCs w:val="28"/>
        </w:rPr>
        <w:t>, её гибкость напрямую влияю</w:t>
      </w:r>
      <w:r w:rsidR="00957A13" w:rsidRPr="00957A13">
        <w:rPr>
          <w:rFonts w:ascii="Times New Roman" w:hAnsi="Times New Roman" w:cs="Times New Roman"/>
          <w:sz w:val="28"/>
          <w:szCs w:val="28"/>
        </w:rPr>
        <w:t xml:space="preserve">т на экономическое положение </w:t>
      </w:r>
      <w:r w:rsidR="00C07B86">
        <w:rPr>
          <w:rFonts w:ascii="Times New Roman" w:hAnsi="Times New Roman" w:cs="Times New Roman"/>
          <w:sz w:val="28"/>
          <w:szCs w:val="28"/>
        </w:rPr>
        <w:t>государства</w:t>
      </w:r>
      <w:r w:rsidR="00957A13" w:rsidRPr="00957A13">
        <w:rPr>
          <w:rFonts w:ascii="Times New Roman" w:hAnsi="Times New Roman" w:cs="Times New Roman"/>
          <w:sz w:val="28"/>
          <w:szCs w:val="28"/>
        </w:rPr>
        <w:t xml:space="preserve"> и е</w:t>
      </w:r>
      <w:r w:rsidR="00C07B86">
        <w:rPr>
          <w:rFonts w:ascii="Times New Roman" w:hAnsi="Times New Roman" w:cs="Times New Roman"/>
          <w:sz w:val="28"/>
          <w:szCs w:val="28"/>
        </w:rPr>
        <w:t>го</w:t>
      </w:r>
      <w:r w:rsidR="00957A13" w:rsidRPr="00957A13">
        <w:rPr>
          <w:rFonts w:ascii="Times New Roman" w:hAnsi="Times New Roman" w:cs="Times New Roman"/>
          <w:sz w:val="28"/>
          <w:szCs w:val="28"/>
        </w:rPr>
        <w:t xml:space="preserve"> экономическую безопасность. Экономика знаний </w:t>
      </w:r>
      <w:r w:rsidR="00C07B86">
        <w:rPr>
          <w:rFonts w:ascii="Times New Roman" w:hAnsi="Times New Roman" w:cs="Times New Roman"/>
          <w:sz w:val="28"/>
          <w:szCs w:val="28"/>
        </w:rPr>
        <w:t>способствует формированию и закреплению такого</w:t>
      </w:r>
      <w:r w:rsidR="00957A13" w:rsidRPr="00957A13">
        <w:rPr>
          <w:rFonts w:ascii="Times New Roman" w:hAnsi="Times New Roman" w:cs="Times New Roman"/>
          <w:sz w:val="28"/>
          <w:szCs w:val="28"/>
        </w:rPr>
        <w:t xml:space="preserve"> </w:t>
      </w:r>
      <w:r w:rsidR="00C07B86">
        <w:rPr>
          <w:rFonts w:ascii="Times New Roman" w:hAnsi="Times New Roman" w:cs="Times New Roman"/>
          <w:sz w:val="28"/>
          <w:szCs w:val="28"/>
        </w:rPr>
        <w:t xml:space="preserve">характера </w:t>
      </w:r>
      <w:r w:rsidR="00957A13" w:rsidRPr="00957A13">
        <w:rPr>
          <w:rFonts w:ascii="Times New Roman" w:hAnsi="Times New Roman" w:cs="Times New Roman"/>
          <w:sz w:val="28"/>
          <w:szCs w:val="28"/>
        </w:rPr>
        <w:t>м</w:t>
      </w:r>
      <w:r w:rsidR="00C07B86">
        <w:rPr>
          <w:rFonts w:ascii="Times New Roman" w:hAnsi="Times New Roman" w:cs="Times New Roman"/>
          <w:sz w:val="28"/>
          <w:szCs w:val="28"/>
        </w:rPr>
        <w:t>еждународного разделения</w:t>
      </w:r>
      <w:r w:rsidR="00957A13" w:rsidRPr="00957A13">
        <w:rPr>
          <w:rFonts w:ascii="Times New Roman" w:hAnsi="Times New Roman" w:cs="Times New Roman"/>
          <w:sz w:val="28"/>
          <w:szCs w:val="28"/>
        </w:rPr>
        <w:t xml:space="preserve"> труда, что </w:t>
      </w:r>
      <w:proofErr w:type="spellStart"/>
      <w:r w:rsidR="00957A13" w:rsidRPr="00957A13">
        <w:rPr>
          <w:rFonts w:ascii="Times New Roman" w:hAnsi="Times New Roman" w:cs="Times New Roman"/>
          <w:sz w:val="28"/>
          <w:szCs w:val="28"/>
        </w:rPr>
        <w:t>низкоквалифицированный</w:t>
      </w:r>
      <w:proofErr w:type="spellEnd"/>
      <w:r w:rsidR="00957A13" w:rsidRPr="00957A13">
        <w:rPr>
          <w:rFonts w:ascii="Times New Roman" w:hAnsi="Times New Roman" w:cs="Times New Roman"/>
          <w:sz w:val="28"/>
          <w:szCs w:val="28"/>
        </w:rPr>
        <w:t xml:space="preserve"> труд остается специализацией </w:t>
      </w:r>
      <w:r w:rsidR="00C07B86">
        <w:rPr>
          <w:rFonts w:ascii="Times New Roman" w:hAnsi="Times New Roman" w:cs="Times New Roman"/>
          <w:sz w:val="28"/>
          <w:szCs w:val="28"/>
        </w:rPr>
        <w:t>стран второго эшелона</w:t>
      </w:r>
      <w:r w:rsidR="00957A13" w:rsidRPr="00957A13">
        <w:rPr>
          <w:rFonts w:ascii="Times New Roman" w:hAnsi="Times New Roman" w:cs="Times New Roman"/>
          <w:sz w:val="28"/>
          <w:szCs w:val="28"/>
        </w:rPr>
        <w:t>, а специалисты</w:t>
      </w:r>
      <w:r w:rsidR="00C07B86">
        <w:rPr>
          <w:rFonts w:ascii="Times New Roman" w:hAnsi="Times New Roman" w:cs="Times New Roman"/>
          <w:sz w:val="28"/>
          <w:szCs w:val="28"/>
        </w:rPr>
        <w:t>, обладающие высокой квалификацией,</w:t>
      </w:r>
      <w:r w:rsidR="00957A13" w:rsidRPr="00957A13">
        <w:rPr>
          <w:rFonts w:ascii="Times New Roman" w:hAnsi="Times New Roman" w:cs="Times New Roman"/>
          <w:sz w:val="28"/>
          <w:szCs w:val="28"/>
        </w:rPr>
        <w:t xml:space="preserve"> </w:t>
      </w:r>
      <w:r w:rsidR="00C07B86">
        <w:rPr>
          <w:rFonts w:ascii="Times New Roman" w:hAnsi="Times New Roman" w:cs="Times New Roman"/>
          <w:sz w:val="28"/>
          <w:szCs w:val="28"/>
        </w:rPr>
        <w:t>имеют более высокое вознаграждение за свой труд, что обосновано</w:t>
      </w:r>
      <w:r w:rsidR="00957A13" w:rsidRPr="00957A13">
        <w:rPr>
          <w:rFonts w:ascii="Times New Roman" w:hAnsi="Times New Roman" w:cs="Times New Roman"/>
          <w:sz w:val="28"/>
          <w:szCs w:val="28"/>
        </w:rPr>
        <w:t xml:space="preserve"> </w:t>
      </w:r>
      <w:r w:rsidR="00C07B86">
        <w:rPr>
          <w:rFonts w:ascii="Times New Roman" w:hAnsi="Times New Roman" w:cs="Times New Roman"/>
          <w:sz w:val="28"/>
          <w:szCs w:val="28"/>
        </w:rPr>
        <w:t>уровнем знаний</w:t>
      </w:r>
      <w:r w:rsidR="00957A13" w:rsidRPr="00957A13">
        <w:rPr>
          <w:rFonts w:ascii="Times New Roman" w:hAnsi="Times New Roman" w:cs="Times New Roman"/>
          <w:sz w:val="28"/>
          <w:szCs w:val="28"/>
        </w:rPr>
        <w:t xml:space="preserve"> </w:t>
      </w:r>
      <w:r w:rsidR="00C07B86">
        <w:rPr>
          <w:rFonts w:ascii="Times New Roman" w:hAnsi="Times New Roman" w:cs="Times New Roman"/>
          <w:sz w:val="28"/>
          <w:szCs w:val="28"/>
        </w:rPr>
        <w:t>и наличием творческого потенциала</w:t>
      </w:r>
      <w:r w:rsidR="00957A13" w:rsidRPr="00957A13">
        <w:rPr>
          <w:rFonts w:ascii="Times New Roman" w:hAnsi="Times New Roman" w:cs="Times New Roman"/>
          <w:sz w:val="28"/>
          <w:szCs w:val="28"/>
        </w:rPr>
        <w:t>.</w:t>
      </w:r>
      <w:r w:rsidR="00957A13" w:rsidRPr="00957A13">
        <w:t xml:space="preserve"> </w:t>
      </w:r>
      <w:r w:rsidR="00957A13" w:rsidRPr="00957A13">
        <w:rPr>
          <w:rFonts w:ascii="Times New Roman" w:hAnsi="Times New Roman" w:cs="Times New Roman"/>
          <w:sz w:val="28"/>
          <w:szCs w:val="28"/>
        </w:rPr>
        <w:t xml:space="preserve">Поэтому </w:t>
      </w:r>
      <w:r w:rsidR="00767486">
        <w:rPr>
          <w:rFonts w:ascii="Times New Roman" w:hAnsi="Times New Roman" w:cs="Times New Roman"/>
          <w:sz w:val="28"/>
          <w:szCs w:val="28"/>
        </w:rPr>
        <w:t>улучшение образовательной системы</w:t>
      </w:r>
      <w:r w:rsidR="00957A13" w:rsidRPr="00957A13">
        <w:rPr>
          <w:rFonts w:ascii="Times New Roman" w:hAnsi="Times New Roman" w:cs="Times New Roman"/>
          <w:sz w:val="28"/>
          <w:szCs w:val="28"/>
        </w:rPr>
        <w:t xml:space="preserve"> </w:t>
      </w:r>
      <w:r w:rsidR="00767486">
        <w:rPr>
          <w:rFonts w:ascii="Times New Roman" w:hAnsi="Times New Roman" w:cs="Times New Roman"/>
          <w:sz w:val="28"/>
          <w:szCs w:val="28"/>
        </w:rPr>
        <w:t xml:space="preserve">необходимо заложить в основу </w:t>
      </w:r>
      <w:proofErr w:type="spellStart"/>
      <w:r w:rsidR="00767486">
        <w:rPr>
          <w:rFonts w:ascii="Times New Roman" w:hAnsi="Times New Roman" w:cs="Times New Roman"/>
          <w:sz w:val="28"/>
          <w:szCs w:val="28"/>
        </w:rPr>
        <w:t>новационной</w:t>
      </w:r>
      <w:proofErr w:type="spellEnd"/>
      <w:r w:rsidR="00767486">
        <w:rPr>
          <w:rFonts w:ascii="Times New Roman" w:hAnsi="Times New Roman" w:cs="Times New Roman"/>
          <w:sz w:val="28"/>
          <w:szCs w:val="28"/>
        </w:rPr>
        <w:t xml:space="preserve"> деятельности государства</w:t>
      </w:r>
      <w:r w:rsidR="00957A13" w:rsidRPr="00957A13">
        <w:rPr>
          <w:rFonts w:ascii="Times New Roman" w:hAnsi="Times New Roman" w:cs="Times New Roman"/>
          <w:sz w:val="28"/>
          <w:szCs w:val="28"/>
        </w:rPr>
        <w:t xml:space="preserve">. Процесс обучения должен обеспечивать </w:t>
      </w:r>
      <w:r w:rsidR="00957A13" w:rsidRPr="00957A13">
        <w:rPr>
          <w:rFonts w:ascii="Times New Roman" w:hAnsi="Times New Roman" w:cs="Times New Roman"/>
          <w:sz w:val="28"/>
          <w:szCs w:val="28"/>
        </w:rPr>
        <w:lastRenderedPageBreak/>
        <w:t>гармоничное соч</w:t>
      </w:r>
      <w:r w:rsidR="00767486">
        <w:rPr>
          <w:rFonts w:ascii="Times New Roman" w:hAnsi="Times New Roman" w:cs="Times New Roman"/>
          <w:sz w:val="28"/>
          <w:szCs w:val="28"/>
        </w:rPr>
        <w:t>етание личных целей студента и</w:t>
      </w:r>
      <w:r w:rsidR="00957A13" w:rsidRPr="00957A13">
        <w:rPr>
          <w:rFonts w:ascii="Times New Roman" w:hAnsi="Times New Roman" w:cs="Times New Roman"/>
          <w:sz w:val="28"/>
          <w:szCs w:val="28"/>
        </w:rPr>
        <w:t xml:space="preserve"> значимых </w:t>
      </w:r>
      <w:r w:rsidR="00767486">
        <w:rPr>
          <w:rFonts w:ascii="Times New Roman" w:hAnsi="Times New Roman" w:cs="Times New Roman"/>
          <w:sz w:val="28"/>
          <w:szCs w:val="28"/>
        </w:rPr>
        <w:t>для социума координат</w:t>
      </w:r>
      <w:r w:rsidR="00957A13" w:rsidRPr="00957A13">
        <w:rPr>
          <w:rFonts w:ascii="Times New Roman" w:hAnsi="Times New Roman" w:cs="Times New Roman"/>
          <w:sz w:val="28"/>
          <w:szCs w:val="28"/>
        </w:rPr>
        <w:t xml:space="preserve"> во взаимодействии между культурой и образованием.</w:t>
      </w:r>
    </w:p>
    <w:p w:rsidR="00767486" w:rsidRDefault="002B178F" w:rsidP="002B178F">
      <w:pPr>
        <w:spacing w:after="0" w:line="360" w:lineRule="auto"/>
        <w:ind w:firstLine="567"/>
        <w:jc w:val="both"/>
        <w:rPr>
          <w:rFonts w:ascii="Times New Roman" w:hAnsi="Times New Roman" w:cs="Times New Roman"/>
          <w:sz w:val="28"/>
          <w:szCs w:val="28"/>
        </w:rPr>
      </w:pPr>
      <w:r w:rsidRPr="006661C6">
        <w:rPr>
          <w:rFonts w:ascii="Times New Roman" w:hAnsi="Times New Roman" w:cs="Times New Roman"/>
          <w:sz w:val="28"/>
          <w:szCs w:val="28"/>
        </w:rPr>
        <w:t>Учитывая своеобразный российский менталитет, очень важно сохранить и преумножить традиции и национальные ценности</w:t>
      </w:r>
      <w:r w:rsidR="00DA22F1">
        <w:rPr>
          <w:rFonts w:ascii="Times New Roman" w:hAnsi="Times New Roman" w:cs="Times New Roman"/>
          <w:sz w:val="28"/>
          <w:szCs w:val="28"/>
        </w:rPr>
        <w:t xml:space="preserve">. </w:t>
      </w:r>
      <w:r w:rsidR="00767486">
        <w:rPr>
          <w:rFonts w:ascii="Times New Roman" w:hAnsi="Times New Roman" w:cs="Times New Roman"/>
          <w:sz w:val="28"/>
          <w:szCs w:val="28"/>
        </w:rPr>
        <w:t>Особое место в процессе контролируемого познания</w:t>
      </w:r>
      <w:r w:rsidR="00DA22F1" w:rsidRPr="00DA22F1">
        <w:rPr>
          <w:rFonts w:ascii="Times New Roman" w:hAnsi="Times New Roman" w:cs="Times New Roman"/>
          <w:sz w:val="28"/>
          <w:szCs w:val="28"/>
        </w:rPr>
        <w:t xml:space="preserve"> следует </w:t>
      </w:r>
      <w:r w:rsidR="00767486">
        <w:rPr>
          <w:rFonts w:ascii="Times New Roman" w:hAnsi="Times New Roman" w:cs="Times New Roman"/>
          <w:sz w:val="28"/>
          <w:szCs w:val="28"/>
        </w:rPr>
        <w:t>выделить для рефлексии, основанной на понимании взаимосвязи, взаимозависимости и идентичности единичного и всеобщего, что включает в себя</w:t>
      </w:r>
      <w:r w:rsidR="00DA22F1" w:rsidRPr="00DA22F1">
        <w:rPr>
          <w:rFonts w:ascii="Times New Roman" w:hAnsi="Times New Roman" w:cs="Times New Roman"/>
          <w:sz w:val="28"/>
          <w:szCs w:val="28"/>
        </w:rPr>
        <w:t xml:space="preserve"> физические, психические и духовные элементы, которые находятся в </w:t>
      </w:r>
      <w:r w:rsidR="00767486">
        <w:rPr>
          <w:rFonts w:ascii="Times New Roman" w:hAnsi="Times New Roman" w:cs="Times New Roman"/>
          <w:sz w:val="28"/>
          <w:szCs w:val="28"/>
        </w:rPr>
        <w:t>устойчивом взаимодействии с проявлениями внешней среды</w:t>
      </w:r>
      <w:r w:rsidR="00DA22F1" w:rsidRPr="00DA22F1">
        <w:rPr>
          <w:rFonts w:ascii="Times New Roman" w:hAnsi="Times New Roman" w:cs="Times New Roman"/>
          <w:sz w:val="28"/>
          <w:szCs w:val="28"/>
        </w:rPr>
        <w:t xml:space="preserve">. </w:t>
      </w:r>
      <w:r w:rsidR="00767486">
        <w:rPr>
          <w:rFonts w:ascii="Times New Roman" w:hAnsi="Times New Roman" w:cs="Times New Roman"/>
          <w:sz w:val="28"/>
          <w:szCs w:val="28"/>
        </w:rPr>
        <w:t>Не менее важно в рамках образовательного процесса уделять внимание гармоничному развитию физической стороны личности.</w:t>
      </w:r>
      <w:r w:rsidR="00DA22F1" w:rsidRPr="00DA22F1">
        <w:rPr>
          <w:rFonts w:ascii="Times New Roman" w:hAnsi="Times New Roman" w:cs="Times New Roman"/>
          <w:sz w:val="28"/>
          <w:szCs w:val="28"/>
        </w:rPr>
        <w:t xml:space="preserve"> </w:t>
      </w:r>
    </w:p>
    <w:p w:rsidR="002B178F" w:rsidRPr="006661C6" w:rsidRDefault="002B178F" w:rsidP="002B178F">
      <w:pPr>
        <w:spacing w:after="0" w:line="360" w:lineRule="auto"/>
        <w:ind w:firstLine="567"/>
        <w:jc w:val="both"/>
        <w:rPr>
          <w:rFonts w:ascii="Times New Roman" w:hAnsi="Times New Roman" w:cs="Times New Roman"/>
          <w:sz w:val="28"/>
          <w:szCs w:val="28"/>
        </w:rPr>
      </w:pPr>
      <w:r w:rsidRPr="006661C6">
        <w:rPr>
          <w:rFonts w:ascii="Times New Roman" w:hAnsi="Times New Roman" w:cs="Times New Roman"/>
          <w:sz w:val="28"/>
          <w:szCs w:val="28"/>
        </w:rPr>
        <w:t xml:space="preserve">Чтобы решить проблему социальной дифференциации населения и улучшения его качества жизни, стоит улучшить инвестиционный климат, что обеспечит появление новых рабочих мест. Предоставить доступ населению к </w:t>
      </w:r>
      <w:proofErr w:type="gramStart"/>
      <w:r w:rsidRPr="006661C6">
        <w:rPr>
          <w:rFonts w:ascii="Times New Roman" w:hAnsi="Times New Roman" w:cs="Times New Roman"/>
          <w:sz w:val="28"/>
          <w:szCs w:val="28"/>
        </w:rPr>
        <w:t>доступным</w:t>
      </w:r>
      <w:proofErr w:type="gramEnd"/>
      <w:r w:rsidRPr="006661C6">
        <w:rPr>
          <w:rFonts w:ascii="Times New Roman" w:hAnsi="Times New Roman" w:cs="Times New Roman"/>
          <w:sz w:val="28"/>
          <w:szCs w:val="28"/>
        </w:rPr>
        <w:t xml:space="preserve">, а, главное, качественным, образованию и здравоохранению, а также контролировать качество и спрос на предоставляемые услуги. </w:t>
      </w:r>
    </w:p>
    <w:p w:rsidR="007723D3" w:rsidRPr="007723D3" w:rsidRDefault="002B178F" w:rsidP="002B178F">
      <w:pPr>
        <w:spacing w:after="0" w:line="360" w:lineRule="auto"/>
        <w:ind w:firstLine="567"/>
        <w:jc w:val="both"/>
        <w:rPr>
          <w:rFonts w:ascii="Times New Roman" w:hAnsi="Times New Roman" w:cs="Times New Roman"/>
          <w:sz w:val="28"/>
          <w:szCs w:val="28"/>
        </w:rPr>
      </w:pPr>
      <w:r w:rsidRPr="006661C6">
        <w:rPr>
          <w:rFonts w:ascii="Times New Roman" w:hAnsi="Times New Roman" w:cs="Times New Roman"/>
          <w:sz w:val="28"/>
          <w:szCs w:val="28"/>
        </w:rPr>
        <w:t xml:space="preserve">Для правильного и грамотного решение поставленных проблем экономической безопасности, государству нужен продуманный комплекс мер по обеспечению социальной, демографической, экономической политики, направленной на преумножение и сохранение текущего человеческого потенциала страны. </w:t>
      </w:r>
      <w:r w:rsidR="007723D3" w:rsidRPr="006661C6">
        <w:rPr>
          <w:rFonts w:ascii="Times New Roman" w:hAnsi="Times New Roman" w:cs="Times New Roman"/>
          <w:sz w:val="28"/>
          <w:szCs w:val="28"/>
        </w:rPr>
        <w:t xml:space="preserve"> </w:t>
      </w:r>
    </w:p>
    <w:p w:rsidR="007723D3" w:rsidRPr="00AD7858" w:rsidRDefault="007723D3" w:rsidP="008E2270">
      <w:pPr>
        <w:pStyle w:val="1"/>
        <w:spacing w:line="360" w:lineRule="auto"/>
        <w:ind w:firstLine="567"/>
        <w:jc w:val="both"/>
        <w:rPr>
          <w:rFonts w:ascii="Times New Roman" w:hAnsi="Times New Roman" w:cs="Times New Roman"/>
          <w:color w:val="000000" w:themeColor="text1"/>
        </w:rPr>
      </w:pPr>
      <w:bookmarkStart w:id="28" w:name="_Toc42525393"/>
      <w:r w:rsidRPr="00AD7858">
        <w:rPr>
          <w:rFonts w:ascii="Times New Roman" w:hAnsi="Times New Roman" w:cs="Times New Roman"/>
          <w:color w:val="000000" w:themeColor="text1"/>
        </w:rPr>
        <w:t xml:space="preserve">1.3 </w:t>
      </w:r>
      <w:r w:rsidR="00CC3449" w:rsidRPr="00F773BF">
        <w:rPr>
          <w:rFonts w:ascii="Times New Roman" w:hAnsi="Times New Roman" w:cs="Times New Roman"/>
          <w:color w:val="000000"/>
        </w:rPr>
        <w:t xml:space="preserve">Показатели развития человеческого потенциала </w:t>
      </w:r>
      <w:r w:rsidR="00994ECA">
        <w:rPr>
          <w:rFonts w:ascii="Times New Roman" w:hAnsi="Times New Roman" w:cs="Times New Roman"/>
          <w:color w:val="000000"/>
        </w:rPr>
        <w:t xml:space="preserve">                            </w:t>
      </w:r>
      <w:r w:rsidR="00CC3449" w:rsidRPr="00F773BF">
        <w:rPr>
          <w:rFonts w:ascii="Times New Roman" w:hAnsi="Times New Roman" w:cs="Times New Roman"/>
          <w:color w:val="000000"/>
        </w:rPr>
        <w:t>как стратегической задачи экономической безопасности</w:t>
      </w:r>
      <w:bookmarkEnd w:id="28"/>
    </w:p>
    <w:p w:rsidR="007723D3" w:rsidRDefault="007723D3" w:rsidP="007723D3">
      <w:pPr>
        <w:spacing w:line="360" w:lineRule="auto"/>
        <w:ind w:firstLine="567"/>
        <w:jc w:val="both"/>
        <w:rPr>
          <w:rFonts w:ascii="Times New Roman" w:hAnsi="Times New Roman" w:cs="Times New Roman"/>
          <w:sz w:val="28"/>
          <w:szCs w:val="28"/>
        </w:rPr>
      </w:pPr>
    </w:p>
    <w:p w:rsidR="002B178F" w:rsidRPr="003C334D" w:rsidRDefault="00DA22F1" w:rsidP="002B178F">
      <w:pPr>
        <w:spacing w:after="0" w:line="360" w:lineRule="auto"/>
        <w:ind w:firstLine="567"/>
        <w:jc w:val="both"/>
        <w:rPr>
          <w:rFonts w:ascii="Times New Roman" w:hAnsi="Times New Roman" w:cs="Times New Roman"/>
          <w:sz w:val="28"/>
          <w:szCs w:val="28"/>
        </w:rPr>
      </w:pPr>
      <w:bookmarkStart w:id="29" w:name="_Toc42525394"/>
      <w:r w:rsidRPr="00DA22F1">
        <w:rPr>
          <w:rFonts w:ascii="Times New Roman" w:hAnsi="Times New Roman" w:cs="Times New Roman"/>
          <w:sz w:val="28"/>
          <w:szCs w:val="28"/>
        </w:rPr>
        <w:t>Человеческий потенциал следует рассматривать как универсальную социально-экономическую категорию, которая целостно характеризует уровень и динамику развития различных социально-экономических систем.</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то, насколько в данный момент большую роль играет развитие человека и человеческого потенциала, данная проблема была </w:t>
      </w:r>
      <w:r>
        <w:rPr>
          <w:rFonts w:ascii="Times New Roman" w:hAnsi="Times New Roman" w:cs="Times New Roman"/>
          <w:sz w:val="28"/>
          <w:szCs w:val="28"/>
        </w:rPr>
        <w:lastRenderedPageBreak/>
        <w:t xml:space="preserve">актуальна не всегда. На данную проблему обратили внимание лишь с начала </w:t>
      </w:r>
      <w:r w:rsidRPr="00225E15">
        <w:rPr>
          <w:rFonts w:ascii="Times New Roman" w:hAnsi="Times New Roman" w:cs="Times New Roman"/>
          <w:sz w:val="28"/>
          <w:szCs w:val="28"/>
        </w:rPr>
        <w:t>XX века.</w:t>
      </w:r>
      <w:r>
        <w:rPr>
          <w:rFonts w:ascii="Times New Roman" w:hAnsi="Times New Roman" w:cs="Times New Roman"/>
          <w:sz w:val="28"/>
          <w:szCs w:val="28"/>
        </w:rPr>
        <w:t xml:space="preserve"> Но объект исследования настолько обширен и многогранен, что существуют определенные сложности при его анализе, исследовании показателей, параметров, характеристик и т.д. </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одной из наиболее удачных попыток </w:t>
      </w:r>
      <w:proofErr w:type="gramStart"/>
      <w:r>
        <w:rPr>
          <w:rFonts w:ascii="Times New Roman" w:hAnsi="Times New Roman" w:cs="Times New Roman"/>
          <w:sz w:val="28"/>
          <w:szCs w:val="28"/>
        </w:rPr>
        <w:t>разработки обобщающего показателя уровня жизни населения</w:t>
      </w:r>
      <w:proofErr w:type="gramEnd"/>
      <w:r>
        <w:rPr>
          <w:rFonts w:ascii="Times New Roman" w:hAnsi="Times New Roman" w:cs="Times New Roman"/>
          <w:sz w:val="28"/>
          <w:szCs w:val="28"/>
        </w:rPr>
        <w:t xml:space="preserve"> в международной статистке является индекс развития человеческого потенциала, или же сокращенно ИРЧП. Данный показатель был разработан и предложен специалистами Программы развития Организации Объединенных Наций еще в середине 90-х годов.</w:t>
      </w:r>
    </w:p>
    <w:p w:rsidR="002B178F" w:rsidRPr="00591D0C" w:rsidRDefault="002B178F" w:rsidP="002B178F">
      <w:pPr>
        <w:spacing w:after="0" w:line="360" w:lineRule="auto"/>
        <w:ind w:firstLine="567"/>
        <w:jc w:val="both"/>
        <w:rPr>
          <w:rFonts w:ascii="Times New Roman" w:hAnsi="Times New Roman" w:cs="Times New Roman"/>
          <w:sz w:val="28"/>
          <w:szCs w:val="28"/>
        </w:rPr>
      </w:pPr>
      <w:r w:rsidRPr="00591D0C">
        <w:rPr>
          <w:rFonts w:ascii="Times New Roman" w:hAnsi="Times New Roman" w:cs="Times New Roman"/>
          <w:sz w:val="28"/>
          <w:szCs w:val="28"/>
        </w:rPr>
        <w:t xml:space="preserve">Индекс развития человеческого потенциала – это один из главнейших показателей, которым ООН измеряет развитие социальной сферы в различных странах. </w:t>
      </w:r>
    </w:p>
    <w:p w:rsidR="002B178F" w:rsidRPr="00C73718" w:rsidRDefault="002B178F" w:rsidP="002B178F">
      <w:pPr>
        <w:spacing w:after="0" w:line="360" w:lineRule="auto"/>
        <w:ind w:firstLine="567"/>
        <w:jc w:val="both"/>
        <w:rPr>
          <w:rFonts w:ascii="Times New Roman" w:hAnsi="Times New Roman" w:cs="Times New Roman"/>
          <w:sz w:val="28"/>
          <w:szCs w:val="28"/>
          <w:highlight w:val="yellow"/>
        </w:rPr>
      </w:pPr>
      <w:proofErr w:type="gramStart"/>
      <w:r w:rsidRPr="00591D0C">
        <w:rPr>
          <w:rFonts w:ascii="Times New Roman" w:hAnsi="Times New Roman" w:cs="Times New Roman"/>
          <w:sz w:val="28"/>
          <w:szCs w:val="28"/>
        </w:rPr>
        <w:t>Индекс развития человеческого потенциала является многогранным показателем, вмещающем в себя такие категории уровня жизни, как: ожидаемая продолжительность жизни при рождении; полученный уровень образования; реальный объем валового внутреннего продукта.</w:t>
      </w:r>
      <w:proofErr w:type="gramEnd"/>
      <w:r w:rsidRPr="00591D0C">
        <w:rPr>
          <w:rFonts w:ascii="Times New Roman" w:hAnsi="Times New Roman" w:cs="Times New Roman"/>
          <w:sz w:val="28"/>
          <w:szCs w:val="28"/>
        </w:rPr>
        <w:t xml:space="preserve"> </w:t>
      </w:r>
      <w:r>
        <w:rPr>
          <w:rFonts w:ascii="Times New Roman" w:hAnsi="Times New Roman" w:cs="Times New Roman"/>
          <w:sz w:val="28"/>
          <w:szCs w:val="28"/>
        </w:rPr>
        <w:t xml:space="preserve">В данном показателе учитываются не только объем использования материальных составляющих, но также и способность и возможность развития человека, которые обеспечиваются системами образования и здравоохранения. </w:t>
      </w:r>
      <w:r w:rsidRPr="00591D0C">
        <w:rPr>
          <w:rFonts w:ascii="Times New Roman" w:hAnsi="Times New Roman" w:cs="Times New Roman"/>
          <w:sz w:val="28"/>
          <w:szCs w:val="28"/>
        </w:rPr>
        <w:t xml:space="preserve">При расчете качества жизни с применением индекса развития человеческого потенциала, используются минимальные наборы базовых показателей. </w:t>
      </w:r>
      <w:r>
        <w:rPr>
          <w:rFonts w:ascii="Times New Roman" w:hAnsi="Times New Roman" w:cs="Times New Roman"/>
          <w:sz w:val="28"/>
          <w:szCs w:val="28"/>
        </w:rPr>
        <w:t xml:space="preserve">Если рассматривать каждый показатель отдельно, то он представляет собой количественный показатель основных сфер развития человека: уровень жизни, долголетие и образованность. </w:t>
      </w:r>
    </w:p>
    <w:p w:rsidR="002B178F" w:rsidRDefault="002B178F" w:rsidP="002B178F">
      <w:pPr>
        <w:spacing w:after="0" w:line="360" w:lineRule="auto"/>
        <w:ind w:firstLine="567"/>
        <w:jc w:val="both"/>
        <w:rPr>
          <w:rFonts w:ascii="Times New Roman" w:hAnsi="Times New Roman" w:cs="Times New Roman"/>
          <w:sz w:val="28"/>
          <w:szCs w:val="28"/>
        </w:rPr>
      </w:pPr>
      <w:r w:rsidRPr="000061CD">
        <w:rPr>
          <w:rFonts w:ascii="Times New Roman" w:hAnsi="Times New Roman" w:cs="Times New Roman"/>
          <w:sz w:val="28"/>
          <w:szCs w:val="28"/>
        </w:rPr>
        <w:t xml:space="preserve">I. Согласно краткому энциклопедическому словарю «Адаптивная физическая культура» под редакцией </w:t>
      </w:r>
      <w:proofErr w:type="spellStart"/>
      <w:r w:rsidRPr="000061CD">
        <w:rPr>
          <w:rFonts w:ascii="Times New Roman" w:hAnsi="Times New Roman" w:cs="Times New Roman"/>
          <w:sz w:val="28"/>
          <w:szCs w:val="28"/>
        </w:rPr>
        <w:t>Вайнера</w:t>
      </w:r>
      <w:proofErr w:type="spellEnd"/>
      <w:r w:rsidRPr="000061CD">
        <w:rPr>
          <w:rFonts w:ascii="Times New Roman" w:hAnsi="Times New Roman" w:cs="Times New Roman"/>
          <w:sz w:val="28"/>
          <w:szCs w:val="28"/>
        </w:rPr>
        <w:t xml:space="preserve"> Н. Э. термину долголетие соответствует следующая трактовка: «Прогнозируемая</w:t>
      </w:r>
      <w:r>
        <w:rPr>
          <w:rFonts w:ascii="Times New Roman" w:hAnsi="Times New Roman" w:cs="Times New Roman"/>
          <w:sz w:val="28"/>
          <w:szCs w:val="28"/>
        </w:rPr>
        <w:t xml:space="preserve"> или реально достигнутая продолжительность жизни свыше 9 лет, способность стать долгожителем. Социально значимым является активное долгожительство, т.е. </w:t>
      </w:r>
      <w:r>
        <w:rPr>
          <w:rFonts w:ascii="Times New Roman" w:hAnsi="Times New Roman" w:cs="Times New Roman"/>
          <w:sz w:val="28"/>
          <w:szCs w:val="28"/>
        </w:rPr>
        <w:lastRenderedPageBreak/>
        <w:t>способность долгожителя к социально активной деятельности». Средняя продолжительность последующей жизни человека является базовым показателем долголетия.</w:t>
      </w:r>
    </w:p>
    <w:p w:rsidR="002B178F" w:rsidRPr="00CC3449" w:rsidRDefault="002B178F" w:rsidP="002B178F">
      <w:pPr>
        <w:spacing w:after="0" w:line="360" w:lineRule="auto"/>
        <w:ind w:firstLine="567"/>
        <w:jc w:val="both"/>
        <w:rPr>
          <w:rFonts w:ascii="Times New Roman" w:hAnsi="Times New Roman" w:cs="Times New Roman"/>
          <w:sz w:val="28"/>
          <w:szCs w:val="28"/>
        </w:rPr>
      </w:pPr>
      <w:r w:rsidRPr="000061CD">
        <w:rPr>
          <w:rFonts w:ascii="Times New Roman" w:hAnsi="Times New Roman" w:cs="Times New Roman"/>
          <w:sz w:val="28"/>
          <w:szCs w:val="28"/>
        </w:rPr>
        <w:t>Данный показатель рассчитывается отдельно для женского и мужского населения страны, подсчитывается на основе условного поколения, которое получается, исходя из массива людей разнообразных возрастов, умерших в изучаемом году.</w:t>
      </w:r>
      <w:r>
        <w:rPr>
          <w:rFonts w:ascii="Times New Roman" w:hAnsi="Times New Roman" w:cs="Times New Roman"/>
          <w:sz w:val="28"/>
          <w:szCs w:val="28"/>
        </w:rPr>
        <w:t xml:space="preserve"> Если же, в  течение всей дальнейшей жизни у всех возрастных групп населения страны коэффициент смертности будет оставаться неизменным в отношении населения данного возраста в годы составления таблицы смертности, то средняя продолжительность предстоящей жизни покажет приблизительное количество лет, которые проживут люди, родившиеся в данном изучаемом году. </w:t>
      </w:r>
      <w:r w:rsidR="00DA22F1" w:rsidRPr="00DA22F1">
        <w:rPr>
          <w:rFonts w:ascii="Times New Roman" w:hAnsi="Times New Roman" w:cs="Times New Roman"/>
          <w:sz w:val="28"/>
          <w:szCs w:val="28"/>
        </w:rPr>
        <w:t>Чтобы рассчитать ожидаемую продолжительность будущей жизни, используются</w:t>
      </w:r>
      <w:r w:rsidR="00DA22F1">
        <w:rPr>
          <w:rFonts w:ascii="Times New Roman" w:hAnsi="Times New Roman" w:cs="Times New Roman"/>
          <w:sz w:val="28"/>
          <w:szCs w:val="28"/>
        </w:rPr>
        <w:t xml:space="preserve"> такие компоненты,</w:t>
      </w:r>
      <w:r w:rsidR="00DA22F1" w:rsidRPr="00DA22F1">
        <w:rPr>
          <w:rFonts w:ascii="Times New Roman" w:hAnsi="Times New Roman" w:cs="Times New Roman"/>
          <w:sz w:val="28"/>
          <w:szCs w:val="28"/>
        </w:rPr>
        <w:t xml:space="preserve"> как число </w:t>
      </w:r>
      <w:proofErr w:type="spellStart"/>
      <w:r w:rsidR="00DA22F1" w:rsidRPr="00DA22F1">
        <w:rPr>
          <w:rFonts w:ascii="Times New Roman" w:hAnsi="Times New Roman" w:cs="Times New Roman"/>
          <w:sz w:val="28"/>
          <w:szCs w:val="28"/>
        </w:rPr>
        <w:t>человеко-лет</w:t>
      </w:r>
      <w:proofErr w:type="spellEnd"/>
      <w:r w:rsidR="00DA22F1" w:rsidRPr="00DA22F1">
        <w:rPr>
          <w:rFonts w:ascii="Times New Roman" w:hAnsi="Times New Roman" w:cs="Times New Roman"/>
          <w:sz w:val="28"/>
          <w:szCs w:val="28"/>
        </w:rPr>
        <w:t xml:space="preserve">, которые должны будут соответствовать этому возрасту в течение всего периода будущей жизни (от этого возраста до максимума). </w:t>
      </w:r>
      <w:proofErr w:type="gramStart"/>
      <w:r w:rsidR="00DA22F1" w:rsidRPr="00DA22F1">
        <w:rPr>
          <w:rFonts w:ascii="Times New Roman" w:hAnsi="Times New Roman" w:cs="Times New Roman"/>
          <w:sz w:val="28"/>
          <w:szCs w:val="28"/>
        </w:rPr>
        <w:t>Получившиеся</w:t>
      </w:r>
      <w:proofErr w:type="gramEnd"/>
      <w:r w:rsidR="00DA22F1" w:rsidRPr="00DA22F1">
        <w:rPr>
          <w:rFonts w:ascii="Times New Roman" w:hAnsi="Times New Roman" w:cs="Times New Roman"/>
          <w:sz w:val="28"/>
          <w:szCs w:val="28"/>
        </w:rPr>
        <w:t xml:space="preserve"> </w:t>
      </w:r>
      <w:proofErr w:type="spellStart"/>
      <w:r w:rsidR="00DA22F1" w:rsidRPr="00DA22F1">
        <w:rPr>
          <w:rFonts w:ascii="Times New Roman" w:hAnsi="Times New Roman" w:cs="Times New Roman"/>
          <w:sz w:val="28"/>
          <w:szCs w:val="28"/>
        </w:rPr>
        <w:t>человек</w:t>
      </w:r>
      <w:r w:rsidR="00DA22F1">
        <w:rPr>
          <w:rFonts w:ascii="Times New Roman" w:hAnsi="Times New Roman" w:cs="Times New Roman"/>
          <w:sz w:val="28"/>
          <w:szCs w:val="28"/>
        </w:rPr>
        <w:t>о-годы</w:t>
      </w:r>
      <w:proofErr w:type="spellEnd"/>
      <w:r w:rsidR="00DA22F1">
        <w:rPr>
          <w:rFonts w:ascii="Times New Roman" w:hAnsi="Times New Roman" w:cs="Times New Roman"/>
          <w:sz w:val="28"/>
          <w:szCs w:val="28"/>
        </w:rPr>
        <w:t xml:space="preserve"> делятся на количество доживших до определенного возраста.</w:t>
      </w:r>
    </w:p>
    <w:p w:rsidR="002B178F" w:rsidRDefault="002B178F" w:rsidP="002B178F">
      <w:pPr>
        <w:spacing w:after="0" w:line="360" w:lineRule="auto"/>
        <w:ind w:firstLine="567"/>
        <w:jc w:val="both"/>
        <w:rPr>
          <w:rFonts w:ascii="Times New Roman" w:hAnsi="Times New Roman" w:cs="Times New Roman"/>
          <w:sz w:val="28"/>
          <w:szCs w:val="28"/>
        </w:rPr>
      </w:pPr>
      <w:r w:rsidRPr="00313A5A">
        <w:rPr>
          <w:rFonts w:ascii="Times New Roman" w:hAnsi="Times New Roman" w:cs="Times New Roman"/>
          <w:sz w:val="28"/>
          <w:szCs w:val="28"/>
        </w:rPr>
        <w:t xml:space="preserve">II. Образованность. Согласно педагогическому словарю под редакцией </w:t>
      </w:r>
      <w:proofErr w:type="spellStart"/>
      <w:r w:rsidRPr="00313A5A">
        <w:rPr>
          <w:rFonts w:ascii="Times New Roman" w:hAnsi="Times New Roman" w:cs="Times New Roman"/>
          <w:sz w:val="28"/>
          <w:szCs w:val="28"/>
        </w:rPr>
        <w:t>Коджаспирова</w:t>
      </w:r>
      <w:proofErr w:type="spellEnd"/>
      <w:r w:rsidRPr="00313A5A">
        <w:rPr>
          <w:rFonts w:ascii="Times New Roman" w:hAnsi="Times New Roman" w:cs="Times New Roman"/>
          <w:sz w:val="28"/>
          <w:szCs w:val="28"/>
        </w:rPr>
        <w:t xml:space="preserve"> А.</w:t>
      </w:r>
      <w:proofErr w:type="gramStart"/>
      <w:r w:rsidRPr="00313A5A">
        <w:rPr>
          <w:rFonts w:ascii="Times New Roman" w:hAnsi="Times New Roman" w:cs="Times New Roman"/>
          <w:sz w:val="28"/>
          <w:szCs w:val="28"/>
        </w:rPr>
        <w:t>Ю</w:t>
      </w:r>
      <w:proofErr w:type="gramEnd"/>
      <w:r w:rsidRPr="00313A5A">
        <w:rPr>
          <w:rFonts w:ascii="Times New Roman" w:hAnsi="Times New Roman" w:cs="Times New Roman"/>
          <w:sz w:val="28"/>
          <w:szCs w:val="28"/>
        </w:rPr>
        <w:t xml:space="preserve">, </w:t>
      </w:r>
      <w:proofErr w:type="spellStart"/>
      <w:r w:rsidRPr="00313A5A">
        <w:rPr>
          <w:rFonts w:ascii="Times New Roman" w:hAnsi="Times New Roman" w:cs="Times New Roman"/>
          <w:sz w:val="28"/>
          <w:szCs w:val="28"/>
        </w:rPr>
        <w:t>Коджаспировой</w:t>
      </w:r>
      <w:proofErr w:type="spellEnd"/>
      <w:r w:rsidRPr="00313A5A">
        <w:rPr>
          <w:rFonts w:ascii="Times New Roman" w:hAnsi="Times New Roman" w:cs="Times New Roman"/>
          <w:sz w:val="28"/>
          <w:szCs w:val="28"/>
        </w:rPr>
        <w:t xml:space="preserve"> Г.М., данное понятие трак</w:t>
      </w:r>
      <w:r w:rsidR="00DA22F1">
        <w:rPr>
          <w:rFonts w:ascii="Times New Roman" w:hAnsi="Times New Roman" w:cs="Times New Roman"/>
          <w:sz w:val="28"/>
          <w:szCs w:val="28"/>
        </w:rPr>
        <w:t>туется как «К</w:t>
      </w:r>
      <w:r w:rsidRPr="00313A5A">
        <w:rPr>
          <w:rFonts w:ascii="Times New Roman" w:hAnsi="Times New Roman" w:cs="Times New Roman"/>
          <w:sz w:val="28"/>
          <w:szCs w:val="28"/>
        </w:rPr>
        <w:t>ачество</w:t>
      </w:r>
      <w:r>
        <w:rPr>
          <w:rFonts w:ascii="Times New Roman" w:hAnsi="Times New Roman" w:cs="Times New Roman"/>
          <w:sz w:val="28"/>
          <w:szCs w:val="28"/>
        </w:rPr>
        <w:t xml:space="preserve"> развившейся личности, усвоившей опыт, с помощью которого она становится способной ориентироваться в окружающей среде, приспосабливаться к ней, охранять и обогащать её, приобретать о ней новые знания и посредством этого непрерывно совершенствовать себя. Критериями образованности являются системность знаний и системность мышления, проявляющаяся в том, что человек способен самостоятельно восстанавливать недостающие звенья в системе знаний с помощью логический рассуждений. </w:t>
      </w:r>
      <w:proofErr w:type="gramStart"/>
      <w:r>
        <w:rPr>
          <w:rFonts w:ascii="Times New Roman" w:hAnsi="Times New Roman" w:cs="Times New Roman"/>
          <w:sz w:val="28"/>
          <w:szCs w:val="28"/>
        </w:rPr>
        <w:t>«Образование есть то, что остается, когда все выученное забывается» (древний афоризм</w:t>
      </w:r>
      <w:proofErr w:type="gramEnd"/>
    </w:p>
    <w:p w:rsidR="002B178F" w:rsidRPr="007211CC"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w:t>
      </w:r>
      <w:r w:rsidRPr="003C334D">
        <w:rPr>
          <w:rFonts w:ascii="Times New Roman" w:hAnsi="Times New Roman" w:cs="Times New Roman"/>
          <w:sz w:val="28"/>
          <w:szCs w:val="28"/>
        </w:rPr>
        <w:t xml:space="preserve"> показатель рассчитывается как отношение общего числа </w:t>
      </w:r>
      <w:r w:rsidRPr="00F773BF">
        <w:rPr>
          <w:rFonts w:ascii="Times New Roman" w:hAnsi="Times New Roman" w:cs="Times New Roman"/>
          <w:sz w:val="28"/>
          <w:szCs w:val="28"/>
        </w:rPr>
        <w:t xml:space="preserve">учащихся </w:t>
      </w:r>
      <w:proofErr w:type="gramStart"/>
      <w:r w:rsidRPr="00F773BF">
        <w:rPr>
          <w:rFonts w:ascii="Times New Roman" w:hAnsi="Times New Roman" w:cs="Times New Roman"/>
          <w:sz w:val="28"/>
          <w:szCs w:val="28"/>
        </w:rPr>
        <w:t>на</w:t>
      </w:r>
      <w:r w:rsidRPr="003C334D">
        <w:rPr>
          <w:rFonts w:ascii="Times New Roman" w:hAnsi="Times New Roman" w:cs="Times New Roman"/>
          <w:sz w:val="28"/>
          <w:szCs w:val="28"/>
        </w:rPr>
        <w:t xml:space="preserve"> всех ступенях обучения вне зависимости от их возраста к общей </w:t>
      </w:r>
      <w:r w:rsidRPr="003C334D">
        <w:rPr>
          <w:rFonts w:ascii="Times New Roman" w:hAnsi="Times New Roman" w:cs="Times New Roman"/>
          <w:sz w:val="28"/>
          <w:szCs w:val="28"/>
        </w:rPr>
        <w:lastRenderedPageBreak/>
        <w:t>численности населения в возрасте</w:t>
      </w:r>
      <w:proofErr w:type="gramEnd"/>
      <w:r>
        <w:rPr>
          <w:rFonts w:ascii="Times New Roman" w:hAnsi="Times New Roman" w:cs="Times New Roman"/>
          <w:sz w:val="28"/>
          <w:szCs w:val="28"/>
        </w:rPr>
        <w:t xml:space="preserve"> </w:t>
      </w:r>
      <w:r w:rsidRPr="003C334D">
        <w:rPr>
          <w:rFonts w:ascii="Times New Roman" w:hAnsi="Times New Roman" w:cs="Times New Roman"/>
          <w:sz w:val="28"/>
          <w:szCs w:val="28"/>
        </w:rPr>
        <w:t xml:space="preserve">от 5 до 24 </w:t>
      </w:r>
      <w:r w:rsidRPr="00F773BF">
        <w:rPr>
          <w:rFonts w:ascii="Times New Roman" w:hAnsi="Times New Roman" w:cs="Times New Roman"/>
          <w:sz w:val="28"/>
          <w:szCs w:val="28"/>
        </w:rPr>
        <w:t xml:space="preserve">лет. </w:t>
      </w:r>
      <w:r>
        <w:rPr>
          <w:rFonts w:ascii="Times New Roman" w:hAnsi="Times New Roman" w:cs="Times New Roman"/>
          <w:sz w:val="28"/>
          <w:szCs w:val="28"/>
        </w:rPr>
        <w:t xml:space="preserve">Характеризуя уровень грамотности взрослого </w:t>
      </w:r>
      <w:proofErr w:type="gramStart"/>
      <w:r>
        <w:rPr>
          <w:rFonts w:ascii="Times New Roman" w:hAnsi="Times New Roman" w:cs="Times New Roman"/>
          <w:sz w:val="28"/>
          <w:szCs w:val="28"/>
        </w:rPr>
        <w:t>населения</w:t>
      </w:r>
      <w:proofErr w:type="gramEnd"/>
      <w:r>
        <w:rPr>
          <w:rFonts w:ascii="Times New Roman" w:hAnsi="Times New Roman" w:cs="Times New Roman"/>
          <w:sz w:val="28"/>
          <w:szCs w:val="28"/>
        </w:rPr>
        <w:t xml:space="preserve"> стоит учитывать взрослое население, начиная с 15 летнего возраста и старше, данный показатель выражается в процентом соотношении от общей численности населения или же по половой принадлежности. И, делая вывод из данного пункта, стоит сказать, что понимается под грамотностью человека. В традиционном понимании грамотным человеком является тот, кто умеет читать и писать, или же просто читать на каком-либо языке, это базовый показатель грамотности отдельно взятого человека. В современном понимании слово «грамотность» означает умение  излагать свои мысли, согласно установленным нормам грамматики, лексики, синтаксиса и правописания. </w:t>
      </w:r>
    </w:p>
    <w:p w:rsidR="002B178F" w:rsidRPr="007211CC" w:rsidRDefault="002B178F" w:rsidP="002B178F">
      <w:pPr>
        <w:spacing w:after="0" w:line="360" w:lineRule="auto"/>
        <w:ind w:firstLine="567"/>
        <w:jc w:val="both"/>
        <w:rPr>
          <w:rFonts w:ascii="Times New Roman" w:hAnsi="Times New Roman" w:cs="Times New Roman"/>
          <w:sz w:val="28"/>
          <w:szCs w:val="28"/>
        </w:rPr>
      </w:pPr>
      <w:r w:rsidRPr="00956FBD">
        <w:rPr>
          <w:rFonts w:ascii="Times New Roman" w:hAnsi="Times New Roman" w:cs="Times New Roman"/>
          <w:sz w:val="28"/>
          <w:szCs w:val="28"/>
        </w:rPr>
        <w:t xml:space="preserve">III. Уровень жизни населения страны. Данный показатель иллюстрирует возможность доступа к материальным ресурсам, которые необходимы не только для минимального удовлетворения своих потребностей, а для достойного уровня жизни, при </w:t>
      </w:r>
      <w:proofErr w:type="gramStart"/>
      <w:r w:rsidRPr="00956FBD">
        <w:rPr>
          <w:rFonts w:ascii="Times New Roman" w:hAnsi="Times New Roman" w:cs="Times New Roman"/>
          <w:sz w:val="28"/>
          <w:szCs w:val="28"/>
        </w:rPr>
        <w:t>этом</w:t>
      </w:r>
      <w:proofErr w:type="gramEnd"/>
      <w:r w:rsidRPr="00956FBD">
        <w:rPr>
          <w:rFonts w:ascii="Times New Roman" w:hAnsi="Times New Roman" w:cs="Times New Roman"/>
          <w:sz w:val="28"/>
          <w:szCs w:val="28"/>
        </w:rPr>
        <w:t xml:space="preserve"> не ограничиваясь базовыми потребностями.  Для расчета данного показателя применяется косвенный базовый показатель – валовой внутренний продукт (ВВП) на душу населения. </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Индекс развития человеческого потенциала обладает двумя противоположными пороговыми значениями, 1 и 0, соответственно </w:t>
      </w: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максимальными и минимальными числами. Если страна, у которой индекс развития человеческого потенциала будет приближен или равен 1, это означает, что данной стране высокая продолжительность жизни, равная не менее 84 года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данный порог является установленным для всего массива стран). Следующий показатель, характеризующий уровень развития человеческого потенциала – ВВП на душу населения. </w:t>
      </w:r>
      <w:proofErr w:type="gramStart"/>
      <w:r>
        <w:rPr>
          <w:rFonts w:ascii="Times New Roman" w:hAnsi="Times New Roman" w:cs="Times New Roman"/>
          <w:sz w:val="28"/>
          <w:szCs w:val="28"/>
        </w:rPr>
        <w:t xml:space="preserve">По паритету покупательной способности его значение должно быть не менее 40000 долларов США, что также является фиксированным значением для всех стран, в которых уровень образования и грамотности должен стремиться или равен 100%. Что касается образования, то в данном массиве стран та часть населения, которая достигла определенного возраста, посещающая начальную или </w:t>
      </w:r>
      <w:r>
        <w:rPr>
          <w:rFonts w:ascii="Times New Roman" w:hAnsi="Times New Roman" w:cs="Times New Roman"/>
          <w:sz w:val="28"/>
          <w:szCs w:val="28"/>
        </w:rPr>
        <w:lastRenderedPageBreak/>
        <w:t>среднюю школу, обучающаяся в среднем или же высшем учебном заведении</w:t>
      </w:r>
      <w:proofErr w:type="gramEnd"/>
      <w:r>
        <w:rPr>
          <w:rFonts w:ascii="Times New Roman" w:hAnsi="Times New Roman" w:cs="Times New Roman"/>
          <w:sz w:val="28"/>
          <w:szCs w:val="28"/>
        </w:rPr>
        <w:t xml:space="preserve"> (что является постоянным показателем для всех стран). На данный момент страной, которая максимально приближена к высшему значению показателя развития человеческого потенциала, является Норвегия, её индекс равен 0,95.</w:t>
      </w:r>
    </w:p>
    <w:p w:rsidR="002B178F" w:rsidRPr="007211CC"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t>Для оценки развития человеческого потенциала как стратегической задачи безопасного развития страны могут</w:t>
      </w:r>
      <w:r w:rsidR="00DA22F1">
        <w:rPr>
          <w:rFonts w:ascii="Times New Roman" w:hAnsi="Times New Roman" w:cs="Times New Roman"/>
          <w:sz w:val="28"/>
          <w:szCs w:val="28"/>
        </w:rPr>
        <w:t xml:space="preserve"> быть</w:t>
      </w:r>
      <w:r w:rsidRPr="003C334D">
        <w:rPr>
          <w:rFonts w:ascii="Times New Roman" w:hAnsi="Times New Roman" w:cs="Times New Roman"/>
          <w:sz w:val="28"/>
          <w:szCs w:val="28"/>
        </w:rPr>
        <w:t xml:space="preserve"> применены интегрированные методологические подходы социальной оценки человеческого потенциала</w:t>
      </w:r>
      <w:r w:rsidR="00DA22F1">
        <w:rPr>
          <w:rFonts w:ascii="Times New Roman" w:hAnsi="Times New Roman" w:cs="Times New Roman"/>
          <w:sz w:val="28"/>
          <w:szCs w:val="28"/>
        </w:rPr>
        <w:t xml:space="preserve">. </w:t>
      </w:r>
      <w:r w:rsidR="00DA22F1" w:rsidRPr="00DA22F1">
        <w:rPr>
          <w:rFonts w:ascii="Times New Roman" w:hAnsi="Times New Roman" w:cs="Times New Roman"/>
          <w:sz w:val="28"/>
          <w:szCs w:val="28"/>
        </w:rPr>
        <w:t>В наиболее обобщенной форме человеческий потенциал может быть изучен с точки зрения количественных и качественных структурных компонентов. Каждый из структурных компонентов может иметь определенную систему количественных и качественных показателей социально-экономической оценки.</w:t>
      </w:r>
    </w:p>
    <w:p w:rsidR="002B178F" w:rsidRPr="007211CC"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t xml:space="preserve">Количественный параметр человеческого потенциала предполагает оценку социально-демографического потенциала населения. По данному параметру рассматривается изменение состава населения, относящегося к исследуемой социальной системе - общества, региона, муниципального образования, организации. Кроме анализа количественного состава населения по данному параметру могут анализироваться трансформации, связанные с количественными изменениями половой, возрастной структуры, </w:t>
      </w:r>
      <w:proofErr w:type="spellStart"/>
      <w:r w:rsidRPr="003C334D">
        <w:rPr>
          <w:rFonts w:ascii="Times New Roman" w:hAnsi="Times New Roman" w:cs="Times New Roman"/>
          <w:sz w:val="28"/>
          <w:szCs w:val="28"/>
        </w:rPr>
        <w:t>гендерными</w:t>
      </w:r>
      <w:proofErr w:type="spellEnd"/>
      <w:r w:rsidRPr="003C334D">
        <w:rPr>
          <w:rFonts w:ascii="Times New Roman" w:hAnsi="Times New Roman" w:cs="Times New Roman"/>
          <w:sz w:val="28"/>
          <w:szCs w:val="28"/>
        </w:rPr>
        <w:t xml:space="preserve"> различиями, семейно-брачными отношениями.</w:t>
      </w:r>
    </w:p>
    <w:p w:rsidR="00E91ACF"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t xml:space="preserve">Качественный параметр имеет сложную структуру и состоит из нескольких подсистем, каждая из которых </w:t>
      </w:r>
      <w:r w:rsidR="00E91ACF">
        <w:rPr>
          <w:rFonts w:ascii="Times New Roman" w:hAnsi="Times New Roman" w:cs="Times New Roman"/>
          <w:sz w:val="28"/>
          <w:szCs w:val="28"/>
        </w:rPr>
        <w:t>обладает собственным комплексом показателей, характеризующих её развитие с точки зрения социально-экономической оценки.</w:t>
      </w:r>
      <w:r w:rsidRPr="003C334D">
        <w:rPr>
          <w:rFonts w:ascii="Times New Roman" w:hAnsi="Times New Roman" w:cs="Times New Roman"/>
          <w:sz w:val="28"/>
          <w:szCs w:val="28"/>
        </w:rPr>
        <w:t xml:space="preserve"> </w:t>
      </w:r>
    </w:p>
    <w:p w:rsidR="002B178F" w:rsidRPr="007211CC"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t xml:space="preserve">Первая качественная подсистема человеческого потенциала </w:t>
      </w:r>
      <w:r w:rsidR="00E91ACF">
        <w:rPr>
          <w:rFonts w:ascii="Times New Roman" w:hAnsi="Times New Roman" w:cs="Times New Roman"/>
          <w:sz w:val="28"/>
          <w:szCs w:val="28"/>
        </w:rPr>
        <w:t xml:space="preserve">представлена </w:t>
      </w:r>
      <w:r w:rsidRPr="003C334D">
        <w:rPr>
          <w:rFonts w:ascii="Times New Roman" w:hAnsi="Times New Roman" w:cs="Times New Roman"/>
          <w:sz w:val="28"/>
          <w:szCs w:val="28"/>
        </w:rPr>
        <w:t>соц</w:t>
      </w:r>
      <w:r w:rsidR="00E91ACF">
        <w:rPr>
          <w:rFonts w:ascii="Times New Roman" w:hAnsi="Times New Roman" w:cs="Times New Roman"/>
          <w:sz w:val="28"/>
          <w:szCs w:val="28"/>
        </w:rPr>
        <w:t>иально-экономическим</w:t>
      </w:r>
      <w:r w:rsidRPr="003C334D">
        <w:rPr>
          <w:rFonts w:ascii="Times New Roman" w:hAnsi="Times New Roman" w:cs="Times New Roman"/>
          <w:sz w:val="28"/>
          <w:szCs w:val="28"/>
        </w:rPr>
        <w:t xml:space="preserve"> </w:t>
      </w:r>
      <w:r w:rsidR="00E91ACF">
        <w:rPr>
          <w:rFonts w:ascii="Times New Roman" w:hAnsi="Times New Roman" w:cs="Times New Roman"/>
          <w:sz w:val="28"/>
          <w:szCs w:val="28"/>
        </w:rPr>
        <w:t>потенциалом</w:t>
      </w:r>
      <w:r w:rsidRPr="003C334D">
        <w:rPr>
          <w:rFonts w:ascii="Times New Roman" w:hAnsi="Times New Roman" w:cs="Times New Roman"/>
          <w:sz w:val="28"/>
          <w:szCs w:val="28"/>
        </w:rPr>
        <w:t xml:space="preserve">. Это </w:t>
      </w:r>
      <w:r w:rsidR="00E91ACF">
        <w:rPr>
          <w:rFonts w:ascii="Times New Roman" w:hAnsi="Times New Roman" w:cs="Times New Roman"/>
          <w:sz w:val="28"/>
          <w:szCs w:val="28"/>
        </w:rPr>
        <w:t>степень развитости</w:t>
      </w:r>
      <w:r w:rsidRPr="003C334D">
        <w:rPr>
          <w:rFonts w:ascii="Times New Roman" w:hAnsi="Times New Roman" w:cs="Times New Roman"/>
          <w:sz w:val="28"/>
          <w:szCs w:val="28"/>
        </w:rPr>
        <w:t xml:space="preserve"> потребления населения (как носителя потребительной формы человеческого потенциала), </w:t>
      </w:r>
      <w:r w:rsidR="00E91ACF">
        <w:rPr>
          <w:rFonts w:ascii="Times New Roman" w:hAnsi="Times New Roman" w:cs="Times New Roman"/>
          <w:sz w:val="28"/>
          <w:szCs w:val="28"/>
        </w:rPr>
        <w:t>возможности пользования</w:t>
      </w:r>
      <w:r w:rsidRPr="003C334D">
        <w:rPr>
          <w:rFonts w:ascii="Times New Roman" w:hAnsi="Times New Roman" w:cs="Times New Roman"/>
          <w:sz w:val="28"/>
          <w:szCs w:val="28"/>
        </w:rPr>
        <w:t xml:space="preserve"> </w:t>
      </w:r>
      <w:r w:rsidR="00E91ACF">
        <w:rPr>
          <w:rFonts w:ascii="Times New Roman" w:hAnsi="Times New Roman" w:cs="Times New Roman"/>
          <w:sz w:val="28"/>
          <w:szCs w:val="28"/>
        </w:rPr>
        <w:t>ресурсами</w:t>
      </w:r>
      <w:r w:rsidRPr="003C334D">
        <w:rPr>
          <w:rFonts w:ascii="Times New Roman" w:hAnsi="Times New Roman" w:cs="Times New Roman"/>
          <w:sz w:val="28"/>
          <w:szCs w:val="28"/>
        </w:rPr>
        <w:t>, необходимым</w:t>
      </w:r>
      <w:r w:rsidR="00E91ACF">
        <w:rPr>
          <w:rFonts w:ascii="Times New Roman" w:hAnsi="Times New Roman" w:cs="Times New Roman"/>
          <w:sz w:val="28"/>
          <w:szCs w:val="28"/>
        </w:rPr>
        <w:t>и</w:t>
      </w:r>
      <w:r w:rsidRPr="003C334D">
        <w:rPr>
          <w:rFonts w:ascii="Times New Roman" w:hAnsi="Times New Roman" w:cs="Times New Roman"/>
          <w:sz w:val="28"/>
          <w:szCs w:val="28"/>
        </w:rPr>
        <w:t xml:space="preserve"> для обеспечения </w:t>
      </w:r>
      <w:r w:rsidR="00E91ACF">
        <w:rPr>
          <w:rFonts w:ascii="Times New Roman" w:hAnsi="Times New Roman" w:cs="Times New Roman"/>
          <w:sz w:val="28"/>
          <w:szCs w:val="28"/>
        </w:rPr>
        <w:t xml:space="preserve">высокого уровня </w:t>
      </w:r>
      <w:r w:rsidRPr="003C334D">
        <w:rPr>
          <w:rFonts w:ascii="Times New Roman" w:hAnsi="Times New Roman" w:cs="Times New Roman"/>
          <w:sz w:val="28"/>
          <w:szCs w:val="28"/>
        </w:rPr>
        <w:t>жизни. Оценка социально</w:t>
      </w:r>
      <w:r>
        <w:rPr>
          <w:rFonts w:ascii="Times New Roman" w:hAnsi="Times New Roman" w:cs="Times New Roman"/>
          <w:sz w:val="28"/>
          <w:szCs w:val="28"/>
        </w:rPr>
        <w:t>-</w:t>
      </w:r>
      <w:r w:rsidRPr="003C334D">
        <w:rPr>
          <w:rFonts w:ascii="Times New Roman" w:hAnsi="Times New Roman" w:cs="Times New Roman"/>
          <w:sz w:val="28"/>
          <w:szCs w:val="28"/>
        </w:rPr>
        <w:t xml:space="preserve">экономического человеческого потенциала осуществляется через </w:t>
      </w:r>
      <w:r w:rsidR="00E91ACF">
        <w:rPr>
          <w:rFonts w:ascii="Times New Roman" w:hAnsi="Times New Roman" w:cs="Times New Roman"/>
          <w:sz w:val="28"/>
          <w:szCs w:val="28"/>
        </w:rPr>
        <w:t xml:space="preserve">исследование показателей, характеризующих </w:t>
      </w:r>
      <w:r w:rsidR="00E91ACF">
        <w:rPr>
          <w:rFonts w:ascii="Times New Roman" w:hAnsi="Times New Roman" w:cs="Times New Roman"/>
          <w:sz w:val="28"/>
          <w:szCs w:val="28"/>
        </w:rPr>
        <w:lastRenderedPageBreak/>
        <w:t>человеческие потребности</w:t>
      </w:r>
      <w:r w:rsidRPr="003C334D">
        <w:rPr>
          <w:rFonts w:ascii="Times New Roman" w:hAnsi="Times New Roman" w:cs="Times New Roman"/>
          <w:sz w:val="28"/>
          <w:szCs w:val="28"/>
        </w:rPr>
        <w:t xml:space="preserve">, </w:t>
      </w:r>
      <w:r w:rsidR="00E91ACF">
        <w:rPr>
          <w:rFonts w:ascii="Times New Roman" w:hAnsi="Times New Roman" w:cs="Times New Roman"/>
          <w:sz w:val="28"/>
          <w:szCs w:val="28"/>
        </w:rPr>
        <w:t>качество</w:t>
      </w:r>
      <w:r w:rsidRPr="003C334D">
        <w:rPr>
          <w:rFonts w:ascii="Times New Roman" w:hAnsi="Times New Roman" w:cs="Times New Roman"/>
          <w:sz w:val="28"/>
          <w:szCs w:val="28"/>
        </w:rPr>
        <w:t xml:space="preserve"> жизни людей (уровень благосостояния и реальных доходов, доступность </w:t>
      </w:r>
      <w:r w:rsidR="00E91ACF">
        <w:rPr>
          <w:rFonts w:ascii="Times New Roman" w:hAnsi="Times New Roman" w:cs="Times New Roman"/>
          <w:sz w:val="28"/>
          <w:szCs w:val="28"/>
        </w:rPr>
        <w:t>различного рода</w:t>
      </w:r>
      <w:r w:rsidRPr="003C334D">
        <w:rPr>
          <w:rFonts w:ascii="Times New Roman" w:hAnsi="Times New Roman" w:cs="Times New Roman"/>
          <w:sz w:val="28"/>
          <w:szCs w:val="28"/>
        </w:rPr>
        <w:t xml:space="preserve"> благ, </w:t>
      </w:r>
      <w:r w:rsidR="00E91ACF">
        <w:rPr>
          <w:rFonts w:ascii="Times New Roman" w:hAnsi="Times New Roman" w:cs="Times New Roman"/>
          <w:sz w:val="28"/>
          <w:szCs w:val="28"/>
        </w:rPr>
        <w:t>гарантированность, незыблемость прав и свобод, степень социальной и/или экономической защищённости</w:t>
      </w:r>
      <w:r w:rsidRPr="003C334D">
        <w:rPr>
          <w:rFonts w:ascii="Times New Roman" w:hAnsi="Times New Roman" w:cs="Times New Roman"/>
          <w:sz w:val="28"/>
          <w:szCs w:val="28"/>
        </w:rPr>
        <w:t>).</w:t>
      </w:r>
    </w:p>
    <w:p w:rsidR="002B178F" w:rsidRPr="007211CC"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t xml:space="preserve">Вторая качественная подсистема человеческого потенциала - физический человеческий потенциал (здоровье населения, </w:t>
      </w:r>
      <w:r w:rsidR="00E91ACF">
        <w:rPr>
          <w:rFonts w:ascii="Times New Roman" w:hAnsi="Times New Roman" w:cs="Times New Roman"/>
          <w:sz w:val="28"/>
          <w:szCs w:val="28"/>
        </w:rPr>
        <w:t>способность к физическому труду</w:t>
      </w:r>
      <w:r w:rsidR="00D50E34">
        <w:rPr>
          <w:rFonts w:ascii="Times New Roman" w:hAnsi="Times New Roman" w:cs="Times New Roman"/>
          <w:sz w:val="28"/>
          <w:szCs w:val="28"/>
        </w:rPr>
        <w:t xml:space="preserve"> и возможность её приложения</w:t>
      </w:r>
      <w:r w:rsidRPr="003C334D">
        <w:rPr>
          <w:rFonts w:ascii="Times New Roman" w:hAnsi="Times New Roman" w:cs="Times New Roman"/>
          <w:sz w:val="28"/>
          <w:szCs w:val="28"/>
        </w:rPr>
        <w:t xml:space="preserve">). Оценка физического человеческого потенциала </w:t>
      </w:r>
      <w:r w:rsidR="00D50E34">
        <w:rPr>
          <w:rFonts w:ascii="Times New Roman" w:hAnsi="Times New Roman" w:cs="Times New Roman"/>
          <w:sz w:val="28"/>
          <w:szCs w:val="28"/>
        </w:rPr>
        <w:t xml:space="preserve">может быть реализована посредством </w:t>
      </w:r>
      <w:proofErr w:type="gramStart"/>
      <w:r w:rsidR="00D50E34">
        <w:rPr>
          <w:rFonts w:ascii="Times New Roman" w:hAnsi="Times New Roman" w:cs="Times New Roman"/>
          <w:sz w:val="28"/>
          <w:szCs w:val="28"/>
        </w:rPr>
        <w:t>общих</w:t>
      </w:r>
      <w:proofErr w:type="gramEnd"/>
      <w:r w:rsidRPr="003C334D">
        <w:rPr>
          <w:rFonts w:ascii="Times New Roman" w:hAnsi="Times New Roman" w:cs="Times New Roman"/>
          <w:sz w:val="28"/>
          <w:szCs w:val="28"/>
        </w:rPr>
        <w:t xml:space="preserve"> показатели физического уровня развития </w:t>
      </w:r>
      <w:r w:rsidR="00D50E34">
        <w:rPr>
          <w:rFonts w:ascii="Times New Roman" w:hAnsi="Times New Roman" w:cs="Times New Roman"/>
          <w:sz w:val="28"/>
          <w:szCs w:val="28"/>
        </w:rPr>
        <w:t>индивида</w:t>
      </w:r>
      <w:r w:rsidRPr="003C334D">
        <w:rPr>
          <w:rFonts w:ascii="Times New Roman" w:hAnsi="Times New Roman" w:cs="Times New Roman"/>
          <w:sz w:val="28"/>
          <w:szCs w:val="28"/>
        </w:rPr>
        <w:t xml:space="preserve">: уровень физического и психологического </w:t>
      </w:r>
      <w:r w:rsidR="00D50E34" w:rsidRPr="003C334D">
        <w:rPr>
          <w:rFonts w:ascii="Times New Roman" w:hAnsi="Times New Roman" w:cs="Times New Roman"/>
          <w:sz w:val="28"/>
          <w:szCs w:val="28"/>
        </w:rPr>
        <w:t>здоровья,</w:t>
      </w:r>
      <w:r w:rsidRPr="003C334D">
        <w:rPr>
          <w:rFonts w:ascii="Times New Roman" w:hAnsi="Times New Roman" w:cs="Times New Roman"/>
          <w:sz w:val="28"/>
          <w:szCs w:val="28"/>
        </w:rPr>
        <w:t xml:space="preserve"> </w:t>
      </w:r>
      <w:r w:rsidR="00D50E34">
        <w:rPr>
          <w:rFonts w:ascii="Times New Roman" w:hAnsi="Times New Roman" w:cs="Times New Roman"/>
          <w:sz w:val="28"/>
          <w:szCs w:val="28"/>
        </w:rPr>
        <w:t>как всей совокупности, так и каждого отдельно взятого человека</w:t>
      </w:r>
      <w:r w:rsidRPr="003C334D">
        <w:rPr>
          <w:rFonts w:ascii="Times New Roman" w:hAnsi="Times New Roman" w:cs="Times New Roman"/>
          <w:sz w:val="28"/>
          <w:szCs w:val="28"/>
        </w:rPr>
        <w:t>.</w:t>
      </w:r>
    </w:p>
    <w:p w:rsidR="00D50E34"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t xml:space="preserve">Третья качественная подсистема человеческого потенциала - социально-культурный человеческий потенциал. Это уровень </w:t>
      </w:r>
      <w:r w:rsidR="00D50E34">
        <w:rPr>
          <w:rFonts w:ascii="Times New Roman" w:hAnsi="Times New Roman" w:cs="Times New Roman"/>
          <w:sz w:val="28"/>
          <w:szCs w:val="28"/>
        </w:rPr>
        <w:t>развития населения с точки зрения потребительских качеств, уровень жизни слоёв конкретного общества.</w:t>
      </w:r>
      <w:r w:rsidRPr="003C334D">
        <w:rPr>
          <w:rFonts w:ascii="Times New Roman" w:hAnsi="Times New Roman" w:cs="Times New Roman"/>
          <w:sz w:val="28"/>
          <w:szCs w:val="28"/>
        </w:rPr>
        <w:t xml:space="preserve"> Оценка </w:t>
      </w:r>
      <w:r w:rsidR="00D50E34">
        <w:rPr>
          <w:rFonts w:ascii="Times New Roman" w:hAnsi="Times New Roman" w:cs="Times New Roman"/>
          <w:sz w:val="28"/>
          <w:szCs w:val="28"/>
        </w:rPr>
        <w:t>подсистемы данного типа</w:t>
      </w:r>
      <w:r w:rsidRPr="003C334D">
        <w:rPr>
          <w:rFonts w:ascii="Times New Roman" w:hAnsi="Times New Roman" w:cs="Times New Roman"/>
          <w:sz w:val="28"/>
          <w:szCs w:val="28"/>
        </w:rPr>
        <w:t xml:space="preserve"> </w:t>
      </w:r>
      <w:r w:rsidR="00D50E34">
        <w:rPr>
          <w:rFonts w:ascii="Times New Roman" w:hAnsi="Times New Roman" w:cs="Times New Roman"/>
          <w:sz w:val="28"/>
          <w:szCs w:val="28"/>
        </w:rPr>
        <w:t>производится</w:t>
      </w:r>
      <w:r w:rsidRPr="003C334D">
        <w:rPr>
          <w:rFonts w:ascii="Times New Roman" w:hAnsi="Times New Roman" w:cs="Times New Roman"/>
          <w:sz w:val="28"/>
          <w:szCs w:val="28"/>
        </w:rPr>
        <w:t xml:space="preserve"> через </w:t>
      </w:r>
      <w:r w:rsidR="00D50E34">
        <w:rPr>
          <w:rFonts w:ascii="Times New Roman" w:hAnsi="Times New Roman" w:cs="Times New Roman"/>
          <w:sz w:val="28"/>
          <w:szCs w:val="28"/>
        </w:rPr>
        <w:t>исследование культурной и социальной сторон жизни личности</w:t>
      </w:r>
      <w:r w:rsidRPr="003C334D">
        <w:rPr>
          <w:rFonts w:ascii="Times New Roman" w:hAnsi="Times New Roman" w:cs="Times New Roman"/>
          <w:sz w:val="28"/>
          <w:szCs w:val="28"/>
        </w:rPr>
        <w:t xml:space="preserve">: 1) формальное образование, квалификация и профессионализм, </w:t>
      </w:r>
      <w:proofErr w:type="spellStart"/>
      <w:r w:rsidRPr="003C334D">
        <w:rPr>
          <w:rFonts w:ascii="Times New Roman" w:hAnsi="Times New Roman" w:cs="Times New Roman"/>
          <w:sz w:val="28"/>
          <w:szCs w:val="28"/>
        </w:rPr>
        <w:t>востребованность</w:t>
      </w:r>
      <w:proofErr w:type="spellEnd"/>
      <w:r w:rsidRPr="003C334D">
        <w:rPr>
          <w:rFonts w:ascii="Times New Roman" w:hAnsi="Times New Roman" w:cs="Times New Roman"/>
          <w:sz w:val="28"/>
          <w:szCs w:val="28"/>
        </w:rPr>
        <w:t xml:space="preserve"> образовательного потенциала; 2) базовые субъективные ценности, </w:t>
      </w:r>
      <w:r w:rsidR="00D50E34">
        <w:rPr>
          <w:rFonts w:ascii="Times New Roman" w:hAnsi="Times New Roman" w:cs="Times New Roman"/>
          <w:sz w:val="28"/>
          <w:szCs w:val="28"/>
        </w:rPr>
        <w:t>общественны</w:t>
      </w:r>
      <w:r w:rsidRPr="003C334D">
        <w:rPr>
          <w:rFonts w:ascii="Times New Roman" w:hAnsi="Times New Roman" w:cs="Times New Roman"/>
          <w:sz w:val="28"/>
          <w:szCs w:val="28"/>
        </w:rPr>
        <w:t xml:space="preserve">е нормы, принципы, представления, морально-нравственные </w:t>
      </w:r>
      <w:r w:rsidR="00D50E34">
        <w:rPr>
          <w:rFonts w:ascii="Times New Roman" w:hAnsi="Times New Roman" w:cs="Times New Roman"/>
          <w:sz w:val="28"/>
          <w:szCs w:val="28"/>
        </w:rPr>
        <w:t>ориентиры, система мотивов, имеющие влияние при принятии решений как социального, так и экономического характера.</w:t>
      </w:r>
    </w:p>
    <w:p w:rsidR="002B178F" w:rsidRPr="007211CC"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t xml:space="preserve">Четвертая качественная подсистема человеческого потенциала - </w:t>
      </w:r>
      <w:proofErr w:type="spellStart"/>
      <w:r w:rsidRPr="003C334D">
        <w:rPr>
          <w:rFonts w:ascii="Times New Roman" w:hAnsi="Times New Roman" w:cs="Times New Roman"/>
          <w:sz w:val="28"/>
          <w:szCs w:val="28"/>
        </w:rPr>
        <w:t>деятельностный</w:t>
      </w:r>
      <w:proofErr w:type="spellEnd"/>
      <w:r w:rsidRPr="003C334D">
        <w:rPr>
          <w:rFonts w:ascii="Times New Roman" w:hAnsi="Times New Roman" w:cs="Times New Roman"/>
          <w:sz w:val="28"/>
          <w:szCs w:val="28"/>
        </w:rPr>
        <w:t xml:space="preserve"> человеческий потенциал. Это характеристика </w:t>
      </w:r>
      <w:r w:rsidR="007D69D5">
        <w:rPr>
          <w:rFonts w:ascii="Times New Roman" w:hAnsi="Times New Roman" w:cs="Times New Roman"/>
          <w:sz w:val="28"/>
          <w:szCs w:val="28"/>
        </w:rPr>
        <w:t>актуальной степени реализации человеческого потенциала, выраженная уровнем стремления и способности общества к самосовершенствованию, адаптации к меняющимся внешним условиям существования. Стоит отметить, что</w:t>
      </w:r>
      <w:r w:rsidRPr="003C334D">
        <w:rPr>
          <w:rFonts w:ascii="Times New Roman" w:hAnsi="Times New Roman" w:cs="Times New Roman"/>
          <w:sz w:val="28"/>
          <w:szCs w:val="28"/>
        </w:rPr>
        <w:t xml:space="preserve"> </w:t>
      </w:r>
      <w:proofErr w:type="spellStart"/>
      <w:r w:rsidRPr="003C334D">
        <w:rPr>
          <w:rFonts w:ascii="Times New Roman" w:hAnsi="Times New Roman" w:cs="Times New Roman"/>
          <w:sz w:val="28"/>
          <w:szCs w:val="28"/>
        </w:rPr>
        <w:t>деятельностный</w:t>
      </w:r>
      <w:proofErr w:type="spellEnd"/>
      <w:r w:rsidRPr="003C334D">
        <w:rPr>
          <w:rFonts w:ascii="Times New Roman" w:hAnsi="Times New Roman" w:cs="Times New Roman"/>
          <w:sz w:val="28"/>
          <w:szCs w:val="28"/>
        </w:rPr>
        <w:t xml:space="preserve"> человеческий потенциал является промежуточным компонентом между потенциальными возможностями человека и их социальным накоплением в форме человеческого капитала.</w:t>
      </w:r>
    </w:p>
    <w:p w:rsidR="002B178F" w:rsidRPr="007211CC"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lastRenderedPageBreak/>
        <w:t xml:space="preserve">Оценка </w:t>
      </w:r>
      <w:proofErr w:type="spellStart"/>
      <w:r w:rsidRPr="003C334D">
        <w:rPr>
          <w:rFonts w:ascii="Times New Roman" w:hAnsi="Times New Roman" w:cs="Times New Roman"/>
          <w:sz w:val="28"/>
          <w:szCs w:val="28"/>
        </w:rPr>
        <w:t>деятельностного</w:t>
      </w:r>
      <w:proofErr w:type="spellEnd"/>
      <w:r w:rsidRPr="003C334D">
        <w:rPr>
          <w:rFonts w:ascii="Times New Roman" w:hAnsi="Times New Roman" w:cs="Times New Roman"/>
          <w:sz w:val="28"/>
          <w:szCs w:val="28"/>
        </w:rPr>
        <w:t xml:space="preserve"> человеческого потенциала </w:t>
      </w:r>
      <w:r w:rsidR="00A45653">
        <w:rPr>
          <w:rFonts w:ascii="Times New Roman" w:hAnsi="Times New Roman" w:cs="Times New Roman"/>
          <w:sz w:val="28"/>
          <w:szCs w:val="28"/>
        </w:rPr>
        <w:t>может быть реализована при использовании ряда разных показателей</w:t>
      </w:r>
      <w:r w:rsidRPr="003C334D">
        <w:rPr>
          <w:rFonts w:ascii="Times New Roman" w:hAnsi="Times New Roman" w:cs="Times New Roman"/>
          <w:sz w:val="28"/>
          <w:szCs w:val="28"/>
        </w:rPr>
        <w:t xml:space="preserve">. Общие компоненты социальной оценки: уровень социально-экономических потребностей населения (общий показатель с социально-экономическим структурным компонентом человеческого потенциала); </w:t>
      </w:r>
      <w:r w:rsidR="00A45653" w:rsidRPr="003C334D">
        <w:rPr>
          <w:rFonts w:ascii="Times New Roman" w:hAnsi="Times New Roman" w:cs="Times New Roman"/>
          <w:sz w:val="28"/>
          <w:szCs w:val="28"/>
        </w:rPr>
        <w:t xml:space="preserve">базовые субъективные ценности, </w:t>
      </w:r>
      <w:r w:rsidR="00A45653">
        <w:rPr>
          <w:rFonts w:ascii="Times New Roman" w:hAnsi="Times New Roman" w:cs="Times New Roman"/>
          <w:sz w:val="28"/>
          <w:szCs w:val="28"/>
        </w:rPr>
        <w:t>общественны</w:t>
      </w:r>
      <w:r w:rsidR="00A45653" w:rsidRPr="003C334D">
        <w:rPr>
          <w:rFonts w:ascii="Times New Roman" w:hAnsi="Times New Roman" w:cs="Times New Roman"/>
          <w:sz w:val="28"/>
          <w:szCs w:val="28"/>
        </w:rPr>
        <w:t xml:space="preserve">е нормы, принципы, представления, морально-нравственные </w:t>
      </w:r>
      <w:r w:rsidR="00A45653">
        <w:rPr>
          <w:rFonts w:ascii="Times New Roman" w:hAnsi="Times New Roman" w:cs="Times New Roman"/>
          <w:sz w:val="28"/>
          <w:szCs w:val="28"/>
        </w:rPr>
        <w:t>ориентиры, система мотивов, имеющие влияние при принятии решений как социального, так и экономического характера</w:t>
      </w:r>
      <w:r w:rsidRPr="003C334D">
        <w:rPr>
          <w:rFonts w:ascii="Times New Roman" w:hAnsi="Times New Roman" w:cs="Times New Roman"/>
          <w:sz w:val="28"/>
          <w:szCs w:val="28"/>
        </w:rPr>
        <w:t xml:space="preserve"> (общий показатель с социально-культурным структурным компонентом человеческого потенциала). </w:t>
      </w:r>
      <w:r w:rsidR="00A45653">
        <w:rPr>
          <w:rFonts w:ascii="Times New Roman" w:hAnsi="Times New Roman" w:cs="Times New Roman"/>
          <w:sz w:val="28"/>
          <w:szCs w:val="28"/>
        </w:rPr>
        <w:t>К специфическим компонентам данного рода оценки относятся</w:t>
      </w:r>
      <w:r w:rsidRPr="003C334D">
        <w:rPr>
          <w:rFonts w:ascii="Times New Roman" w:hAnsi="Times New Roman" w:cs="Times New Roman"/>
          <w:sz w:val="28"/>
          <w:szCs w:val="28"/>
        </w:rPr>
        <w:t xml:space="preserve">: 1) деловые качества, </w:t>
      </w:r>
      <w:r w:rsidR="00A45653">
        <w:rPr>
          <w:rFonts w:ascii="Times New Roman" w:hAnsi="Times New Roman" w:cs="Times New Roman"/>
          <w:sz w:val="28"/>
          <w:szCs w:val="28"/>
        </w:rPr>
        <w:t>мотивационная энергия населения, реализуемая на благо социума</w:t>
      </w:r>
      <w:r w:rsidRPr="003C334D">
        <w:rPr>
          <w:rFonts w:ascii="Times New Roman" w:hAnsi="Times New Roman" w:cs="Times New Roman"/>
          <w:sz w:val="28"/>
          <w:szCs w:val="28"/>
        </w:rPr>
        <w:t xml:space="preserve"> (способности </w:t>
      </w:r>
      <w:r w:rsidR="00A45653">
        <w:rPr>
          <w:rFonts w:ascii="Times New Roman" w:hAnsi="Times New Roman" w:cs="Times New Roman"/>
          <w:sz w:val="28"/>
          <w:szCs w:val="28"/>
        </w:rPr>
        <w:t>общества</w:t>
      </w:r>
      <w:r w:rsidRPr="003C334D">
        <w:rPr>
          <w:rFonts w:ascii="Times New Roman" w:hAnsi="Times New Roman" w:cs="Times New Roman"/>
          <w:sz w:val="28"/>
          <w:szCs w:val="28"/>
        </w:rPr>
        <w:t xml:space="preserve"> к саморазвитию, самосовершенствованию, самоадаптации); 2) возможность населения реализовывать свои способности </w:t>
      </w:r>
      <w:r w:rsidR="00A45653">
        <w:rPr>
          <w:rFonts w:ascii="Times New Roman" w:hAnsi="Times New Roman" w:cs="Times New Roman"/>
          <w:sz w:val="28"/>
          <w:szCs w:val="28"/>
        </w:rPr>
        <w:t>–</w:t>
      </w:r>
      <w:r w:rsidRPr="003C334D">
        <w:rPr>
          <w:rFonts w:ascii="Times New Roman" w:hAnsi="Times New Roman" w:cs="Times New Roman"/>
          <w:sz w:val="28"/>
          <w:szCs w:val="28"/>
        </w:rPr>
        <w:t xml:space="preserve"> </w:t>
      </w:r>
      <w:r w:rsidR="00A45653">
        <w:rPr>
          <w:rFonts w:ascii="Times New Roman" w:hAnsi="Times New Roman" w:cs="Times New Roman"/>
          <w:sz w:val="28"/>
          <w:szCs w:val="28"/>
        </w:rPr>
        <w:t>показатель, характеризующий среду, в рамках которой человечество эмпирически прикладывает деловую активность</w:t>
      </w:r>
      <w:r w:rsidRPr="003C334D">
        <w:rPr>
          <w:rFonts w:ascii="Times New Roman" w:hAnsi="Times New Roman" w:cs="Times New Roman"/>
          <w:sz w:val="28"/>
          <w:szCs w:val="28"/>
        </w:rPr>
        <w:t xml:space="preserve"> </w:t>
      </w:r>
      <w:r>
        <w:rPr>
          <w:rFonts w:ascii="Times New Roman" w:hAnsi="Times New Roman" w:cs="Times New Roman"/>
          <w:sz w:val="28"/>
          <w:szCs w:val="28"/>
        </w:rPr>
        <w:t>ф</w:t>
      </w:r>
      <w:r w:rsidRPr="003C334D">
        <w:rPr>
          <w:rFonts w:ascii="Times New Roman" w:hAnsi="Times New Roman" w:cs="Times New Roman"/>
          <w:sz w:val="28"/>
          <w:szCs w:val="28"/>
        </w:rPr>
        <w:t>акторов труда (демократизация, экономическая культура, уровень развития гражданского общества).</w:t>
      </w:r>
    </w:p>
    <w:p w:rsidR="002B178F" w:rsidRPr="007211CC" w:rsidRDefault="002B178F" w:rsidP="002B178F">
      <w:pPr>
        <w:spacing w:after="0" w:line="360" w:lineRule="auto"/>
        <w:ind w:firstLine="567"/>
        <w:jc w:val="both"/>
        <w:rPr>
          <w:rFonts w:ascii="Times New Roman" w:hAnsi="Times New Roman" w:cs="Times New Roman"/>
          <w:sz w:val="28"/>
          <w:szCs w:val="28"/>
        </w:rPr>
      </w:pPr>
      <w:proofErr w:type="spellStart"/>
      <w:r w:rsidRPr="003C334D">
        <w:rPr>
          <w:rFonts w:ascii="Times New Roman" w:hAnsi="Times New Roman" w:cs="Times New Roman"/>
          <w:sz w:val="28"/>
          <w:szCs w:val="28"/>
        </w:rPr>
        <w:t>Деятельностный</w:t>
      </w:r>
      <w:proofErr w:type="spellEnd"/>
      <w:r w:rsidRPr="003C334D">
        <w:rPr>
          <w:rFonts w:ascii="Times New Roman" w:hAnsi="Times New Roman" w:cs="Times New Roman"/>
          <w:sz w:val="28"/>
          <w:szCs w:val="28"/>
        </w:rPr>
        <w:t xml:space="preserve"> человеческий потенциал и социально-экономический</w:t>
      </w:r>
      <w:r w:rsidR="00A45653">
        <w:rPr>
          <w:rFonts w:ascii="Times New Roman" w:hAnsi="Times New Roman" w:cs="Times New Roman"/>
          <w:sz w:val="28"/>
          <w:szCs w:val="28"/>
        </w:rPr>
        <w:t>,</w:t>
      </w:r>
      <w:r w:rsidRPr="003C334D">
        <w:rPr>
          <w:rFonts w:ascii="Times New Roman" w:hAnsi="Times New Roman" w:cs="Times New Roman"/>
          <w:sz w:val="28"/>
          <w:szCs w:val="28"/>
        </w:rPr>
        <w:t xml:space="preserve"> и социально-культурный компоненты человеческого потенциала</w:t>
      </w:r>
      <w:r w:rsidR="00A45653">
        <w:rPr>
          <w:rFonts w:ascii="Times New Roman" w:hAnsi="Times New Roman" w:cs="Times New Roman"/>
          <w:sz w:val="28"/>
          <w:szCs w:val="28"/>
        </w:rPr>
        <w:t xml:space="preserve"> фактически</w:t>
      </w:r>
      <w:r w:rsidRPr="003C334D">
        <w:rPr>
          <w:rFonts w:ascii="Times New Roman" w:hAnsi="Times New Roman" w:cs="Times New Roman"/>
          <w:sz w:val="28"/>
          <w:szCs w:val="28"/>
        </w:rPr>
        <w:t xml:space="preserve"> </w:t>
      </w:r>
      <w:r w:rsidR="00A45653">
        <w:rPr>
          <w:rFonts w:ascii="Times New Roman" w:hAnsi="Times New Roman" w:cs="Times New Roman"/>
          <w:sz w:val="28"/>
          <w:szCs w:val="28"/>
        </w:rPr>
        <w:t>обладают взаимной тесной связью и взаимозависимостью</w:t>
      </w:r>
      <w:r w:rsidRPr="003C334D">
        <w:rPr>
          <w:rFonts w:ascii="Times New Roman" w:hAnsi="Times New Roman" w:cs="Times New Roman"/>
          <w:sz w:val="28"/>
          <w:szCs w:val="28"/>
        </w:rPr>
        <w:t xml:space="preserve">. Данные структурные формы человеческого потенциала имеют </w:t>
      </w:r>
      <w:r w:rsidR="00A45653">
        <w:rPr>
          <w:rFonts w:ascii="Times New Roman" w:hAnsi="Times New Roman" w:cs="Times New Roman"/>
          <w:sz w:val="28"/>
          <w:szCs w:val="28"/>
        </w:rPr>
        <w:t>ряд общих оценочных показателей, что, к слову, подтверждает вышесказанный тезис</w:t>
      </w:r>
      <w:r w:rsidRPr="003C334D">
        <w:rPr>
          <w:rFonts w:ascii="Times New Roman" w:hAnsi="Times New Roman" w:cs="Times New Roman"/>
          <w:sz w:val="28"/>
          <w:szCs w:val="28"/>
        </w:rPr>
        <w:t xml:space="preserve">. </w:t>
      </w:r>
      <w:r w:rsidR="00A45653">
        <w:rPr>
          <w:rFonts w:ascii="Times New Roman" w:hAnsi="Times New Roman" w:cs="Times New Roman"/>
          <w:sz w:val="28"/>
          <w:szCs w:val="28"/>
        </w:rPr>
        <w:t>Сокращение</w:t>
      </w:r>
      <w:r w:rsidRPr="003C334D">
        <w:rPr>
          <w:rFonts w:ascii="Times New Roman" w:hAnsi="Times New Roman" w:cs="Times New Roman"/>
          <w:sz w:val="28"/>
          <w:szCs w:val="28"/>
        </w:rPr>
        <w:t xml:space="preserve"> в </w:t>
      </w:r>
      <w:r w:rsidR="00A45653">
        <w:rPr>
          <w:rFonts w:ascii="Times New Roman" w:hAnsi="Times New Roman" w:cs="Times New Roman"/>
          <w:sz w:val="28"/>
          <w:szCs w:val="28"/>
        </w:rPr>
        <w:t>течение последних лет</w:t>
      </w:r>
      <w:r w:rsidRPr="003C334D">
        <w:rPr>
          <w:rFonts w:ascii="Times New Roman" w:hAnsi="Times New Roman" w:cs="Times New Roman"/>
          <w:sz w:val="28"/>
          <w:szCs w:val="28"/>
        </w:rPr>
        <w:t xml:space="preserve"> уровня социально-экономического человеческого потенциала привело не только к </w:t>
      </w:r>
      <w:r w:rsidR="00A45653">
        <w:rPr>
          <w:rFonts w:ascii="Times New Roman" w:hAnsi="Times New Roman" w:cs="Times New Roman"/>
          <w:sz w:val="28"/>
          <w:szCs w:val="28"/>
        </w:rPr>
        <w:t>усилению</w:t>
      </w:r>
      <w:r w:rsidRPr="003C334D">
        <w:rPr>
          <w:rFonts w:ascii="Times New Roman" w:hAnsi="Times New Roman" w:cs="Times New Roman"/>
          <w:sz w:val="28"/>
          <w:szCs w:val="28"/>
        </w:rPr>
        <w:t xml:space="preserve"> противоречий развития социально</w:t>
      </w:r>
      <w:r>
        <w:rPr>
          <w:rFonts w:ascii="Times New Roman" w:hAnsi="Times New Roman" w:cs="Times New Roman"/>
          <w:sz w:val="28"/>
          <w:szCs w:val="28"/>
        </w:rPr>
        <w:t>-</w:t>
      </w:r>
      <w:r w:rsidRPr="003C334D">
        <w:rPr>
          <w:rFonts w:ascii="Times New Roman" w:hAnsi="Times New Roman" w:cs="Times New Roman"/>
          <w:sz w:val="28"/>
          <w:szCs w:val="28"/>
        </w:rPr>
        <w:t xml:space="preserve">культурного человеческого потенциала, но и приостановило рост </w:t>
      </w:r>
      <w:proofErr w:type="spellStart"/>
      <w:r w:rsidRPr="003C334D">
        <w:rPr>
          <w:rFonts w:ascii="Times New Roman" w:hAnsi="Times New Roman" w:cs="Times New Roman"/>
          <w:sz w:val="28"/>
          <w:szCs w:val="28"/>
        </w:rPr>
        <w:t>деятельностного</w:t>
      </w:r>
      <w:proofErr w:type="spellEnd"/>
      <w:r w:rsidRPr="003C334D">
        <w:rPr>
          <w:rFonts w:ascii="Times New Roman" w:hAnsi="Times New Roman" w:cs="Times New Roman"/>
          <w:sz w:val="28"/>
          <w:szCs w:val="28"/>
        </w:rPr>
        <w:t xml:space="preserve"> человеческого потенциала. Активизация </w:t>
      </w:r>
      <w:proofErr w:type="spellStart"/>
      <w:r w:rsidRPr="003C334D">
        <w:rPr>
          <w:rFonts w:ascii="Times New Roman" w:hAnsi="Times New Roman" w:cs="Times New Roman"/>
          <w:sz w:val="28"/>
          <w:szCs w:val="28"/>
        </w:rPr>
        <w:t>деятельностного</w:t>
      </w:r>
      <w:proofErr w:type="spellEnd"/>
      <w:r w:rsidRPr="003C334D">
        <w:rPr>
          <w:rFonts w:ascii="Times New Roman" w:hAnsi="Times New Roman" w:cs="Times New Roman"/>
          <w:sz w:val="28"/>
          <w:szCs w:val="28"/>
        </w:rPr>
        <w:t xml:space="preserve"> человеческого потенциала представляет собой процесс целевого побуждения к его динамичному развитию и саморазвитию. В новых условиях необходима оценка не только </w:t>
      </w:r>
      <w:r w:rsidR="00335E66">
        <w:rPr>
          <w:rFonts w:ascii="Times New Roman" w:hAnsi="Times New Roman" w:cs="Times New Roman"/>
          <w:sz w:val="28"/>
          <w:szCs w:val="28"/>
        </w:rPr>
        <w:t>давно устоявшихся</w:t>
      </w:r>
      <w:r w:rsidRPr="003C334D">
        <w:rPr>
          <w:rFonts w:ascii="Times New Roman" w:hAnsi="Times New Roman" w:cs="Times New Roman"/>
          <w:sz w:val="28"/>
          <w:szCs w:val="28"/>
        </w:rPr>
        <w:t xml:space="preserve"> форм человеческого потенциала (физической и образовательной), но также и </w:t>
      </w:r>
      <w:proofErr w:type="spellStart"/>
      <w:r w:rsidRPr="003C334D">
        <w:rPr>
          <w:rFonts w:ascii="Times New Roman" w:hAnsi="Times New Roman" w:cs="Times New Roman"/>
          <w:sz w:val="28"/>
          <w:szCs w:val="28"/>
        </w:rPr>
        <w:t>деятельностного</w:t>
      </w:r>
      <w:proofErr w:type="spellEnd"/>
      <w:r w:rsidRPr="003C334D">
        <w:rPr>
          <w:rFonts w:ascii="Times New Roman" w:hAnsi="Times New Roman" w:cs="Times New Roman"/>
          <w:sz w:val="28"/>
          <w:szCs w:val="28"/>
        </w:rPr>
        <w:t xml:space="preserve"> человеческого потенциала </w:t>
      </w:r>
      <w:r w:rsidRPr="003C334D">
        <w:rPr>
          <w:rFonts w:ascii="Times New Roman" w:hAnsi="Times New Roman" w:cs="Times New Roman"/>
          <w:sz w:val="28"/>
          <w:szCs w:val="28"/>
        </w:rPr>
        <w:lastRenderedPageBreak/>
        <w:t xml:space="preserve">населения, </w:t>
      </w:r>
      <w:r w:rsidR="00335E66">
        <w:rPr>
          <w:rFonts w:ascii="Times New Roman" w:hAnsi="Times New Roman" w:cs="Times New Roman"/>
          <w:sz w:val="28"/>
          <w:szCs w:val="28"/>
        </w:rPr>
        <w:t xml:space="preserve">так как </w:t>
      </w:r>
      <w:proofErr w:type="gramStart"/>
      <w:r w:rsidR="00335E66">
        <w:rPr>
          <w:rFonts w:ascii="Times New Roman" w:hAnsi="Times New Roman" w:cs="Times New Roman"/>
          <w:sz w:val="28"/>
          <w:szCs w:val="28"/>
        </w:rPr>
        <w:t>среда</w:t>
      </w:r>
      <w:proofErr w:type="gramEnd"/>
      <w:r w:rsidR="00335E66">
        <w:rPr>
          <w:rFonts w:ascii="Times New Roman" w:hAnsi="Times New Roman" w:cs="Times New Roman"/>
          <w:sz w:val="28"/>
          <w:szCs w:val="28"/>
        </w:rPr>
        <w:t xml:space="preserve"> в рамках которой осуществляется приложение человеческих возможностей, раскрытие потенциалов, крайне важна, будучи одной из детерминант качества реализации человеческих возможностей</w:t>
      </w:r>
      <w:r w:rsidRPr="003C334D">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sidRPr="003C334D">
        <w:rPr>
          <w:rFonts w:ascii="Times New Roman" w:hAnsi="Times New Roman" w:cs="Times New Roman"/>
          <w:sz w:val="28"/>
          <w:szCs w:val="28"/>
        </w:rPr>
        <w:t xml:space="preserve">Противоречия между структурными компонентами социальной системы и </w:t>
      </w:r>
      <w:r w:rsidR="00335E66">
        <w:rPr>
          <w:rFonts w:ascii="Times New Roman" w:hAnsi="Times New Roman" w:cs="Times New Roman"/>
          <w:sz w:val="28"/>
          <w:szCs w:val="28"/>
        </w:rPr>
        <w:t>регулированием со стороны социума</w:t>
      </w:r>
      <w:r w:rsidRPr="003C334D">
        <w:rPr>
          <w:rFonts w:ascii="Times New Roman" w:hAnsi="Times New Roman" w:cs="Times New Roman"/>
          <w:sz w:val="28"/>
          <w:szCs w:val="28"/>
        </w:rPr>
        <w:t xml:space="preserve"> должны решаться демократическим путем. </w:t>
      </w:r>
      <w:proofErr w:type="gramStart"/>
      <w:r w:rsidR="00335E66">
        <w:rPr>
          <w:rFonts w:ascii="Times New Roman" w:hAnsi="Times New Roman" w:cs="Times New Roman"/>
          <w:sz w:val="28"/>
          <w:szCs w:val="28"/>
        </w:rPr>
        <w:t>Целью</w:t>
      </w:r>
      <w:proofErr w:type="gramEnd"/>
      <w:r w:rsidRPr="003C334D">
        <w:rPr>
          <w:rFonts w:ascii="Times New Roman" w:hAnsi="Times New Roman" w:cs="Times New Roman"/>
          <w:sz w:val="28"/>
          <w:szCs w:val="28"/>
        </w:rPr>
        <w:t xml:space="preserve"> общественного развития на </w:t>
      </w:r>
      <w:proofErr w:type="gramStart"/>
      <w:r w:rsidR="004735D7">
        <w:rPr>
          <w:rFonts w:ascii="Times New Roman" w:hAnsi="Times New Roman" w:cs="Times New Roman"/>
          <w:sz w:val="28"/>
          <w:szCs w:val="28"/>
        </w:rPr>
        <w:t>какой</w:t>
      </w:r>
      <w:proofErr w:type="gramEnd"/>
      <w:r w:rsidR="004735D7">
        <w:rPr>
          <w:rFonts w:ascii="Times New Roman" w:hAnsi="Times New Roman" w:cs="Times New Roman"/>
          <w:sz w:val="28"/>
          <w:szCs w:val="28"/>
        </w:rPr>
        <w:t xml:space="preserve"> бы то ни было стадии </w:t>
      </w:r>
      <w:r w:rsidR="00CE4D4C">
        <w:rPr>
          <w:rFonts w:ascii="Times New Roman" w:hAnsi="Times New Roman" w:cs="Times New Roman"/>
          <w:sz w:val="28"/>
          <w:szCs w:val="28"/>
        </w:rPr>
        <w:t>эволюции</w:t>
      </w:r>
      <w:r w:rsidRPr="003C334D">
        <w:rPr>
          <w:rFonts w:ascii="Times New Roman" w:hAnsi="Times New Roman" w:cs="Times New Roman"/>
          <w:sz w:val="28"/>
          <w:szCs w:val="28"/>
        </w:rPr>
        <w:t xml:space="preserve"> </w:t>
      </w:r>
      <w:r w:rsidR="004735D7">
        <w:rPr>
          <w:rFonts w:ascii="Times New Roman" w:hAnsi="Times New Roman" w:cs="Times New Roman"/>
          <w:sz w:val="28"/>
          <w:szCs w:val="28"/>
        </w:rPr>
        <w:t xml:space="preserve">системы </w:t>
      </w:r>
      <w:r w:rsidRPr="003C334D">
        <w:rPr>
          <w:rFonts w:ascii="Times New Roman" w:hAnsi="Times New Roman" w:cs="Times New Roman"/>
          <w:sz w:val="28"/>
          <w:szCs w:val="28"/>
        </w:rPr>
        <w:t>хозяйствования</w:t>
      </w:r>
      <w:r w:rsidR="004735D7">
        <w:rPr>
          <w:rFonts w:ascii="Times New Roman" w:hAnsi="Times New Roman" w:cs="Times New Roman"/>
          <w:sz w:val="28"/>
          <w:szCs w:val="28"/>
        </w:rPr>
        <w:t>, несомненно,</w:t>
      </w:r>
      <w:r w:rsidRPr="003C334D">
        <w:rPr>
          <w:rFonts w:ascii="Times New Roman" w:hAnsi="Times New Roman" w:cs="Times New Roman"/>
          <w:sz w:val="28"/>
          <w:szCs w:val="28"/>
        </w:rPr>
        <w:t xml:space="preserve"> должно </w:t>
      </w:r>
      <w:r w:rsidR="00CE4D4C">
        <w:rPr>
          <w:rFonts w:ascii="Times New Roman" w:hAnsi="Times New Roman" w:cs="Times New Roman"/>
          <w:sz w:val="28"/>
          <w:szCs w:val="28"/>
        </w:rPr>
        <w:t>выступать</w:t>
      </w:r>
      <w:r w:rsidRPr="003C334D">
        <w:rPr>
          <w:rFonts w:ascii="Times New Roman" w:hAnsi="Times New Roman" w:cs="Times New Roman"/>
          <w:sz w:val="28"/>
          <w:szCs w:val="28"/>
        </w:rPr>
        <w:t xml:space="preserve"> расширение демократического диапазона </w:t>
      </w:r>
      <w:proofErr w:type="spellStart"/>
      <w:r w:rsidRPr="003C334D">
        <w:rPr>
          <w:rFonts w:ascii="Times New Roman" w:hAnsi="Times New Roman" w:cs="Times New Roman"/>
          <w:sz w:val="28"/>
          <w:szCs w:val="28"/>
        </w:rPr>
        <w:t>деятельностного</w:t>
      </w:r>
      <w:proofErr w:type="spellEnd"/>
      <w:r w:rsidRPr="003C334D">
        <w:rPr>
          <w:rFonts w:ascii="Times New Roman" w:hAnsi="Times New Roman" w:cs="Times New Roman"/>
          <w:sz w:val="28"/>
          <w:szCs w:val="28"/>
        </w:rPr>
        <w:t xml:space="preserve"> выбора для человека в настоящее время и в будущих периодах развития.</w:t>
      </w:r>
    </w:p>
    <w:p w:rsidR="002B178F" w:rsidRDefault="00CE4D4C"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данном этапе развития мира</w:t>
      </w:r>
      <w:r w:rsidR="002B178F" w:rsidRPr="00C57409">
        <w:rPr>
          <w:rFonts w:ascii="Times New Roman" w:hAnsi="Times New Roman" w:cs="Times New Roman"/>
          <w:sz w:val="28"/>
          <w:szCs w:val="28"/>
        </w:rPr>
        <w:t xml:space="preserve"> человеческий потенциал является </w:t>
      </w:r>
      <w:r>
        <w:rPr>
          <w:rFonts w:ascii="Times New Roman" w:hAnsi="Times New Roman" w:cs="Times New Roman"/>
          <w:sz w:val="28"/>
          <w:szCs w:val="28"/>
        </w:rPr>
        <w:t>одним из основополагающих, базовых факторов прогресса в сфере экономики</w:t>
      </w:r>
      <w:r w:rsidR="002B178F" w:rsidRPr="00C57409">
        <w:rPr>
          <w:rFonts w:ascii="Times New Roman" w:hAnsi="Times New Roman" w:cs="Times New Roman"/>
          <w:sz w:val="28"/>
          <w:szCs w:val="28"/>
        </w:rPr>
        <w:t>, поскольку использование всех других ресурсов развития зависит от его состояния. Среди всех</w:t>
      </w:r>
      <w:r>
        <w:rPr>
          <w:rFonts w:ascii="Times New Roman" w:hAnsi="Times New Roman" w:cs="Times New Roman"/>
          <w:sz w:val="28"/>
          <w:szCs w:val="28"/>
        </w:rPr>
        <w:t xml:space="preserve"> факторов, формирующих экономическое развитие и уровень национального благосостояния</w:t>
      </w:r>
      <w:r w:rsidR="002B178F" w:rsidRPr="00C57409">
        <w:rPr>
          <w:rFonts w:ascii="Times New Roman" w:hAnsi="Times New Roman" w:cs="Times New Roman"/>
          <w:sz w:val="28"/>
          <w:szCs w:val="28"/>
        </w:rPr>
        <w:t xml:space="preserve"> любого государства</w:t>
      </w:r>
      <w:r>
        <w:rPr>
          <w:rFonts w:ascii="Times New Roman" w:hAnsi="Times New Roman" w:cs="Times New Roman"/>
          <w:sz w:val="28"/>
          <w:szCs w:val="28"/>
        </w:rPr>
        <w:t>,</w:t>
      </w:r>
      <w:r w:rsidR="002B178F" w:rsidRPr="00C57409">
        <w:rPr>
          <w:rFonts w:ascii="Times New Roman" w:hAnsi="Times New Roman" w:cs="Times New Roman"/>
          <w:sz w:val="28"/>
          <w:szCs w:val="28"/>
        </w:rPr>
        <w:t xml:space="preserve"> именно человеческий потенциал играет главную роль.</w:t>
      </w:r>
    </w:p>
    <w:p w:rsidR="009A3C95" w:rsidRPr="00BE5FDA" w:rsidRDefault="002A3167" w:rsidP="002B178F">
      <w:pPr>
        <w:pStyle w:val="1"/>
        <w:pageBreakBefore/>
        <w:spacing w:before="0" w:line="360" w:lineRule="auto"/>
        <w:ind w:firstLine="567"/>
        <w:rPr>
          <w:rFonts w:ascii="Times New Roman" w:hAnsi="Times New Roman" w:cs="Times New Roman"/>
          <w:color w:val="auto"/>
        </w:rPr>
      </w:pPr>
      <w:r>
        <w:rPr>
          <w:rFonts w:ascii="Times New Roman" w:hAnsi="Times New Roman" w:cs="Times New Roman"/>
          <w:color w:val="auto"/>
        </w:rPr>
        <w:lastRenderedPageBreak/>
        <w:t>2</w:t>
      </w:r>
      <w:r w:rsidR="009A3C95" w:rsidRPr="00BE5FDA">
        <w:rPr>
          <w:rFonts w:ascii="Times New Roman" w:hAnsi="Times New Roman" w:cs="Times New Roman"/>
          <w:color w:val="auto"/>
        </w:rPr>
        <w:t xml:space="preserve"> </w:t>
      </w:r>
      <w:r w:rsidRPr="00BE5FDA">
        <w:rPr>
          <w:rFonts w:ascii="Times New Roman" w:hAnsi="Times New Roman" w:cs="Times New Roman"/>
          <w:color w:val="auto"/>
        </w:rPr>
        <w:t>Анализ развития человеческого потенциала как стратегической задачи безопасного развития российской федерации</w:t>
      </w:r>
      <w:bookmarkEnd w:id="29"/>
      <w:r w:rsidRPr="00BE5FDA">
        <w:rPr>
          <w:rFonts w:ascii="Times New Roman" w:hAnsi="Times New Roman" w:cs="Times New Roman"/>
          <w:color w:val="auto"/>
        </w:rPr>
        <w:t xml:space="preserve"> </w:t>
      </w:r>
    </w:p>
    <w:p w:rsidR="008E2270" w:rsidRDefault="008E2270" w:rsidP="008E2270">
      <w:pPr>
        <w:pStyle w:val="1"/>
        <w:spacing w:before="0" w:line="360" w:lineRule="auto"/>
        <w:ind w:firstLine="567"/>
        <w:jc w:val="both"/>
        <w:rPr>
          <w:rFonts w:ascii="Times New Roman" w:hAnsi="Times New Roman" w:cs="Times New Roman"/>
          <w:color w:val="auto"/>
        </w:rPr>
      </w:pPr>
      <w:bookmarkStart w:id="30" w:name="_Toc42525395"/>
    </w:p>
    <w:p w:rsidR="009A3C95" w:rsidRPr="009A3C95" w:rsidRDefault="009A3C95" w:rsidP="008E2270">
      <w:pPr>
        <w:pStyle w:val="1"/>
        <w:spacing w:before="0" w:line="360" w:lineRule="auto"/>
        <w:ind w:firstLine="567"/>
        <w:jc w:val="both"/>
        <w:rPr>
          <w:rFonts w:ascii="Times New Roman" w:hAnsi="Times New Roman" w:cs="Times New Roman"/>
          <w:color w:val="auto"/>
        </w:rPr>
      </w:pPr>
      <w:r w:rsidRPr="00BE5FDA">
        <w:rPr>
          <w:rFonts w:ascii="Times New Roman" w:hAnsi="Times New Roman" w:cs="Times New Roman"/>
          <w:color w:val="auto"/>
        </w:rPr>
        <w:t xml:space="preserve">2.1 Социально-экономическая характеристика </w:t>
      </w:r>
      <w:r w:rsidR="00CC3449">
        <w:rPr>
          <w:rFonts w:ascii="Times New Roman" w:hAnsi="Times New Roman" w:cs="Times New Roman"/>
          <w:color w:val="auto"/>
        </w:rPr>
        <w:t>страны</w:t>
      </w:r>
      <w:bookmarkEnd w:id="30"/>
    </w:p>
    <w:p w:rsidR="009A3C95" w:rsidRDefault="009A3C95" w:rsidP="00191952">
      <w:pPr>
        <w:spacing w:line="360" w:lineRule="auto"/>
        <w:ind w:firstLine="567"/>
        <w:jc w:val="both"/>
        <w:rPr>
          <w:rFonts w:ascii="Times New Roman" w:hAnsi="Times New Roman" w:cs="Times New Roman"/>
          <w:sz w:val="28"/>
          <w:szCs w:val="28"/>
        </w:rPr>
      </w:pPr>
    </w:p>
    <w:p w:rsidR="009A3C95" w:rsidRDefault="009A3C95" w:rsidP="007C39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Объектом</w:t>
      </w:r>
      <w:r w:rsidRPr="007D2D47">
        <w:rPr>
          <w:rFonts w:ascii="Times New Roman" w:hAnsi="Times New Roman" w:cs="Times New Roman"/>
          <w:sz w:val="28"/>
          <w:szCs w:val="28"/>
        </w:rPr>
        <w:t xml:space="preserve"> исследования является человеческий потенциал в аспекте процессов социально-экономического развития. </w:t>
      </w:r>
      <w:r>
        <w:rPr>
          <w:rFonts w:ascii="Times New Roman" w:hAnsi="Times New Roman" w:cs="Times New Roman"/>
          <w:sz w:val="28"/>
          <w:szCs w:val="28"/>
        </w:rPr>
        <w:t>Прежде всего, следует  раскрыть</w:t>
      </w:r>
      <w:r w:rsidRPr="007D2D47">
        <w:rPr>
          <w:rFonts w:ascii="Times New Roman" w:hAnsi="Times New Roman" w:cs="Times New Roman"/>
          <w:sz w:val="28"/>
          <w:szCs w:val="28"/>
        </w:rPr>
        <w:t xml:space="preserve"> современны</w:t>
      </w:r>
      <w:r>
        <w:rPr>
          <w:rFonts w:ascii="Times New Roman" w:hAnsi="Times New Roman" w:cs="Times New Roman"/>
          <w:sz w:val="28"/>
          <w:szCs w:val="28"/>
        </w:rPr>
        <w:t>е</w:t>
      </w:r>
      <w:r w:rsidRPr="007D2D47">
        <w:rPr>
          <w:rFonts w:ascii="Times New Roman" w:hAnsi="Times New Roman" w:cs="Times New Roman"/>
          <w:sz w:val="28"/>
          <w:szCs w:val="28"/>
        </w:rPr>
        <w:t xml:space="preserve"> теоретически</w:t>
      </w:r>
      <w:r>
        <w:rPr>
          <w:rFonts w:ascii="Times New Roman" w:hAnsi="Times New Roman" w:cs="Times New Roman"/>
          <w:sz w:val="28"/>
          <w:szCs w:val="28"/>
        </w:rPr>
        <w:t>е</w:t>
      </w:r>
      <w:r w:rsidRPr="007D2D47">
        <w:rPr>
          <w:rFonts w:ascii="Times New Roman" w:hAnsi="Times New Roman" w:cs="Times New Roman"/>
          <w:sz w:val="28"/>
          <w:szCs w:val="28"/>
        </w:rPr>
        <w:t xml:space="preserve"> подход</w:t>
      </w:r>
      <w:r>
        <w:rPr>
          <w:rFonts w:ascii="Times New Roman" w:hAnsi="Times New Roman" w:cs="Times New Roman"/>
          <w:sz w:val="28"/>
          <w:szCs w:val="28"/>
        </w:rPr>
        <w:t>ы</w:t>
      </w:r>
      <w:r w:rsidRPr="007D2D47">
        <w:rPr>
          <w:rFonts w:ascii="Times New Roman" w:hAnsi="Times New Roman" w:cs="Times New Roman"/>
          <w:sz w:val="28"/>
          <w:szCs w:val="28"/>
        </w:rPr>
        <w:t xml:space="preserve"> при обосновании возрастающей роли человека и человеческого потенциала в обеспечении социально-экономического развития.</w:t>
      </w:r>
    </w:p>
    <w:p w:rsidR="009A3C95" w:rsidRDefault="009A3C95" w:rsidP="007C39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постиндустриальное время</w:t>
      </w:r>
      <w:r w:rsidRPr="001D1363">
        <w:rPr>
          <w:rFonts w:ascii="Times New Roman" w:hAnsi="Times New Roman" w:cs="Times New Roman"/>
          <w:sz w:val="28"/>
          <w:szCs w:val="28"/>
        </w:rPr>
        <w:t xml:space="preserve">, когда </w:t>
      </w:r>
      <w:r>
        <w:rPr>
          <w:rFonts w:ascii="Times New Roman" w:hAnsi="Times New Roman" w:cs="Times New Roman"/>
          <w:sz w:val="28"/>
          <w:szCs w:val="28"/>
        </w:rPr>
        <w:t>основой экономического роста является человеческий потенциал, резко возрастает роль</w:t>
      </w:r>
      <w:r w:rsidRPr="001D1363">
        <w:rPr>
          <w:rFonts w:ascii="Times New Roman" w:hAnsi="Times New Roman" w:cs="Times New Roman"/>
          <w:sz w:val="28"/>
          <w:szCs w:val="28"/>
        </w:rPr>
        <w:t xml:space="preserve"> человека в воспроизводственных процессах</w:t>
      </w:r>
      <w:r>
        <w:rPr>
          <w:rFonts w:ascii="Times New Roman" w:hAnsi="Times New Roman" w:cs="Times New Roman"/>
          <w:sz w:val="28"/>
          <w:szCs w:val="28"/>
        </w:rPr>
        <w:t>,</w:t>
      </w:r>
      <w:r w:rsidRPr="001D1363">
        <w:rPr>
          <w:rFonts w:ascii="Times New Roman" w:hAnsi="Times New Roman" w:cs="Times New Roman"/>
          <w:sz w:val="28"/>
          <w:szCs w:val="28"/>
        </w:rPr>
        <w:t xml:space="preserve"> выдвигает на первый план человека, формирование человеческого потенциала и его эффективной реализации.</w:t>
      </w:r>
    </w:p>
    <w:p w:rsidR="009A3C95" w:rsidRDefault="009A3C95" w:rsidP="007C39A2">
      <w:pPr>
        <w:spacing w:after="0" w:line="360" w:lineRule="auto"/>
        <w:ind w:firstLine="567"/>
        <w:jc w:val="both"/>
        <w:rPr>
          <w:rFonts w:ascii="Times New Roman" w:hAnsi="Times New Roman" w:cs="Times New Roman"/>
          <w:sz w:val="28"/>
          <w:szCs w:val="28"/>
        </w:rPr>
      </w:pPr>
      <w:r w:rsidRPr="007D2D47">
        <w:rPr>
          <w:rFonts w:ascii="Times New Roman" w:hAnsi="Times New Roman" w:cs="Times New Roman"/>
          <w:sz w:val="28"/>
          <w:szCs w:val="28"/>
        </w:rPr>
        <w:t>Для</w:t>
      </w:r>
      <w:r w:rsidRPr="00CA6275">
        <w:rPr>
          <w:rFonts w:ascii="Times New Roman" w:hAnsi="Times New Roman" w:cs="Times New Roman"/>
          <w:sz w:val="28"/>
          <w:szCs w:val="28"/>
        </w:rPr>
        <w:t xml:space="preserve"> оценки</w:t>
      </w:r>
      <w:r w:rsidRPr="007D2D47">
        <w:rPr>
          <w:rFonts w:ascii="Times New Roman" w:hAnsi="Times New Roman" w:cs="Times New Roman"/>
          <w:sz w:val="28"/>
          <w:szCs w:val="28"/>
        </w:rPr>
        <w:t xml:space="preserve"> человеч</w:t>
      </w:r>
      <w:r>
        <w:rPr>
          <w:rFonts w:ascii="Times New Roman" w:hAnsi="Times New Roman" w:cs="Times New Roman"/>
          <w:sz w:val="28"/>
          <w:szCs w:val="28"/>
        </w:rPr>
        <w:t>еского</w:t>
      </w:r>
      <w:r w:rsidRPr="007D2D47">
        <w:rPr>
          <w:rFonts w:ascii="Times New Roman" w:hAnsi="Times New Roman" w:cs="Times New Roman"/>
          <w:sz w:val="28"/>
          <w:szCs w:val="28"/>
        </w:rPr>
        <w:t xml:space="preserve"> потенциал</w:t>
      </w:r>
      <w:r>
        <w:rPr>
          <w:rFonts w:ascii="Times New Roman" w:hAnsi="Times New Roman" w:cs="Times New Roman"/>
          <w:sz w:val="28"/>
          <w:szCs w:val="28"/>
        </w:rPr>
        <w:t>а необходимо узнать</w:t>
      </w:r>
      <w:r w:rsidRPr="007D2D47">
        <w:rPr>
          <w:rFonts w:ascii="Times New Roman" w:hAnsi="Times New Roman" w:cs="Times New Roman"/>
          <w:sz w:val="28"/>
          <w:szCs w:val="28"/>
        </w:rPr>
        <w:t xml:space="preserve"> </w:t>
      </w:r>
      <w:r>
        <w:rPr>
          <w:rFonts w:ascii="Times New Roman" w:hAnsi="Times New Roman" w:cs="Times New Roman"/>
          <w:sz w:val="28"/>
          <w:szCs w:val="28"/>
        </w:rPr>
        <w:t>социально</w:t>
      </w:r>
      <w:r w:rsidRPr="007D2D47">
        <w:rPr>
          <w:rFonts w:ascii="Times New Roman" w:hAnsi="Times New Roman" w:cs="Times New Roman"/>
          <w:sz w:val="28"/>
          <w:szCs w:val="28"/>
        </w:rPr>
        <w:t>-экономическ</w:t>
      </w:r>
      <w:r>
        <w:rPr>
          <w:rFonts w:ascii="Times New Roman" w:hAnsi="Times New Roman" w:cs="Times New Roman"/>
          <w:sz w:val="28"/>
          <w:szCs w:val="28"/>
        </w:rPr>
        <w:t>ое положение</w:t>
      </w:r>
      <w:r w:rsidRPr="007D2D47">
        <w:rPr>
          <w:rFonts w:ascii="Times New Roman" w:hAnsi="Times New Roman" w:cs="Times New Roman"/>
          <w:sz w:val="28"/>
          <w:szCs w:val="28"/>
        </w:rPr>
        <w:t xml:space="preserve"> секторов экономики </w:t>
      </w:r>
      <w:r>
        <w:rPr>
          <w:rFonts w:ascii="Times New Roman" w:hAnsi="Times New Roman" w:cs="Times New Roman"/>
          <w:sz w:val="28"/>
          <w:szCs w:val="28"/>
        </w:rPr>
        <w:t>страны, рассмотрим</w:t>
      </w:r>
      <w:r w:rsidRPr="007D2D47">
        <w:rPr>
          <w:rFonts w:ascii="Times New Roman" w:hAnsi="Times New Roman" w:cs="Times New Roman"/>
          <w:sz w:val="28"/>
          <w:szCs w:val="28"/>
        </w:rPr>
        <w:t xml:space="preserve"> следующие показатели: </w:t>
      </w:r>
      <w:r>
        <w:rPr>
          <w:rFonts w:ascii="Times New Roman" w:hAnsi="Times New Roman" w:cs="Times New Roman"/>
          <w:bCs/>
          <w:sz w:val="28"/>
          <w:szCs w:val="28"/>
        </w:rPr>
        <w:t>производство и использование</w:t>
      </w:r>
      <w:r w:rsidRPr="002C02C7">
        <w:rPr>
          <w:rFonts w:ascii="Times New Roman" w:hAnsi="Times New Roman" w:cs="Times New Roman"/>
          <w:bCs/>
          <w:sz w:val="28"/>
          <w:szCs w:val="28"/>
        </w:rPr>
        <w:t xml:space="preserve"> валового внутреннего продукта</w:t>
      </w:r>
      <w:r w:rsidRPr="007D2D47">
        <w:rPr>
          <w:rFonts w:ascii="Times New Roman" w:hAnsi="Times New Roman" w:cs="Times New Roman"/>
          <w:sz w:val="28"/>
          <w:szCs w:val="28"/>
        </w:rPr>
        <w:t xml:space="preserve">; индекс промышленного производства; </w:t>
      </w:r>
      <w:r>
        <w:rPr>
          <w:rFonts w:ascii="Times New Roman" w:hAnsi="Times New Roman" w:cs="Times New Roman"/>
          <w:sz w:val="28"/>
          <w:szCs w:val="28"/>
        </w:rPr>
        <w:t xml:space="preserve">динамику </w:t>
      </w:r>
      <w:r w:rsidRPr="002C02C7">
        <w:rPr>
          <w:rFonts w:ascii="Times New Roman" w:hAnsi="Times New Roman" w:cs="Times New Roman"/>
          <w:sz w:val="28"/>
          <w:szCs w:val="28"/>
        </w:rPr>
        <w:t>объемов производства сельскохозяйственной продукции</w:t>
      </w:r>
      <w:r w:rsidRPr="007D2D47">
        <w:rPr>
          <w:rFonts w:ascii="Times New Roman" w:hAnsi="Times New Roman" w:cs="Times New Roman"/>
          <w:sz w:val="28"/>
          <w:szCs w:val="28"/>
        </w:rPr>
        <w:t xml:space="preserve">; </w:t>
      </w:r>
      <w:r>
        <w:rPr>
          <w:rFonts w:ascii="Times New Roman" w:hAnsi="Times New Roman" w:cs="Times New Roman"/>
          <w:sz w:val="28"/>
          <w:szCs w:val="28"/>
        </w:rPr>
        <w:t>и</w:t>
      </w:r>
      <w:r w:rsidRPr="002C02C7">
        <w:rPr>
          <w:rFonts w:ascii="Times New Roman" w:hAnsi="Times New Roman" w:cs="Times New Roman"/>
          <w:sz w:val="28"/>
          <w:szCs w:val="28"/>
        </w:rPr>
        <w:t>ндексы потребительских цен</w:t>
      </w:r>
      <w:r>
        <w:rPr>
          <w:rFonts w:ascii="Times New Roman" w:hAnsi="Times New Roman" w:cs="Times New Roman"/>
          <w:sz w:val="28"/>
          <w:szCs w:val="28"/>
        </w:rPr>
        <w:t xml:space="preserve">. Анализ всех показателей позволит нам определить влияние </w:t>
      </w:r>
      <w:r w:rsidRPr="007D2D47">
        <w:rPr>
          <w:rFonts w:ascii="Times New Roman" w:hAnsi="Times New Roman" w:cs="Times New Roman"/>
          <w:sz w:val="28"/>
          <w:szCs w:val="28"/>
        </w:rPr>
        <w:t>социально-экономическ</w:t>
      </w:r>
      <w:r>
        <w:rPr>
          <w:rFonts w:ascii="Times New Roman" w:hAnsi="Times New Roman" w:cs="Times New Roman"/>
          <w:sz w:val="28"/>
          <w:szCs w:val="28"/>
        </w:rPr>
        <w:t>их показателей на развитие человеческого потенциала.</w:t>
      </w:r>
    </w:p>
    <w:p w:rsidR="009A3C95" w:rsidRDefault="00EF74C8" w:rsidP="007C39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Один из основных</w:t>
      </w:r>
      <w:r w:rsidR="009A3C95">
        <w:rPr>
          <w:rFonts w:ascii="Times New Roman" w:hAnsi="Times New Roman" w:cs="Times New Roman"/>
          <w:sz w:val="28"/>
          <w:szCs w:val="28"/>
        </w:rPr>
        <w:t xml:space="preserve"> показателем экономического развития страны, является ВВП - </w:t>
      </w:r>
      <w:proofErr w:type="spellStart"/>
      <w:r w:rsidR="009A3C95">
        <w:rPr>
          <w:rFonts w:ascii="Times New Roman" w:hAnsi="Times New Roman" w:cs="Times New Roman"/>
          <w:sz w:val="28"/>
          <w:szCs w:val="28"/>
        </w:rPr>
        <w:t>валовый</w:t>
      </w:r>
      <w:proofErr w:type="spellEnd"/>
      <w:r w:rsidR="009A3C95">
        <w:rPr>
          <w:rFonts w:ascii="Times New Roman" w:hAnsi="Times New Roman" w:cs="Times New Roman"/>
          <w:sz w:val="28"/>
          <w:szCs w:val="28"/>
        </w:rPr>
        <w:t xml:space="preserve"> внутренний продукт. </w:t>
      </w:r>
      <w:r w:rsidRPr="00EF74C8">
        <w:rPr>
          <w:rFonts w:ascii="Times New Roman" w:hAnsi="Times New Roman" w:cs="Times New Roman"/>
          <w:sz w:val="28"/>
          <w:szCs w:val="28"/>
        </w:rPr>
        <w:t>Он характеризует развитие экономики и выражает стоимость совокупности всех товаров, произведенных в стране за один год на душу населения.</w:t>
      </w:r>
    </w:p>
    <w:p w:rsidR="00C367C2" w:rsidRDefault="00EF74C8" w:rsidP="007C39A2">
      <w:pPr>
        <w:spacing w:after="0" w:line="360" w:lineRule="auto"/>
        <w:ind w:firstLine="567"/>
        <w:jc w:val="both"/>
        <w:rPr>
          <w:rFonts w:ascii="Times New Roman" w:hAnsi="Times New Roman" w:cs="Times New Roman"/>
          <w:sz w:val="28"/>
          <w:szCs w:val="28"/>
        </w:rPr>
      </w:pPr>
      <w:r w:rsidRPr="00EF74C8">
        <w:rPr>
          <w:rFonts w:ascii="Times New Roman" w:hAnsi="Times New Roman" w:cs="Times New Roman"/>
          <w:sz w:val="28"/>
          <w:szCs w:val="28"/>
        </w:rPr>
        <w:t>В соответствии с данными Росстат 201</w:t>
      </w:r>
      <w:r>
        <w:rPr>
          <w:rFonts w:ascii="Times New Roman" w:hAnsi="Times New Roman" w:cs="Times New Roman"/>
          <w:sz w:val="28"/>
          <w:szCs w:val="28"/>
        </w:rPr>
        <w:t>9</w:t>
      </w:r>
      <w:r w:rsidRPr="00EF74C8">
        <w:rPr>
          <w:rFonts w:ascii="Times New Roman" w:hAnsi="Times New Roman" w:cs="Times New Roman"/>
          <w:sz w:val="28"/>
          <w:szCs w:val="28"/>
        </w:rPr>
        <w:t xml:space="preserve"> год ВВП России </w:t>
      </w:r>
      <w:r w:rsidR="005A54CA">
        <w:rPr>
          <w:rFonts w:ascii="Times New Roman" w:hAnsi="Times New Roman" w:cs="Times New Roman"/>
          <w:sz w:val="28"/>
          <w:szCs w:val="28"/>
        </w:rPr>
        <w:t xml:space="preserve">составил </w:t>
      </w:r>
      <w:r w:rsidR="005A54CA" w:rsidRPr="0084029B">
        <w:rPr>
          <w:rFonts w:ascii="Times New Roman" w:hAnsi="Times New Roman" w:cs="Times New Roman"/>
          <w:sz w:val="28"/>
          <w:szCs w:val="28"/>
        </w:rPr>
        <w:t xml:space="preserve">109361,5 </w:t>
      </w:r>
      <w:proofErr w:type="spellStart"/>
      <w:proofErr w:type="gramStart"/>
      <w:r w:rsidR="005A54CA" w:rsidRPr="0084029B">
        <w:rPr>
          <w:rFonts w:ascii="Times New Roman" w:hAnsi="Times New Roman" w:cs="Times New Roman"/>
          <w:sz w:val="28"/>
          <w:szCs w:val="28"/>
        </w:rPr>
        <w:t>млрд</w:t>
      </w:r>
      <w:proofErr w:type="spellEnd"/>
      <w:proofErr w:type="gramEnd"/>
      <w:r w:rsidR="005A54CA" w:rsidRPr="0084029B">
        <w:rPr>
          <w:rFonts w:ascii="Times New Roman" w:hAnsi="Times New Roman" w:cs="Times New Roman"/>
          <w:sz w:val="28"/>
          <w:szCs w:val="28"/>
        </w:rPr>
        <w:t xml:space="preserve"> рублей</w:t>
      </w:r>
      <w:r w:rsidR="005A54CA">
        <w:rPr>
          <w:rFonts w:ascii="Times New Roman" w:hAnsi="Times New Roman" w:cs="Times New Roman"/>
          <w:sz w:val="28"/>
          <w:szCs w:val="28"/>
        </w:rPr>
        <w:t xml:space="preserve">, </w:t>
      </w:r>
      <w:r w:rsidR="00F773BF">
        <w:rPr>
          <w:rFonts w:ascii="Times New Roman" w:hAnsi="Times New Roman" w:cs="Times New Roman"/>
          <w:sz w:val="28"/>
          <w:szCs w:val="28"/>
        </w:rPr>
        <w:t>можно у</w:t>
      </w:r>
      <w:r w:rsidR="005A54CA">
        <w:rPr>
          <w:rFonts w:ascii="Times New Roman" w:hAnsi="Times New Roman" w:cs="Times New Roman"/>
          <w:sz w:val="28"/>
          <w:szCs w:val="28"/>
        </w:rPr>
        <w:t xml:space="preserve">видеть, за 4 рассмотренных года </w:t>
      </w:r>
      <w:r w:rsidRPr="00EF74C8">
        <w:rPr>
          <w:rFonts w:ascii="Times New Roman" w:hAnsi="Times New Roman" w:cs="Times New Roman"/>
          <w:sz w:val="28"/>
          <w:szCs w:val="28"/>
        </w:rPr>
        <w:t>(таблица 2.1).</w:t>
      </w:r>
    </w:p>
    <w:p w:rsidR="008E2270" w:rsidRDefault="008E2270" w:rsidP="007C39A2">
      <w:pPr>
        <w:spacing w:line="360" w:lineRule="auto"/>
        <w:ind w:firstLine="567"/>
        <w:jc w:val="both"/>
        <w:rPr>
          <w:rFonts w:ascii="Times New Roman" w:hAnsi="Times New Roman" w:cs="Times New Roman"/>
          <w:sz w:val="28"/>
          <w:szCs w:val="28"/>
        </w:rPr>
      </w:pPr>
    </w:p>
    <w:p w:rsidR="007C39A2" w:rsidRPr="00ED39EA" w:rsidRDefault="007C39A2" w:rsidP="00994ECA">
      <w:pPr>
        <w:spacing w:line="360" w:lineRule="auto"/>
        <w:jc w:val="both"/>
        <w:rPr>
          <w:rFonts w:ascii="Times New Roman" w:hAnsi="Times New Roman" w:cs="Times New Roman"/>
          <w:sz w:val="28"/>
          <w:szCs w:val="28"/>
        </w:rPr>
      </w:pPr>
      <w:r w:rsidRPr="00C367C2">
        <w:rPr>
          <w:rFonts w:ascii="Times New Roman" w:hAnsi="Times New Roman" w:cs="Times New Roman"/>
          <w:sz w:val="28"/>
          <w:szCs w:val="28"/>
        </w:rPr>
        <w:lastRenderedPageBreak/>
        <w:t>Таблица 2.1</w:t>
      </w:r>
      <w:r>
        <w:rPr>
          <w:rFonts w:ascii="Times New Roman" w:hAnsi="Times New Roman" w:cs="Times New Roman"/>
          <w:sz w:val="28"/>
          <w:szCs w:val="28"/>
        </w:rPr>
        <w:t xml:space="preserve"> - </w:t>
      </w:r>
      <w:r w:rsidR="00D45020">
        <w:rPr>
          <w:rFonts w:ascii="Times New Roman" w:hAnsi="Times New Roman" w:cs="Times New Roman"/>
          <w:sz w:val="28"/>
          <w:szCs w:val="28"/>
        </w:rPr>
        <w:t>Показатели</w:t>
      </w:r>
      <w:r w:rsidRPr="00C367C2">
        <w:rPr>
          <w:rFonts w:ascii="Times New Roman" w:hAnsi="Times New Roman" w:cs="Times New Roman"/>
          <w:sz w:val="28"/>
          <w:szCs w:val="28"/>
        </w:rPr>
        <w:t xml:space="preserve"> основных экономических показателей </w:t>
      </w:r>
      <w:r w:rsidR="009669C3" w:rsidRPr="00ED39EA">
        <w:rPr>
          <w:rFonts w:ascii="Times New Roman" w:hAnsi="Times New Roman" w:cs="Times New Roman"/>
          <w:sz w:val="28"/>
          <w:szCs w:val="28"/>
        </w:rPr>
        <w:t xml:space="preserve">РФ </w:t>
      </w:r>
      <w:r w:rsidRPr="00ED39EA">
        <w:rPr>
          <w:rFonts w:ascii="Times New Roman" w:hAnsi="Times New Roman" w:cs="Times New Roman"/>
          <w:sz w:val="28"/>
          <w:szCs w:val="28"/>
        </w:rPr>
        <w:t>за</w:t>
      </w:r>
      <w:r w:rsidRPr="00ED39EA">
        <w:t xml:space="preserve"> </w:t>
      </w:r>
      <w:r w:rsidRPr="00ED39EA">
        <w:rPr>
          <w:rFonts w:ascii="Times New Roman" w:hAnsi="Times New Roman" w:cs="Times New Roman"/>
          <w:sz w:val="28"/>
          <w:szCs w:val="28"/>
        </w:rPr>
        <w:t>2016-2019</w:t>
      </w:r>
      <w:r w:rsidR="009669C3" w:rsidRPr="00ED39EA">
        <w:rPr>
          <w:rFonts w:ascii="Times New Roman" w:hAnsi="Times New Roman" w:cs="Times New Roman"/>
          <w:sz w:val="28"/>
          <w:szCs w:val="28"/>
        </w:rPr>
        <w:t xml:space="preserve"> годы</w:t>
      </w:r>
      <w:r w:rsidRPr="00ED39EA">
        <w:rPr>
          <w:rFonts w:ascii="Times New Roman" w:hAnsi="Times New Roman" w:cs="Times New Roman"/>
          <w:sz w:val="28"/>
          <w:szCs w:val="28"/>
        </w:rPr>
        <w:t>.</w:t>
      </w:r>
    </w:p>
    <w:tbl>
      <w:tblPr>
        <w:tblStyle w:val="a3"/>
        <w:tblW w:w="5000" w:type="pct"/>
        <w:tblLook w:val="04A0"/>
      </w:tblPr>
      <w:tblGrid>
        <w:gridCol w:w="2169"/>
        <w:gridCol w:w="1084"/>
        <w:gridCol w:w="1126"/>
        <w:gridCol w:w="1266"/>
        <w:gridCol w:w="1266"/>
        <w:gridCol w:w="981"/>
        <w:gridCol w:w="981"/>
        <w:gridCol w:w="981"/>
      </w:tblGrid>
      <w:tr w:rsidR="009612E0" w:rsidTr="003420C1">
        <w:tc>
          <w:tcPr>
            <w:tcW w:w="1101" w:type="pct"/>
            <w:vMerge w:val="restart"/>
          </w:tcPr>
          <w:p w:rsidR="009612E0" w:rsidRPr="00ED39EA" w:rsidRDefault="009669C3" w:rsidP="009612E0">
            <w:r w:rsidRPr="00ED39EA">
              <w:rPr>
                <w:rFonts w:ascii="Times New Roman" w:hAnsi="Times New Roman" w:cs="Times New Roman"/>
                <w:sz w:val="28"/>
                <w:szCs w:val="28"/>
              </w:rPr>
              <w:t>Данные</w:t>
            </w:r>
          </w:p>
        </w:tc>
        <w:tc>
          <w:tcPr>
            <w:tcW w:w="550" w:type="pct"/>
            <w:vMerge w:val="restart"/>
          </w:tcPr>
          <w:p w:rsidR="009612E0" w:rsidRPr="00ED39EA" w:rsidRDefault="009612E0" w:rsidP="009612E0">
            <w:pPr>
              <w:jc w:val="center"/>
              <w:rPr>
                <w:rFonts w:ascii="Times New Roman" w:hAnsi="Times New Roman" w:cs="Times New Roman"/>
                <w:sz w:val="28"/>
                <w:szCs w:val="28"/>
              </w:rPr>
            </w:pPr>
            <w:r w:rsidRPr="00ED39EA">
              <w:rPr>
                <w:rFonts w:ascii="Times New Roman" w:hAnsi="Times New Roman" w:cs="Times New Roman"/>
                <w:sz w:val="28"/>
                <w:szCs w:val="28"/>
              </w:rPr>
              <w:t>201</w:t>
            </w:r>
            <w:r w:rsidRPr="00ED39EA">
              <w:rPr>
                <w:rFonts w:ascii="Times New Roman" w:hAnsi="Times New Roman" w:cs="Times New Roman"/>
                <w:sz w:val="28"/>
                <w:szCs w:val="28"/>
                <w:lang w:val="en-US"/>
              </w:rPr>
              <w:t>6</w:t>
            </w:r>
            <w:r w:rsidRPr="00ED39EA">
              <w:rPr>
                <w:rFonts w:ascii="Times New Roman" w:hAnsi="Times New Roman" w:cs="Times New Roman"/>
                <w:sz w:val="28"/>
                <w:szCs w:val="28"/>
              </w:rPr>
              <w:t>г.</w:t>
            </w:r>
          </w:p>
        </w:tc>
        <w:tc>
          <w:tcPr>
            <w:tcW w:w="571" w:type="pct"/>
            <w:vMerge w:val="restart"/>
          </w:tcPr>
          <w:p w:rsidR="009612E0" w:rsidRPr="00ED39EA" w:rsidRDefault="009612E0" w:rsidP="009612E0">
            <w:pPr>
              <w:jc w:val="center"/>
            </w:pPr>
            <w:r w:rsidRPr="00ED39EA">
              <w:rPr>
                <w:rFonts w:ascii="Times New Roman" w:hAnsi="Times New Roman" w:cs="Times New Roman"/>
                <w:sz w:val="28"/>
                <w:szCs w:val="28"/>
              </w:rPr>
              <w:t>201</w:t>
            </w:r>
            <w:r w:rsidRPr="00ED39EA">
              <w:rPr>
                <w:rFonts w:ascii="Times New Roman" w:hAnsi="Times New Roman" w:cs="Times New Roman"/>
                <w:sz w:val="28"/>
                <w:szCs w:val="28"/>
                <w:lang w:val="en-US"/>
              </w:rPr>
              <w:t>7</w:t>
            </w:r>
            <w:r w:rsidRPr="00ED39EA">
              <w:rPr>
                <w:rFonts w:ascii="Times New Roman" w:hAnsi="Times New Roman" w:cs="Times New Roman"/>
                <w:sz w:val="28"/>
                <w:szCs w:val="28"/>
              </w:rPr>
              <w:t>г.</w:t>
            </w:r>
          </w:p>
        </w:tc>
        <w:tc>
          <w:tcPr>
            <w:tcW w:w="642" w:type="pct"/>
            <w:vMerge w:val="restart"/>
          </w:tcPr>
          <w:p w:rsidR="009612E0" w:rsidRPr="00ED39EA" w:rsidRDefault="009612E0" w:rsidP="009612E0">
            <w:pPr>
              <w:jc w:val="center"/>
            </w:pPr>
            <w:r w:rsidRPr="00ED39EA">
              <w:rPr>
                <w:rFonts w:ascii="Times New Roman" w:hAnsi="Times New Roman" w:cs="Times New Roman"/>
                <w:sz w:val="28"/>
                <w:szCs w:val="28"/>
              </w:rPr>
              <w:t>201</w:t>
            </w:r>
            <w:r w:rsidRPr="00ED39EA">
              <w:rPr>
                <w:rFonts w:ascii="Times New Roman" w:hAnsi="Times New Roman" w:cs="Times New Roman"/>
                <w:sz w:val="28"/>
                <w:szCs w:val="28"/>
                <w:lang w:val="en-US"/>
              </w:rPr>
              <w:t>8</w:t>
            </w:r>
            <w:r w:rsidRPr="00ED39EA">
              <w:rPr>
                <w:rFonts w:ascii="Times New Roman" w:hAnsi="Times New Roman" w:cs="Times New Roman"/>
                <w:sz w:val="28"/>
                <w:szCs w:val="28"/>
              </w:rPr>
              <w:t>г.</w:t>
            </w:r>
          </w:p>
        </w:tc>
        <w:tc>
          <w:tcPr>
            <w:tcW w:w="642" w:type="pct"/>
            <w:vMerge w:val="restart"/>
          </w:tcPr>
          <w:p w:rsidR="009612E0" w:rsidRPr="00ED39EA" w:rsidRDefault="009612E0" w:rsidP="009612E0">
            <w:pPr>
              <w:jc w:val="center"/>
            </w:pPr>
            <w:r w:rsidRPr="00ED39EA">
              <w:rPr>
                <w:rFonts w:ascii="Times New Roman" w:hAnsi="Times New Roman" w:cs="Times New Roman"/>
                <w:sz w:val="28"/>
                <w:szCs w:val="28"/>
              </w:rPr>
              <w:t>201</w:t>
            </w:r>
            <w:r w:rsidRPr="00ED39EA">
              <w:rPr>
                <w:rFonts w:ascii="Times New Roman" w:hAnsi="Times New Roman" w:cs="Times New Roman"/>
                <w:sz w:val="28"/>
                <w:szCs w:val="28"/>
                <w:lang w:val="en-US"/>
              </w:rPr>
              <w:t>9</w:t>
            </w:r>
            <w:r w:rsidRPr="00ED39EA">
              <w:rPr>
                <w:rFonts w:ascii="Times New Roman" w:hAnsi="Times New Roman" w:cs="Times New Roman"/>
                <w:sz w:val="28"/>
                <w:szCs w:val="28"/>
              </w:rPr>
              <w:t>г.</w:t>
            </w:r>
          </w:p>
        </w:tc>
        <w:tc>
          <w:tcPr>
            <w:tcW w:w="1493" w:type="pct"/>
            <w:gridSpan w:val="3"/>
          </w:tcPr>
          <w:p w:rsidR="009612E0" w:rsidRDefault="009612E0" w:rsidP="009612E0">
            <w:pPr>
              <w:jc w:val="center"/>
            </w:pPr>
            <w:r w:rsidRPr="00ED39EA">
              <w:rPr>
                <w:rFonts w:ascii="Times New Roman" w:hAnsi="Times New Roman" w:cs="Times New Roman"/>
                <w:sz w:val="28"/>
                <w:szCs w:val="28"/>
              </w:rPr>
              <w:t>Темп</w:t>
            </w:r>
            <w:r w:rsidR="00644E52" w:rsidRPr="00ED39EA">
              <w:rPr>
                <w:rFonts w:ascii="Times New Roman" w:hAnsi="Times New Roman" w:cs="Times New Roman"/>
                <w:sz w:val="28"/>
                <w:szCs w:val="28"/>
              </w:rPr>
              <w:t>ы</w:t>
            </w:r>
            <w:r w:rsidRPr="00ED39EA">
              <w:rPr>
                <w:rFonts w:ascii="Times New Roman" w:hAnsi="Times New Roman" w:cs="Times New Roman"/>
                <w:sz w:val="28"/>
                <w:szCs w:val="28"/>
              </w:rPr>
              <w:t xml:space="preserve"> роста</w:t>
            </w:r>
          </w:p>
        </w:tc>
      </w:tr>
      <w:tr w:rsidR="009612E0" w:rsidTr="003420C1">
        <w:tc>
          <w:tcPr>
            <w:tcW w:w="1101" w:type="pct"/>
            <w:vMerge/>
            <w:vAlign w:val="center"/>
          </w:tcPr>
          <w:p w:rsidR="009612E0" w:rsidRDefault="009612E0" w:rsidP="009612E0">
            <w:pPr>
              <w:jc w:val="both"/>
            </w:pPr>
          </w:p>
        </w:tc>
        <w:tc>
          <w:tcPr>
            <w:tcW w:w="550" w:type="pct"/>
            <w:vMerge/>
            <w:vAlign w:val="center"/>
          </w:tcPr>
          <w:p w:rsidR="009612E0" w:rsidRDefault="009612E0" w:rsidP="009612E0">
            <w:pPr>
              <w:jc w:val="both"/>
            </w:pPr>
          </w:p>
        </w:tc>
        <w:tc>
          <w:tcPr>
            <w:tcW w:w="571" w:type="pct"/>
            <w:vMerge/>
            <w:vAlign w:val="center"/>
          </w:tcPr>
          <w:p w:rsidR="009612E0" w:rsidRDefault="009612E0" w:rsidP="009612E0">
            <w:pPr>
              <w:jc w:val="both"/>
            </w:pPr>
          </w:p>
        </w:tc>
        <w:tc>
          <w:tcPr>
            <w:tcW w:w="642" w:type="pct"/>
            <w:vMerge/>
            <w:vAlign w:val="center"/>
          </w:tcPr>
          <w:p w:rsidR="009612E0" w:rsidRDefault="009612E0" w:rsidP="009612E0">
            <w:pPr>
              <w:jc w:val="both"/>
            </w:pPr>
          </w:p>
        </w:tc>
        <w:tc>
          <w:tcPr>
            <w:tcW w:w="642" w:type="pct"/>
            <w:vMerge/>
            <w:vAlign w:val="center"/>
          </w:tcPr>
          <w:p w:rsidR="009612E0" w:rsidRDefault="009612E0" w:rsidP="009612E0">
            <w:pPr>
              <w:jc w:val="both"/>
            </w:pPr>
          </w:p>
        </w:tc>
        <w:tc>
          <w:tcPr>
            <w:tcW w:w="498" w:type="pct"/>
          </w:tcPr>
          <w:p w:rsidR="009612E0" w:rsidRDefault="009612E0" w:rsidP="00D45020">
            <w:pPr>
              <w:jc w:val="both"/>
            </w:pPr>
            <w:r>
              <w:rPr>
                <w:rFonts w:ascii="Times New Roman" w:hAnsi="Times New Roman" w:cs="Times New Roman"/>
                <w:sz w:val="28"/>
                <w:szCs w:val="28"/>
              </w:rPr>
              <w:t>2017г. %</w:t>
            </w:r>
          </w:p>
        </w:tc>
        <w:tc>
          <w:tcPr>
            <w:tcW w:w="498" w:type="pct"/>
          </w:tcPr>
          <w:p w:rsidR="009612E0" w:rsidRDefault="009612E0" w:rsidP="00D45020">
            <w:pPr>
              <w:jc w:val="both"/>
            </w:pPr>
            <w:r>
              <w:rPr>
                <w:rFonts w:ascii="Times New Roman" w:hAnsi="Times New Roman" w:cs="Times New Roman"/>
                <w:sz w:val="28"/>
                <w:szCs w:val="28"/>
              </w:rPr>
              <w:t>2018г. %</w:t>
            </w:r>
          </w:p>
        </w:tc>
        <w:tc>
          <w:tcPr>
            <w:tcW w:w="498" w:type="pct"/>
          </w:tcPr>
          <w:p w:rsidR="009612E0" w:rsidRDefault="009612E0" w:rsidP="00D45020">
            <w:pPr>
              <w:jc w:val="both"/>
            </w:pPr>
            <w:r>
              <w:rPr>
                <w:rFonts w:ascii="Times New Roman" w:hAnsi="Times New Roman" w:cs="Times New Roman"/>
                <w:sz w:val="28"/>
                <w:szCs w:val="28"/>
              </w:rPr>
              <w:t>2019г. %</w:t>
            </w:r>
          </w:p>
        </w:tc>
      </w:tr>
      <w:tr w:rsidR="009612E0" w:rsidTr="003420C1">
        <w:tc>
          <w:tcPr>
            <w:tcW w:w="1101" w:type="pct"/>
          </w:tcPr>
          <w:p w:rsidR="009612E0" w:rsidRPr="00524255" w:rsidRDefault="009612E0" w:rsidP="009612E0">
            <w:pPr>
              <w:rPr>
                <w:rFonts w:ascii="Times New Roman" w:hAnsi="Times New Roman" w:cs="Times New Roman"/>
                <w:sz w:val="28"/>
                <w:szCs w:val="28"/>
              </w:rPr>
            </w:pPr>
            <w:r w:rsidRPr="00524255">
              <w:rPr>
                <w:rFonts w:ascii="Times New Roman" w:hAnsi="Times New Roman" w:cs="Times New Roman"/>
                <w:sz w:val="28"/>
                <w:szCs w:val="28"/>
              </w:rPr>
              <w:t>Валовой внутренний продукт, млрд</w:t>
            </w:r>
            <w:proofErr w:type="gramStart"/>
            <w:r w:rsidRPr="00524255">
              <w:rPr>
                <w:rFonts w:ascii="Times New Roman" w:hAnsi="Times New Roman" w:cs="Times New Roman"/>
                <w:sz w:val="28"/>
                <w:szCs w:val="28"/>
              </w:rPr>
              <w:t>.р</w:t>
            </w:r>
            <w:proofErr w:type="gramEnd"/>
            <w:r w:rsidRPr="00524255">
              <w:rPr>
                <w:rFonts w:ascii="Times New Roman" w:hAnsi="Times New Roman" w:cs="Times New Roman"/>
                <w:sz w:val="28"/>
                <w:szCs w:val="28"/>
              </w:rPr>
              <w:t>уб.</w:t>
            </w:r>
          </w:p>
        </w:tc>
        <w:tc>
          <w:tcPr>
            <w:tcW w:w="550" w:type="pct"/>
          </w:tcPr>
          <w:p w:rsidR="009612E0" w:rsidRPr="00B35C67" w:rsidRDefault="009612E0" w:rsidP="009612E0">
            <w:pPr>
              <w:jc w:val="center"/>
              <w:rPr>
                <w:rFonts w:ascii="Times New Roman" w:hAnsi="Times New Roman" w:cs="Times New Roman"/>
                <w:bCs/>
                <w:spacing w:val="-6"/>
                <w:sz w:val="28"/>
                <w:szCs w:val="28"/>
              </w:rPr>
            </w:pPr>
          </w:p>
          <w:p w:rsidR="009612E0" w:rsidRPr="00524255" w:rsidRDefault="009612E0" w:rsidP="009612E0">
            <w:pPr>
              <w:jc w:val="center"/>
              <w:rPr>
                <w:rFonts w:ascii="Times New Roman" w:hAnsi="Times New Roman" w:cs="Times New Roman"/>
                <w:spacing w:val="-6"/>
                <w:sz w:val="28"/>
                <w:szCs w:val="28"/>
              </w:rPr>
            </w:pPr>
            <w:r w:rsidRPr="00524255">
              <w:rPr>
                <w:rFonts w:ascii="Times New Roman" w:hAnsi="Times New Roman" w:cs="Times New Roman"/>
                <w:bCs/>
                <w:spacing w:val="-6"/>
                <w:sz w:val="28"/>
                <w:szCs w:val="28"/>
              </w:rPr>
              <w:t>85880,6</w:t>
            </w:r>
          </w:p>
          <w:p w:rsidR="009612E0" w:rsidRDefault="009612E0" w:rsidP="009612E0">
            <w:pPr>
              <w:jc w:val="center"/>
              <w:rPr>
                <w:rFonts w:ascii="Times New Roman" w:hAnsi="Times New Roman" w:cs="Times New Roman"/>
                <w:sz w:val="28"/>
                <w:szCs w:val="28"/>
              </w:rPr>
            </w:pPr>
          </w:p>
        </w:tc>
        <w:tc>
          <w:tcPr>
            <w:tcW w:w="571" w:type="pct"/>
          </w:tcPr>
          <w:p w:rsidR="009612E0" w:rsidRPr="00020BAB"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r>
              <w:rPr>
                <w:rFonts w:ascii="Times New Roman" w:hAnsi="Times New Roman" w:cs="Times New Roman"/>
                <w:sz w:val="28"/>
                <w:szCs w:val="28"/>
              </w:rPr>
              <w:t>92</w:t>
            </w:r>
            <w:r w:rsidRPr="00B361A1">
              <w:rPr>
                <w:rFonts w:ascii="Times New Roman" w:hAnsi="Times New Roman" w:cs="Times New Roman"/>
                <w:sz w:val="28"/>
                <w:szCs w:val="28"/>
              </w:rPr>
              <w:t>089,3</w:t>
            </w:r>
          </w:p>
          <w:p w:rsidR="009612E0" w:rsidRDefault="009612E0" w:rsidP="009612E0">
            <w:pPr>
              <w:jc w:val="center"/>
              <w:rPr>
                <w:rFonts w:ascii="Times New Roman" w:hAnsi="Times New Roman" w:cs="Times New Roman"/>
                <w:sz w:val="28"/>
                <w:szCs w:val="28"/>
              </w:rPr>
            </w:pPr>
          </w:p>
        </w:tc>
        <w:tc>
          <w:tcPr>
            <w:tcW w:w="642" w:type="pct"/>
          </w:tcPr>
          <w:p w:rsidR="009612E0" w:rsidRPr="00020BAB" w:rsidRDefault="009612E0" w:rsidP="009612E0">
            <w:pPr>
              <w:jc w:val="center"/>
              <w:rPr>
                <w:rFonts w:ascii="Times New Roman" w:hAnsi="Times New Roman" w:cs="Times New Roman"/>
                <w:sz w:val="28"/>
                <w:szCs w:val="28"/>
              </w:rPr>
            </w:pPr>
          </w:p>
          <w:p w:rsidR="009612E0" w:rsidRDefault="009612E0" w:rsidP="009612E0">
            <w:pPr>
              <w:jc w:val="center"/>
            </w:pPr>
            <w:r>
              <w:rPr>
                <w:rFonts w:ascii="Times New Roman" w:hAnsi="Times New Roman" w:cs="Times New Roman"/>
                <w:sz w:val="28"/>
                <w:szCs w:val="28"/>
              </w:rPr>
              <w:t>103</w:t>
            </w:r>
            <w:r w:rsidRPr="00B361A1">
              <w:rPr>
                <w:rFonts w:ascii="Times New Roman" w:hAnsi="Times New Roman" w:cs="Times New Roman"/>
                <w:sz w:val="28"/>
                <w:szCs w:val="28"/>
              </w:rPr>
              <w:t>626,6</w:t>
            </w:r>
          </w:p>
          <w:p w:rsidR="009612E0" w:rsidRDefault="009612E0" w:rsidP="009612E0">
            <w:pPr>
              <w:jc w:val="center"/>
            </w:pPr>
          </w:p>
        </w:tc>
        <w:tc>
          <w:tcPr>
            <w:tcW w:w="642" w:type="pct"/>
          </w:tcPr>
          <w:p w:rsidR="009612E0" w:rsidRDefault="009612E0" w:rsidP="009612E0">
            <w:pPr>
              <w:jc w:val="center"/>
              <w:rPr>
                <w:rFonts w:ascii="Times New Roman" w:eastAsia="Calibri" w:hAnsi="Times New Roman" w:cs="Times New Roman"/>
                <w:sz w:val="28"/>
                <w:szCs w:val="28"/>
              </w:rPr>
            </w:pPr>
          </w:p>
          <w:p w:rsidR="009612E0" w:rsidRDefault="009612E0" w:rsidP="009612E0">
            <w:pPr>
              <w:jc w:val="center"/>
            </w:pPr>
            <w:r w:rsidRPr="00B361A1">
              <w:rPr>
                <w:rFonts w:ascii="Times New Roman" w:hAnsi="Times New Roman" w:cs="Times New Roman"/>
                <w:color w:val="000000"/>
                <w:sz w:val="28"/>
                <w:szCs w:val="28"/>
                <w:shd w:val="clear" w:color="auto" w:fill="FFFFFF"/>
              </w:rPr>
              <w:t>109361,5</w:t>
            </w:r>
          </w:p>
        </w:tc>
        <w:tc>
          <w:tcPr>
            <w:tcW w:w="498" w:type="pct"/>
          </w:tcPr>
          <w:p w:rsidR="009612E0" w:rsidRDefault="009612E0" w:rsidP="009612E0">
            <w:pPr>
              <w:jc w:val="center"/>
              <w:rPr>
                <w:rFonts w:ascii="Times New Roman" w:hAnsi="Times New Roman" w:cs="Times New Roman"/>
                <w:sz w:val="28"/>
                <w:szCs w:val="28"/>
              </w:rPr>
            </w:pPr>
          </w:p>
          <w:p w:rsidR="009612E0" w:rsidRPr="00475DCD" w:rsidRDefault="009612E0" w:rsidP="009612E0">
            <w:pPr>
              <w:jc w:val="center"/>
              <w:rPr>
                <w:rFonts w:ascii="Times New Roman" w:hAnsi="Times New Roman" w:cs="Times New Roman"/>
                <w:sz w:val="28"/>
                <w:szCs w:val="28"/>
              </w:rPr>
            </w:pPr>
            <w:r w:rsidRPr="00475DCD">
              <w:rPr>
                <w:rFonts w:ascii="Times New Roman" w:hAnsi="Times New Roman" w:cs="Times New Roman"/>
                <w:sz w:val="28"/>
                <w:szCs w:val="28"/>
              </w:rPr>
              <w:t>107,6</w:t>
            </w:r>
          </w:p>
        </w:tc>
        <w:tc>
          <w:tcPr>
            <w:tcW w:w="498" w:type="pct"/>
          </w:tcPr>
          <w:p w:rsidR="009612E0" w:rsidRDefault="009612E0" w:rsidP="009612E0">
            <w:pPr>
              <w:jc w:val="center"/>
              <w:rPr>
                <w:rFonts w:ascii="Times New Roman" w:hAnsi="Times New Roman" w:cs="Times New Roman"/>
                <w:sz w:val="28"/>
                <w:szCs w:val="28"/>
              </w:rPr>
            </w:pPr>
          </w:p>
          <w:p w:rsidR="009612E0" w:rsidRPr="00475DCD" w:rsidRDefault="009612E0" w:rsidP="009612E0">
            <w:pPr>
              <w:jc w:val="center"/>
              <w:rPr>
                <w:rFonts w:ascii="Times New Roman" w:hAnsi="Times New Roman" w:cs="Times New Roman"/>
                <w:sz w:val="28"/>
                <w:szCs w:val="28"/>
              </w:rPr>
            </w:pPr>
            <w:r w:rsidRPr="00475DCD">
              <w:rPr>
                <w:rFonts w:ascii="Times New Roman" w:hAnsi="Times New Roman" w:cs="Times New Roman"/>
                <w:sz w:val="28"/>
                <w:szCs w:val="28"/>
              </w:rPr>
              <w:t>112,5</w:t>
            </w:r>
          </w:p>
        </w:tc>
        <w:tc>
          <w:tcPr>
            <w:tcW w:w="498" w:type="pct"/>
          </w:tcPr>
          <w:p w:rsidR="009612E0" w:rsidRDefault="009612E0" w:rsidP="009612E0">
            <w:pPr>
              <w:jc w:val="center"/>
              <w:rPr>
                <w:rFonts w:ascii="Times New Roman" w:hAnsi="Times New Roman" w:cs="Times New Roman"/>
                <w:sz w:val="28"/>
                <w:szCs w:val="28"/>
              </w:rPr>
            </w:pPr>
          </w:p>
          <w:p w:rsidR="009612E0" w:rsidRPr="00475DCD" w:rsidRDefault="009612E0" w:rsidP="009612E0">
            <w:pPr>
              <w:jc w:val="center"/>
              <w:rPr>
                <w:rFonts w:ascii="Times New Roman" w:hAnsi="Times New Roman" w:cs="Times New Roman"/>
                <w:sz w:val="28"/>
                <w:szCs w:val="28"/>
              </w:rPr>
            </w:pPr>
            <w:r w:rsidRPr="00475DCD">
              <w:rPr>
                <w:rFonts w:ascii="Times New Roman" w:hAnsi="Times New Roman" w:cs="Times New Roman"/>
                <w:sz w:val="28"/>
                <w:szCs w:val="28"/>
              </w:rPr>
              <w:t>105,5</w:t>
            </w:r>
          </w:p>
        </w:tc>
      </w:tr>
      <w:tr w:rsidR="009612E0" w:rsidTr="003420C1">
        <w:tc>
          <w:tcPr>
            <w:tcW w:w="1101" w:type="pct"/>
          </w:tcPr>
          <w:p w:rsidR="009612E0" w:rsidRPr="00B35C67" w:rsidRDefault="003420C1" w:rsidP="009612E0">
            <w:pPr>
              <w:rPr>
                <w:rFonts w:ascii="Times New Roman" w:hAnsi="Times New Roman" w:cs="Times New Roman"/>
                <w:sz w:val="28"/>
                <w:szCs w:val="28"/>
              </w:rPr>
            </w:pPr>
            <w:r w:rsidRPr="008D1F40">
              <w:rPr>
                <w:rFonts w:ascii="Times New Roman" w:hAnsi="Times New Roman" w:cs="Times New Roman"/>
                <w:sz w:val="28"/>
                <w:szCs w:val="28"/>
              </w:rPr>
              <w:t>Валовая прибыль экономики и валовые смешанные доходы, млрд</w:t>
            </w:r>
            <w:proofErr w:type="gramStart"/>
            <w:r w:rsidRPr="008D1F40">
              <w:rPr>
                <w:rFonts w:ascii="Times New Roman" w:hAnsi="Times New Roman" w:cs="Times New Roman"/>
                <w:sz w:val="28"/>
                <w:szCs w:val="28"/>
              </w:rPr>
              <w:t>.р</w:t>
            </w:r>
            <w:proofErr w:type="gramEnd"/>
            <w:r w:rsidRPr="008D1F40">
              <w:rPr>
                <w:rFonts w:ascii="Times New Roman" w:hAnsi="Times New Roman" w:cs="Times New Roman"/>
                <w:sz w:val="28"/>
                <w:szCs w:val="28"/>
              </w:rPr>
              <w:t>уб.</w:t>
            </w:r>
          </w:p>
        </w:tc>
        <w:tc>
          <w:tcPr>
            <w:tcW w:w="550" w:type="pct"/>
          </w:tcPr>
          <w:p w:rsidR="009612E0" w:rsidRPr="00B35C67" w:rsidRDefault="009612E0" w:rsidP="009612E0">
            <w:pPr>
              <w:jc w:val="center"/>
              <w:rPr>
                <w:rFonts w:ascii="Times New Roman" w:hAnsi="Times New Roman" w:cs="Times New Roman"/>
                <w:sz w:val="28"/>
                <w:szCs w:val="28"/>
              </w:rPr>
            </w:pPr>
          </w:p>
          <w:p w:rsidR="009612E0" w:rsidRPr="00B35C67" w:rsidRDefault="009612E0" w:rsidP="009612E0">
            <w:pPr>
              <w:jc w:val="center"/>
              <w:rPr>
                <w:rFonts w:ascii="Times New Roman" w:hAnsi="Times New Roman" w:cs="Times New Roman"/>
                <w:sz w:val="28"/>
                <w:szCs w:val="28"/>
              </w:rPr>
            </w:pPr>
          </w:p>
          <w:p w:rsidR="009612E0" w:rsidRPr="00524255" w:rsidRDefault="009612E0" w:rsidP="009612E0">
            <w:pPr>
              <w:jc w:val="center"/>
              <w:rPr>
                <w:rFonts w:ascii="Times New Roman" w:hAnsi="Times New Roman" w:cs="Times New Roman"/>
                <w:sz w:val="28"/>
                <w:szCs w:val="28"/>
                <w:lang w:val="en-US"/>
              </w:rPr>
            </w:pPr>
            <w:r w:rsidRPr="00524255">
              <w:rPr>
                <w:rFonts w:ascii="Times New Roman" w:hAnsi="Times New Roman" w:cs="Times New Roman"/>
                <w:sz w:val="28"/>
                <w:szCs w:val="28"/>
              </w:rPr>
              <w:t>100,</w:t>
            </w:r>
            <w:r>
              <w:rPr>
                <w:rFonts w:ascii="Times New Roman" w:hAnsi="Times New Roman" w:cs="Times New Roman"/>
                <w:sz w:val="28"/>
                <w:szCs w:val="28"/>
                <w:lang w:val="en-US"/>
              </w:rPr>
              <w:t>2</w:t>
            </w:r>
          </w:p>
        </w:tc>
        <w:tc>
          <w:tcPr>
            <w:tcW w:w="571" w:type="pct"/>
          </w:tcPr>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pPr>
            <w:r w:rsidRPr="00B361A1">
              <w:rPr>
                <w:rFonts w:ascii="Times New Roman" w:hAnsi="Times New Roman" w:cs="Times New Roman"/>
                <w:sz w:val="28"/>
                <w:szCs w:val="28"/>
              </w:rPr>
              <w:t>101,8</w:t>
            </w:r>
          </w:p>
        </w:tc>
        <w:tc>
          <w:tcPr>
            <w:tcW w:w="642" w:type="pct"/>
          </w:tcPr>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rPr>
                <w:rFonts w:ascii="Times New Roman" w:hAnsi="Times New Roman" w:cs="Times New Roman"/>
                <w:sz w:val="28"/>
                <w:szCs w:val="28"/>
              </w:rPr>
            </w:pPr>
            <w:r w:rsidRPr="00B361A1">
              <w:rPr>
                <w:rFonts w:ascii="Times New Roman" w:hAnsi="Times New Roman" w:cs="Times New Roman"/>
                <w:sz w:val="28"/>
                <w:szCs w:val="28"/>
              </w:rPr>
              <w:t>102,5</w:t>
            </w:r>
          </w:p>
          <w:p w:rsidR="009612E0" w:rsidRDefault="009612E0" w:rsidP="009612E0">
            <w:pPr>
              <w:jc w:val="center"/>
            </w:pPr>
          </w:p>
        </w:tc>
        <w:tc>
          <w:tcPr>
            <w:tcW w:w="642" w:type="pct"/>
          </w:tcPr>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rPr>
                <w:rFonts w:ascii="Times New Roman" w:hAnsi="Times New Roman" w:cs="Times New Roman"/>
                <w:sz w:val="28"/>
                <w:szCs w:val="28"/>
              </w:rPr>
            </w:pPr>
            <w:r w:rsidRPr="00B361A1">
              <w:rPr>
                <w:rFonts w:ascii="Times New Roman" w:hAnsi="Times New Roman" w:cs="Times New Roman"/>
                <w:sz w:val="28"/>
                <w:szCs w:val="28"/>
              </w:rPr>
              <w:t>101,3</w:t>
            </w:r>
          </w:p>
          <w:p w:rsidR="009612E0" w:rsidRDefault="009612E0" w:rsidP="009612E0">
            <w:pPr>
              <w:jc w:val="center"/>
            </w:pPr>
          </w:p>
        </w:tc>
        <w:tc>
          <w:tcPr>
            <w:tcW w:w="498" w:type="pct"/>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Pr="00E5733D" w:rsidRDefault="009612E0" w:rsidP="009612E0">
            <w:pPr>
              <w:jc w:val="center"/>
              <w:rPr>
                <w:rFonts w:ascii="Times New Roman" w:hAnsi="Times New Roman" w:cs="Times New Roman"/>
                <w:sz w:val="28"/>
                <w:szCs w:val="28"/>
              </w:rPr>
            </w:pPr>
            <w:r w:rsidRPr="00E5733D">
              <w:rPr>
                <w:rFonts w:ascii="Times New Roman" w:hAnsi="Times New Roman" w:cs="Times New Roman"/>
                <w:sz w:val="28"/>
                <w:szCs w:val="28"/>
              </w:rPr>
              <w:t>101,6</w:t>
            </w:r>
          </w:p>
        </w:tc>
        <w:tc>
          <w:tcPr>
            <w:tcW w:w="498" w:type="pct"/>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Pr="00E5733D" w:rsidRDefault="009612E0" w:rsidP="009612E0">
            <w:pPr>
              <w:jc w:val="center"/>
              <w:rPr>
                <w:rFonts w:ascii="Times New Roman" w:hAnsi="Times New Roman" w:cs="Times New Roman"/>
                <w:sz w:val="28"/>
                <w:szCs w:val="28"/>
              </w:rPr>
            </w:pPr>
            <w:r w:rsidRPr="00E5733D">
              <w:rPr>
                <w:rFonts w:ascii="Times New Roman" w:hAnsi="Times New Roman" w:cs="Times New Roman"/>
                <w:sz w:val="28"/>
                <w:szCs w:val="28"/>
              </w:rPr>
              <w:t>100,7</w:t>
            </w:r>
          </w:p>
        </w:tc>
        <w:tc>
          <w:tcPr>
            <w:tcW w:w="498" w:type="pct"/>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Pr="00E5733D" w:rsidRDefault="009612E0" w:rsidP="009612E0">
            <w:pPr>
              <w:jc w:val="center"/>
              <w:rPr>
                <w:rFonts w:ascii="Times New Roman" w:hAnsi="Times New Roman" w:cs="Times New Roman"/>
                <w:sz w:val="28"/>
                <w:szCs w:val="28"/>
              </w:rPr>
            </w:pPr>
            <w:r w:rsidRPr="00E5733D">
              <w:rPr>
                <w:rFonts w:ascii="Times New Roman" w:hAnsi="Times New Roman" w:cs="Times New Roman"/>
                <w:sz w:val="28"/>
                <w:szCs w:val="28"/>
              </w:rPr>
              <w:t>98,8</w:t>
            </w:r>
          </w:p>
        </w:tc>
      </w:tr>
      <w:tr w:rsidR="003420C1" w:rsidTr="003420C1">
        <w:tc>
          <w:tcPr>
            <w:tcW w:w="1101" w:type="pct"/>
          </w:tcPr>
          <w:p w:rsidR="003420C1" w:rsidRPr="008D1F40" w:rsidRDefault="003420C1" w:rsidP="003420C1">
            <w:pPr>
              <w:rPr>
                <w:rFonts w:ascii="Times New Roman" w:hAnsi="Times New Roman" w:cs="Times New Roman"/>
                <w:sz w:val="28"/>
                <w:szCs w:val="28"/>
              </w:rPr>
            </w:pPr>
            <w:r w:rsidRPr="008D1F40">
              <w:rPr>
                <w:rFonts w:ascii="Times New Roman" w:hAnsi="Times New Roman" w:cs="Times New Roman"/>
                <w:sz w:val="28"/>
                <w:szCs w:val="28"/>
              </w:rPr>
              <w:t>Чистые налоги на производство и импорт, млрд</w:t>
            </w:r>
            <w:proofErr w:type="gramStart"/>
            <w:r w:rsidRPr="008D1F40">
              <w:rPr>
                <w:rFonts w:ascii="Times New Roman" w:hAnsi="Times New Roman" w:cs="Times New Roman"/>
                <w:sz w:val="28"/>
                <w:szCs w:val="28"/>
              </w:rPr>
              <w:t>.р</w:t>
            </w:r>
            <w:proofErr w:type="gramEnd"/>
            <w:r w:rsidRPr="008D1F40">
              <w:rPr>
                <w:rFonts w:ascii="Times New Roman" w:hAnsi="Times New Roman" w:cs="Times New Roman"/>
                <w:sz w:val="28"/>
                <w:szCs w:val="28"/>
              </w:rPr>
              <w:t>уб.</w:t>
            </w:r>
          </w:p>
        </w:tc>
        <w:tc>
          <w:tcPr>
            <w:tcW w:w="550" w:type="pct"/>
          </w:tcPr>
          <w:p w:rsidR="003420C1" w:rsidRPr="00B35C67" w:rsidRDefault="003420C1" w:rsidP="003420C1">
            <w:pPr>
              <w:jc w:val="center"/>
              <w:rPr>
                <w:rFonts w:ascii="Times New Roman" w:hAnsi="Times New Roman" w:cs="Times New Roman"/>
                <w:sz w:val="28"/>
                <w:szCs w:val="28"/>
              </w:rPr>
            </w:pPr>
          </w:p>
          <w:p w:rsidR="003420C1" w:rsidRPr="008D1F40" w:rsidRDefault="003420C1" w:rsidP="003420C1">
            <w:pPr>
              <w:jc w:val="center"/>
              <w:rPr>
                <w:rFonts w:ascii="Times New Roman" w:hAnsi="Times New Roman" w:cs="Times New Roman"/>
                <w:sz w:val="28"/>
                <w:szCs w:val="28"/>
              </w:rPr>
            </w:pPr>
            <w:r w:rsidRPr="008D1F40">
              <w:rPr>
                <w:rFonts w:ascii="Times New Roman" w:hAnsi="Times New Roman" w:cs="Times New Roman"/>
                <w:sz w:val="28"/>
                <w:szCs w:val="28"/>
              </w:rPr>
              <w:t>9419</w:t>
            </w:r>
          </w:p>
        </w:tc>
        <w:tc>
          <w:tcPr>
            <w:tcW w:w="571" w:type="pct"/>
          </w:tcPr>
          <w:p w:rsidR="003420C1" w:rsidRDefault="003420C1" w:rsidP="003420C1">
            <w:pPr>
              <w:jc w:val="center"/>
              <w:rPr>
                <w:rFonts w:ascii="Times New Roman" w:hAnsi="Times New Roman" w:cs="Times New Roman"/>
                <w:sz w:val="28"/>
                <w:szCs w:val="28"/>
                <w:lang w:val="en-US"/>
              </w:rPr>
            </w:pPr>
          </w:p>
          <w:p w:rsidR="003420C1" w:rsidRPr="008D1F40" w:rsidRDefault="003420C1" w:rsidP="003420C1">
            <w:pPr>
              <w:jc w:val="center"/>
              <w:rPr>
                <w:rFonts w:ascii="Times New Roman" w:hAnsi="Times New Roman" w:cs="Times New Roman"/>
                <w:sz w:val="28"/>
                <w:szCs w:val="28"/>
              </w:rPr>
            </w:pPr>
            <w:r w:rsidRPr="008D1F40">
              <w:rPr>
                <w:rFonts w:ascii="Times New Roman" w:hAnsi="Times New Roman" w:cs="Times New Roman"/>
                <w:sz w:val="28"/>
                <w:szCs w:val="28"/>
              </w:rPr>
              <w:t>9986</w:t>
            </w:r>
          </w:p>
        </w:tc>
        <w:tc>
          <w:tcPr>
            <w:tcW w:w="642" w:type="pct"/>
          </w:tcPr>
          <w:p w:rsidR="003420C1" w:rsidRDefault="003420C1" w:rsidP="003420C1">
            <w:pPr>
              <w:jc w:val="center"/>
              <w:rPr>
                <w:rFonts w:ascii="Times New Roman" w:hAnsi="Times New Roman" w:cs="Times New Roman"/>
                <w:color w:val="000000"/>
                <w:sz w:val="28"/>
                <w:szCs w:val="28"/>
                <w:lang w:val="en-US"/>
              </w:rPr>
            </w:pPr>
          </w:p>
          <w:p w:rsidR="003420C1" w:rsidRPr="008D1F40" w:rsidRDefault="003420C1" w:rsidP="003420C1">
            <w:pPr>
              <w:jc w:val="center"/>
              <w:rPr>
                <w:rFonts w:ascii="Times New Roman" w:hAnsi="Times New Roman" w:cs="Times New Roman"/>
                <w:sz w:val="28"/>
                <w:szCs w:val="28"/>
                <w:lang w:val="en-US"/>
              </w:rPr>
            </w:pPr>
            <w:r w:rsidRPr="008D1F40">
              <w:rPr>
                <w:rFonts w:ascii="Times New Roman" w:hAnsi="Times New Roman" w:cs="Times New Roman"/>
                <w:color w:val="000000"/>
                <w:sz w:val="28"/>
                <w:szCs w:val="28"/>
              </w:rPr>
              <w:t>11858</w:t>
            </w:r>
          </w:p>
        </w:tc>
        <w:tc>
          <w:tcPr>
            <w:tcW w:w="642" w:type="pct"/>
          </w:tcPr>
          <w:p w:rsidR="003420C1" w:rsidRDefault="003420C1" w:rsidP="003420C1">
            <w:pPr>
              <w:jc w:val="center"/>
              <w:rPr>
                <w:rFonts w:ascii="Times New Roman" w:hAnsi="Times New Roman" w:cs="Times New Roman"/>
                <w:color w:val="000000"/>
                <w:sz w:val="28"/>
                <w:szCs w:val="28"/>
                <w:lang w:val="en-US"/>
              </w:rPr>
            </w:pPr>
          </w:p>
          <w:p w:rsidR="003420C1" w:rsidRPr="008D1F40" w:rsidRDefault="003420C1" w:rsidP="003420C1">
            <w:pPr>
              <w:jc w:val="center"/>
              <w:rPr>
                <w:rFonts w:ascii="Times New Roman" w:hAnsi="Times New Roman" w:cs="Times New Roman"/>
                <w:color w:val="000000"/>
                <w:sz w:val="28"/>
                <w:szCs w:val="28"/>
                <w:lang w:val="en-US"/>
              </w:rPr>
            </w:pPr>
            <w:r w:rsidRPr="008D1F40">
              <w:rPr>
                <w:rFonts w:ascii="Times New Roman" w:hAnsi="Times New Roman" w:cs="Times New Roman"/>
                <w:color w:val="000000"/>
                <w:sz w:val="28"/>
                <w:szCs w:val="28"/>
              </w:rPr>
              <w:t>12200</w:t>
            </w:r>
          </w:p>
        </w:tc>
        <w:tc>
          <w:tcPr>
            <w:tcW w:w="498" w:type="pct"/>
          </w:tcPr>
          <w:p w:rsidR="003420C1" w:rsidRDefault="003420C1" w:rsidP="003420C1">
            <w:pPr>
              <w:jc w:val="center"/>
              <w:rPr>
                <w:rFonts w:ascii="Times New Roman" w:hAnsi="Times New Roman" w:cs="Times New Roman"/>
                <w:sz w:val="28"/>
                <w:szCs w:val="28"/>
              </w:rPr>
            </w:pPr>
          </w:p>
          <w:p w:rsidR="003420C1" w:rsidRPr="003919B9" w:rsidRDefault="003420C1" w:rsidP="003420C1">
            <w:pPr>
              <w:jc w:val="center"/>
              <w:rPr>
                <w:rFonts w:ascii="Times New Roman" w:hAnsi="Times New Roman" w:cs="Times New Roman"/>
                <w:sz w:val="28"/>
                <w:szCs w:val="28"/>
              </w:rPr>
            </w:pPr>
            <w:r w:rsidRPr="003919B9">
              <w:rPr>
                <w:rFonts w:ascii="Times New Roman" w:hAnsi="Times New Roman" w:cs="Times New Roman"/>
                <w:sz w:val="28"/>
                <w:szCs w:val="28"/>
              </w:rPr>
              <w:t>106,1</w:t>
            </w:r>
          </w:p>
        </w:tc>
        <w:tc>
          <w:tcPr>
            <w:tcW w:w="498" w:type="pct"/>
          </w:tcPr>
          <w:p w:rsidR="003420C1" w:rsidRDefault="003420C1" w:rsidP="003420C1">
            <w:pPr>
              <w:jc w:val="center"/>
              <w:rPr>
                <w:rFonts w:ascii="Times New Roman" w:hAnsi="Times New Roman" w:cs="Times New Roman"/>
                <w:sz w:val="28"/>
                <w:szCs w:val="28"/>
              </w:rPr>
            </w:pPr>
          </w:p>
          <w:p w:rsidR="003420C1" w:rsidRPr="003919B9" w:rsidRDefault="003420C1" w:rsidP="003420C1">
            <w:pPr>
              <w:jc w:val="center"/>
              <w:rPr>
                <w:rFonts w:ascii="Times New Roman" w:hAnsi="Times New Roman" w:cs="Times New Roman"/>
                <w:sz w:val="28"/>
                <w:szCs w:val="28"/>
              </w:rPr>
            </w:pPr>
            <w:r w:rsidRPr="003919B9">
              <w:rPr>
                <w:rFonts w:ascii="Times New Roman" w:hAnsi="Times New Roman" w:cs="Times New Roman"/>
                <w:sz w:val="28"/>
                <w:szCs w:val="28"/>
              </w:rPr>
              <w:t>118,7</w:t>
            </w:r>
          </w:p>
        </w:tc>
        <w:tc>
          <w:tcPr>
            <w:tcW w:w="498" w:type="pct"/>
          </w:tcPr>
          <w:p w:rsidR="003420C1" w:rsidRDefault="003420C1" w:rsidP="003420C1">
            <w:pPr>
              <w:jc w:val="center"/>
              <w:rPr>
                <w:rFonts w:ascii="Times New Roman" w:hAnsi="Times New Roman" w:cs="Times New Roman"/>
                <w:sz w:val="28"/>
                <w:szCs w:val="28"/>
              </w:rPr>
            </w:pPr>
          </w:p>
          <w:p w:rsidR="003420C1" w:rsidRPr="003919B9" w:rsidRDefault="003420C1" w:rsidP="003420C1">
            <w:pPr>
              <w:jc w:val="center"/>
              <w:rPr>
                <w:rFonts w:ascii="Times New Roman" w:hAnsi="Times New Roman" w:cs="Times New Roman"/>
                <w:sz w:val="28"/>
                <w:szCs w:val="28"/>
              </w:rPr>
            </w:pPr>
            <w:r w:rsidRPr="003919B9">
              <w:rPr>
                <w:rFonts w:ascii="Times New Roman" w:hAnsi="Times New Roman" w:cs="Times New Roman"/>
                <w:sz w:val="28"/>
                <w:szCs w:val="28"/>
              </w:rPr>
              <w:t>102,9</w:t>
            </w:r>
          </w:p>
        </w:tc>
      </w:tr>
      <w:tr w:rsidR="003420C1" w:rsidTr="003420C1">
        <w:tc>
          <w:tcPr>
            <w:tcW w:w="1101" w:type="pct"/>
          </w:tcPr>
          <w:p w:rsidR="003420C1" w:rsidRDefault="003420C1" w:rsidP="00097A04">
            <w:pPr>
              <w:rPr>
                <w:rFonts w:ascii="Times New Roman" w:hAnsi="Times New Roman" w:cs="Times New Roman"/>
                <w:sz w:val="28"/>
                <w:szCs w:val="28"/>
              </w:rPr>
            </w:pPr>
            <w:r w:rsidRPr="00734313">
              <w:rPr>
                <w:rFonts w:ascii="Times New Roman" w:hAnsi="Times New Roman" w:cs="Times New Roman"/>
                <w:sz w:val="28"/>
                <w:szCs w:val="28"/>
              </w:rPr>
              <w:t>Оплата труда наемных работников, млрд</w:t>
            </w:r>
            <w:proofErr w:type="gramStart"/>
            <w:r w:rsidRPr="00734313">
              <w:rPr>
                <w:rFonts w:ascii="Times New Roman" w:hAnsi="Times New Roman" w:cs="Times New Roman"/>
                <w:sz w:val="28"/>
                <w:szCs w:val="28"/>
              </w:rPr>
              <w:t>.р</w:t>
            </w:r>
            <w:proofErr w:type="gramEnd"/>
            <w:r w:rsidRPr="00734313">
              <w:rPr>
                <w:rFonts w:ascii="Times New Roman" w:hAnsi="Times New Roman" w:cs="Times New Roman"/>
                <w:sz w:val="28"/>
                <w:szCs w:val="28"/>
              </w:rPr>
              <w:t>уб.</w:t>
            </w:r>
          </w:p>
        </w:tc>
        <w:tc>
          <w:tcPr>
            <w:tcW w:w="550" w:type="pct"/>
          </w:tcPr>
          <w:p w:rsidR="003420C1" w:rsidRPr="00B35C67" w:rsidRDefault="003420C1" w:rsidP="00097A04">
            <w:pPr>
              <w:jc w:val="center"/>
              <w:rPr>
                <w:rFonts w:ascii="Times New Roman" w:hAnsi="Times New Roman" w:cs="Times New Roman"/>
                <w:sz w:val="28"/>
                <w:szCs w:val="28"/>
              </w:rPr>
            </w:pPr>
          </w:p>
          <w:p w:rsidR="003420C1" w:rsidRPr="008D1F40" w:rsidRDefault="003420C1" w:rsidP="00097A04">
            <w:pPr>
              <w:jc w:val="center"/>
              <w:rPr>
                <w:rFonts w:ascii="Times New Roman" w:hAnsi="Times New Roman" w:cs="Times New Roman"/>
                <w:sz w:val="28"/>
                <w:szCs w:val="28"/>
              </w:rPr>
            </w:pPr>
            <w:r w:rsidRPr="008D1F40">
              <w:rPr>
                <w:rFonts w:ascii="Times New Roman" w:hAnsi="Times New Roman" w:cs="Times New Roman"/>
                <w:sz w:val="28"/>
                <w:szCs w:val="28"/>
              </w:rPr>
              <w:t>41245</w:t>
            </w:r>
          </w:p>
        </w:tc>
        <w:tc>
          <w:tcPr>
            <w:tcW w:w="571" w:type="pct"/>
          </w:tcPr>
          <w:p w:rsidR="003420C1" w:rsidRDefault="003420C1" w:rsidP="00097A04">
            <w:pPr>
              <w:jc w:val="center"/>
              <w:rPr>
                <w:rFonts w:ascii="Times New Roman" w:hAnsi="Times New Roman" w:cs="Times New Roman"/>
                <w:sz w:val="28"/>
                <w:szCs w:val="28"/>
                <w:lang w:val="en-US"/>
              </w:rPr>
            </w:pPr>
          </w:p>
          <w:p w:rsidR="003420C1" w:rsidRPr="008D1F40" w:rsidRDefault="003420C1" w:rsidP="00097A04">
            <w:pPr>
              <w:jc w:val="center"/>
              <w:rPr>
                <w:rFonts w:ascii="Times New Roman" w:hAnsi="Times New Roman" w:cs="Times New Roman"/>
                <w:sz w:val="28"/>
                <w:szCs w:val="28"/>
              </w:rPr>
            </w:pPr>
            <w:r w:rsidRPr="008D1F40">
              <w:rPr>
                <w:rFonts w:ascii="Times New Roman" w:hAnsi="Times New Roman" w:cs="Times New Roman"/>
                <w:sz w:val="28"/>
                <w:szCs w:val="28"/>
              </w:rPr>
              <w:t>43884</w:t>
            </w:r>
          </w:p>
        </w:tc>
        <w:tc>
          <w:tcPr>
            <w:tcW w:w="642" w:type="pct"/>
          </w:tcPr>
          <w:p w:rsidR="003420C1" w:rsidRDefault="003420C1" w:rsidP="00097A04">
            <w:pPr>
              <w:jc w:val="center"/>
              <w:rPr>
                <w:rFonts w:ascii="Times New Roman" w:hAnsi="Times New Roman" w:cs="Times New Roman"/>
                <w:color w:val="000000"/>
                <w:sz w:val="28"/>
                <w:szCs w:val="28"/>
                <w:lang w:val="en-US"/>
              </w:rPr>
            </w:pPr>
          </w:p>
          <w:p w:rsidR="003420C1" w:rsidRPr="008D1F40" w:rsidRDefault="003420C1" w:rsidP="00097A04">
            <w:pPr>
              <w:jc w:val="center"/>
              <w:rPr>
                <w:rFonts w:ascii="Times New Roman" w:hAnsi="Times New Roman" w:cs="Times New Roman"/>
                <w:sz w:val="28"/>
                <w:szCs w:val="28"/>
                <w:lang w:val="en-US"/>
              </w:rPr>
            </w:pPr>
            <w:r w:rsidRPr="008D1F40">
              <w:rPr>
                <w:rFonts w:ascii="Times New Roman" w:hAnsi="Times New Roman" w:cs="Times New Roman"/>
                <w:color w:val="000000"/>
                <w:sz w:val="28"/>
                <w:szCs w:val="28"/>
              </w:rPr>
              <w:t>48107</w:t>
            </w:r>
          </w:p>
        </w:tc>
        <w:tc>
          <w:tcPr>
            <w:tcW w:w="642" w:type="pct"/>
          </w:tcPr>
          <w:p w:rsidR="003420C1" w:rsidRPr="008D1F40" w:rsidRDefault="003420C1" w:rsidP="00097A04">
            <w:pPr>
              <w:jc w:val="center"/>
              <w:rPr>
                <w:rFonts w:ascii="Times New Roman" w:hAnsi="Times New Roman" w:cs="Times New Roman"/>
                <w:color w:val="000000"/>
                <w:sz w:val="28"/>
                <w:szCs w:val="28"/>
                <w:lang w:val="en-US"/>
              </w:rPr>
            </w:pPr>
          </w:p>
          <w:p w:rsidR="003420C1" w:rsidRPr="008D1F40" w:rsidRDefault="003420C1" w:rsidP="00097A04">
            <w:pPr>
              <w:jc w:val="center"/>
              <w:rPr>
                <w:rFonts w:ascii="Times New Roman" w:hAnsi="Times New Roman" w:cs="Times New Roman"/>
                <w:sz w:val="28"/>
                <w:szCs w:val="28"/>
                <w:lang w:val="en-US"/>
              </w:rPr>
            </w:pPr>
            <w:r w:rsidRPr="008D1F40">
              <w:rPr>
                <w:rFonts w:ascii="Times New Roman" w:hAnsi="Times New Roman" w:cs="Times New Roman"/>
                <w:color w:val="000000"/>
                <w:sz w:val="28"/>
                <w:szCs w:val="28"/>
              </w:rPr>
              <w:t>51344</w:t>
            </w:r>
          </w:p>
        </w:tc>
        <w:tc>
          <w:tcPr>
            <w:tcW w:w="498" w:type="pct"/>
          </w:tcPr>
          <w:p w:rsidR="003420C1" w:rsidRDefault="003420C1" w:rsidP="00097A04">
            <w:pPr>
              <w:jc w:val="center"/>
              <w:rPr>
                <w:rFonts w:ascii="Times New Roman" w:hAnsi="Times New Roman" w:cs="Times New Roman"/>
                <w:sz w:val="28"/>
                <w:szCs w:val="28"/>
              </w:rPr>
            </w:pPr>
          </w:p>
          <w:p w:rsidR="003420C1" w:rsidRPr="003919B9" w:rsidRDefault="003420C1" w:rsidP="00097A04">
            <w:pPr>
              <w:jc w:val="center"/>
              <w:rPr>
                <w:rFonts w:ascii="Times New Roman" w:hAnsi="Times New Roman" w:cs="Times New Roman"/>
                <w:sz w:val="28"/>
                <w:szCs w:val="28"/>
              </w:rPr>
            </w:pPr>
            <w:r w:rsidRPr="003919B9">
              <w:rPr>
                <w:rFonts w:ascii="Times New Roman" w:hAnsi="Times New Roman" w:cs="Times New Roman"/>
                <w:sz w:val="28"/>
                <w:szCs w:val="28"/>
              </w:rPr>
              <w:t>106,4</w:t>
            </w:r>
          </w:p>
        </w:tc>
        <w:tc>
          <w:tcPr>
            <w:tcW w:w="498" w:type="pct"/>
          </w:tcPr>
          <w:p w:rsidR="003420C1" w:rsidRDefault="003420C1" w:rsidP="00097A04">
            <w:pPr>
              <w:jc w:val="center"/>
              <w:rPr>
                <w:rFonts w:ascii="Times New Roman" w:hAnsi="Times New Roman" w:cs="Times New Roman"/>
                <w:sz w:val="28"/>
                <w:szCs w:val="28"/>
              </w:rPr>
            </w:pPr>
          </w:p>
          <w:p w:rsidR="003420C1" w:rsidRPr="003919B9" w:rsidRDefault="003420C1" w:rsidP="00097A04">
            <w:pPr>
              <w:jc w:val="center"/>
              <w:rPr>
                <w:rFonts w:ascii="Times New Roman" w:hAnsi="Times New Roman" w:cs="Times New Roman"/>
                <w:sz w:val="28"/>
                <w:szCs w:val="28"/>
              </w:rPr>
            </w:pPr>
            <w:r w:rsidRPr="003919B9">
              <w:rPr>
                <w:rFonts w:ascii="Times New Roman" w:hAnsi="Times New Roman" w:cs="Times New Roman"/>
                <w:sz w:val="28"/>
                <w:szCs w:val="28"/>
              </w:rPr>
              <w:t>109,6</w:t>
            </w:r>
          </w:p>
        </w:tc>
        <w:tc>
          <w:tcPr>
            <w:tcW w:w="498" w:type="pct"/>
          </w:tcPr>
          <w:p w:rsidR="003420C1" w:rsidRDefault="003420C1" w:rsidP="00097A04">
            <w:pPr>
              <w:jc w:val="center"/>
              <w:rPr>
                <w:rFonts w:ascii="Times New Roman" w:hAnsi="Times New Roman" w:cs="Times New Roman"/>
                <w:sz w:val="28"/>
                <w:szCs w:val="28"/>
              </w:rPr>
            </w:pPr>
          </w:p>
          <w:p w:rsidR="003420C1" w:rsidRPr="003919B9" w:rsidRDefault="003420C1" w:rsidP="00097A04">
            <w:pPr>
              <w:jc w:val="center"/>
              <w:rPr>
                <w:rFonts w:ascii="Times New Roman" w:hAnsi="Times New Roman" w:cs="Times New Roman"/>
                <w:sz w:val="28"/>
                <w:szCs w:val="28"/>
              </w:rPr>
            </w:pPr>
            <w:r w:rsidRPr="003919B9">
              <w:rPr>
                <w:rFonts w:ascii="Times New Roman" w:hAnsi="Times New Roman" w:cs="Times New Roman"/>
                <w:sz w:val="28"/>
                <w:szCs w:val="28"/>
              </w:rPr>
              <w:t>106,7</w:t>
            </w:r>
          </w:p>
        </w:tc>
      </w:tr>
      <w:tr w:rsidR="009612E0" w:rsidTr="003420C1">
        <w:tc>
          <w:tcPr>
            <w:tcW w:w="1101" w:type="pct"/>
          </w:tcPr>
          <w:p w:rsidR="009612E0" w:rsidRPr="008D1F40" w:rsidRDefault="009612E0" w:rsidP="009612E0">
            <w:pPr>
              <w:rPr>
                <w:rFonts w:ascii="Times New Roman" w:hAnsi="Times New Roman" w:cs="Times New Roman"/>
                <w:sz w:val="28"/>
                <w:szCs w:val="28"/>
              </w:rPr>
            </w:pPr>
            <w:r w:rsidRPr="008D1F40">
              <w:rPr>
                <w:rFonts w:ascii="Times New Roman" w:hAnsi="Times New Roman" w:cs="Times New Roman"/>
                <w:sz w:val="28"/>
                <w:szCs w:val="28"/>
              </w:rPr>
              <w:t>Валовая прибыль экономики и валовые смешанные доходы, млрд</w:t>
            </w:r>
            <w:proofErr w:type="gramStart"/>
            <w:r w:rsidRPr="008D1F40">
              <w:rPr>
                <w:rFonts w:ascii="Times New Roman" w:hAnsi="Times New Roman" w:cs="Times New Roman"/>
                <w:sz w:val="28"/>
                <w:szCs w:val="28"/>
              </w:rPr>
              <w:t>.р</w:t>
            </w:r>
            <w:proofErr w:type="gramEnd"/>
            <w:r w:rsidRPr="008D1F40">
              <w:rPr>
                <w:rFonts w:ascii="Times New Roman" w:hAnsi="Times New Roman" w:cs="Times New Roman"/>
                <w:sz w:val="28"/>
                <w:szCs w:val="28"/>
              </w:rPr>
              <w:t>уб.</w:t>
            </w:r>
          </w:p>
        </w:tc>
        <w:tc>
          <w:tcPr>
            <w:tcW w:w="550" w:type="pct"/>
          </w:tcPr>
          <w:p w:rsidR="009612E0" w:rsidRPr="00B35C67" w:rsidRDefault="009612E0" w:rsidP="009612E0">
            <w:pPr>
              <w:jc w:val="center"/>
              <w:rPr>
                <w:rFonts w:ascii="Times New Roman" w:hAnsi="Times New Roman" w:cs="Times New Roman"/>
                <w:sz w:val="28"/>
                <w:szCs w:val="28"/>
              </w:rPr>
            </w:pPr>
          </w:p>
          <w:p w:rsidR="009612E0" w:rsidRPr="008D1F40" w:rsidRDefault="009612E0" w:rsidP="009612E0">
            <w:pPr>
              <w:jc w:val="center"/>
              <w:rPr>
                <w:rFonts w:ascii="Times New Roman" w:hAnsi="Times New Roman" w:cs="Times New Roman"/>
                <w:sz w:val="28"/>
                <w:szCs w:val="28"/>
              </w:rPr>
            </w:pPr>
            <w:r w:rsidRPr="008D1F40">
              <w:rPr>
                <w:rFonts w:ascii="Times New Roman" w:hAnsi="Times New Roman" w:cs="Times New Roman"/>
                <w:sz w:val="28"/>
                <w:szCs w:val="28"/>
              </w:rPr>
              <w:t>35350</w:t>
            </w:r>
          </w:p>
        </w:tc>
        <w:tc>
          <w:tcPr>
            <w:tcW w:w="571" w:type="pct"/>
          </w:tcPr>
          <w:p w:rsidR="009612E0" w:rsidRDefault="009612E0" w:rsidP="009612E0">
            <w:pPr>
              <w:jc w:val="center"/>
              <w:rPr>
                <w:rFonts w:ascii="Times New Roman" w:hAnsi="Times New Roman" w:cs="Times New Roman"/>
                <w:sz w:val="28"/>
                <w:szCs w:val="28"/>
                <w:lang w:val="en-US"/>
              </w:rPr>
            </w:pPr>
          </w:p>
          <w:p w:rsidR="009612E0" w:rsidRPr="008D1F40" w:rsidRDefault="009612E0" w:rsidP="009612E0">
            <w:pPr>
              <w:jc w:val="center"/>
              <w:rPr>
                <w:rFonts w:ascii="Times New Roman" w:hAnsi="Times New Roman" w:cs="Times New Roman"/>
                <w:sz w:val="28"/>
                <w:szCs w:val="28"/>
              </w:rPr>
            </w:pPr>
            <w:r w:rsidRPr="008D1F40">
              <w:rPr>
                <w:rFonts w:ascii="Times New Roman" w:hAnsi="Times New Roman" w:cs="Times New Roman"/>
                <w:sz w:val="28"/>
                <w:szCs w:val="28"/>
              </w:rPr>
              <w:t>38231</w:t>
            </w:r>
          </w:p>
        </w:tc>
        <w:tc>
          <w:tcPr>
            <w:tcW w:w="642" w:type="pct"/>
          </w:tcPr>
          <w:p w:rsidR="009612E0" w:rsidRPr="008D1F40" w:rsidRDefault="009612E0" w:rsidP="009612E0">
            <w:pPr>
              <w:jc w:val="center"/>
              <w:rPr>
                <w:rFonts w:ascii="Times New Roman" w:hAnsi="Times New Roman" w:cs="Times New Roman"/>
                <w:color w:val="000000"/>
                <w:sz w:val="28"/>
                <w:szCs w:val="28"/>
              </w:rPr>
            </w:pPr>
          </w:p>
          <w:p w:rsidR="009612E0" w:rsidRPr="008D1F40" w:rsidRDefault="009612E0" w:rsidP="009612E0">
            <w:pPr>
              <w:jc w:val="center"/>
              <w:rPr>
                <w:rFonts w:ascii="Times New Roman" w:hAnsi="Times New Roman" w:cs="Times New Roman"/>
                <w:sz w:val="28"/>
                <w:szCs w:val="28"/>
                <w:lang w:val="en-US"/>
              </w:rPr>
            </w:pPr>
            <w:r w:rsidRPr="008D1F40">
              <w:rPr>
                <w:rFonts w:ascii="Times New Roman" w:hAnsi="Times New Roman" w:cs="Times New Roman"/>
                <w:color w:val="000000"/>
                <w:sz w:val="28"/>
                <w:szCs w:val="28"/>
              </w:rPr>
              <w:t>44369</w:t>
            </w:r>
          </w:p>
        </w:tc>
        <w:tc>
          <w:tcPr>
            <w:tcW w:w="642" w:type="pct"/>
          </w:tcPr>
          <w:p w:rsidR="009612E0" w:rsidRDefault="009612E0" w:rsidP="009612E0">
            <w:pPr>
              <w:jc w:val="center"/>
              <w:rPr>
                <w:rFonts w:ascii="Times New Roman" w:hAnsi="Times New Roman" w:cs="Times New Roman"/>
                <w:color w:val="000000"/>
                <w:sz w:val="28"/>
                <w:szCs w:val="28"/>
                <w:lang w:val="en-US"/>
              </w:rPr>
            </w:pPr>
          </w:p>
          <w:p w:rsidR="009612E0" w:rsidRPr="008D1F40" w:rsidRDefault="009612E0" w:rsidP="009612E0">
            <w:pPr>
              <w:jc w:val="center"/>
              <w:rPr>
                <w:rFonts w:ascii="Times New Roman" w:hAnsi="Times New Roman" w:cs="Times New Roman"/>
                <w:color w:val="000000"/>
                <w:sz w:val="28"/>
                <w:szCs w:val="28"/>
                <w:lang w:val="en-US"/>
              </w:rPr>
            </w:pPr>
            <w:r w:rsidRPr="008D1F40">
              <w:rPr>
                <w:rFonts w:ascii="Times New Roman" w:hAnsi="Times New Roman" w:cs="Times New Roman"/>
                <w:color w:val="000000"/>
                <w:sz w:val="28"/>
                <w:szCs w:val="28"/>
              </w:rPr>
              <w:t>4581</w:t>
            </w:r>
            <w:r>
              <w:rPr>
                <w:rFonts w:ascii="Times New Roman" w:hAnsi="Times New Roman" w:cs="Times New Roman"/>
                <w:color w:val="000000"/>
                <w:sz w:val="28"/>
                <w:szCs w:val="28"/>
                <w:lang w:val="en-US"/>
              </w:rPr>
              <w:t>7</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108,1</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116,1</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103,2</w:t>
            </w:r>
          </w:p>
        </w:tc>
      </w:tr>
      <w:tr w:rsidR="009612E0" w:rsidTr="003420C1">
        <w:tc>
          <w:tcPr>
            <w:tcW w:w="1101" w:type="pct"/>
          </w:tcPr>
          <w:p w:rsidR="009612E0" w:rsidRDefault="009612E0" w:rsidP="009612E0">
            <w:pPr>
              <w:rPr>
                <w:rFonts w:ascii="Times New Roman" w:hAnsi="Times New Roman" w:cs="Times New Roman"/>
                <w:sz w:val="28"/>
                <w:szCs w:val="28"/>
              </w:rPr>
            </w:pPr>
            <w:r w:rsidRPr="00734313">
              <w:rPr>
                <w:rFonts w:ascii="Times New Roman" w:hAnsi="Times New Roman" w:cs="Times New Roman"/>
                <w:sz w:val="28"/>
                <w:szCs w:val="28"/>
              </w:rPr>
              <w:t>ВВП России на душу населения, в долл</w:t>
            </w:r>
            <w:proofErr w:type="gramStart"/>
            <w:r w:rsidRPr="00734313">
              <w:rPr>
                <w:rFonts w:ascii="Times New Roman" w:hAnsi="Times New Roman" w:cs="Times New Roman"/>
                <w:sz w:val="28"/>
                <w:szCs w:val="28"/>
              </w:rPr>
              <w:t>.С</w:t>
            </w:r>
            <w:proofErr w:type="gramEnd"/>
            <w:r w:rsidRPr="00734313">
              <w:rPr>
                <w:rFonts w:ascii="Times New Roman" w:hAnsi="Times New Roman" w:cs="Times New Roman"/>
                <w:sz w:val="28"/>
                <w:szCs w:val="28"/>
              </w:rPr>
              <w:t>ША</w:t>
            </w:r>
          </w:p>
        </w:tc>
        <w:tc>
          <w:tcPr>
            <w:tcW w:w="550" w:type="pct"/>
          </w:tcPr>
          <w:p w:rsidR="009612E0" w:rsidRPr="00075D17" w:rsidRDefault="009612E0" w:rsidP="009612E0">
            <w:pPr>
              <w:jc w:val="center"/>
              <w:rPr>
                <w:rFonts w:ascii="Times New Roman" w:hAnsi="Times New Roman" w:cs="Times New Roman"/>
                <w:sz w:val="28"/>
                <w:szCs w:val="28"/>
              </w:rPr>
            </w:pPr>
          </w:p>
          <w:p w:rsidR="009612E0" w:rsidRPr="00B35C67" w:rsidRDefault="009612E0" w:rsidP="009612E0">
            <w:pPr>
              <w:jc w:val="center"/>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rPr>
              <w:t>26</w:t>
            </w:r>
            <w:r w:rsidRPr="00B35C67">
              <w:rPr>
                <w:rFonts w:ascii="Times New Roman" w:hAnsi="Times New Roman" w:cs="Times New Roman"/>
                <w:color w:val="222222"/>
                <w:sz w:val="28"/>
                <w:szCs w:val="28"/>
                <w:shd w:val="clear" w:color="auto" w:fill="FFFFFF"/>
              </w:rPr>
              <w:t>551</w:t>
            </w:r>
          </w:p>
        </w:tc>
        <w:tc>
          <w:tcPr>
            <w:tcW w:w="571" w:type="pct"/>
          </w:tcPr>
          <w:p w:rsidR="009612E0" w:rsidRPr="00B35C67" w:rsidRDefault="009612E0" w:rsidP="009612E0">
            <w:pPr>
              <w:wordWrap w:val="0"/>
              <w:spacing w:before="300"/>
              <w:jc w:val="center"/>
              <w:rPr>
                <w:rFonts w:ascii="Times New Roman" w:hAnsi="Times New Roman" w:cs="Times New Roman"/>
                <w:color w:val="222222"/>
                <w:sz w:val="28"/>
                <w:szCs w:val="28"/>
              </w:rPr>
            </w:pPr>
            <w:r w:rsidRPr="00B35C67">
              <w:rPr>
                <w:rFonts w:ascii="Times New Roman" w:hAnsi="Times New Roman" w:cs="Times New Roman"/>
                <w:color w:val="222222"/>
                <w:sz w:val="28"/>
                <w:szCs w:val="28"/>
              </w:rPr>
              <w:t>27474</w:t>
            </w:r>
          </w:p>
        </w:tc>
        <w:tc>
          <w:tcPr>
            <w:tcW w:w="642" w:type="pct"/>
          </w:tcPr>
          <w:p w:rsidR="009612E0" w:rsidRPr="00B35C67" w:rsidRDefault="009612E0" w:rsidP="009612E0">
            <w:pPr>
              <w:wordWrap w:val="0"/>
              <w:spacing w:before="300"/>
              <w:jc w:val="center"/>
              <w:rPr>
                <w:rFonts w:ascii="Times New Roman" w:hAnsi="Times New Roman" w:cs="Times New Roman"/>
                <w:color w:val="222222"/>
                <w:sz w:val="28"/>
                <w:szCs w:val="28"/>
              </w:rPr>
            </w:pPr>
            <w:r w:rsidRPr="00B35C67">
              <w:rPr>
                <w:rFonts w:ascii="Times New Roman" w:hAnsi="Times New Roman" w:cs="Times New Roman"/>
                <w:color w:val="222222"/>
                <w:sz w:val="28"/>
                <w:szCs w:val="28"/>
              </w:rPr>
              <w:t>28797</w:t>
            </w:r>
          </w:p>
          <w:p w:rsidR="009612E0" w:rsidRPr="00B35C67" w:rsidRDefault="009612E0" w:rsidP="009612E0">
            <w:pPr>
              <w:jc w:val="center"/>
              <w:rPr>
                <w:rFonts w:ascii="Times New Roman" w:hAnsi="Times New Roman" w:cs="Times New Roman"/>
                <w:sz w:val="28"/>
                <w:szCs w:val="28"/>
              </w:rPr>
            </w:pPr>
          </w:p>
        </w:tc>
        <w:tc>
          <w:tcPr>
            <w:tcW w:w="642" w:type="pct"/>
          </w:tcPr>
          <w:p w:rsidR="009612E0" w:rsidRDefault="009612E0" w:rsidP="009612E0">
            <w:pPr>
              <w:jc w:val="center"/>
              <w:rPr>
                <w:rFonts w:ascii="Times New Roman" w:hAnsi="Times New Roman" w:cs="Times New Roman"/>
                <w:color w:val="222222"/>
                <w:sz w:val="28"/>
                <w:szCs w:val="28"/>
                <w:shd w:val="clear" w:color="auto" w:fill="FFFFFF"/>
              </w:rPr>
            </w:pPr>
          </w:p>
          <w:p w:rsidR="009612E0" w:rsidRPr="00B35C67" w:rsidRDefault="009612E0" w:rsidP="009612E0">
            <w:pPr>
              <w:jc w:val="center"/>
              <w:rPr>
                <w:rFonts w:ascii="Times New Roman" w:hAnsi="Times New Roman" w:cs="Times New Roman"/>
                <w:sz w:val="28"/>
                <w:szCs w:val="28"/>
              </w:rPr>
            </w:pPr>
            <w:r>
              <w:rPr>
                <w:rFonts w:ascii="Times New Roman" w:hAnsi="Times New Roman" w:cs="Times New Roman"/>
                <w:color w:val="222222"/>
                <w:sz w:val="28"/>
                <w:szCs w:val="28"/>
                <w:shd w:val="clear" w:color="auto" w:fill="FFFFFF"/>
              </w:rPr>
              <w:t>29</w:t>
            </w:r>
            <w:r w:rsidRPr="00B35C67">
              <w:rPr>
                <w:rFonts w:ascii="Times New Roman" w:hAnsi="Times New Roman" w:cs="Times New Roman"/>
                <w:color w:val="222222"/>
                <w:sz w:val="28"/>
                <w:szCs w:val="28"/>
                <w:shd w:val="clear" w:color="auto" w:fill="FFFFFF"/>
              </w:rPr>
              <w:t>642</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103,5</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104,8</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102,9</w:t>
            </w:r>
          </w:p>
        </w:tc>
      </w:tr>
      <w:tr w:rsidR="009612E0" w:rsidTr="003420C1">
        <w:tc>
          <w:tcPr>
            <w:tcW w:w="1101" w:type="pct"/>
          </w:tcPr>
          <w:p w:rsidR="009612E0" w:rsidRDefault="009612E0" w:rsidP="009612E0">
            <w:pPr>
              <w:rPr>
                <w:rFonts w:ascii="Times New Roman" w:hAnsi="Times New Roman" w:cs="Times New Roman"/>
                <w:sz w:val="28"/>
                <w:szCs w:val="28"/>
              </w:rPr>
            </w:pPr>
            <w:r w:rsidRPr="00734313">
              <w:rPr>
                <w:rFonts w:ascii="Times New Roman" w:hAnsi="Times New Roman" w:cs="Times New Roman"/>
                <w:sz w:val="28"/>
                <w:szCs w:val="28"/>
              </w:rPr>
              <w:t>Расходы на конечное потребление, млрд</w:t>
            </w:r>
            <w:proofErr w:type="gramStart"/>
            <w:r w:rsidRPr="00734313">
              <w:rPr>
                <w:rFonts w:ascii="Times New Roman" w:hAnsi="Times New Roman" w:cs="Times New Roman"/>
                <w:sz w:val="28"/>
                <w:szCs w:val="28"/>
              </w:rPr>
              <w:t>.р</w:t>
            </w:r>
            <w:proofErr w:type="gramEnd"/>
            <w:r w:rsidRPr="00734313">
              <w:rPr>
                <w:rFonts w:ascii="Times New Roman" w:hAnsi="Times New Roman" w:cs="Times New Roman"/>
                <w:sz w:val="28"/>
                <w:szCs w:val="28"/>
              </w:rPr>
              <w:t>уб.</w:t>
            </w:r>
          </w:p>
        </w:tc>
        <w:tc>
          <w:tcPr>
            <w:tcW w:w="550" w:type="pct"/>
          </w:tcPr>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sz w:val="28"/>
                <w:szCs w:val="28"/>
              </w:rPr>
              <w:t>61390</w:t>
            </w:r>
          </w:p>
        </w:tc>
        <w:tc>
          <w:tcPr>
            <w:tcW w:w="571" w:type="pct"/>
          </w:tcPr>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sz w:val="28"/>
                <w:szCs w:val="28"/>
              </w:rPr>
              <w:t>65166</w:t>
            </w:r>
          </w:p>
        </w:tc>
        <w:tc>
          <w:tcPr>
            <w:tcW w:w="642" w:type="pct"/>
          </w:tcPr>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color w:val="000000"/>
                <w:sz w:val="28"/>
                <w:szCs w:val="28"/>
              </w:rPr>
              <w:t>70145</w:t>
            </w:r>
          </w:p>
        </w:tc>
        <w:tc>
          <w:tcPr>
            <w:tcW w:w="642" w:type="pct"/>
          </w:tcPr>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color w:val="000000"/>
                <w:sz w:val="28"/>
                <w:szCs w:val="28"/>
              </w:rPr>
              <w:t>75669</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106,1</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107,6</w:t>
            </w:r>
          </w:p>
        </w:tc>
        <w:tc>
          <w:tcPr>
            <w:tcW w:w="498"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107,9</w:t>
            </w:r>
          </w:p>
        </w:tc>
      </w:tr>
    </w:tbl>
    <w:p w:rsidR="00D45020" w:rsidRDefault="00D45020" w:rsidP="008E2270">
      <w:pPr>
        <w:spacing w:after="0" w:line="360" w:lineRule="auto"/>
        <w:rPr>
          <w:rFonts w:ascii="Times New Roman" w:hAnsi="Times New Roman" w:cs="Times New Roman"/>
          <w:sz w:val="28"/>
          <w:szCs w:val="28"/>
        </w:rPr>
      </w:pPr>
    </w:p>
    <w:p w:rsidR="00D45020" w:rsidRDefault="00D45020" w:rsidP="008E2270">
      <w:pPr>
        <w:spacing w:after="0" w:line="360" w:lineRule="auto"/>
        <w:rPr>
          <w:rFonts w:ascii="Times New Roman" w:hAnsi="Times New Roman" w:cs="Times New Roman"/>
          <w:sz w:val="28"/>
          <w:szCs w:val="28"/>
        </w:rPr>
      </w:pPr>
    </w:p>
    <w:p w:rsidR="008E2270" w:rsidRPr="008E2270" w:rsidRDefault="008E2270" w:rsidP="008E2270">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Style w:val="a3"/>
        <w:tblW w:w="5000" w:type="pct"/>
        <w:tblLook w:val="04A0"/>
      </w:tblPr>
      <w:tblGrid>
        <w:gridCol w:w="2253"/>
        <w:gridCol w:w="1050"/>
        <w:gridCol w:w="1094"/>
        <w:gridCol w:w="1230"/>
        <w:gridCol w:w="1230"/>
        <w:gridCol w:w="999"/>
        <w:gridCol w:w="999"/>
        <w:gridCol w:w="999"/>
      </w:tblGrid>
      <w:tr w:rsidR="009612E0" w:rsidTr="00D45020">
        <w:tc>
          <w:tcPr>
            <w:tcW w:w="1143" w:type="pct"/>
          </w:tcPr>
          <w:p w:rsidR="009612E0" w:rsidRDefault="009612E0" w:rsidP="009612E0">
            <w:pPr>
              <w:rPr>
                <w:rFonts w:ascii="Times New Roman" w:hAnsi="Times New Roman" w:cs="Times New Roman"/>
                <w:sz w:val="28"/>
                <w:szCs w:val="28"/>
              </w:rPr>
            </w:pPr>
            <w:r w:rsidRPr="00734313">
              <w:rPr>
                <w:rFonts w:ascii="Times New Roman" w:hAnsi="Times New Roman" w:cs="Times New Roman"/>
                <w:sz w:val="28"/>
                <w:szCs w:val="28"/>
              </w:rPr>
              <w:t>Расходы на государственное управление, млрд</w:t>
            </w:r>
            <w:proofErr w:type="gramStart"/>
            <w:r w:rsidRPr="00734313">
              <w:rPr>
                <w:rFonts w:ascii="Times New Roman" w:hAnsi="Times New Roman" w:cs="Times New Roman"/>
                <w:sz w:val="28"/>
                <w:szCs w:val="28"/>
              </w:rPr>
              <w:t>.р</w:t>
            </w:r>
            <w:proofErr w:type="gramEnd"/>
            <w:r w:rsidRPr="00734313">
              <w:rPr>
                <w:rFonts w:ascii="Times New Roman" w:hAnsi="Times New Roman" w:cs="Times New Roman"/>
                <w:sz w:val="28"/>
                <w:szCs w:val="28"/>
              </w:rPr>
              <w:t>уб.</w:t>
            </w:r>
          </w:p>
        </w:tc>
        <w:tc>
          <w:tcPr>
            <w:tcW w:w="533" w:type="pct"/>
          </w:tcPr>
          <w:p w:rsidR="009612E0" w:rsidRDefault="009612E0" w:rsidP="009612E0">
            <w:pPr>
              <w:jc w:val="center"/>
              <w:rPr>
                <w:rFonts w:ascii="Times New Roman" w:hAnsi="Times New Roman" w:cs="Times New Roman"/>
                <w:sz w:val="28"/>
                <w:szCs w:val="28"/>
              </w:rPr>
            </w:pPr>
          </w:p>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sz w:val="28"/>
                <w:szCs w:val="28"/>
              </w:rPr>
              <w:t>15729</w:t>
            </w:r>
          </w:p>
        </w:tc>
        <w:tc>
          <w:tcPr>
            <w:tcW w:w="555" w:type="pct"/>
          </w:tcPr>
          <w:p w:rsidR="009612E0" w:rsidRDefault="009612E0" w:rsidP="009612E0">
            <w:pPr>
              <w:jc w:val="center"/>
              <w:rPr>
                <w:rFonts w:ascii="Times New Roman" w:hAnsi="Times New Roman" w:cs="Times New Roman"/>
                <w:sz w:val="28"/>
                <w:szCs w:val="28"/>
              </w:rPr>
            </w:pPr>
          </w:p>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sz w:val="28"/>
                <w:szCs w:val="28"/>
              </w:rPr>
              <w:t>16649</w:t>
            </w:r>
          </w:p>
        </w:tc>
        <w:tc>
          <w:tcPr>
            <w:tcW w:w="624" w:type="pct"/>
          </w:tcPr>
          <w:p w:rsidR="009612E0" w:rsidRDefault="009612E0" w:rsidP="009612E0">
            <w:pPr>
              <w:jc w:val="center"/>
              <w:rPr>
                <w:rFonts w:ascii="Times New Roman" w:hAnsi="Times New Roman" w:cs="Times New Roman"/>
                <w:color w:val="000000"/>
                <w:sz w:val="28"/>
                <w:szCs w:val="28"/>
              </w:rPr>
            </w:pPr>
          </w:p>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color w:val="000000"/>
                <w:sz w:val="28"/>
                <w:szCs w:val="28"/>
              </w:rPr>
              <w:t>18394</w:t>
            </w:r>
          </w:p>
        </w:tc>
        <w:tc>
          <w:tcPr>
            <w:tcW w:w="624" w:type="pct"/>
          </w:tcPr>
          <w:p w:rsidR="009612E0" w:rsidRDefault="009612E0" w:rsidP="009612E0">
            <w:pPr>
              <w:jc w:val="center"/>
              <w:rPr>
                <w:rFonts w:ascii="Times New Roman" w:hAnsi="Times New Roman" w:cs="Times New Roman"/>
                <w:color w:val="000000"/>
                <w:sz w:val="28"/>
                <w:szCs w:val="28"/>
              </w:rPr>
            </w:pPr>
          </w:p>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color w:val="000000"/>
                <w:sz w:val="28"/>
                <w:szCs w:val="28"/>
              </w:rPr>
              <w:t>20286</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105,8</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110,4</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110,2</w:t>
            </w:r>
          </w:p>
        </w:tc>
      </w:tr>
      <w:tr w:rsidR="009612E0" w:rsidTr="00D45020">
        <w:tc>
          <w:tcPr>
            <w:tcW w:w="1143" w:type="pct"/>
          </w:tcPr>
          <w:p w:rsidR="009612E0" w:rsidRDefault="009612E0" w:rsidP="009612E0">
            <w:pPr>
              <w:rPr>
                <w:rFonts w:ascii="Times New Roman" w:hAnsi="Times New Roman" w:cs="Times New Roman"/>
                <w:sz w:val="28"/>
                <w:szCs w:val="28"/>
              </w:rPr>
            </w:pPr>
            <w:r w:rsidRPr="00734313">
              <w:rPr>
                <w:rFonts w:ascii="Times New Roman" w:hAnsi="Times New Roman" w:cs="Times New Roman"/>
                <w:sz w:val="28"/>
                <w:szCs w:val="28"/>
              </w:rPr>
              <w:t>Некоммерческих организаций, обслуживающих домашние хозяйства</w:t>
            </w:r>
          </w:p>
        </w:tc>
        <w:tc>
          <w:tcPr>
            <w:tcW w:w="533" w:type="pct"/>
          </w:tcPr>
          <w:p w:rsidR="009612E0" w:rsidRDefault="009612E0" w:rsidP="009612E0">
            <w:pPr>
              <w:jc w:val="center"/>
              <w:rPr>
                <w:rFonts w:ascii="Times New Roman" w:hAnsi="Times New Roman" w:cs="Times New Roman"/>
                <w:sz w:val="28"/>
                <w:szCs w:val="28"/>
              </w:rPr>
            </w:pPr>
          </w:p>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sz w:val="28"/>
                <w:szCs w:val="28"/>
              </w:rPr>
              <w:t>344</w:t>
            </w:r>
          </w:p>
        </w:tc>
        <w:tc>
          <w:tcPr>
            <w:tcW w:w="555" w:type="pct"/>
          </w:tcPr>
          <w:p w:rsidR="009612E0" w:rsidRDefault="009612E0" w:rsidP="009612E0">
            <w:pPr>
              <w:jc w:val="center"/>
              <w:rPr>
                <w:rFonts w:ascii="Times New Roman" w:hAnsi="Times New Roman" w:cs="Times New Roman"/>
                <w:sz w:val="28"/>
                <w:szCs w:val="28"/>
              </w:rPr>
            </w:pPr>
          </w:p>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sz w:val="28"/>
                <w:szCs w:val="28"/>
              </w:rPr>
              <w:t>381</w:t>
            </w:r>
          </w:p>
        </w:tc>
        <w:tc>
          <w:tcPr>
            <w:tcW w:w="624" w:type="pct"/>
          </w:tcPr>
          <w:p w:rsidR="009612E0" w:rsidRDefault="009612E0" w:rsidP="009612E0">
            <w:pPr>
              <w:jc w:val="center"/>
              <w:rPr>
                <w:rFonts w:ascii="Times New Roman" w:hAnsi="Times New Roman" w:cs="Times New Roman"/>
                <w:color w:val="000000"/>
                <w:sz w:val="28"/>
                <w:szCs w:val="28"/>
              </w:rPr>
            </w:pPr>
          </w:p>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color w:val="000000"/>
                <w:sz w:val="28"/>
                <w:szCs w:val="28"/>
              </w:rPr>
              <w:t>390</w:t>
            </w:r>
          </w:p>
        </w:tc>
        <w:tc>
          <w:tcPr>
            <w:tcW w:w="624" w:type="pct"/>
          </w:tcPr>
          <w:p w:rsidR="009612E0" w:rsidRDefault="009612E0" w:rsidP="009612E0">
            <w:pPr>
              <w:jc w:val="center"/>
              <w:rPr>
                <w:rFonts w:ascii="Times New Roman" w:hAnsi="Times New Roman" w:cs="Times New Roman"/>
                <w:color w:val="000000"/>
                <w:sz w:val="28"/>
                <w:szCs w:val="28"/>
              </w:rPr>
            </w:pPr>
          </w:p>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color w:val="000000"/>
                <w:sz w:val="28"/>
                <w:szCs w:val="28"/>
              </w:rPr>
              <w:t>415</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110,7</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102,3</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106,4</w:t>
            </w:r>
          </w:p>
        </w:tc>
      </w:tr>
      <w:tr w:rsidR="009612E0" w:rsidTr="00D45020">
        <w:tc>
          <w:tcPr>
            <w:tcW w:w="1143" w:type="pct"/>
          </w:tcPr>
          <w:p w:rsidR="009612E0" w:rsidRDefault="009612E0" w:rsidP="009612E0">
            <w:pPr>
              <w:rPr>
                <w:rFonts w:ascii="Times New Roman" w:hAnsi="Times New Roman" w:cs="Times New Roman"/>
                <w:sz w:val="28"/>
                <w:szCs w:val="28"/>
              </w:rPr>
            </w:pPr>
            <w:r w:rsidRPr="00734313">
              <w:rPr>
                <w:rFonts w:ascii="Times New Roman" w:hAnsi="Times New Roman" w:cs="Times New Roman"/>
                <w:sz w:val="28"/>
                <w:szCs w:val="28"/>
              </w:rPr>
              <w:t>Валовое накопление, млрд</w:t>
            </w:r>
            <w:proofErr w:type="gramStart"/>
            <w:r w:rsidRPr="00734313">
              <w:rPr>
                <w:rFonts w:ascii="Times New Roman" w:hAnsi="Times New Roman" w:cs="Times New Roman"/>
                <w:sz w:val="28"/>
                <w:szCs w:val="28"/>
              </w:rPr>
              <w:t>.р</w:t>
            </w:r>
            <w:proofErr w:type="gramEnd"/>
            <w:r w:rsidRPr="00734313">
              <w:rPr>
                <w:rFonts w:ascii="Times New Roman" w:hAnsi="Times New Roman" w:cs="Times New Roman"/>
                <w:sz w:val="28"/>
                <w:szCs w:val="28"/>
              </w:rPr>
              <w:t>уб.</w:t>
            </w:r>
          </w:p>
        </w:tc>
        <w:tc>
          <w:tcPr>
            <w:tcW w:w="533" w:type="pct"/>
          </w:tcPr>
          <w:p w:rsidR="009612E0" w:rsidRPr="00286AF5" w:rsidRDefault="009612E0" w:rsidP="009612E0">
            <w:pPr>
              <w:jc w:val="center"/>
              <w:rPr>
                <w:rFonts w:ascii="Times New Roman" w:hAnsi="Times New Roman" w:cs="Times New Roman"/>
                <w:sz w:val="28"/>
                <w:szCs w:val="28"/>
              </w:rPr>
            </w:pPr>
            <w:r w:rsidRPr="00286AF5">
              <w:rPr>
                <w:rFonts w:ascii="Times New Roman" w:hAnsi="Times New Roman" w:cs="Times New Roman"/>
                <w:sz w:val="28"/>
                <w:szCs w:val="28"/>
              </w:rPr>
              <w:t>20243</w:t>
            </w:r>
          </w:p>
        </w:tc>
        <w:tc>
          <w:tcPr>
            <w:tcW w:w="555" w:type="pct"/>
          </w:tcPr>
          <w:p w:rsidR="009612E0" w:rsidRPr="00286AF5" w:rsidRDefault="009612E0" w:rsidP="009612E0">
            <w:pPr>
              <w:jc w:val="center"/>
              <w:rPr>
                <w:rFonts w:ascii="Times New Roman" w:hAnsi="Times New Roman" w:cs="Times New Roman"/>
                <w:sz w:val="28"/>
                <w:szCs w:val="28"/>
              </w:rPr>
            </w:pPr>
            <w:r w:rsidRPr="00286AF5">
              <w:rPr>
                <w:rFonts w:ascii="Times New Roman" w:hAnsi="Times New Roman" w:cs="Times New Roman"/>
                <w:sz w:val="28"/>
                <w:szCs w:val="28"/>
              </w:rPr>
              <w:t>22189</w:t>
            </w:r>
          </w:p>
        </w:tc>
        <w:tc>
          <w:tcPr>
            <w:tcW w:w="624" w:type="pct"/>
          </w:tcPr>
          <w:p w:rsidR="009612E0" w:rsidRPr="00286AF5" w:rsidRDefault="009612E0" w:rsidP="009612E0">
            <w:pPr>
              <w:jc w:val="center"/>
              <w:rPr>
                <w:rFonts w:ascii="Times New Roman" w:hAnsi="Times New Roman" w:cs="Times New Roman"/>
                <w:sz w:val="28"/>
                <w:szCs w:val="28"/>
              </w:rPr>
            </w:pPr>
            <w:r w:rsidRPr="00286AF5">
              <w:rPr>
                <w:rFonts w:ascii="Times New Roman" w:hAnsi="Times New Roman" w:cs="Times New Roman"/>
                <w:color w:val="000000"/>
                <w:sz w:val="28"/>
                <w:szCs w:val="28"/>
              </w:rPr>
              <w:t>22991</w:t>
            </w:r>
          </w:p>
        </w:tc>
        <w:tc>
          <w:tcPr>
            <w:tcW w:w="624" w:type="pct"/>
          </w:tcPr>
          <w:p w:rsidR="009612E0" w:rsidRPr="00286AF5" w:rsidRDefault="009612E0" w:rsidP="009612E0">
            <w:pPr>
              <w:jc w:val="center"/>
              <w:rPr>
                <w:rFonts w:ascii="Times New Roman" w:hAnsi="Times New Roman" w:cs="Times New Roman"/>
                <w:sz w:val="28"/>
                <w:szCs w:val="28"/>
              </w:rPr>
            </w:pPr>
            <w:r w:rsidRPr="00286AF5">
              <w:rPr>
                <w:rFonts w:ascii="Times New Roman" w:hAnsi="Times New Roman" w:cs="Times New Roman"/>
                <w:color w:val="000000"/>
                <w:sz w:val="28"/>
                <w:szCs w:val="28"/>
              </w:rPr>
              <w:t>25254</w:t>
            </w:r>
          </w:p>
        </w:tc>
        <w:tc>
          <w:tcPr>
            <w:tcW w:w="507" w:type="pct"/>
          </w:tcPr>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109,6</w:t>
            </w:r>
          </w:p>
        </w:tc>
        <w:tc>
          <w:tcPr>
            <w:tcW w:w="507" w:type="pct"/>
          </w:tcPr>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103,6</w:t>
            </w:r>
          </w:p>
        </w:tc>
        <w:tc>
          <w:tcPr>
            <w:tcW w:w="507" w:type="pct"/>
          </w:tcPr>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109,8</w:t>
            </w:r>
          </w:p>
        </w:tc>
      </w:tr>
      <w:tr w:rsidR="003420C1" w:rsidTr="00D45020">
        <w:tc>
          <w:tcPr>
            <w:tcW w:w="1143" w:type="pct"/>
          </w:tcPr>
          <w:p w:rsidR="003420C1" w:rsidRPr="008D1F40" w:rsidRDefault="003420C1" w:rsidP="003420C1">
            <w:pPr>
              <w:rPr>
                <w:rFonts w:ascii="Times New Roman" w:hAnsi="Times New Roman" w:cs="Times New Roman"/>
                <w:sz w:val="28"/>
                <w:szCs w:val="28"/>
              </w:rPr>
            </w:pPr>
            <w:r w:rsidRPr="008D1F40">
              <w:rPr>
                <w:rFonts w:ascii="Times New Roman" w:hAnsi="Times New Roman" w:cs="Times New Roman"/>
                <w:sz w:val="28"/>
                <w:szCs w:val="28"/>
              </w:rPr>
              <w:t>Валовая прибыль экономики и валовые смешанные доходы, млрд</w:t>
            </w:r>
            <w:proofErr w:type="gramStart"/>
            <w:r w:rsidRPr="008D1F40">
              <w:rPr>
                <w:rFonts w:ascii="Times New Roman" w:hAnsi="Times New Roman" w:cs="Times New Roman"/>
                <w:sz w:val="28"/>
                <w:szCs w:val="28"/>
              </w:rPr>
              <w:t>.р</w:t>
            </w:r>
            <w:proofErr w:type="gramEnd"/>
            <w:r w:rsidRPr="008D1F40">
              <w:rPr>
                <w:rFonts w:ascii="Times New Roman" w:hAnsi="Times New Roman" w:cs="Times New Roman"/>
                <w:sz w:val="28"/>
                <w:szCs w:val="28"/>
              </w:rPr>
              <w:t>уб.</w:t>
            </w:r>
          </w:p>
        </w:tc>
        <w:tc>
          <w:tcPr>
            <w:tcW w:w="533" w:type="pct"/>
          </w:tcPr>
          <w:p w:rsidR="003420C1" w:rsidRPr="00B35C67" w:rsidRDefault="003420C1" w:rsidP="003420C1">
            <w:pPr>
              <w:jc w:val="center"/>
              <w:rPr>
                <w:rFonts w:ascii="Times New Roman" w:hAnsi="Times New Roman" w:cs="Times New Roman"/>
                <w:sz w:val="28"/>
                <w:szCs w:val="28"/>
              </w:rPr>
            </w:pPr>
          </w:p>
          <w:p w:rsidR="003420C1" w:rsidRPr="008D1F40" w:rsidRDefault="003420C1" w:rsidP="003420C1">
            <w:pPr>
              <w:jc w:val="center"/>
              <w:rPr>
                <w:rFonts w:ascii="Times New Roman" w:hAnsi="Times New Roman" w:cs="Times New Roman"/>
                <w:sz w:val="28"/>
                <w:szCs w:val="28"/>
              </w:rPr>
            </w:pPr>
            <w:r w:rsidRPr="008D1F40">
              <w:rPr>
                <w:rFonts w:ascii="Times New Roman" w:hAnsi="Times New Roman" w:cs="Times New Roman"/>
                <w:sz w:val="28"/>
                <w:szCs w:val="28"/>
              </w:rPr>
              <w:t>35350</w:t>
            </w:r>
          </w:p>
        </w:tc>
        <w:tc>
          <w:tcPr>
            <w:tcW w:w="555" w:type="pct"/>
          </w:tcPr>
          <w:p w:rsidR="003420C1" w:rsidRDefault="003420C1" w:rsidP="003420C1">
            <w:pPr>
              <w:jc w:val="center"/>
              <w:rPr>
                <w:rFonts w:ascii="Times New Roman" w:hAnsi="Times New Roman" w:cs="Times New Roman"/>
                <w:sz w:val="28"/>
                <w:szCs w:val="28"/>
                <w:lang w:val="en-US"/>
              </w:rPr>
            </w:pPr>
          </w:p>
          <w:p w:rsidR="003420C1" w:rsidRPr="008D1F40" w:rsidRDefault="003420C1" w:rsidP="003420C1">
            <w:pPr>
              <w:jc w:val="center"/>
              <w:rPr>
                <w:rFonts w:ascii="Times New Roman" w:hAnsi="Times New Roman" w:cs="Times New Roman"/>
                <w:sz w:val="28"/>
                <w:szCs w:val="28"/>
              </w:rPr>
            </w:pPr>
            <w:r w:rsidRPr="008D1F40">
              <w:rPr>
                <w:rFonts w:ascii="Times New Roman" w:hAnsi="Times New Roman" w:cs="Times New Roman"/>
                <w:sz w:val="28"/>
                <w:szCs w:val="28"/>
              </w:rPr>
              <w:t>38231</w:t>
            </w:r>
          </w:p>
        </w:tc>
        <w:tc>
          <w:tcPr>
            <w:tcW w:w="624" w:type="pct"/>
          </w:tcPr>
          <w:p w:rsidR="003420C1" w:rsidRPr="008D1F40" w:rsidRDefault="003420C1" w:rsidP="003420C1">
            <w:pPr>
              <w:jc w:val="center"/>
              <w:rPr>
                <w:rFonts w:ascii="Times New Roman" w:hAnsi="Times New Roman" w:cs="Times New Roman"/>
                <w:color w:val="000000"/>
                <w:sz w:val="28"/>
                <w:szCs w:val="28"/>
              </w:rPr>
            </w:pPr>
          </w:p>
          <w:p w:rsidR="003420C1" w:rsidRPr="008D1F40" w:rsidRDefault="003420C1" w:rsidP="003420C1">
            <w:pPr>
              <w:jc w:val="center"/>
              <w:rPr>
                <w:rFonts w:ascii="Times New Roman" w:hAnsi="Times New Roman" w:cs="Times New Roman"/>
                <w:sz w:val="28"/>
                <w:szCs w:val="28"/>
                <w:lang w:val="en-US"/>
              </w:rPr>
            </w:pPr>
            <w:r w:rsidRPr="008D1F40">
              <w:rPr>
                <w:rFonts w:ascii="Times New Roman" w:hAnsi="Times New Roman" w:cs="Times New Roman"/>
                <w:color w:val="000000"/>
                <w:sz w:val="28"/>
                <w:szCs w:val="28"/>
              </w:rPr>
              <w:t>44369</w:t>
            </w:r>
          </w:p>
        </w:tc>
        <w:tc>
          <w:tcPr>
            <w:tcW w:w="624" w:type="pct"/>
          </w:tcPr>
          <w:p w:rsidR="003420C1" w:rsidRDefault="003420C1" w:rsidP="003420C1">
            <w:pPr>
              <w:jc w:val="center"/>
              <w:rPr>
                <w:rFonts w:ascii="Times New Roman" w:hAnsi="Times New Roman" w:cs="Times New Roman"/>
                <w:color w:val="000000"/>
                <w:sz w:val="28"/>
                <w:szCs w:val="28"/>
                <w:lang w:val="en-US"/>
              </w:rPr>
            </w:pPr>
          </w:p>
          <w:p w:rsidR="003420C1" w:rsidRPr="008D1F40" w:rsidRDefault="003420C1" w:rsidP="003420C1">
            <w:pPr>
              <w:jc w:val="center"/>
              <w:rPr>
                <w:rFonts w:ascii="Times New Roman" w:hAnsi="Times New Roman" w:cs="Times New Roman"/>
                <w:color w:val="000000"/>
                <w:sz w:val="28"/>
                <w:szCs w:val="28"/>
                <w:lang w:val="en-US"/>
              </w:rPr>
            </w:pPr>
            <w:r w:rsidRPr="008D1F40">
              <w:rPr>
                <w:rFonts w:ascii="Times New Roman" w:hAnsi="Times New Roman" w:cs="Times New Roman"/>
                <w:color w:val="000000"/>
                <w:sz w:val="28"/>
                <w:szCs w:val="28"/>
              </w:rPr>
              <w:t>4581</w:t>
            </w:r>
            <w:r>
              <w:rPr>
                <w:rFonts w:ascii="Times New Roman" w:hAnsi="Times New Roman" w:cs="Times New Roman"/>
                <w:color w:val="000000"/>
                <w:sz w:val="28"/>
                <w:szCs w:val="28"/>
                <w:lang w:val="en-US"/>
              </w:rPr>
              <w:t>7</w:t>
            </w:r>
          </w:p>
        </w:tc>
        <w:tc>
          <w:tcPr>
            <w:tcW w:w="507" w:type="pct"/>
          </w:tcPr>
          <w:p w:rsidR="003420C1" w:rsidRDefault="003420C1" w:rsidP="003420C1">
            <w:pPr>
              <w:jc w:val="center"/>
              <w:rPr>
                <w:rFonts w:ascii="Times New Roman" w:hAnsi="Times New Roman" w:cs="Times New Roman"/>
                <w:sz w:val="28"/>
                <w:szCs w:val="28"/>
              </w:rPr>
            </w:pPr>
          </w:p>
          <w:p w:rsidR="003420C1" w:rsidRPr="003919B9" w:rsidRDefault="003420C1" w:rsidP="003420C1">
            <w:pPr>
              <w:jc w:val="center"/>
              <w:rPr>
                <w:rFonts w:ascii="Times New Roman" w:hAnsi="Times New Roman" w:cs="Times New Roman"/>
                <w:sz w:val="28"/>
                <w:szCs w:val="28"/>
              </w:rPr>
            </w:pPr>
            <w:r w:rsidRPr="003919B9">
              <w:rPr>
                <w:rFonts w:ascii="Times New Roman" w:hAnsi="Times New Roman" w:cs="Times New Roman"/>
                <w:sz w:val="28"/>
                <w:szCs w:val="28"/>
              </w:rPr>
              <w:t>108,1</w:t>
            </w:r>
          </w:p>
        </w:tc>
        <w:tc>
          <w:tcPr>
            <w:tcW w:w="507" w:type="pct"/>
          </w:tcPr>
          <w:p w:rsidR="003420C1" w:rsidRDefault="003420C1" w:rsidP="003420C1">
            <w:pPr>
              <w:jc w:val="center"/>
              <w:rPr>
                <w:rFonts w:ascii="Times New Roman" w:hAnsi="Times New Roman" w:cs="Times New Roman"/>
                <w:sz w:val="28"/>
                <w:szCs w:val="28"/>
              </w:rPr>
            </w:pPr>
          </w:p>
          <w:p w:rsidR="003420C1" w:rsidRPr="003919B9" w:rsidRDefault="003420C1" w:rsidP="003420C1">
            <w:pPr>
              <w:jc w:val="center"/>
              <w:rPr>
                <w:rFonts w:ascii="Times New Roman" w:hAnsi="Times New Roman" w:cs="Times New Roman"/>
                <w:sz w:val="28"/>
                <w:szCs w:val="28"/>
              </w:rPr>
            </w:pPr>
            <w:r w:rsidRPr="003919B9">
              <w:rPr>
                <w:rFonts w:ascii="Times New Roman" w:hAnsi="Times New Roman" w:cs="Times New Roman"/>
                <w:sz w:val="28"/>
                <w:szCs w:val="28"/>
              </w:rPr>
              <w:t>116,1</w:t>
            </w:r>
          </w:p>
        </w:tc>
        <w:tc>
          <w:tcPr>
            <w:tcW w:w="507" w:type="pct"/>
          </w:tcPr>
          <w:p w:rsidR="003420C1" w:rsidRDefault="003420C1" w:rsidP="003420C1">
            <w:pPr>
              <w:jc w:val="center"/>
              <w:rPr>
                <w:rFonts w:ascii="Times New Roman" w:hAnsi="Times New Roman" w:cs="Times New Roman"/>
                <w:sz w:val="28"/>
                <w:szCs w:val="28"/>
              </w:rPr>
            </w:pPr>
          </w:p>
          <w:p w:rsidR="003420C1" w:rsidRPr="003919B9" w:rsidRDefault="003420C1" w:rsidP="003420C1">
            <w:pPr>
              <w:jc w:val="center"/>
              <w:rPr>
                <w:rFonts w:ascii="Times New Roman" w:hAnsi="Times New Roman" w:cs="Times New Roman"/>
                <w:sz w:val="28"/>
                <w:szCs w:val="28"/>
              </w:rPr>
            </w:pPr>
            <w:r w:rsidRPr="003919B9">
              <w:rPr>
                <w:rFonts w:ascii="Times New Roman" w:hAnsi="Times New Roman" w:cs="Times New Roman"/>
                <w:sz w:val="28"/>
                <w:szCs w:val="28"/>
              </w:rPr>
              <w:t>103,2</w:t>
            </w:r>
          </w:p>
        </w:tc>
      </w:tr>
      <w:tr w:rsidR="009612E0" w:rsidTr="00D45020">
        <w:tc>
          <w:tcPr>
            <w:tcW w:w="1143" w:type="pct"/>
          </w:tcPr>
          <w:p w:rsidR="009612E0" w:rsidRDefault="009612E0" w:rsidP="009612E0">
            <w:pPr>
              <w:rPr>
                <w:rFonts w:ascii="Times New Roman" w:hAnsi="Times New Roman" w:cs="Times New Roman"/>
                <w:sz w:val="28"/>
                <w:szCs w:val="28"/>
              </w:rPr>
            </w:pPr>
            <w:r w:rsidRPr="00734313">
              <w:rPr>
                <w:rFonts w:ascii="Times New Roman" w:hAnsi="Times New Roman" w:cs="Times New Roman"/>
                <w:sz w:val="28"/>
                <w:szCs w:val="28"/>
              </w:rPr>
              <w:t>Изменение запасов материальных оборотных средств, млрд</w:t>
            </w:r>
            <w:proofErr w:type="gramStart"/>
            <w:r w:rsidRPr="00734313">
              <w:rPr>
                <w:rFonts w:ascii="Times New Roman" w:hAnsi="Times New Roman" w:cs="Times New Roman"/>
                <w:sz w:val="28"/>
                <w:szCs w:val="28"/>
              </w:rPr>
              <w:t>.р</w:t>
            </w:r>
            <w:proofErr w:type="gramEnd"/>
            <w:r w:rsidRPr="00734313">
              <w:rPr>
                <w:rFonts w:ascii="Times New Roman" w:hAnsi="Times New Roman" w:cs="Times New Roman"/>
                <w:sz w:val="28"/>
                <w:szCs w:val="28"/>
              </w:rPr>
              <w:t>уб.</w:t>
            </w:r>
          </w:p>
        </w:tc>
        <w:tc>
          <w:tcPr>
            <w:tcW w:w="533" w:type="pct"/>
          </w:tcPr>
          <w:p w:rsidR="009612E0" w:rsidRDefault="009612E0" w:rsidP="009612E0">
            <w:pPr>
              <w:jc w:val="center"/>
              <w:rPr>
                <w:rFonts w:ascii="Times New Roman" w:hAnsi="Times New Roman" w:cs="Times New Roman"/>
                <w:sz w:val="28"/>
                <w:szCs w:val="28"/>
              </w:rPr>
            </w:pPr>
          </w:p>
          <w:p w:rsidR="009612E0" w:rsidRPr="00286AF5" w:rsidRDefault="009612E0" w:rsidP="009612E0">
            <w:pPr>
              <w:jc w:val="center"/>
              <w:rPr>
                <w:rFonts w:ascii="Times New Roman" w:hAnsi="Times New Roman" w:cs="Times New Roman"/>
                <w:sz w:val="28"/>
                <w:szCs w:val="28"/>
              </w:rPr>
            </w:pPr>
            <w:r w:rsidRPr="00286AF5">
              <w:rPr>
                <w:rFonts w:ascii="Times New Roman" w:hAnsi="Times New Roman" w:cs="Times New Roman"/>
                <w:sz w:val="28"/>
                <w:szCs w:val="28"/>
              </w:rPr>
              <w:t>1332</w:t>
            </w:r>
          </w:p>
        </w:tc>
        <w:tc>
          <w:tcPr>
            <w:tcW w:w="555" w:type="pct"/>
          </w:tcPr>
          <w:p w:rsidR="009612E0" w:rsidRDefault="009612E0" w:rsidP="009612E0">
            <w:pPr>
              <w:jc w:val="center"/>
              <w:rPr>
                <w:rFonts w:ascii="Times New Roman" w:hAnsi="Times New Roman" w:cs="Times New Roman"/>
                <w:sz w:val="28"/>
                <w:szCs w:val="28"/>
              </w:rPr>
            </w:pPr>
          </w:p>
          <w:p w:rsidR="009612E0" w:rsidRPr="00286AF5" w:rsidRDefault="009612E0" w:rsidP="009612E0">
            <w:pPr>
              <w:jc w:val="center"/>
              <w:rPr>
                <w:rFonts w:ascii="Times New Roman" w:hAnsi="Times New Roman" w:cs="Times New Roman"/>
                <w:sz w:val="28"/>
                <w:szCs w:val="28"/>
              </w:rPr>
            </w:pPr>
            <w:r w:rsidRPr="00286AF5">
              <w:rPr>
                <w:rFonts w:ascii="Times New Roman" w:hAnsi="Times New Roman" w:cs="Times New Roman"/>
                <w:sz w:val="28"/>
                <w:szCs w:val="28"/>
              </w:rPr>
              <w:t>1618</w:t>
            </w:r>
          </w:p>
        </w:tc>
        <w:tc>
          <w:tcPr>
            <w:tcW w:w="624" w:type="pct"/>
          </w:tcPr>
          <w:p w:rsidR="009612E0" w:rsidRDefault="009612E0" w:rsidP="009612E0">
            <w:pPr>
              <w:jc w:val="center"/>
              <w:rPr>
                <w:rFonts w:ascii="Times New Roman" w:hAnsi="Times New Roman" w:cs="Times New Roman"/>
                <w:color w:val="000000"/>
                <w:sz w:val="28"/>
                <w:szCs w:val="28"/>
              </w:rPr>
            </w:pPr>
          </w:p>
          <w:p w:rsidR="009612E0" w:rsidRPr="00286AF5" w:rsidRDefault="009612E0" w:rsidP="009612E0">
            <w:pPr>
              <w:jc w:val="center"/>
              <w:rPr>
                <w:rFonts w:ascii="Times New Roman" w:hAnsi="Times New Roman" w:cs="Times New Roman"/>
                <w:sz w:val="28"/>
                <w:szCs w:val="28"/>
              </w:rPr>
            </w:pPr>
            <w:r w:rsidRPr="00286AF5">
              <w:rPr>
                <w:rFonts w:ascii="Times New Roman" w:hAnsi="Times New Roman" w:cs="Times New Roman"/>
                <w:color w:val="000000"/>
                <w:sz w:val="28"/>
                <w:szCs w:val="28"/>
              </w:rPr>
              <w:t>1700</w:t>
            </w:r>
          </w:p>
        </w:tc>
        <w:tc>
          <w:tcPr>
            <w:tcW w:w="624" w:type="pct"/>
          </w:tcPr>
          <w:p w:rsidR="009612E0" w:rsidRDefault="009612E0" w:rsidP="009612E0">
            <w:pPr>
              <w:jc w:val="center"/>
              <w:rPr>
                <w:rFonts w:ascii="Times New Roman" w:hAnsi="Times New Roman" w:cs="Times New Roman"/>
                <w:color w:val="000000"/>
                <w:sz w:val="28"/>
                <w:szCs w:val="28"/>
              </w:rPr>
            </w:pPr>
          </w:p>
          <w:p w:rsidR="009612E0" w:rsidRPr="00286AF5" w:rsidRDefault="009612E0" w:rsidP="009612E0">
            <w:pPr>
              <w:jc w:val="center"/>
              <w:rPr>
                <w:rFonts w:ascii="Times New Roman" w:hAnsi="Times New Roman" w:cs="Times New Roman"/>
                <w:sz w:val="28"/>
                <w:szCs w:val="28"/>
              </w:rPr>
            </w:pPr>
            <w:r w:rsidRPr="00286AF5">
              <w:rPr>
                <w:rFonts w:ascii="Times New Roman" w:hAnsi="Times New Roman" w:cs="Times New Roman"/>
                <w:color w:val="000000"/>
                <w:sz w:val="28"/>
                <w:szCs w:val="28"/>
              </w:rPr>
              <w:t>2052</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121,4</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105,1</w:t>
            </w:r>
          </w:p>
        </w:tc>
        <w:tc>
          <w:tcPr>
            <w:tcW w:w="507" w:type="pct"/>
          </w:tcPr>
          <w:p w:rsidR="009612E0" w:rsidRDefault="009612E0" w:rsidP="009612E0">
            <w:pPr>
              <w:jc w:val="center"/>
              <w:rPr>
                <w:rFonts w:ascii="Times New Roman" w:hAnsi="Times New Roman" w:cs="Times New Roman"/>
                <w:sz w:val="28"/>
                <w:szCs w:val="28"/>
              </w:rPr>
            </w:pPr>
          </w:p>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120,7</w:t>
            </w:r>
          </w:p>
        </w:tc>
      </w:tr>
      <w:tr w:rsidR="009612E0" w:rsidTr="00D45020">
        <w:tc>
          <w:tcPr>
            <w:tcW w:w="1143" w:type="pct"/>
          </w:tcPr>
          <w:p w:rsidR="009612E0" w:rsidRPr="00A72A59" w:rsidRDefault="009612E0" w:rsidP="009612E0">
            <w:pPr>
              <w:rPr>
                <w:rFonts w:ascii="Times New Roman" w:hAnsi="Times New Roman" w:cs="Times New Roman"/>
                <w:sz w:val="28"/>
                <w:szCs w:val="28"/>
              </w:rPr>
            </w:pPr>
            <w:r w:rsidRPr="00A72A59">
              <w:rPr>
                <w:rFonts w:ascii="Times New Roman" w:hAnsi="Times New Roman" w:cs="Times New Roman"/>
                <w:sz w:val="28"/>
                <w:szCs w:val="28"/>
              </w:rPr>
              <w:t>Чистый экспорт, млрд</w:t>
            </w:r>
            <w:proofErr w:type="gramStart"/>
            <w:r w:rsidRPr="00A72A59">
              <w:rPr>
                <w:rFonts w:ascii="Times New Roman" w:hAnsi="Times New Roman" w:cs="Times New Roman"/>
                <w:sz w:val="28"/>
                <w:szCs w:val="28"/>
              </w:rPr>
              <w:t>.р</w:t>
            </w:r>
            <w:proofErr w:type="gramEnd"/>
            <w:r w:rsidRPr="00A72A59">
              <w:rPr>
                <w:rFonts w:ascii="Times New Roman" w:hAnsi="Times New Roman" w:cs="Times New Roman"/>
                <w:sz w:val="28"/>
                <w:szCs w:val="28"/>
              </w:rPr>
              <w:t>уб.</w:t>
            </w:r>
          </w:p>
        </w:tc>
        <w:tc>
          <w:tcPr>
            <w:tcW w:w="533" w:type="pct"/>
          </w:tcPr>
          <w:p w:rsidR="009612E0" w:rsidRPr="002B4CCF" w:rsidRDefault="009612E0" w:rsidP="009612E0">
            <w:pPr>
              <w:jc w:val="center"/>
              <w:rPr>
                <w:rFonts w:ascii="Times New Roman" w:hAnsi="Times New Roman" w:cs="Times New Roman"/>
                <w:color w:val="000000"/>
                <w:sz w:val="28"/>
                <w:szCs w:val="28"/>
              </w:rPr>
            </w:pPr>
            <w:r w:rsidRPr="002B4CCF">
              <w:rPr>
                <w:rFonts w:ascii="Times New Roman" w:hAnsi="Times New Roman" w:cs="Times New Roman"/>
                <w:sz w:val="28"/>
                <w:szCs w:val="28"/>
              </w:rPr>
              <w:t>4448</w:t>
            </w:r>
          </w:p>
        </w:tc>
        <w:tc>
          <w:tcPr>
            <w:tcW w:w="555" w:type="pct"/>
          </w:tcPr>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sz w:val="28"/>
                <w:szCs w:val="28"/>
              </w:rPr>
              <w:t>4921</w:t>
            </w:r>
          </w:p>
        </w:tc>
        <w:tc>
          <w:tcPr>
            <w:tcW w:w="624" w:type="pct"/>
          </w:tcPr>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sz w:val="28"/>
                <w:szCs w:val="28"/>
              </w:rPr>
              <w:t>10359</w:t>
            </w:r>
          </w:p>
        </w:tc>
        <w:tc>
          <w:tcPr>
            <w:tcW w:w="624" w:type="pct"/>
          </w:tcPr>
          <w:p w:rsidR="009612E0" w:rsidRPr="002B4CCF" w:rsidRDefault="009612E0" w:rsidP="009612E0">
            <w:pPr>
              <w:jc w:val="center"/>
              <w:rPr>
                <w:rFonts w:ascii="Times New Roman" w:hAnsi="Times New Roman" w:cs="Times New Roman"/>
                <w:sz w:val="28"/>
                <w:szCs w:val="28"/>
              </w:rPr>
            </w:pPr>
            <w:r w:rsidRPr="002B4CCF">
              <w:rPr>
                <w:rFonts w:ascii="Times New Roman" w:hAnsi="Times New Roman" w:cs="Times New Roman"/>
                <w:color w:val="000000"/>
                <w:sz w:val="28"/>
                <w:szCs w:val="28"/>
              </w:rPr>
              <w:t>832</w:t>
            </w:r>
            <w:r>
              <w:rPr>
                <w:rFonts w:ascii="Times New Roman" w:hAnsi="Times New Roman" w:cs="Times New Roman"/>
                <w:color w:val="000000"/>
                <w:sz w:val="28"/>
                <w:szCs w:val="28"/>
              </w:rPr>
              <w:t>3</w:t>
            </w:r>
          </w:p>
        </w:tc>
        <w:tc>
          <w:tcPr>
            <w:tcW w:w="507" w:type="pct"/>
          </w:tcPr>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110,6</w:t>
            </w:r>
          </w:p>
        </w:tc>
        <w:tc>
          <w:tcPr>
            <w:tcW w:w="507" w:type="pct"/>
          </w:tcPr>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210,5</w:t>
            </w:r>
          </w:p>
        </w:tc>
        <w:tc>
          <w:tcPr>
            <w:tcW w:w="507" w:type="pct"/>
          </w:tcPr>
          <w:p w:rsidR="009612E0" w:rsidRPr="003919B9" w:rsidRDefault="009612E0" w:rsidP="009612E0">
            <w:pPr>
              <w:jc w:val="center"/>
              <w:rPr>
                <w:rFonts w:ascii="Times New Roman" w:hAnsi="Times New Roman" w:cs="Times New Roman"/>
                <w:sz w:val="28"/>
                <w:szCs w:val="28"/>
              </w:rPr>
            </w:pPr>
            <w:r w:rsidRPr="003919B9">
              <w:rPr>
                <w:rFonts w:ascii="Times New Roman" w:hAnsi="Times New Roman" w:cs="Times New Roman"/>
                <w:sz w:val="28"/>
                <w:szCs w:val="28"/>
              </w:rPr>
              <w:t>80,3</w:t>
            </w:r>
          </w:p>
        </w:tc>
      </w:tr>
    </w:tbl>
    <w:p w:rsidR="00234CC3" w:rsidRDefault="00234CC3" w:rsidP="00191952">
      <w:pPr>
        <w:jc w:val="both"/>
      </w:pPr>
    </w:p>
    <w:p w:rsidR="00DB2A89" w:rsidRDefault="00DB2A89" w:rsidP="007C39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2018 году ВВП РФ вырос на 2,3</w:t>
      </w:r>
      <w:r w:rsidRPr="0084029B">
        <w:rPr>
          <w:rFonts w:ascii="Times New Roman" w:hAnsi="Times New Roman" w:cs="Times New Roman"/>
          <w:sz w:val="28"/>
          <w:szCs w:val="28"/>
        </w:rPr>
        <w:t xml:space="preserve">% </w:t>
      </w:r>
      <w:r>
        <w:rPr>
          <w:rFonts w:ascii="Times New Roman" w:hAnsi="Times New Roman" w:cs="Times New Roman"/>
          <w:sz w:val="28"/>
          <w:szCs w:val="28"/>
        </w:rPr>
        <w:t>в 2017 году - 1,6</w:t>
      </w:r>
      <w:r w:rsidRPr="0084029B">
        <w:rPr>
          <w:rFonts w:ascii="Times New Roman" w:hAnsi="Times New Roman" w:cs="Times New Roman"/>
          <w:sz w:val="28"/>
          <w:szCs w:val="28"/>
        </w:rPr>
        <w:t>%, в 2016 году увеличился на 0,3%</w:t>
      </w:r>
      <w:r>
        <w:rPr>
          <w:rFonts w:ascii="Times New Roman" w:hAnsi="Times New Roman" w:cs="Times New Roman"/>
          <w:sz w:val="28"/>
          <w:szCs w:val="28"/>
        </w:rPr>
        <w:t xml:space="preserve">, </w:t>
      </w:r>
      <w:r w:rsidRPr="0084029B">
        <w:rPr>
          <w:rFonts w:ascii="Times New Roman" w:hAnsi="Times New Roman" w:cs="Times New Roman"/>
          <w:sz w:val="28"/>
          <w:szCs w:val="28"/>
        </w:rPr>
        <w:t>Таким образом, темпы роста экономики в 2019 году</w:t>
      </w:r>
      <w:r>
        <w:rPr>
          <w:rFonts w:ascii="Times New Roman" w:hAnsi="Times New Roman" w:cs="Times New Roman"/>
          <w:sz w:val="28"/>
          <w:szCs w:val="28"/>
        </w:rPr>
        <w:t xml:space="preserve"> стали минимальными с 2016 года и составили 0,9%.</w:t>
      </w:r>
    </w:p>
    <w:p w:rsidR="00DB2A89" w:rsidRDefault="00DB2A89" w:rsidP="007C39A2">
      <w:pPr>
        <w:spacing w:after="0" w:line="360" w:lineRule="auto"/>
        <w:ind w:firstLine="567"/>
        <w:jc w:val="both"/>
        <w:rPr>
          <w:rFonts w:ascii="Times New Roman" w:hAnsi="Times New Roman" w:cs="Times New Roman"/>
          <w:sz w:val="28"/>
          <w:szCs w:val="28"/>
        </w:rPr>
      </w:pPr>
      <w:r w:rsidRPr="0084029B">
        <w:rPr>
          <w:rFonts w:ascii="Times New Roman" w:hAnsi="Times New Roman" w:cs="Times New Roman"/>
          <w:sz w:val="28"/>
          <w:szCs w:val="28"/>
        </w:rPr>
        <w:t xml:space="preserve">Объем ВВП России за 2019 год, по оценке </w:t>
      </w:r>
      <w:r w:rsidR="005A54CA" w:rsidRPr="005A54CA">
        <w:rPr>
          <w:rFonts w:ascii="Times New Roman" w:hAnsi="Times New Roman" w:cs="Times New Roman"/>
          <w:sz w:val="28"/>
          <w:szCs w:val="28"/>
        </w:rPr>
        <w:t>Федеральн</w:t>
      </w:r>
      <w:r w:rsidR="005A54CA">
        <w:rPr>
          <w:rFonts w:ascii="Times New Roman" w:hAnsi="Times New Roman" w:cs="Times New Roman"/>
          <w:sz w:val="28"/>
          <w:szCs w:val="28"/>
        </w:rPr>
        <w:t>ой службы</w:t>
      </w:r>
      <w:r w:rsidR="005A54CA" w:rsidRPr="005A54CA">
        <w:rPr>
          <w:rFonts w:ascii="Times New Roman" w:hAnsi="Times New Roman" w:cs="Times New Roman"/>
          <w:sz w:val="28"/>
          <w:szCs w:val="28"/>
        </w:rPr>
        <w:t xml:space="preserve"> государственной статистики</w:t>
      </w:r>
      <w:r w:rsidRPr="0084029B">
        <w:rPr>
          <w:rFonts w:ascii="Times New Roman" w:hAnsi="Times New Roman" w:cs="Times New Roman"/>
          <w:sz w:val="28"/>
          <w:szCs w:val="28"/>
        </w:rPr>
        <w:t xml:space="preserve">, составил в текущих ценах 109 </w:t>
      </w:r>
      <w:proofErr w:type="spellStart"/>
      <w:proofErr w:type="gramStart"/>
      <w:r w:rsidRPr="0084029B">
        <w:rPr>
          <w:rFonts w:ascii="Times New Roman" w:hAnsi="Times New Roman" w:cs="Times New Roman"/>
          <w:sz w:val="28"/>
          <w:szCs w:val="28"/>
        </w:rPr>
        <w:t>трлн</w:t>
      </w:r>
      <w:proofErr w:type="spellEnd"/>
      <w:proofErr w:type="gramEnd"/>
      <w:r w:rsidRPr="0084029B">
        <w:rPr>
          <w:rFonts w:ascii="Times New Roman" w:hAnsi="Times New Roman" w:cs="Times New Roman"/>
          <w:sz w:val="28"/>
          <w:szCs w:val="28"/>
        </w:rPr>
        <w:t xml:space="preserve"> 361,5 </w:t>
      </w:r>
      <w:proofErr w:type="spellStart"/>
      <w:r w:rsidRPr="0084029B">
        <w:rPr>
          <w:rFonts w:ascii="Times New Roman" w:hAnsi="Times New Roman" w:cs="Times New Roman"/>
          <w:sz w:val="28"/>
          <w:szCs w:val="28"/>
        </w:rPr>
        <w:t>млрд</w:t>
      </w:r>
      <w:proofErr w:type="spellEnd"/>
      <w:r w:rsidRPr="0084029B">
        <w:rPr>
          <w:rFonts w:ascii="Times New Roman" w:hAnsi="Times New Roman" w:cs="Times New Roman"/>
          <w:sz w:val="28"/>
          <w:szCs w:val="28"/>
        </w:rPr>
        <w:t xml:space="preserve"> рублей.</w:t>
      </w:r>
    </w:p>
    <w:p w:rsidR="00C367C2" w:rsidRDefault="00D45020" w:rsidP="007C39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по сравнению с 2018 годом в </w:t>
      </w:r>
      <w:r w:rsidR="00DB2A89">
        <w:rPr>
          <w:rFonts w:ascii="Times New Roman" w:hAnsi="Times New Roman" w:cs="Times New Roman"/>
          <w:sz w:val="28"/>
          <w:szCs w:val="28"/>
        </w:rPr>
        <w:t>2019</w:t>
      </w:r>
      <w:r>
        <w:rPr>
          <w:rFonts w:ascii="Times New Roman" w:hAnsi="Times New Roman" w:cs="Times New Roman"/>
          <w:sz w:val="28"/>
          <w:szCs w:val="28"/>
        </w:rPr>
        <w:t xml:space="preserve"> году индекс промышленного производства</w:t>
      </w:r>
      <w:r w:rsidR="00DB2A89" w:rsidRPr="0084029B">
        <w:rPr>
          <w:rFonts w:ascii="Times New Roman" w:hAnsi="Times New Roman" w:cs="Times New Roman"/>
          <w:sz w:val="28"/>
          <w:szCs w:val="28"/>
        </w:rPr>
        <w:t xml:space="preserve"> </w:t>
      </w:r>
      <w:r w:rsidR="005A54CA">
        <w:rPr>
          <w:rFonts w:ascii="Times New Roman" w:hAnsi="Times New Roman" w:cs="Times New Roman"/>
          <w:sz w:val="28"/>
          <w:szCs w:val="28"/>
        </w:rPr>
        <w:t>увеличился</w:t>
      </w:r>
      <w:r w:rsidR="00C367C2">
        <w:rPr>
          <w:rFonts w:ascii="Times New Roman" w:hAnsi="Times New Roman" w:cs="Times New Roman"/>
          <w:sz w:val="28"/>
          <w:szCs w:val="28"/>
        </w:rPr>
        <w:t xml:space="preserve"> на 2,3% </w:t>
      </w:r>
      <w:r w:rsidR="00692EA6">
        <w:rPr>
          <w:rFonts w:ascii="Times New Roman" w:hAnsi="Times New Roman" w:cs="Times New Roman"/>
          <w:sz w:val="28"/>
          <w:szCs w:val="28"/>
        </w:rPr>
        <w:t>(т</w:t>
      </w:r>
      <w:r w:rsidR="00DB2A89" w:rsidRPr="0084029B">
        <w:rPr>
          <w:rFonts w:ascii="Times New Roman" w:hAnsi="Times New Roman" w:cs="Times New Roman"/>
          <w:sz w:val="28"/>
          <w:szCs w:val="28"/>
        </w:rPr>
        <w:t>аблица 2.2).</w:t>
      </w:r>
    </w:p>
    <w:p w:rsidR="003420C1" w:rsidRDefault="003420C1" w:rsidP="00692EA6">
      <w:pPr>
        <w:spacing w:after="0" w:line="360" w:lineRule="auto"/>
        <w:jc w:val="both"/>
        <w:rPr>
          <w:rFonts w:ascii="Times New Roman" w:hAnsi="Times New Roman" w:cs="Times New Roman"/>
          <w:sz w:val="28"/>
          <w:szCs w:val="28"/>
        </w:rPr>
      </w:pPr>
    </w:p>
    <w:p w:rsidR="003420C1" w:rsidRDefault="003420C1" w:rsidP="00692EA6">
      <w:pPr>
        <w:spacing w:after="0" w:line="360" w:lineRule="auto"/>
        <w:jc w:val="both"/>
        <w:rPr>
          <w:rFonts w:ascii="Times New Roman" w:hAnsi="Times New Roman" w:cs="Times New Roman"/>
          <w:sz w:val="28"/>
          <w:szCs w:val="28"/>
        </w:rPr>
      </w:pPr>
    </w:p>
    <w:p w:rsidR="007C39A2" w:rsidRDefault="007C39A2" w:rsidP="00692EA6">
      <w:pPr>
        <w:spacing w:after="0" w:line="360" w:lineRule="auto"/>
        <w:jc w:val="both"/>
        <w:rPr>
          <w:rFonts w:ascii="Times New Roman" w:hAnsi="Times New Roman" w:cs="Times New Roman"/>
          <w:sz w:val="28"/>
          <w:szCs w:val="28"/>
        </w:rPr>
      </w:pPr>
      <w:r w:rsidRPr="00C367C2">
        <w:rPr>
          <w:rFonts w:ascii="Times New Roman" w:hAnsi="Times New Roman" w:cs="Times New Roman"/>
          <w:sz w:val="28"/>
          <w:szCs w:val="28"/>
        </w:rPr>
        <w:t xml:space="preserve">Таблица 2.2 </w:t>
      </w:r>
      <w:r>
        <w:rPr>
          <w:rFonts w:ascii="Times New Roman" w:hAnsi="Times New Roman" w:cs="Times New Roman"/>
          <w:sz w:val="28"/>
          <w:szCs w:val="28"/>
        </w:rPr>
        <w:t xml:space="preserve">- </w:t>
      </w:r>
      <w:r w:rsidRPr="00C367C2">
        <w:rPr>
          <w:rFonts w:ascii="Times New Roman" w:hAnsi="Times New Roman" w:cs="Times New Roman"/>
          <w:sz w:val="28"/>
          <w:szCs w:val="28"/>
        </w:rPr>
        <w:t xml:space="preserve">Динамика промышленного производства в </w:t>
      </w:r>
      <w:r w:rsidR="00D45020">
        <w:rPr>
          <w:rFonts w:ascii="Times New Roman" w:hAnsi="Times New Roman" w:cs="Times New Roman"/>
          <w:sz w:val="28"/>
          <w:szCs w:val="28"/>
        </w:rPr>
        <w:t>России за 2016-2019 годах</w:t>
      </w:r>
      <w:r w:rsidRPr="00C367C2">
        <w:rPr>
          <w:rFonts w:ascii="Times New Roman" w:hAnsi="Times New Roman" w:cs="Times New Roman"/>
          <w:sz w:val="28"/>
          <w:szCs w:val="28"/>
        </w:rPr>
        <w:t>.</w:t>
      </w:r>
    </w:p>
    <w:tbl>
      <w:tblPr>
        <w:tblStyle w:val="a3"/>
        <w:tblW w:w="0" w:type="auto"/>
        <w:tblLook w:val="04A0"/>
      </w:tblPr>
      <w:tblGrid>
        <w:gridCol w:w="2369"/>
        <w:gridCol w:w="1212"/>
        <w:gridCol w:w="1212"/>
        <w:gridCol w:w="1212"/>
        <w:gridCol w:w="1212"/>
        <w:gridCol w:w="879"/>
        <w:gridCol w:w="879"/>
        <w:gridCol w:w="879"/>
      </w:tblGrid>
      <w:tr w:rsidR="00D45020" w:rsidTr="00154A85">
        <w:tc>
          <w:tcPr>
            <w:tcW w:w="2369" w:type="dxa"/>
            <w:vMerge w:val="restart"/>
          </w:tcPr>
          <w:p w:rsidR="00D45020" w:rsidRDefault="00D45020" w:rsidP="00ED39EA">
            <w:r w:rsidRPr="00D45020">
              <w:rPr>
                <w:rFonts w:ascii="Times New Roman" w:hAnsi="Times New Roman" w:cs="Times New Roman"/>
                <w:sz w:val="28"/>
                <w:szCs w:val="28"/>
              </w:rPr>
              <w:t>Данные</w:t>
            </w:r>
          </w:p>
        </w:tc>
        <w:tc>
          <w:tcPr>
            <w:tcW w:w="1212" w:type="dxa"/>
            <w:vMerge w:val="restart"/>
          </w:tcPr>
          <w:p w:rsidR="00D45020" w:rsidRDefault="00D45020" w:rsidP="0063481E">
            <w:pPr>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6</w:t>
            </w:r>
            <w:r>
              <w:rPr>
                <w:rFonts w:ascii="Times New Roman" w:hAnsi="Times New Roman" w:cs="Times New Roman"/>
                <w:sz w:val="28"/>
                <w:szCs w:val="28"/>
              </w:rPr>
              <w:t>г.</w:t>
            </w:r>
          </w:p>
        </w:tc>
        <w:tc>
          <w:tcPr>
            <w:tcW w:w="1212" w:type="dxa"/>
            <w:vMerge w:val="restart"/>
          </w:tcPr>
          <w:p w:rsidR="00D45020" w:rsidRDefault="00D45020" w:rsidP="0063481E">
            <w:pPr>
              <w:jc w:val="center"/>
            </w:pPr>
            <w:r>
              <w:rPr>
                <w:rFonts w:ascii="Times New Roman" w:hAnsi="Times New Roman" w:cs="Times New Roman"/>
                <w:sz w:val="28"/>
                <w:szCs w:val="28"/>
              </w:rPr>
              <w:t>201</w:t>
            </w:r>
            <w:r>
              <w:rPr>
                <w:rFonts w:ascii="Times New Roman" w:hAnsi="Times New Roman" w:cs="Times New Roman"/>
                <w:sz w:val="28"/>
                <w:szCs w:val="28"/>
                <w:lang w:val="en-US"/>
              </w:rPr>
              <w:t>7</w:t>
            </w:r>
            <w:r>
              <w:rPr>
                <w:rFonts w:ascii="Times New Roman" w:hAnsi="Times New Roman" w:cs="Times New Roman"/>
                <w:sz w:val="28"/>
                <w:szCs w:val="28"/>
              </w:rPr>
              <w:t>г.</w:t>
            </w:r>
          </w:p>
        </w:tc>
        <w:tc>
          <w:tcPr>
            <w:tcW w:w="1212" w:type="dxa"/>
            <w:vMerge w:val="restart"/>
          </w:tcPr>
          <w:p w:rsidR="00D45020" w:rsidRDefault="00D45020" w:rsidP="0063481E">
            <w:pPr>
              <w:jc w:val="center"/>
            </w:pPr>
            <w:r>
              <w:rPr>
                <w:rFonts w:ascii="Times New Roman" w:hAnsi="Times New Roman" w:cs="Times New Roman"/>
                <w:sz w:val="28"/>
                <w:szCs w:val="28"/>
              </w:rPr>
              <w:t>201</w:t>
            </w:r>
            <w:r>
              <w:rPr>
                <w:rFonts w:ascii="Times New Roman" w:hAnsi="Times New Roman" w:cs="Times New Roman"/>
                <w:sz w:val="28"/>
                <w:szCs w:val="28"/>
                <w:lang w:val="en-US"/>
              </w:rPr>
              <w:t>8</w:t>
            </w:r>
            <w:r>
              <w:rPr>
                <w:rFonts w:ascii="Times New Roman" w:hAnsi="Times New Roman" w:cs="Times New Roman"/>
                <w:sz w:val="28"/>
                <w:szCs w:val="28"/>
              </w:rPr>
              <w:t>г.</w:t>
            </w:r>
          </w:p>
        </w:tc>
        <w:tc>
          <w:tcPr>
            <w:tcW w:w="1212" w:type="dxa"/>
            <w:vMerge w:val="restart"/>
          </w:tcPr>
          <w:p w:rsidR="00D45020" w:rsidRDefault="00D45020" w:rsidP="0063481E">
            <w:pPr>
              <w:jc w:val="cente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г.</w:t>
            </w:r>
          </w:p>
        </w:tc>
        <w:tc>
          <w:tcPr>
            <w:tcW w:w="2637" w:type="dxa"/>
            <w:gridSpan w:val="3"/>
          </w:tcPr>
          <w:p w:rsidR="00D45020" w:rsidRDefault="00D45020" w:rsidP="0063481E">
            <w:pPr>
              <w:jc w:val="center"/>
            </w:pPr>
            <w:r>
              <w:rPr>
                <w:rFonts w:ascii="Times New Roman" w:hAnsi="Times New Roman" w:cs="Times New Roman"/>
                <w:sz w:val="28"/>
                <w:szCs w:val="28"/>
              </w:rPr>
              <w:t>Темпы роста</w:t>
            </w:r>
          </w:p>
        </w:tc>
      </w:tr>
      <w:tr w:rsidR="00D45020" w:rsidTr="00154A85">
        <w:tc>
          <w:tcPr>
            <w:tcW w:w="2369" w:type="dxa"/>
            <w:vMerge/>
            <w:vAlign w:val="center"/>
          </w:tcPr>
          <w:p w:rsidR="00D45020" w:rsidRDefault="00D45020" w:rsidP="00ED39EA">
            <w:pPr>
              <w:jc w:val="both"/>
              <w:rPr>
                <w:rFonts w:ascii="Times New Roman" w:hAnsi="Times New Roman" w:cs="Times New Roman"/>
                <w:sz w:val="28"/>
                <w:szCs w:val="28"/>
              </w:rPr>
            </w:pPr>
          </w:p>
        </w:tc>
        <w:tc>
          <w:tcPr>
            <w:tcW w:w="1212" w:type="dxa"/>
            <w:vMerge/>
            <w:vAlign w:val="center"/>
          </w:tcPr>
          <w:p w:rsidR="00D45020" w:rsidRDefault="00D45020" w:rsidP="009612E0">
            <w:pPr>
              <w:spacing w:line="360" w:lineRule="auto"/>
              <w:jc w:val="both"/>
              <w:rPr>
                <w:rFonts w:ascii="Times New Roman" w:hAnsi="Times New Roman" w:cs="Times New Roman"/>
                <w:sz w:val="28"/>
                <w:szCs w:val="28"/>
              </w:rPr>
            </w:pPr>
          </w:p>
        </w:tc>
        <w:tc>
          <w:tcPr>
            <w:tcW w:w="1212" w:type="dxa"/>
            <w:vMerge/>
            <w:vAlign w:val="center"/>
          </w:tcPr>
          <w:p w:rsidR="00D45020" w:rsidRDefault="00D45020" w:rsidP="009612E0">
            <w:pPr>
              <w:spacing w:line="360" w:lineRule="auto"/>
              <w:jc w:val="both"/>
              <w:rPr>
                <w:rFonts w:ascii="Times New Roman" w:hAnsi="Times New Roman" w:cs="Times New Roman"/>
                <w:sz w:val="28"/>
                <w:szCs w:val="28"/>
              </w:rPr>
            </w:pPr>
          </w:p>
        </w:tc>
        <w:tc>
          <w:tcPr>
            <w:tcW w:w="1212" w:type="dxa"/>
            <w:vMerge/>
            <w:vAlign w:val="center"/>
          </w:tcPr>
          <w:p w:rsidR="00D45020" w:rsidRDefault="00D45020" w:rsidP="009612E0">
            <w:pPr>
              <w:spacing w:line="360" w:lineRule="auto"/>
              <w:jc w:val="both"/>
              <w:rPr>
                <w:rFonts w:ascii="Times New Roman" w:hAnsi="Times New Roman" w:cs="Times New Roman"/>
                <w:sz w:val="28"/>
                <w:szCs w:val="28"/>
              </w:rPr>
            </w:pPr>
          </w:p>
        </w:tc>
        <w:tc>
          <w:tcPr>
            <w:tcW w:w="1212" w:type="dxa"/>
            <w:vMerge/>
            <w:vAlign w:val="center"/>
          </w:tcPr>
          <w:p w:rsidR="00D45020" w:rsidRDefault="00D45020" w:rsidP="009612E0">
            <w:pPr>
              <w:spacing w:line="360" w:lineRule="auto"/>
              <w:jc w:val="both"/>
              <w:rPr>
                <w:rFonts w:ascii="Times New Roman" w:hAnsi="Times New Roman" w:cs="Times New Roman"/>
                <w:sz w:val="28"/>
                <w:szCs w:val="28"/>
              </w:rPr>
            </w:pPr>
          </w:p>
        </w:tc>
        <w:tc>
          <w:tcPr>
            <w:tcW w:w="879" w:type="dxa"/>
          </w:tcPr>
          <w:p w:rsidR="00D45020" w:rsidRDefault="00D45020" w:rsidP="009612E0">
            <w:pPr>
              <w:spacing w:line="360" w:lineRule="auto"/>
              <w:jc w:val="both"/>
              <w:rPr>
                <w:rFonts w:ascii="Times New Roman" w:hAnsi="Times New Roman" w:cs="Times New Roman"/>
                <w:sz w:val="28"/>
                <w:szCs w:val="28"/>
              </w:rPr>
            </w:pPr>
            <w:r>
              <w:rPr>
                <w:rFonts w:ascii="Times New Roman" w:hAnsi="Times New Roman" w:cs="Times New Roman"/>
                <w:sz w:val="28"/>
                <w:szCs w:val="28"/>
              </w:rPr>
              <w:t>2017г. %</w:t>
            </w:r>
          </w:p>
        </w:tc>
        <w:tc>
          <w:tcPr>
            <w:tcW w:w="879" w:type="dxa"/>
            <w:vAlign w:val="center"/>
          </w:tcPr>
          <w:p w:rsidR="00D45020" w:rsidRDefault="00D45020" w:rsidP="0063481E">
            <w:pPr>
              <w:jc w:val="both"/>
            </w:pPr>
            <w:r>
              <w:rPr>
                <w:rFonts w:ascii="Times New Roman" w:hAnsi="Times New Roman" w:cs="Times New Roman"/>
                <w:sz w:val="28"/>
                <w:szCs w:val="28"/>
              </w:rPr>
              <w:t>2018г. %</w:t>
            </w:r>
          </w:p>
        </w:tc>
        <w:tc>
          <w:tcPr>
            <w:tcW w:w="879" w:type="dxa"/>
            <w:vAlign w:val="center"/>
          </w:tcPr>
          <w:p w:rsidR="00D45020" w:rsidRDefault="00D45020" w:rsidP="0063481E">
            <w:pPr>
              <w:jc w:val="both"/>
            </w:pPr>
            <w:r>
              <w:rPr>
                <w:rFonts w:ascii="Times New Roman" w:hAnsi="Times New Roman" w:cs="Times New Roman"/>
                <w:sz w:val="28"/>
                <w:szCs w:val="28"/>
              </w:rPr>
              <w:t>2019г. %</w:t>
            </w:r>
          </w:p>
        </w:tc>
      </w:tr>
      <w:tr w:rsidR="009612E0" w:rsidTr="00154A85">
        <w:tc>
          <w:tcPr>
            <w:tcW w:w="2369" w:type="dxa"/>
          </w:tcPr>
          <w:p w:rsidR="009612E0" w:rsidRPr="00D739CC" w:rsidRDefault="009612E0" w:rsidP="00ED39EA">
            <w:pPr>
              <w:rPr>
                <w:rFonts w:ascii="Times New Roman" w:hAnsi="Times New Roman" w:cs="Times New Roman"/>
                <w:sz w:val="28"/>
                <w:szCs w:val="28"/>
              </w:rPr>
            </w:pPr>
            <w:r w:rsidRPr="00D739CC">
              <w:rPr>
                <w:rFonts w:ascii="Times New Roman" w:hAnsi="Times New Roman" w:cs="Times New Roman"/>
                <w:sz w:val="28"/>
                <w:szCs w:val="28"/>
              </w:rPr>
              <w:t>Индекс промышленного производства, % к предыдущему году</w:t>
            </w:r>
          </w:p>
        </w:tc>
        <w:tc>
          <w:tcPr>
            <w:tcW w:w="1212" w:type="dxa"/>
          </w:tcPr>
          <w:p w:rsidR="009612E0" w:rsidRDefault="009612E0" w:rsidP="009612E0">
            <w:pPr>
              <w:jc w:val="center"/>
              <w:rPr>
                <w:rFonts w:ascii="Times New Roman" w:hAnsi="Times New Roman" w:cs="Times New Roman"/>
                <w:color w:val="000000"/>
                <w:sz w:val="28"/>
                <w:szCs w:val="28"/>
              </w:rPr>
            </w:pPr>
          </w:p>
          <w:p w:rsidR="009612E0" w:rsidRPr="00257536" w:rsidRDefault="009612E0" w:rsidP="009612E0">
            <w:pPr>
              <w:jc w:val="center"/>
              <w:rPr>
                <w:rFonts w:ascii="Times New Roman" w:hAnsi="Times New Roman" w:cs="Times New Roman"/>
                <w:spacing w:val="-6"/>
                <w:sz w:val="28"/>
                <w:szCs w:val="28"/>
              </w:rPr>
            </w:pPr>
            <w:r>
              <w:rPr>
                <w:rFonts w:ascii="Times New Roman" w:hAnsi="Times New Roman" w:cs="Times New Roman"/>
                <w:color w:val="000000"/>
                <w:sz w:val="28"/>
                <w:szCs w:val="28"/>
              </w:rPr>
              <w:t>99</w:t>
            </w:r>
            <w:r>
              <w:rPr>
                <w:rFonts w:ascii="Times New Roman" w:hAnsi="Times New Roman" w:cs="Times New Roman"/>
                <w:color w:val="000000"/>
                <w:sz w:val="28"/>
                <w:szCs w:val="28"/>
                <w:lang w:val="en-US"/>
              </w:rPr>
              <w:t>,</w:t>
            </w:r>
            <w:r w:rsidRPr="00257536">
              <w:rPr>
                <w:rFonts w:ascii="Times New Roman" w:hAnsi="Times New Roman" w:cs="Times New Roman"/>
                <w:color w:val="000000"/>
                <w:sz w:val="28"/>
                <w:szCs w:val="28"/>
              </w:rPr>
              <w:t>2</w:t>
            </w:r>
          </w:p>
          <w:p w:rsidR="009612E0" w:rsidRPr="00257536" w:rsidRDefault="009612E0" w:rsidP="009612E0">
            <w:pPr>
              <w:jc w:val="center"/>
              <w:rPr>
                <w:rFonts w:ascii="Times New Roman" w:hAnsi="Times New Roman" w:cs="Times New Roman"/>
                <w:sz w:val="28"/>
                <w:szCs w:val="28"/>
              </w:rPr>
            </w:pPr>
          </w:p>
        </w:tc>
        <w:tc>
          <w:tcPr>
            <w:tcW w:w="1212" w:type="dxa"/>
          </w:tcPr>
          <w:p w:rsidR="009612E0" w:rsidRPr="00257536" w:rsidRDefault="009612E0" w:rsidP="009612E0">
            <w:pPr>
              <w:jc w:val="center"/>
              <w:rPr>
                <w:rFonts w:ascii="Times New Roman" w:hAnsi="Times New Roman" w:cs="Times New Roman"/>
                <w:sz w:val="28"/>
                <w:szCs w:val="28"/>
              </w:rPr>
            </w:pPr>
          </w:p>
          <w:p w:rsidR="009612E0" w:rsidRPr="00257536" w:rsidRDefault="009612E0" w:rsidP="009612E0">
            <w:pPr>
              <w:tabs>
                <w:tab w:val="center" w:pos="528"/>
              </w:tabs>
              <w:rPr>
                <w:rFonts w:ascii="Times New Roman" w:hAnsi="Times New Roman" w:cs="Times New Roman"/>
                <w:sz w:val="28"/>
                <w:szCs w:val="28"/>
              </w:rPr>
            </w:pPr>
            <w:r>
              <w:rPr>
                <w:rFonts w:ascii="Times New Roman" w:hAnsi="Times New Roman" w:cs="Times New Roman"/>
                <w:color w:val="000000"/>
                <w:sz w:val="28"/>
                <w:szCs w:val="28"/>
              </w:rPr>
              <w:tab/>
              <w:t>102</w:t>
            </w:r>
            <w:r>
              <w:rPr>
                <w:rFonts w:ascii="Times New Roman" w:hAnsi="Times New Roman" w:cs="Times New Roman"/>
                <w:color w:val="000000"/>
                <w:sz w:val="28"/>
                <w:szCs w:val="28"/>
                <w:lang w:val="en-US"/>
              </w:rPr>
              <w:t>,</w:t>
            </w:r>
            <w:r w:rsidRPr="00257536">
              <w:rPr>
                <w:rFonts w:ascii="Times New Roman" w:hAnsi="Times New Roman" w:cs="Times New Roman"/>
                <w:color w:val="000000"/>
                <w:sz w:val="28"/>
                <w:szCs w:val="28"/>
              </w:rPr>
              <w:t>2</w:t>
            </w:r>
          </w:p>
        </w:tc>
        <w:tc>
          <w:tcPr>
            <w:tcW w:w="1212" w:type="dxa"/>
          </w:tcPr>
          <w:p w:rsidR="009612E0" w:rsidRPr="00257536" w:rsidRDefault="009612E0" w:rsidP="009612E0">
            <w:pPr>
              <w:jc w:val="center"/>
              <w:rPr>
                <w:rFonts w:ascii="Times New Roman" w:hAnsi="Times New Roman" w:cs="Times New Roman"/>
                <w:sz w:val="28"/>
                <w:szCs w:val="28"/>
              </w:rPr>
            </w:pPr>
          </w:p>
          <w:p w:rsidR="009612E0" w:rsidRPr="00257536" w:rsidRDefault="009612E0" w:rsidP="009612E0">
            <w:pPr>
              <w:jc w:val="center"/>
              <w:rPr>
                <w:rFonts w:ascii="Times New Roman" w:hAnsi="Times New Roman" w:cs="Times New Roman"/>
                <w:sz w:val="28"/>
                <w:szCs w:val="28"/>
              </w:rPr>
            </w:pPr>
            <w:r>
              <w:rPr>
                <w:rFonts w:ascii="Times New Roman" w:hAnsi="Times New Roman" w:cs="Times New Roman"/>
                <w:color w:val="000000"/>
                <w:sz w:val="28"/>
                <w:szCs w:val="28"/>
              </w:rPr>
              <w:t>102</w:t>
            </w:r>
            <w:r>
              <w:rPr>
                <w:rFonts w:ascii="Times New Roman" w:hAnsi="Times New Roman" w:cs="Times New Roman"/>
                <w:color w:val="000000"/>
                <w:sz w:val="28"/>
                <w:szCs w:val="28"/>
                <w:lang w:val="en-US"/>
              </w:rPr>
              <w:t>,</w:t>
            </w:r>
            <w:r w:rsidRPr="00257536">
              <w:rPr>
                <w:rFonts w:ascii="Times New Roman" w:hAnsi="Times New Roman" w:cs="Times New Roman"/>
                <w:color w:val="000000"/>
                <w:sz w:val="28"/>
                <w:szCs w:val="28"/>
              </w:rPr>
              <w:t>1</w:t>
            </w:r>
          </w:p>
        </w:tc>
        <w:tc>
          <w:tcPr>
            <w:tcW w:w="1212" w:type="dxa"/>
          </w:tcPr>
          <w:p w:rsidR="009612E0" w:rsidRPr="00257536" w:rsidRDefault="009612E0" w:rsidP="009612E0">
            <w:pPr>
              <w:jc w:val="center"/>
              <w:rPr>
                <w:rFonts w:ascii="Times New Roman" w:eastAsia="Calibri" w:hAnsi="Times New Roman" w:cs="Times New Roman"/>
                <w:sz w:val="28"/>
                <w:szCs w:val="28"/>
              </w:rPr>
            </w:pPr>
          </w:p>
          <w:p w:rsidR="009612E0" w:rsidRPr="00257536" w:rsidRDefault="009612E0" w:rsidP="009612E0">
            <w:pPr>
              <w:jc w:val="center"/>
              <w:rPr>
                <w:rFonts w:ascii="Times New Roman" w:hAnsi="Times New Roman" w:cs="Times New Roman"/>
                <w:sz w:val="28"/>
                <w:szCs w:val="28"/>
              </w:rPr>
            </w:pPr>
            <w:r>
              <w:rPr>
                <w:rFonts w:ascii="Times New Roman" w:hAnsi="Times New Roman" w:cs="Times New Roman"/>
                <w:color w:val="000000"/>
                <w:sz w:val="28"/>
                <w:szCs w:val="28"/>
              </w:rPr>
              <w:t>103</w:t>
            </w:r>
            <w:r>
              <w:rPr>
                <w:rFonts w:ascii="Times New Roman" w:hAnsi="Times New Roman" w:cs="Times New Roman"/>
                <w:color w:val="000000"/>
                <w:sz w:val="28"/>
                <w:szCs w:val="28"/>
                <w:lang w:val="en-US"/>
              </w:rPr>
              <w:t>,</w:t>
            </w:r>
            <w:r w:rsidRPr="00257536">
              <w:rPr>
                <w:rFonts w:ascii="Times New Roman" w:hAnsi="Times New Roman" w:cs="Times New Roman"/>
                <w:color w:val="000000"/>
                <w:sz w:val="28"/>
                <w:szCs w:val="28"/>
              </w:rPr>
              <w:t>5</w:t>
            </w:r>
          </w:p>
        </w:tc>
        <w:tc>
          <w:tcPr>
            <w:tcW w:w="879" w:type="dxa"/>
          </w:tcPr>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lang w:val="en-US"/>
              </w:rPr>
            </w:pPr>
            <w:r w:rsidRPr="003B6DC8">
              <w:rPr>
                <w:rFonts w:ascii="Times New Roman" w:hAnsi="Times New Roman" w:cs="Times New Roman"/>
                <w:sz w:val="28"/>
                <w:szCs w:val="28"/>
              </w:rPr>
              <w:t>103,</w:t>
            </w:r>
            <w:r w:rsidRPr="003B6DC8">
              <w:rPr>
                <w:rFonts w:ascii="Times New Roman" w:hAnsi="Times New Roman" w:cs="Times New Roman"/>
                <w:sz w:val="28"/>
                <w:szCs w:val="28"/>
                <w:lang w:val="en-US"/>
              </w:rPr>
              <w:t>1</w:t>
            </w:r>
          </w:p>
        </w:tc>
        <w:tc>
          <w:tcPr>
            <w:tcW w:w="879" w:type="dxa"/>
          </w:tcPr>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99,9</w:t>
            </w:r>
          </w:p>
        </w:tc>
        <w:tc>
          <w:tcPr>
            <w:tcW w:w="879" w:type="dxa"/>
          </w:tcPr>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101,3</w:t>
            </w:r>
          </w:p>
        </w:tc>
      </w:tr>
      <w:tr w:rsidR="009612E0" w:rsidTr="00154A85">
        <w:tc>
          <w:tcPr>
            <w:tcW w:w="2369" w:type="dxa"/>
          </w:tcPr>
          <w:p w:rsidR="009612E0" w:rsidRPr="00D739CC" w:rsidRDefault="009612E0" w:rsidP="00ED39EA">
            <w:pPr>
              <w:rPr>
                <w:rFonts w:ascii="Times New Roman" w:hAnsi="Times New Roman" w:cs="Times New Roman"/>
                <w:sz w:val="28"/>
                <w:szCs w:val="28"/>
              </w:rPr>
            </w:pPr>
            <w:r w:rsidRPr="00D739CC">
              <w:rPr>
                <w:rFonts w:ascii="Times New Roman" w:hAnsi="Times New Roman" w:cs="Times New Roman"/>
                <w:sz w:val="28"/>
                <w:szCs w:val="28"/>
              </w:rPr>
              <w:t>Добыча полезных ископаемых, млн</w:t>
            </w:r>
            <w:proofErr w:type="gramStart"/>
            <w:r w:rsidRPr="00D739CC">
              <w:rPr>
                <w:rFonts w:ascii="Times New Roman" w:hAnsi="Times New Roman" w:cs="Times New Roman"/>
                <w:sz w:val="28"/>
                <w:szCs w:val="28"/>
              </w:rPr>
              <w:t>.р</w:t>
            </w:r>
            <w:proofErr w:type="gramEnd"/>
            <w:r w:rsidRPr="00D739CC">
              <w:rPr>
                <w:rFonts w:ascii="Times New Roman" w:hAnsi="Times New Roman" w:cs="Times New Roman"/>
                <w:sz w:val="28"/>
                <w:szCs w:val="28"/>
              </w:rPr>
              <w:t>уб.</w:t>
            </w:r>
          </w:p>
        </w:tc>
        <w:tc>
          <w:tcPr>
            <w:tcW w:w="1212" w:type="dxa"/>
          </w:tcPr>
          <w:p w:rsidR="009612E0" w:rsidRPr="00257536" w:rsidRDefault="009612E0" w:rsidP="009612E0">
            <w:pPr>
              <w:jc w:val="center"/>
              <w:rPr>
                <w:rFonts w:ascii="Times New Roman" w:hAnsi="Times New Roman" w:cs="Times New Roman"/>
                <w:sz w:val="28"/>
                <w:szCs w:val="28"/>
              </w:rPr>
            </w:pPr>
          </w:p>
          <w:p w:rsidR="009612E0" w:rsidRPr="00257536" w:rsidRDefault="009612E0" w:rsidP="009612E0">
            <w:pPr>
              <w:jc w:val="center"/>
              <w:rPr>
                <w:rFonts w:ascii="Times New Roman" w:hAnsi="Times New Roman" w:cs="Times New Roman"/>
                <w:sz w:val="28"/>
                <w:szCs w:val="28"/>
              </w:rPr>
            </w:pPr>
            <w:r w:rsidRPr="00D739CC">
              <w:rPr>
                <w:rFonts w:ascii="Times New Roman" w:hAnsi="Times New Roman" w:cs="Times New Roman"/>
                <w:sz w:val="28"/>
                <w:szCs w:val="28"/>
              </w:rPr>
              <w:t>11739652</w:t>
            </w:r>
          </w:p>
        </w:tc>
        <w:tc>
          <w:tcPr>
            <w:tcW w:w="1212" w:type="dxa"/>
          </w:tcPr>
          <w:p w:rsidR="009612E0" w:rsidRPr="00257536" w:rsidRDefault="009612E0" w:rsidP="009612E0">
            <w:pPr>
              <w:jc w:val="center"/>
              <w:rPr>
                <w:rFonts w:ascii="Times New Roman" w:hAnsi="Times New Roman" w:cs="Times New Roman"/>
                <w:sz w:val="28"/>
                <w:szCs w:val="28"/>
              </w:rPr>
            </w:pPr>
          </w:p>
          <w:p w:rsidR="009612E0" w:rsidRPr="00257536" w:rsidRDefault="009612E0" w:rsidP="009612E0">
            <w:pPr>
              <w:jc w:val="center"/>
              <w:rPr>
                <w:rFonts w:ascii="Times New Roman" w:hAnsi="Times New Roman" w:cs="Times New Roman"/>
                <w:sz w:val="28"/>
                <w:szCs w:val="28"/>
              </w:rPr>
            </w:pPr>
            <w:r w:rsidRPr="00D739CC">
              <w:rPr>
                <w:rFonts w:ascii="Times New Roman" w:hAnsi="Times New Roman" w:cs="Times New Roman"/>
                <w:sz w:val="28"/>
                <w:szCs w:val="28"/>
              </w:rPr>
              <w:t>13916165</w:t>
            </w:r>
          </w:p>
        </w:tc>
        <w:tc>
          <w:tcPr>
            <w:tcW w:w="1212" w:type="dxa"/>
          </w:tcPr>
          <w:p w:rsidR="009612E0" w:rsidRPr="00257536" w:rsidRDefault="009612E0" w:rsidP="009612E0">
            <w:pPr>
              <w:jc w:val="center"/>
              <w:rPr>
                <w:rFonts w:ascii="Times New Roman" w:hAnsi="Times New Roman" w:cs="Times New Roman"/>
                <w:sz w:val="28"/>
                <w:szCs w:val="28"/>
              </w:rPr>
            </w:pPr>
          </w:p>
          <w:p w:rsidR="009612E0" w:rsidRPr="00257536" w:rsidRDefault="009612E0" w:rsidP="009612E0">
            <w:pPr>
              <w:jc w:val="center"/>
              <w:rPr>
                <w:rFonts w:ascii="Times New Roman" w:hAnsi="Times New Roman" w:cs="Times New Roman"/>
                <w:sz w:val="28"/>
                <w:szCs w:val="28"/>
              </w:rPr>
            </w:pPr>
            <w:r w:rsidRPr="00D739CC">
              <w:rPr>
                <w:rFonts w:ascii="Times New Roman" w:hAnsi="Times New Roman" w:cs="Times New Roman"/>
                <w:sz w:val="28"/>
                <w:szCs w:val="28"/>
              </w:rPr>
              <w:t>18193870</w:t>
            </w:r>
          </w:p>
        </w:tc>
        <w:tc>
          <w:tcPr>
            <w:tcW w:w="1212" w:type="dxa"/>
          </w:tcPr>
          <w:p w:rsidR="009612E0" w:rsidRPr="00257536" w:rsidRDefault="009612E0" w:rsidP="009612E0">
            <w:pPr>
              <w:jc w:val="center"/>
              <w:rPr>
                <w:rFonts w:ascii="Times New Roman" w:hAnsi="Times New Roman" w:cs="Times New Roman"/>
                <w:sz w:val="28"/>
                <w:szCs w:val="28"/>
              </w:rPr>
            </w:pPr>
          </w:p>
          <w:p w:rsidR="009612E0" w:rsidRPr="00257536" w:rsidRDefault="009612E0" w:rsidP="009612E0">
            <w:pPr>
              <w:jc w:val="center"/>
              <w:rPr>
                <w:rFonts w:ascii="Times New Roman" w:hAnsi="Times New Roman" w:cs="Times New Roman"/>
                <w:sz w:val="28"/>
                <w:szCs w:val="28"/>
              </w:rPr>
            </w:pPr>
            <w:r w:rsidRPr="00D739CC">
              <w:rPr>
                <w:rFonts w:ascii="Times New Roman" w:hAnsi="Times New Roman" w:cs="Times New Roman"/>
                <w:sz w:val="28"/>
                <w:szCs w:val="28"/>
              </w:rPr>
              <w:t>18326648</w:t>
            </w:r>
          </w:p>
        </w:tc>
        <w:tc>
          <w:tcPr>
            <w:tcW w:w="879" w:type="dxa"/>
          </w:tcPr>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118,5</w:t>
            </w:r>
          </w:p>
        </w:tc>
        <w:tc>
          <w:tcPr>
            <w:tcW w:w="879" w:type="dxa"/>
          </w:tcPr>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130,7</w:t>
            </w:r>
          </w:p>
        </w:tc>
        <w:tc>
          <w:tcPr>
            <w:tcW w:w="879" w:type="dxa"/>
          </w:tcPr>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100,7</w:t>
            </w:r>
          </w:p>
        </w:tc>
      </w:tr>
      <w:tr w:rsidR="009612E0" w:rsidTr="00154A85">
        <w:tc>
          <w:tcPr>
            <w:tcW w:w="2369" w:type="dxa"/>
          </w:tcPr>
          <w:p w:rsidR="009612E0" w:rsidRPr="00D739CC" w:rsidRDefault="009612E0" w:rsidP="00ED39EA">
            <w:pPr>
              <w:rPr>
                <w:rFonts w:ascii="Times New Roman" w:hAnsi="Times New Roman" w:cs="Times New Roman"/>
                <w:sz w:val="28"/>
                <w:szCs w:val="28"/>
              </w:rPr>
            </w:pPr>
            <w:r w:rsidRPr="00D739CC">
              <w:rPr>
                <w:rFonts w:ascii="Times New Roman" w:hAnsi="Times New Roman" w:cs="Times New Roman"/>
                <w:sz w:val="28"/>
                <w:szCs w:val="28"/>
              </w:rPr>
              <w:t>Обрабатывающие производства, млн</w:t>
            </w:r>
            <w:proofErr w:type="gramStart"/>
            <w:r w:rsidRPr="00D739CC">
              <w:rPr>
                <w:rFonts w:ascii="Times New Roman" w:hAnsi="Times New Roman" w:cs="Times New Roman"/>
                <w:sz w:val="28"/>
                <w:szCs w:val="28"/>
              </w:rPr>
              <w:t>.р</w:t>
            </w:r>
            <w:proofErr w:type="gramEnd"/>
            <w:r w:rsidRPr="00D739CC">
              <w:rPr>
                <w:rFonts w:ascii="Times New Roman" w:hAnsi="Times New Roman" w:cs="Times New Roman"/>
                <w:sz w:val="28"/>
                <w:szCs w:val="28"/>
              </w:rPr>
              <w:t>уб.</w:t>
            </w:r>
          </w:p>
        </w:tc>
        <w:tc>
          <w:tcPr>
            <w:tcW w:w="1212" w:type="dxa"/>
          </w:tcPr>
          <w:p w:rsidR="009612E0" w:rsidRPr="00EE22EA" w:rsidRDefault="009612E0" w:rsidP="009612E0">
            <w:pPr>
              <w:jc w:val="center"/>
              <w:rPr>
                <w:rFonts w:ascii="Times New Roman" w:hAnsi="Times New Roman" w:cs="Times New Roman"/>
                <w:sz w:val="28"/>
                <w:szCs w:val="28"/>
              </w:rPr>
            </w:pPr>
            <w:r w:rsidRPr="00D739CC">
              <w:rPr>
                <w:rFonts w:ascii="Times New Roman" w:hAnsi="Times New Roman" w:cs="Times New Roman"/>
                <w:sz w:val="28"/>
                <w:szCs w:val="28"/>
              </w:rPr>
              <w:t>34945381</w:t>
            </w:r>
          </w:p>
        </w:tc>
        <w:tc>
          <w:tcPr>
            <w:tcW w:w="1212" w:type="dxa"/>
          </w:tcPr>
          <w:p w:rsidR="009612E0" w:rsidRPr="00EE22EA" w:rsidRDefault="009612E0" w:rsidP="009612E0">
            <w:pPr>
              <w:jc w:val="center"/>
              <w:rPr>
                <w:rFonts w:ascii="Times New Roman" w:hAnsi="Times New Roman" w:cs="Times New Roman"/>
                <w:sz w:val="28"/>
                <w:szCs w:val="28"/>
              </w:rPr>
            </w:pPr>
            <w:r w:rsidRPr="00D739CC">
              <w:rPr>
                <w:rFonts w:ascii="Times New Roman" w:hAnsi="Times New Roman" w:cs="Times New Roman"/>
                <w:sz w:val="28"/>
                <w:szCs w:val="28"/>
              </w:rPr>
              <w:t>38712463</w:t>
            </w:r>
          </w:p>
        </w:tc>
        <w:tc>
          <w:tcPr>
            <w:tcW w:w="1212" w:type="dxa"/>
          </w:tcPr>
          <w:p w:rsidR="009612E0" w:rsidRPr="00EE22EA" w:rsidRDefault="009612E0" w:rsidP="009612E0">
            <w:pPr>
              <w:jc w:val="center"/>
              <w:rPr>
                <w:rFonts w:ascii="Times New Roman" w:hAnsi="Times New Roman" w:cs="Times New Roman"/>
                <w:sz w:val="28"/>
                <w:szCs w:val="28"/>
              </w:rPr>
            </w:pPr>
            <w:r w:rsidRPr="00D739CC">
              <w:rPr>
                <w:rFonts w:ascii="Times New Roman" w:hAnsi="Times New Roman" w:cs="Times New Roman"/>
                <w:sz w:val="28"/>
                <w:szCs w:val="28"/>
              </w:rPr>
              <w:t>44599512</w:t>
            </w:r>
          </w:p>
        </w:tc>
        <w:tc>
          <w:tcPr>
            <w:tcW w:w="1212" w:type="dxa"/>
          </w:tcPr>
          <w:p w:rsidR="009612E0" w:rsidRPr="00EE22EA" w:rsidRDefault="009612E0" w:rsidP="009612E0">
            <w:pPr>
              <w:jc w:val="center"/>
              <w:rPr>
                <w:rFonts w:ascii="Times New Roman" w:hAnsi="Times New Roman" w:cs="Times New Roman"/>
                <w:sz w:val="28"/>
                <w:szCs w:val="28"/>
              </w:rPr>
            </w:pPr>
            <w:r w:rsidRPr="00D739CC">
              <w:rPr>
                <w:rFonts w:ascii="Times New Roman" w:hAnsi="Times New Roman" w:cs="Times New Roman"/>
                <w:sz w:val="28"/>
                <w:szCs w:val="28"/>
              </w:rPr>
              <w:t>44583563</w:t>
            </w:r>
          </w:p>
        </w:tc>
        <w:tc>
          <w:tcPr>
            <w:tcW w:w="879" w:type="dxa"/>
          </w:tcPr>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110,7</w:t>
            </w:r>
          </w:p>
        </w:tc>
        <w:tc>
          <w:tcPr>
            <w:tcW w:w="879" w:type="dxa"/>
          </w:tcPr>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115,2</w:t>
            </w:r>
          </w:p>
        </w:tc>
        <w:tc>
          <w:tcPr>
            <w:tcW w:w="879" w:type="dxa"/>
          </w:tcPr>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99,9</w:t>
            </w:r>
          </w:p>
        </w:tc>
      </w:tr>
      <w:tr w:rsidR="009612E0" w:rsidTr="00154A85">
        <w:tc>
          <w:tcPr>
            <w:tcW w:w="2369" w:type="dxa"/>
          </w:tcPr>
          <w:p w:rsidR="009612E0" w:rsidRPr="00D739CC" w:rsidRDefault="009612E0" w:rsidP="00ED39EA">
            <w:pPr>
              <w:rPr>
                <w:rFonts w:ascii="Times New Roman" w:hAnsi="Times New Roman" w:cs="Times New Roman"/>
                <w:sz w:val="28"/>
                <w:szCs w:val="28"/>
              </w:rPr>
            </w:pPr>
            <w:r w:rsidRPr="00D739CC">
              <w:rPr>
                <w:rFonts w:ascii="Times New Roman" w:hAnsi="Times New Roman" w:cs="Times New Roman"/>
                <w:sz w:val="28"/>
                <w:szCs w:val="28"/>
              </w:rPr>
              <w:t xml:space="preserve">Индекс обрабатывающего производства, % к предыдущему </w:t>
            </w:r>
          </w:p>
        </w:tc>
        <w:tc>
          <w:tcPr>
            <w:tcW w:w="1212"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r w:rsidRPr="00D93CD4">
              <w:rPr>
                <w:rFonts w:ascii="Times New Roman" w:hAnsi="Times New Roman" w:cs="Times New Roman"/>
                <w:sz w:val="28"/>
                <w:szCs w:val="28"/>
              </w:rPr>
              <w:t>102,6</w:t>
            </w:r>
          </w:p>
          <w:p w:rsidR="009612E0" w:rsidRDefault="009612E0" w:rsidP="009612E0">
            <w:pPr>
              <w:jc w:val="center"/>
              <w:rPr>
                <w:rFonts w:ascii="Times New Roman" w:hAnsi="Times New Roman" w:cs="Times New Roman"/>
                <w:sz w:val="28"/>
                <w:szCs w:val="28"/>
              </w:rPr>
            </w:pPr>
          </w:p>
          <w:p w:rsidR="009612E0" w:rsidRPr="00EE22EA" w:rsidRDefault="009612E0" w:rsidP="009612E0">
            <w:pPr>
              <w:rPr>
                <w:rFonts w:ascii="Times New Roman" w:hAnsi="Times New Roman" w:cs="Times New Roman"/>
                <w:sz w:val="28"/>
                <w:szCs w:val="28"/>
              </w:rPr>
            </w:pPr>
          </w:p>
        </w:tc>
        <w:tc>
          <w:tcPr>
            <w:tcW w:w="1212"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Default="009612E0" w:rsidP="009612E0">
            <w:pPr>
              <w:tabs>
                <w:tab w:val="center" w:pos="529"/>
              </w:tabs>
              <w:rPr>
                <w:rFonts w:ascii="Times New Roman" w:hAnsi="Times New Roman" w:cs="Times New Roman"/>
                <w:sz w:val="28"/>
                <w:szCs w:val="28"/>
              </w:rPr>
            </w:pPr>
            <w:r>
              <w:rPr>
                <w:rFonts w:ascii="Times New Roman" w:hAnsi="Times New Roman" w:cs="Times New Roman"/>
                <w:sz w:val="28"/>
                <w:szCs w:val="28"/>
              </w:rPr>
              <w:tab/>
            </w:r>
            <w:r w:rsidRPr="00D93CD4">
              <w:rPr>
                <w:rFonts w:ascii="Times New Roman" w:hAnsi="Times New Roman" w:cs="Times New Roman"/>
                <w:sz w:val="28"/>
                <w:szCs w:val="28"/>
              </w:rPr>
              <w:t>102,5</w:t>
            </w:r>
          </w:p>
          <w:p w:rsidR="009612E0" w:rsidRDefault="009612E0" w:rsidP="009612E0">
            <w:pPr>
              <w:jc w:val="center"/>
              <w:rPr>
                <w:rFonts w:ascii="Times New Roman" w:hAnsi="Times New Roman" w:cs="Times New Roman"/>
                <w:sz w:val="28"/>
                <w:szCs w:val="28"/>
              </w:rPr>
            </w:pPr>
          </w:p>
          <w:p w:rsidR="009612E0" w:rsidRPr="00EE22EA" w:rsidRDefault="009612E0" w:rsidP="009612E0">
            <w:pPr>
              <w:rPr>
                <w:rFonts w:ascii="Times New Roman" w:hAnsi="Times New Roman" w:cs="Times New Roman"/>
                <w:sz w:val="28"/>
                <w:szCs w:val="28"/>
              </w:rPr>
            </w:pPr>
          </w:p>
        </w:tc>
        <w:tc>
          <w:tcPr>
            <w:tcW w:w="1212"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Pr="00EE22EA" w:rsidRDefault="009612E0" w:rsidP="009612E0">
            <w:pPr>
              <w:jc w:val="center"/>
              <w:rPr>
                <w:rFonts w:ascii="Times New Roman" w:hAnsi="Times New Roman" w:cs="Times New Roman"/>
                <w:sz w:val="28"/>
                <w:szCs w:val="28"/>
              </w:rPr>
            </w:pPr>
            <w:r w:rsidRPr="00D93CD4">
              <w:rPr>
                <w:rFonts w:ascii="Times New Roman" w:hAnsi="Times New Roman" w:cs="Times New Roman"/>
                <w:sz w:val="28"/>
                <w:szCs w:val="28"/>
              </w:rPr>
              <w:t>102,6</w:t>
            </w:r>
          </w:p>
        </w:tc>
        <w:tc>
          <w:tcPr>
            <w:tcW w:w="1212"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Pr="00EE22EA" w:rsidRDefault="009612E0" w:rsidP="009612E0">
            <w:pPr>
              <w:jc w:val="center"/>
              <w:rPr>
                <w:rFonts w:ascii="Times New Roman" w:hAnsi="Times New Roman" w:cs="Times New Roman"/>
                <w:sz w:val="28"/>
                <w:szCs w:val="28"/>
              </w:rPr>
            </w:pPr>
            <w:r w:rsidRPr="00D93CD4">
              <w:rPr>
                <w:rFonts w:ascii="Times New Roman" w:hAnsi="Times New Roman" w:cs="Times New Roman"/>
                <w:sz w:val="28"/>
                <w:szCs w:val="28"/>
              </w:rPr>
              <w:t>102,3</w:t>
            </w:r>
          </w:p>
        </w:tc>
        <w:tc>
          <w:tcPr>
            <w:tcW w:w="879" w:type="dxa"/>
          </w:tcPr>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99,9</w:t>
            </w:r>
          </w:p>
        </w:tc>
        <w:tc>
          <w:tcPr>
            <w:tcW w:w="879" w:type="dxa"/>
          </w:tcPr>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lang w:val="en-US"/>
              </w:rPr>
            </w:pPr>
            <w:r w:rsidRPr="003B6DC8">
              <w:rPr>
                <w:rFonts w:ascii="Times New Roman" w:hAnsi="Times New Roman" w:cs="Times New Roman"/>
                <w:sz w:val="28"/>
                <w:szCs w:val="28"/>
              </w:rPr>
              <w:t>100,</w:t>
            </w:r>
            <w:r w:rsidRPr="003B6DC8">
              <w:rPr>
                <w:rFonts w:ascii="Times New Roman" w:hAnsi="Times New Roman" w:cs="Times New Roman"/>
                <w:sz w:val="28"/>
                <w:szCs w:val="28"/>
                <w:lang w:val="en-US"/>
              </w:rPr>
              <w:t>1</w:t>
            </w:r>
          </w:p>
        </w:tc>
        <w:tc>
          <w:tcPr>
            <w:tcW w:w="879" w:type="dxa"/>
          </w:tcPr>
          <w:p w:rsidR="009612E0" w:rsidRDefault="009612E0" w:rsidP="009612E0">
            <w:pPr>
              <w:jc w:val="center"/>
              <w:rPr>
                <w:rFonts w:ascii="Times New Roman" w:hAnsi="Times New Roman" w:cs="Times New Roman"/>
                <w:sz w:val="28"/>
                <w:szCs w:val="28"/>
                <w:lang w:val="en-US"/>
              </w:rPr>
            </w:pPr>
          </w:p>
          <w:p w:rsidR="009612E0" w:rsidRDefault="009612E0" w:rsidP="009612E0">
            <w:pPr>
              <w:jc w:val="center"/>
              <w:rPr>
                <w:rFonts w:ascii="Times New Roman" w:hAnsi="Times New Roman" w:cs="Times New Roman"/>
                <w:sz w:val="28"/>
                <w:szCs w:val="28"/>
                <w:lang w:val="en-US"/>
              </w:rPr>
            </w:pPr>
          </w:p>
          <w:p w:rsidR="009612E0" w:rsidRPr="003B6DC8" w:rsidRDefault="009612E0" w:rsidP="009612E0">
            <w:pPr>
              <w:jc w:val="center"/>
              <w:rPr>
                <w:rFonts w:ascii="Times New Roman" w:hAnsi="Times New Roman" w:cs="Times New Roman"/>
                <w:sz w:val="28"/>
                <w:szCs w:val="28"/>
              </w:rPr>
            </w:pPr>
            <w:r w:rsidRPr="003B6DC8">
              <w:rPr>
                <w:rFonts w:ascii="Times New Roman" w:hAnsi="Times New Roman" w:cs="Times New Roman"/>
                <w:sz w:val="28"/>
                <w:szCs w:val="28"/>
              </w:rPr>
              <w:t>99,7</w:t>
            </w:r>
          </w:p>
        </w:tc>
      </w:tr>
      <w:tr w:rsidR="00D45020" w:rsidRPr="003B6DC8" w:rsidTr="00154A85">
        <w:tc>
          <w:tcPr>
            <w:tcW w:w="2369" w:type="dxa"/>
          </w:tcPr>
          <w:p w:rsidR="00D45020" w:rsidRPr="00D739CC" w:rsidRDefault="00D45020" w:rsidP="00ED39EA">
            <w:pPr>
              <w:rPr>
                <w:rFonts w:ascii="Times New Roman" w:hAnsi="Times New Roman" w:cs="Times New Roman"/>
                <w:sz w:val="28"/>
                <w:szCs w:val="28"/>
              </w:rPr>
            </w:pPr>
            <w:r w:rsidRPr="00D739CC">
              <w:rPr>
                <w:rFonts w:ascii="Times New Roman" w:hAnsi="Times New Roman" w:cs="Times New Roman"/>
                <w:bCs/>
                <w:iCs/>
                <w:sz w:val="28"/>
                <w:szCs w:val="28"/>
                <w:shd w:val="clear" w:color="auto" w:fill="FFFFFF"/>
              </w:rPr>
              <w:t>Обеспечение электрической энергией, газом и паром; кондиционирование воздуха</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r w:rsidRPr="00D93CD4">
              <w:rPr>
                <w:rFonts w:ascii="Times New Roman" w:hAnsi="Times New Roman" w:cs="Times New Roman"/>
                <w:sz w:val="28"/>
                <w:szCs w:val="28"/>
              </w:rPr>
              <w:t>5051520</w:t>
            </w:r>
          </w:p>
          <w:p w:rsidR="00D45020" w:rsidRDefault="00D45020" w:rsidP="0063481E">
            <w:pPr>
              <w:jc w:val="center"/>
              <w:rPr>
                <w:rFonts w:ascii="Times New Roman" w:hAnsi="Times New Roman" w:cs="Times New Roman"/>
                <w:sz w:val="28"/>
                <w:szCs w:val="28"/>
              </w:rPr>
            </w:pPr>
          </w:p>
          <w:p w:rsidR="00D45020" w:rsidRDefault="00D45020" w:rsidP="0063481E">
            <w:pPr>
              <w:rPr>
                <w:rFonts w:ascii="Times New Roman" w:hAnsi="Times New Roman" w:cs="Times New Roman"/>
                <w:sz w:val="28"/>
                <w:szCs w:val="28"/>
              </w:rPr>
            </w:pPr>
          </w:p>
          <w:p w:rsidR="00D45020" w:rsidRPr="00EE22EA" w:rsidRDefault="00D45020" w:rsidP="0063481E">
            <w:pPr>
              <w:rPr>
                <w:rFonts w:ascii="Times New Roman" w:hAnsi="Times New Roman" w:cs="Times New Roman"/>
                <w:sz w:val="28"/>
                <w:szCs w:val="28"/>
              </w:rPr>
            </w:pP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BD0888">
              <w:rPr>
                <w:rFonts w:ascii="Times New Roman" w:hAnsi="Times New Roman" w:cs="Times New Roman"/>
                <w:sz w:val="28"/>
                <w:szCs w:val="28"/>
              </w:rPr>
              <w:t>5379682</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BD0888">
              <w:rPr>
                <w:rFonts w:ascii="Times New Roman" w:hAnsi="Times New Roman" w:cs="Times New Roman"/>
                <w:sz w:val="28"/>
                <w:szCs w:val="28"/>
              </w:rPr>
              <w:t>5641920</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BD0888">
              <w:rPr>
                <w:rFonts w:ascii="Times New Roman" w:hAnsi="Times New Roman" w:cs="Times New Roman"/>
                <w:sz w:val="28"/>
                <w:szCs w:val="28"/>
              </w:rPr>
              <w:t>5697113</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rPr>
            </w:pPr>
            <w:r w:rsidRPr="003B6DC8">
              <w:rPr>
                <w:rFonts w:ascii="Times New Roman" w:hAnsi="Times New Roman" w:cs="Times New Roman"/>
                <w:sz w:val="28"/>
                <w:szCs w:val="28"/>
              </w:rPr>
              <w:t>106,4</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rPr>
            </w:pPr>
            <w:r w:rsidRPr="003B6DC8">
              <w:rPr>
                <w:rFonts w:ascii="Times New Roman" w:hAnsi="Times New Roman" w:cs="Times New Roman"/>
                <w:sz w:val="28"/>
                <w:szCs w:val="28"/>
              </w:rPr>
              <w:t>104,8</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rPr>
            </w:pPr>
            <w:r w:rsidRPr="003B6DC8">
              <w:rPr>
                <w:rFonts w:ascii="Times New Roman" w:hAnsi="Times New Roman" w:cs="Times New Roman"/>
                <w:sz w:val="28"/>
                <w:szCs w:val="28"/>
              </w:rPr>
              <w:t>100,9</w:t>
            </w:r>
          </w:p>
        </w:tc>
      </w:tr>
      <w:tr w:rsidR="00D45020" w:rsidRPr="003B6DC8" w:rsidTr="00154A85">
        <w:tc>
          <w:tcPr>
            <w:tcW w:w="2369" w:type="dxa"/>
          </w:tcPr>
          <w:p w:rsidR="00D45020" w:rsidRPr="00D739CC" w:rsidRDefault="00D45020" w:rsidP="00ED39EA">
            <w:pPr>
              <w:rPr>
                <w:rFonts w:ascii="Times New Roman" w:hAnsi="Times New Roman" w:cs="Times New Roman"/>
                <w:sz w:val="28"/>
                <w:szCs w:val="28"/>
              </w:rPr>
            </w:pPr>
            <w:r w:rsidRPr="00D739CC">
              <w:rPr>
                <w:rFonts w:ascii="Times New Roman" w:hAnsi="Times New Roman" w:cs="Times New Roman"/>
                <w:sz w:val="28"/>
                <w:szCs w:val="28"/>
              </w:rPr>
              <w:t>Индекс</w:t>
            </w:r>
            <w:r w:rsidRPr="00D739CC">
              <w:rPr>
                <w:rFonts w:ascii="Times New Roman" w:hAnsi="Times New Roman" w:cs="Times New Roman"/>
                <w:bCs/>
                <w:iCs/>
                <w:sz w:val="28"/>
                <w:szCs w:val="28"/>
                <w:shd w:val="clear" w:color="auto" w:fill="FFFFFF"/>
              </w:rPr>
              <w:t xml:space="preserve"> </w:t>
            </w:r>
            <w:r>
              <w:rPr>
                <w:rFonts w:ascii="Times New Roman" w:hAnsi="Times New Roman" w:cs="Times New Roman"/>
                <w:bCs/>
                <w:iCs/>
                <w:sz w:val="28"/>
                <w:szCs w:val="28"/>
                <w:shd w:val="clear" w:color="auto" w:fill="FFFFFF"/>
              </w:rPr>
              <w:t>о</w:t>
            </w:r>
            <w:r w:rsidRPr="00D739CC">
              <w:rPr>
                <w:rFonts w:ascii="Times New Roman" w:hAnsi="Times New Roman" w:cs="Times New Roman"/>
                <w:bCs/>
                <w:iCs/>
                <w:sz w:val="28"/>
                <w:szCs w:val="28"/>
                <w:shd w:val="clear" w:color="auto" w:fill="FFFFFF"/>
              </w:rPr>
              <w:t>беспечение электрической энергией, газом и паром; кондиционирование воздуха</w:t>
            </w:r>
            <w:r>
              <w:rPr>
                <w:rFonts w:ascii="Times New Roman" w:hAnsi="Times New Roman" w:cs="Times New Roman"/>
                <w:sz w:val="28"/>
                <w:szCs w:val="28"/>
              </w:rPr>
              <w:t>,</w:t>
            </w:r>
            <w:r w:rsidRPr="00D739CC">
              <w:rPr>
                <w:rFonts w:ascii="Times New Roman" w:hAnsi="Times New Roman" w:cs="Times New Roman"/>
                <w:sz w:val="28"/>
                <w:szCs w:val="28"/>
              </w:rPr>
              <w:t xml:space="preserve"> % к предыдущему году</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D93CD4">
              <w:rPr>
                <w:rFonts w:ascii="Times New Roman" w:hAnsi="Times New Roman" w:cs="Times New Roman"/>
                <w:sz w:val="28"/>
                <w:szCs w:val="28"/>
              </w:rPr>
              <w:t>102</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D93CD4">
              <w:rPr>
                <w:rFonts w:ascii="Times New Roman" w:hAnsi="Times New Roman" w:cs="Times New Roman"/>
                <w:sz w:val="28"/>
                <w:szCs w:val="28"/>
              </w:rPr>
              <w:t>99,6</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D93CD4">
              <w:rPr>
                <w:rFonts w:ascii="Times New Roman" w:hAnsi="Times New Roman" w:cs="Times New Roman"/>
                <w:sz w:val="28"/>
                <w:szCs w:val="28"/>
              </w:rPr>
              <w:t>101,6</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D93CD4">
              <w:rPr>
                <w:rFonts w:ascii="Times New Roman" w:hAnsi="Times New Roman" w:cs="Times New Roman"/>
                <w:sz w:val="28"/>
                <w:szCs w:val="28"/>
              </w:rPr>
              <w:t>100,4</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rPr>
            </w:pPr>
            <w:r w:rsidRPr="003B6DC8">
              <w:rPr>
                <w:rFonts w:ascii="Times New Roman" w:hAnsi="Times New Roman" w:cs="Times New Roman"/>
                <w:sz w:val="28"/>
                <w:szCs w:val="28"/>
              </w:rPr>
              <w:t>97,6</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rPr>
            </w:pPr>
            <w:r w:rsidRPr="003B6DC8">
              <w:rPr>
                <w:rFonts w:ascii="Times New Roman" w:hAnsi="Times New Roman" w:cs="Times New Roman"/>
                <w:sz w:val="28"/>
                <w:szCs w:val="28"/>
              </w:rPr>
              <w:t>102</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rPr>
            </w:pPr>
            <w:r w:rsidRPr="003B6DC8">
              <w:rPr>
                <w:rFonts w:ascii="Times New Roman" w:hAnsi="Times New Roman" w:cs="Times New Roman"/>
                <w:sz w:val="28"/>
                <w:szCs w:val="28"/>
              </w:rPr>
              <w:t>98,8</w:t>
            </w:r>
          </w:p>
        </w:tc>
      </w:tr>
    </w:tbl>
    <w:p w:rsidR="00ED39EA" w:rsidRDefault="00ED39EA" w:rsidP="00ED39EA">
      <w:pPr>
        <w:spacing w:after="0" w:line="360" w:lineRule="auto"/>
        <w:rPr>
          <w:rFonts w:ascii="Times New Roman" w:hAnsi="Times New Roman" w:cs="Times New Roman"/>
          <w:sz w:val="28"/>
          <w:szCs w:val="28"/>
        </w:rPr>
      </w:pPr>
    </w:p>
    <w:p w:rsidR="00ED39EA" w:rsidRDefault="00ED39EA" w:rsidP="00ED39EA">
      <w:pPr>
        <w:spacing w:after="0" w:line="360" w:lineRule="auto"/>
        <w:rPr>
          <w:rFonts w:ascii="Times New Roman" w:hAnsi="Times New Roman" w:cs="Times New Roman"/>
          <w:sz w:val="28"/>
          <w:szCs w:val="28"/>
        </w:rPr>
      </w:pPr>
    </w:p>
    <w:p w:rsidR="003420C1" w:rsidRDefault="003420C1" w:rsidP="00ED39EA">
      <w:pPr>
        <w:spacing w:after="0" w:line="360" w:lineRule="auto"/>
        <w:rPr>
          <w:rFonts w:ascii="Times New Roman" w:hAnsi="Times New Roman" w:cs="Times New Roman"/>
          <w:sz w:val="28"/>
          <w:szCs w:val="28"/>
        </w:rPr>
      </w:pPr>
    </w:p>
    <w:p w:rsidR="00ED39EA" w:rsidRPr="00ED39EA" w:rsidRDefault="00ED39EA" w:rsidP="00ED39EA">
      <w:pPr>
        <w:spacing w:after="0" w:line="360" w:lineRule="auto"/>
        <w:rPr>
          <w:rFonts w:ascii="Times New Roman" w:hAnsi="Times New Roman" w:cs="Times New Roman"/>
          <w:sz w:val="28"/>
          <w:szCs w:val="28"/>
        </w:rPr>
      </w:pPr>
      <w:r w:rsidRPr="00ED39EA">
        <w:rPr>
          <w:rFonts w:ascii="Times New Roman" w:hAnsi="Times New Roman" w:cs="Times New Roman"/>
          <w:sz w:val="28"/>
          <w:szCs w:val="28"/>
        </w:rPr>
        <w:t>Продолжение таблицы 2.2</w:t>
      </w:r>
    </w:p>
    <w:tbl>
      <w:tblPr>
        <w:tblStyle w:val="a3"/>
        <w:tblW w:w="0" w:type="auto"/>
        <w:tblLook w:val="04A0"/>
      </w:tblPr>
      <w:tblGrid>
        <w:gridCol w:w="2369"/>
        <w:gridCol w:w="1212"/>
        <w:gridCol w:w="1212"/>
        <w:gridCol w:w="1212"/>
        <w:gridCol w:w="1212"/>
        <w:gridCol w:w="879"/>
        <w:gridCol w:w="879"/>
        <w:gridCol w:w="879"/>
      </w:tblGrid>
      <w:tr w:rsidR="00D45020" w:rsidRPr="003B6DC8" w:rsidTr="00154A85">
        <w:tc>
          <w:tcPr>
            <w:tcW w:w="2369" w:type="dxa"/>
          </w:tcPr>
          <w:p w:rsidR="00D45020" w:rsidRPr="00D739CC" w:rsidRDefault="00D45020" w:rsidP="00ED39EA">
            <w:pPr>
              <w:rPr>
                <w:rFonts w:ascii="Times New Roman" w:hAnsi="Times New Roman" w:cs="Times New Roman"/>
                <w:bCs/>
                <w:sz w:val="28"/>
                <w:szCs w:val="28"/>
              </w:rPr>
            </w:pPr>
            <w:r w:rsidRPr="00D739CC">
              <w:rPr>
                <w:rFonts w:ascii="Times New Roman" w:hAnsi="Times New Roman" w:cs="Times New Roman"/>
                <w:bCs/>
                <w:sz w:val="28"/>
                <w:szCs w:val="28"/>
              </w:rPr>
              <w:t>Водоснабжение; водоотведение, организация сбора и утилизации отходов, деятельность по ликвидации загрязнений</w:t>
            </w:r>
          </w:p>
          <w:p w:rsidR="00D45020" w:rsidRDefault="00D45020" w:rsidP="00ED39EA"/>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BD0888">
              <w:rPr>
                <w:rFonts w:ascii="Times New Roman" w:hAnsi="Times New Roman" w:cs="Times New Roman"/>
                <w:sz w:val="28"/>
                <w:szCs w:val="28"/>
              </w:rPr>
              <w:t>902516</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BD0888">
              <w:rPr>
                <w:rFonts w:ascii="Times New Roman" w:hAnsi="Times New Roman" w:cs="Times New Roman"/>
                <w:sz w:val="28"/>
                <w:szCs w:val="28"/>
              </w:rPr>
              <w:t>1022498</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BD0888">
              <w:rPr>
                <w:rFonts w:ascii="Times New Roman" w:hAnsi="Times New Roman" w:cs="Times New Roman"/>
                <w:sz w:val="28"/>
                <w:szCs w:val="28"/>
              </w:rPr>
              <w:t>1185587</w:t>
            </w:r>
          </w:p>
        </w:tc>
        <w:tc>
          <w:tcPr>
            <w:tcW w:w="1212" w:type="dxa"/>
          </w:tcPr>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Default="00D45020" w:rsidP="0063481E">
            <w:pPr>
              <w:jc w:val="center"/>
              <w:rPr>
                <w:rFonts w:ascii="Times New Roman" w:hAnsi="Times New Roman" w:cs="Times New Roman"/>
                <w:sz w:val="28"/>
                <w:szCs w:val="28"/>
              </w:rPr>
            </w:pPr>
          </w:p>
          <w:p w:rsidR="00D45020" w:rsidRPr="00EE22EA" w:rsidRDefault="00D45020" w:rsidP="0063481E">
            <w:pPr>
              <w:jc w:val="center"/>
              <w:rPr>
                <w:rFonts w:ascii="Times New Roman" w:hAnsi="Times New Roman" w:cs="Times New Roman"/>
                <w:sz w:val="28"/>
                <w:szCs w:val="28"/>
              </w:rPr>
            </w:pPr>
            <w:r w:rsidRPr="00BD0888">
              <w:rPr>
                <w:rFonts w:ascii="Times New Roman" w:hAnsi="Times New Roman" w:cs="Times New Roman"/>
                <w:sz w:val="28"/>
                <w:szCs w:val="28"/>
              </w:rPr>
              <w:t>1127420</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rPr>
            </w:pPr>
            <w:r w:rsidRPr="003B6DC8">
              <w:rPr>
                <w:rFonts w:ascii="Times New Roman" w:hAnsi="Times New Roman" w:cs="Times New Roman"/>
                <w:sz w:val="28"/>
                <w:szCs w:val="28"/>
              </w:rPr>
              <w:t>113,2</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rPr>
            </w:pPr>
            <w:r w:rsidRPr="003B6DC8">
              <w:rPr>
                <w:rFonts w:ascii="Times New Roman" w:hAnsi="Times New Roman" w:cs="Times New Roman"/>
                <w:sz w:val="28"/>
                <w:szCs w:val="28"/>
              </w:rPr>
              <w:t>115,9</w:t>
            </w:r>
          </w:p>
        </w:tc>
        <w:tc>
          <w:tcPr>
            <w:tcW w:w="879" w:type="dxa"/>
          </w:tcPr>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Default="00D45020" w:rsidP="0063481E">
            <w:pPr>
              <w:jc w:val="center"/>
              <w:rPr>
                <w:rFonts w:ascii="Times New Roman" w:hAnsi="Times New Roman" w:cs="Times New Roman"/>
                <w:sz w:val="28"/>
                <w:szCs w:val="28"/>
                <w:lang w:val="en-US"/>
              </w:rPr>
            </w:pPr>
          </w:p>
          <w:p w:rsidR="00D45020" w:rsidRPr="003B6DC8" w:rsidRDefault="00D45020" w:rsidP="0063481E">
            <w:pPr>
              <w:jc w:val="center"/>
              <w:rPr>
                <w:rFonts w:ascii="Times New Roman" w:hAnsi="Times New Roman" w:cs="Times New Roman"/>
                <w:sz w:val="28"/>
                <w:szCs w:val="28"/>
                <w:lang w:val="en-US"/>
              </w:rPr>
            </w:pPr>
            <w:r w:rsidRPr="003B6DC8">
              <w:rPr>
                <w:rFonts w:ascii="Times New Roman" w:hAnsi="Times New Roman" w:cs="Times New Roman"/>
                <w:sz w:val="28"/>
                <w:szCs w:val="28"/>
              </w:rPr>
              <w:t>95,</w:t>
            </w:r>
            <w:r w:rsidRPr="003B6DC8">
              <w:rPr>
                <w:rFonts w:ascii="Times New Roman" w:hAnsi="Times New Roman" w:cs="Times New Roman"/>
                <w:sz w:val="28"/>
                <w:szCs w:val="28"/>
                <w:lang w:val="en-US"/>
              </w:rPr>
              <w:t>1</w:t>
            </w:r>
          </w:p>
        </w:tc>
      </w:tr>
    </w:tbl>
    <w:p w:rsidR="007C39A2" w:rsidRDefault="007C39A2" w:rsidP="00D45020">
      <w:pPr>
        <w:spacing w:line="360" w:lineRule="auto"/>
        <w:jc w:val="both"/>
        <w:rPr>
          <w:rFonts w:ascii="Times New Roman" w:hAnsi="Times New Roman" w:cs="Times New Roman"/>
          <w:sz w:val="28"/>
          <w:szCs w:val="28"/>
        </w:rPr>
      </w:pPr>
    </w:p>
    <w:p w:rsidR="00B04FD6" w:rsidRDefault="00BF3B5A" w:rsidP="007C39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Темпы роста </w:t>
      </w:r>
      <w:r w:rsidRPr="00BF3B5A">
        <w:rPr>
          <w:rFonts w:ascii="Times New Roman" w:hAnsi="Times New Roman" w:cs="Times New Roman"/>
          <w:sz w:val="28"/>
          <w:szCs w:val="28"/>
        </w:rPr>
        <w:t>увеличился</w:t>
      </w:r>
      <w:r>
        <w:rPr>
          <w:rFonts w:ascii="Times New Roman" w:hAnsi="Times New Roman" w:cs="Times New Roman"/>
          <w:sz w:val="28"/>
          <w:szCs w:val="28"/>
        </w:rPr>
        <w:t xml:space="preserve"> не по всем показателем в 2019 году по сравнению с годами ранее, общий индекс промышленного про</w:t>
      </w:r>
      <w:r w:rsidR="004631DB">
        <w:rPr>
          <w:rFonts w:ascii="Times New Roman" w:hAnsi="Times New Roman" w:cs="Times New Roman"/>
          <w:sz w:val="28"/>
          <w:szCs w:val="28"/>
        </w:rPr>
        <w:t xml:space="preserve">изводства увеличился, </w:t>
      </w:r>
      <w:proofErr w:type="gramStart"/>
      <w:r w:rsidR="004631DB">
        <w:rPr>
          <w:rFonts w:ascii="Times New Roman" w:hAnsi="Times New Roman" w:cs="Times New Roman"/>
          <w:sz w:val="28"/>
          <w:szCs w:val="28"/>
        </w:rPr>
        <w:t>благодаря</w:t>
      </w:r>
      <w:proofErr w:type="gramEnd"/>
      <w:r w:rsidR="004631DB">
        <w:rPr>
          <w:rFonts w:ascii="Times New Roman" w:hAnsi="Times New Roman" w:cs="Times New Roman"/>
          <w:sz w:val="28"/>
          <w:szCs w:val="28"/>
        </w:rPr>
        <w:t xml:space="preserve"> </w:t>
      </w:r>
      <w:proofErr w:type="gramStart"/>
      <w:r>
        <w:rPr>
          <w:rFonts w:ascii="Times New Roman" w:hAnsi="Times New Roman" w:cs="Times New Roman"/>
          <w:sz w:val="28"/>
          <w:szCs w:val="28"/>
        </w:rPr>
        <w:t>добычи</w:t>
      </w:r>
      <w:proofErr w:type="gramEnd"/>
      <w:r>
        <w:rPr>
          <w:rFonts w:ascii="Times New Roman" w:hAnsi="Times New Roman" w:cs="Times New Roman"/>
          <w:sz w:val="28"/>
          <w:szCs w:val="28"/>
        </w:rPr>
        <w:t xml:space="preserve"> полезных ископаемых и </w:t>
      </w:r>
      <w:r w:rsidRPr="00BF3B5A">
        <w:rPr>
          <w:rFonts w:ascii="Times New Roman" w:hAnsi="Times New Roman" w:cs="Times New Roman"/>
          <w:sz w:val="28"/>
          <w:szCs w:val="28"/>
        </w:rPr>
        <w:t>вклад в ускорение роста обрабатывающей промышленности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Бюджет нашей страны формируется из продажи полезных ископаемых, </w:t>
      </w:r>
      <w:r w:rsidRPr="00BF3B5A">
        <w:rPr>
          <w:rFonts w:ascii="Times New Roman" w:hAnsi="Times New Roman" w:cs="Times New Roman"/>
          <w:sz w:val="28"/>
          <w:szCs w:val="28"/>
        </w:rPr>
        <w:t>который в последствии распреде</w:t>
      </w:r>
      <w:r>
        <w:rPr>
          <w:rFonts w:ascii="Times New Roman" w:hAnsi="Times New Roman" w:cs="Times New Roman"/>
          <w:sz w:val="28"/>
          <w:szCs w:val="28"/>
        </w:rPr>
        <w:t>ляется на реализацию государственной деятельности</w:t>
      </w:r>
      <w:r w:rsidR="004631DB">
        <w:rPr>
          <w:rFonts w:ascii="Times New Roman" w:hAnsi="Times New Roman" w:cs="Times New Roman"/>
          <w:sz w:val="28"/>
          <w:szCs w:val="28"/>
        </w:rPr>
        <w:t>, в том числе развитие экономики</w:t>
      </w:r>
      <w:r w:rsidRPr="00BF3B5A">
        <w:rPr>
          <w:rFonts w:ascii="Times New Roman" w:hAnsi="Times New Roman" w:cs="Times New Roman"/>
          <w:sz w:val="28"/>
          <w:szCs w:val="28"/>
        </w:rPr>
        <w:t>.</w:t>
      </w:r>
      <w:r w:rsidR="00B04FD6">
        <w:rPr>
          <w:rFonts w:ascii="Times New Roman" w:hAnsi="Times New Roman" w:cs="Times New Roman"/>
          <w:sz w:val="28"/>
          <w:szCs w:val="28"/>
        </w:rPr>
        <w:t xml:space="preserve"> </w:t>
      </w:r>
      <w:proofErr w:type="gramEnd"/>
    </w:p>
    <w:p w:rsidR="00B04FD6" w:rsidRDefault="009669C3" w:rsidP="007C39A2">
      <w:pPr>
        <w:spacing w:after="0" w:line="360" w:lineRule="auto"/>
        <w:ind w:firstLine="567"/>
        <w:jc w:val="both"/>
        <w:rPr>
          <w:rFonts w:ascii="Times New Roman" w:hAnsi="Times New Roman" w:cs="Times New Roman"/>
          <w:sz w:val="28"/>
          <w:szCs w:val="28"/>
        </w:rPr>
      </w:pPr>
      <w:r w:rsidRPr="00D45020">
        <w:rPr>
          <w:rFonts w:ascii="Times New Roman" w:hAnsi="Times New Roman" w:cs="Times New Roman"/>
          <w:sz w:val="28"/>
          <w:szCs w:val="28"/>
        </w:rPr>
        <w:t>Сельскохозяйственная деят</w:t>
      </w:r>
      <w:r w:rsidR="007554CA" w:rsidRPr="00D45020">
        <w:rPr>
          <w:rFonts w:ascii="Times New Roman" w:hAnsi="Times New Roman" w:cs="Times New Roman"/>
          <w:sz w:val="28"/>
          <w:szCs w:val="28"/>
        </w:rPr>
        <w:t>ельность показала небольшое уве</w:t>
      </w:r>
      <w:r w:rsidRPr="00D45020">
        <w:rPr>
          <w:rFonts w:ascii="Times New Roman" w:hAnsi="Times New Roman" w:cs="Times New Roman"/>
          <w:sz w:val="28"/>
          <w:szCs w:val="28"/>
        </w:rPr>
        <w:t>личение</w:t>
      </w:r>
      <w:r w:rsidR="00B04FD6" w:rsidRPr="00D45020">
        <w:rPr>
          <w:rFonts w:ascii="Times New Roman" w:hAnsi="Times New Roman" w:cs="Times New Roman"/>
          <w:sz w:val="28"/>
          <w:szCs w:val="28"/>
        </w:rPr>
        <w:t xml:space="preserve">, </w:t>
      </w:r>
      <w:r w:rsidR="007554CA" w:rsidRPr="00D45020">
        <w:rPr>
          <w:rFonts w:ascii="Times New Roman" w:hAnsi="Times New Roman" w:cs="Times New Roman"/>
          <w:sz w:val="28"/>
          <w:szCs w:val="28"/>
        </w:rPr>
        <w:t xml:space="preserve">так же индекс производства немного спал, чем в предыдущих годах </w:t>
      </w:r>
      <w:r w:rsidR="00692EA6" w:rsidRPr="00D45020">
        <w:rPr>
          <w:rFonts w:ascii="Times New Roman" w:hAnsi="Times New Roman" w:cs="Times New Roman"/>
          <w:sz w:val="28"/>
          <w:szCs w:val="28"/>
        </w:rPr>
        <w:t>(т</w:t>
      </w:r>
      <w:r w:rsidR="00B04FD6" w:rsidRPr="00D45020">
        <w:rPr>
          <w:rFonts w:ascii="Times New Roman" w:hAnsi="Times New Roman" w:cs="Times New Roman"/>
          <w:sz w:val="28"/>
          <w:szCs w:val="28"/>
        </w:rPr>
        <w:t>аблица 2.3).</w:t>
      </w:r>
    </w:p>
    <w:p w:rsidR="007C39A2" w:rsidRDefault="007C39A2" w:rsidP="00692EA6">
      <w:pPr>
        <w:spacing w:after="0" w:line="360" w:lineRule="auto"/>
        <w:jc w:val="both"/>
        <w:rPr>
          <w:rFonts w:ascii="Times New Roman" w:hAnsi="Times New Roman" w:cs="Times New Roman"/>
          <w:sz w:val="28"/>
          <w:szCs w:val="28"/>
        </w:rPr>
      </w:pPr>
      <w:r w:rsidRPr="00B04FD6">
        <w:rPr>
          <w:rFonts w:ascii="Times New Roman" w:hAnsi="Times New Roman" w:cs="Times New Roman"/>
          <w:sz w:val="28"/>
          <w:szCs w:val="28"/>
        </w:rPr>
        <w:t xml:space="preserve">Таблица 2.3 </w:t>
      </w:r>
      <w:r>
        <w:rPr>
          <w:rFonts w:ascii="Times New Roman" w:hAnsi="Times New Roman" w:cs="Times New Roman"/>
          <w:sz w:val="28"/>
          <w:szCs w:val="28"/>
        </w:rPr>
        <w:t xml:space="preserve">- </w:t>
      </w:r>
      <w:r w:rsidRPr="00B04FD6">
        <w:rPr>
          <w:rFonts w:ascii="Times New Roman" w:hAnsi="Times New Roman" w:cs="Times New Roman"/>
          <w:sz w:val="28"/>
          <w:szCs w:val="28"/>
        </w:rPr>
        <w:t>Динамика объемов производства сельскохозяйст</w:t>
      </w:r>
      <w:r>
        <w:rPr>
          <w:rFonts w:ascii="Times New Roman" w:hAnsi="Times New Roman" w:cs="Times New Roman"/>
          <w:sz w:val="28"/>
          <w:szCs w:val="28"/>
        </w:rPr>
        <w:t xml:space="preserve">венной продукции в </w:t>
      </w:r>
      <w:r w:rsidR="00154A85">
        <w:rPr>
          <w:rFonts w:ascii="Times New Roman" w:hAnsi="Times New Roman" w:cs="Times New Roman"/>
          <w:sz w:val="28"/>
          <w:szCs w:val="28"/>
        </w:rPr>
        <w:t>РФ</w:t>
      </w:r>
      <w:r>
        <w:rPr>
          <w:rFonts w:ascii="Times New Roman" w:hAnsi="Times New Roman" w:cs="Times New Roman"/>
          <w:sz w:val="28"/>
          <w:szCs w:val="28"/>
        </w:rPr>
        <w:t xml:space="preserve"> в 2015-2018</w:t>
      </w:r>
      <w:r w:rsidRPr="00B04FD6">
        <w:rPr>
          <w:rFonts w:ascii="Times New Roman" w:hAnsi="Times New Roman" w:cs="Times New Roman"/>
          <w:sz w:val="28"/>
          <w:szCs w:val="28"/>
        </w:rPr>
        <w:t>гг.</w:t>
      </w:r>
    </w:p>
    <w:tbl>
      <w:tblPr>
        <w:tblStyle w:val="a3"/>
        <w:tblW w:w="0" w:type="auto"/>
        <w:tblLook w:val="04A0"/>
      </w:tblPr>
      <w:tblGrid>
        <w:gridCol w:w="1825"/>
        <w:gridCol w:w="1132"/>
        <w:gridCol w:w="1134"/>
        <w:gridCol w:w="1143"/>
        <w:gridCol w:w="1143"/>
        <w:gridCol w:w="1159"/>
        <w:gridCol w:w="1159"/>
        <w:gridCol w:w="1159"/>
      </w:tblGrid>
      <w:tr w:rsidR="009612E0" w:rsidTr="007C39A2">
        <w:tc>
          <w:tcPr>
            <w:tcW w:w="1825" w:type="dxa"/>
            <w:vMerge w:val="restart"/>
          </w:tcPr>
          <w:p w:rsidR="009612E0" w:rsidRDefault="00D45020" w:rsidP="009612E0">
            <w:r>
              <w:rPr>
                <w:rFonts w:ascii="Times New Roman" w:hAnsi="Times New Roman" w:cs="Times New Roman"/>
                <w:sz w:val="28"/>
                <w:szCs w:val="28"/>
              </w:rPr>
              <w:t>Данные</w:t>
            </w:r>
          </w:p>
        </w:tc>
        <w:tc>
          <w:tcPr>
            <w:tcW w:w="1132" w:type="dxa"/>
            <w:vMerge w:val="restart"/>
          </w:tcPr>
          <w:p w:rsidR="009612E0" w:rsidRPr="00AD69BD" w:rsidRDefault="009612E0" w:rsidP="009612E0">
            <w:pPr>
              <w:jc w:val="center"/>
              <w:rPr>
                <w:rFonts w:ascii="Times New Roman" w:hAnsi="Times New Roman" w:cs="Times New Roman"/>
                <w:sz w:val="28"/>
                <w:szCs w:val="28"/>
              </w:rPr>
            </w:pPr>
            <w:r>
              <w:rPr>
                <w:rFonts w:ascii="Times New Roman" w:hAnsi="Times New Roman" w:cs="Times New Roman"/>
                <w:sz w:val="28"/>
                <w:szCs w:val="28"/>
              </w:rPr>
              <w:t>2015</w:t>
            </w:r>
            <w:r w:rsidRPr="00AD69BD">
              <w:rPr>
                <w:rFonts w:ascii="Times New Roman" w:hAnsi="Times New Roman" w:cs="Times New Roman"/>
                <w:sz w:val="28"/>
                <w:szCs w:val="28"/>
              </w:rPr>
              <w:t>г.</w:t>
            </w:r>
          </w:p>
        </w:tc>
        <w:tc>
          <w:tcPr>
            <w:tcW w:w="1134" w:type="dxa"/>
            <w:vMerge w:val="restart"/>
          </w:tcPr>
          <w:p w:rsidR="009612E0" w:rsidRDefault="009612E0" w:rsidP="009612E0">
            <w:pPr>
              <w:jc w:val="center"/>
            </w:pPr>
            <w:r>
              <w:rPr>
                <w:rFonts w:ascii="Times New Roman" w:hAnsi="Times New Roman" w:cs="Times New Roman"/>
                <w:sz w:val="28"/>
                <w:szCs w:val="28"/>
              </w:rPr>
              <w:t>2016</w:t>
            </w:r>
            <w:r w:rsidRPr="00734313">
              <w:rPr>
                <w:rFonts w:ascii="Times New Roman" w:hAnsi="Times New Roman" w:cs="Times New Roman"/>
                <w:sz w:val="28"/>
                <w:szCs w:val="28"/>
              </w:rPr>
              <w:t>г.</w:t>
            </w:r>
          </w:p>
        </w:tc>
        <w:tc>
          <w:tcPr>
            <w:tcW w:w="1143" w:type="dxa"/>
            <w:vMerge w:val="restart"/>
          </w:tcPr>
          <w:p w:rsidR="009612E0" w:rsidRDefault="009612E0" w:rsidP="009612E0">
            <w:pPr>
              <w:jc w:val="center"/>
            </w:pPr>
            <w:r>
              <w:rPr>
                <w:rFonts w:ascii="Times New Roman" w:hAnsi="Times New Roman" w:cs="Times New Roman"/>
                <w:sz w:val="28"/>
                <w:szCs w:val="28"/>
              </w:rPr>
              <w:t>2017г.</w:t>
            </w:r>
          </w:p>
        </w:tc>
        <w:tc>
          <w:tcPr>
            <w:tcW w:w="1143" w:type="dxa"/>
            <w:vMerge w:val="restart"/>
          </w:tcPr>
          <w:p w:rsidR="009612E0" w:rsidRDefault="009612E0" w:rsidP="009612E0">
            <w:pPr>
              <w:jc w:val="center"/>
            </w:pPr>
            <w:r>
              <w:rPr>
                <w:rFonts w:ascii="Times New Roman" w:hAnsi="Times New Roman" w:cs="Times New Roman"/>
                <w:sz w:val="28"/>
                <w:szCs w:val="28"/>
              </w:rPr>
              <w:t>2018г.</w:t>
            </w:r>
          </w:p>
        </w:tc>
        <w:tc>
          <w:tcPr>
            <w:tcW w:w="3477" w:type="dxa"/>
            <w:gridSpan w:val="3"/>
          </w:tcPr>
          <w:p w:rsidR="009612E0" w:rsidRDefault="009612E0" w:rsidP="009612E0">
            <w:pPr>
              <w:jc w:val="center"/>
            </w:pPr>
            <w:r>
              <w:rPr>
                <w:rFonts w:ascii="Times New Roman" w:hAnsi="Times New Roman" w:cs="Times New Roman"/>
                <w:sz w:val="28"/>
                <w:szCs w:val="28"/>
              </w:rPr>
              <w:t>Темп роста</w:t>
            </w:r>
          </w:p>
        </w:tc>
      </w:tr>
      <w:tr w:rsidR="009612E0" w:rsidTr="007C39A2">
        <w:tc>
          <w:tcPr>
            <w:tcW w:w="1825" w:type="dxa"/>
            <w:vMerge/>
          </w:tcPr>
          <w:p w:rsidR="009612E0" w:rsidRDefault="009612E0" w:rsidP="009612E0">
            <w:pPr>
              <w:spacing w:line="360" w:lineRule="auto"/>
              <w:jc w:val="both"/>
              <w:rPr>
                <w:rFonts w:ascii="Times New Roman" w:hAnsi="Times New Roman" w:cs="Times New Roman"/>
                <w:sz w:val="28"/>
                <w:szCs w:val="28"/>
              </w:rPr>
            </w:pPr>
          </w:p>
        </w:tc>
        <w:tc>
          <w:tcPr>
            <w:tcW w:w="1132" w:type="dxa"/>
            <w:vMerge/>
          </w:tcPr>
          <w:p w:rsidR="009612E0" w:rsidRDefault="009612E0" w:rsidP="009612E0">
            <w:pPr>
              <w:spacing w:line="360" w:lineRule="auto"/>
              <w:jc w:val="both"/>
              <w:rPr>
                <w:rFonts w:ascii="Times New Roman" w:hAnsi="Times New Roman" w:cs="Times New Roman"/>
                <w:sz w:val="28"/>
                <w:szCs w:val="28"/>
              </w:rPr>
            </w:pPr>
          </w:p>
        </w:tc>
        <w:tc>
          <w:tcPr>
            <w:tcW w:w="1134" w:type="dxa"/>
            <w:vMerge/>
          </w:tcPr>
          <w:p w:rsidR="009612E0" w:rsidRDefault="009612E0" w:rsidP="009612E0">
            <w:pPr>
              <w:spacing w:line="360" w:lineRule="auto"/>
              <w:jc w:val="both"/>
              <w:rPr>
                <w:rFonts w:ascii="Times New Roman" w:hAnsi="Times New Roman" w:cs="Times New Roman"/>
                <w:sz w:val="28"/>
                <w:szCs w:val="28"/>
              </w:rPr>
            </w:pPr>
          </w:p>
        </w:tc>
        <w:tc>
          <w:tcPr>
            <w:tcW w:w="1143" w:type="dxa"/>
            <w:vMerge/>
          </w:tcPr>
          <w:p w:rsidR="009612E0" w:rsidRDefault="009612E0" w:rsidP="009612E0">
            <w:pPr>
              <w:spacing w:line="360" w:lineRule="auto"/>
              <w:jc w:val="both"/>
              <w:rPr>
                <w:rFonts w:ascii="Times New Roman" w:hAnsi="Times New Roman" w:cs="Times New Roman"/>
                <w:sz w:val="28"/>
                <w:szCs w:val="28"/>
              </w:rPr>
            </w:pPr>
          </w:p>
        </w:tc>
        <w:tc>
          <w:tcPr>
            <w:tcW w:w="1143" w:type="dxa"/>
            <w:vMerge/>
          </w:tcPr>
          <w:p w:rsidR="009612E0" w:rsidRDefault="009612E0" w:rsidP="009612E0">
            <w:pPr>
              <w:spacing w:line="360" w:lineRule="auto"/>
              <w:jc w:val="both"/>
              <w:rPr>
                <w:rFonts w:ascii="Times New Roman" w:hAnsi="Times New Roman" w:cs="Times New Roman"/>
                <w:sz w:val="28"/>
                <w:szCs w:val="28"/>
              </w:rPr>
            </w:pPr>
          </w:p>
        </w:tc>
        <w:tc>
          <w:tcPr>
            <w:tcW w:w="1159" w:type="dxa"/>
          </w:tcPr>
          <w:p w:rsidR="009612E0" w:rsidRDefault="00D45020" w:rsidP="009612E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2016г. </w:t>
            </w:r>
            <w:r w:rsidR="009612E0">
              <w:rPr>
                <w:rFonts w:ascii="Times New Roman" w:hAnsi="Times New Roman" w:cs="Times New Roman"/>
                <w:sz w:val="28"/>
                <w:szCs w:val="28"/>
              </w:rPr>
              <w:t>%</w:t>
            </w:r>
          </w:p>
        </w:tc>
        <w:tc>
          <w:tcPr>
            <w:tcW w:w="1159" w:type="dxa"/>
          </w:tcPr>
          <w:p w:rsidR="009612E0" w:rsidRDefault="00D45020" w:rsidP="009612E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2017г. </w:t>
            </w:r>
            <w:r w:rsidR="009612E0">
              <w:rPr>
                <w:rFonts w:ascii="Times New Roman" w:hAnsi="Times New Roman" w:cs="Times New Roman"/>
                <w:sz w:val="28"/>
                <w:szCs w:val="28"/>
              </w:rPr>
              <w:t>%</w:t>
            </w:r>
          </w:p>
        </w:tc>
        <w:tc>
          <w:tcPr>
            <w:tcW w:w="1159" w:type="dxa"/>
          </w:tcPr>
          <w:p w:rsidR="009612E0" w:rsidRDefault="009612E0" w:rsidP="00D45020">
            <w:pPr>
              <w:spacing w:line="360" w:lineRule="auto"/>
              <w:jc w:val="both"/>
              <w:rPr>
                <w:rFonts w:ascii="Times New Roman" w:hAnsi="Times New Roman" w:cs="Times New Roman"/>
                <w:sz w:val="28"/>
                <w:szCs w:val="28"/>
              </w:rPr>
            </w:pPr>
            <w:r>
              <w:rPr>
                <w:rFonts w:ascii="Times New Roman" w:hAnsi="Times New Roman" w:cs="Times New Roman"/>
                <w:sz w:val="28"/>
                <w:szCs w:val="28"/>
              </w:rPr>
              <w:t>2018г. %</w:t>
            </w:r>
          </w:p>
        </w:tc>
      </w:tr>
      <w:tr w:rsidR="009612E0" w:rsidTr="007C39A2">
        <w:tc>
          <w:tcPr>
            <w:tcW w:w="1825" w:type="dxa"/>
          </w:tcPr>
          <w:p w:rsidR="009612E0" w:rsidRDefault="009612E0" w:rsidP="009612E0">
            <w:pPr>
              <w:rPr>
                <w:rFonts w:ascii="Times New Roman" w:hAnsi="Times New Roman" w:cs="Times New Roman"/>
                <w:sz w:val="28"/>
                <w:szCs w:val="28"/>
              </w:rPr>
            </w:pPr>
            <w:r>
              <w:rPr>
                <w:rFonts w:ascii="Times New Roman" w:hAnsi="Times New Roman" w:cs="Times New Roman"/>
                <w:sz w:val="28"/>
                <w:szCs w:val="28"/>
              </w:rPr>
              <w:t>Продукция</w:t>
            </w:r>
          </w:p>
          <w:p w:rsidR="009612E0" w:rsidRPr="00AD69BD" w:rsidRDefault="009612E0" w:rsidP="009612E0">
            <w:pPr>
              <w:rPr>
                <w:rFonts w:ascii="Times New Roman" w:hAnsi="Times New Roman" w:cs="Times New Roman"/>
                <w:sz w:val="28"/>
                <w:szCs w:val="28"/>
              </w:rPr>
            </w:pPr>
            <w:r w:rsidRPr="00AD69BD">
              <w:rPr>
                <w:rFonts w:ascii="Times New Roman" w:hAnsi="Times New Roman" w:cs="Times New Roman"/>
                <w:sz w:val="28"/>
                <w:szCs w:val="28"/>
              </w:rPr>
              <w:t xml:space="preserve">сельского хозяйства, </w:t>
            </w:r>
            <w:r w:rsidR="00154A85">
              <w:rPr>
                <w:rFonts w:ascii="Times New Roman" w:hAnsi="Times New Roman" w:cs="Times New Roman"/>
                <w:sz w:val="28"/>
                <w:szCs w:val="28"/>
              </w:rPr>
              <w:t xml:space="preserve">в </w:t>
            </w:r>
            <w:r w:rsidRPr="00AD69BD">
              <w:rPr>
                <w:rFonts w:ascii="Times New Roman" w:hAnsi="Times New Roman" w:cs="Times New Roman"/>
                <w:sz w:val="28"/>
                <w:szCs w:val="28"/>
              </w:rPr>
              <w:t>млрд</w:t>
            </w:r>
            <w:proofErr w:type="gramStart"/>
            <w:r w:rsidRPr="00AD69BD">
              <w:rPr>
                <w:rFonts w:ascii="Times New Roman" w:hAnsi="Times New Roman" w:cs="Times New Roman"/>
                <w:sz w:val="28"/>
                <w:szCs w:val="28"/>
              </w:rPr>
              <w:t>.р</w:t>
            </w:r>
            <w:proofErr w:type="gramEnd"/>
            <w:r w:rsidRPr="00AD69BD">
              <w:rPr>
                <w:rFonts w:ascii="Times New Roman" w:hAnsi="Times New Roman" w:cs="Times New Roman"/>
                <w:sz w:val="28"/>
                <w:szCs w:val="28"/>
              </w:rPr>
              <w:t>уб.</w:t>
            </w:r>
          </w:p>
        </w:tc>
        <w:tc>
          <w:tcPr>
            <w:tcW w:w="1132" w:type="dxa"/>
          </w:tcPr>
          <w:p w:rsidR="009612E0" w:rsidRDefault="009612E0" w:rsidP="009612E0">
            <w:pPr>
              <w:jc w:val="center"/>
              <w:rPr>
                <w:rFonts w:ascii="Times New Roman" w:hAnsi="Times New Roman" w:cs="Times New Roman"/>
                <w:spacing w:val="-6"/>
                <w:sz w:val="28"/>
                <w:szCs w:val="28"/>
              </w:rPr>
            </w:pPr>
          </w:p>
          <w:p w:rsidR="009612E0" w:rsidRPr="00AD69BD" w:rsidRDefault="009612E0" w:rsidP="009612E0">
            <w:pPr>
              <w:jc w:val="center"/>
              <w:rPr>
                <w:rFonts w:ascii="Times New Roman" w:hAnsi="Times New Roman" w:cs="Times New Roman"/>
                <w:sz w:val="28"/>
                <w:szCs w:val="28"/>
              </w:rPr>
            </w:pPr>
            <w:r w:rsidRPr="00E708C3">
              <w:rPr>
                <w:rFonts w:ascii="Times New Roman" w:hAnsi="Times New Roman" w:cs="Times New Roman"/>
                <w:spacing w:val="-6"/>
                <w:sz w:val="28"/>
                <w:szCs w:val="28"/>
              </w:rPr>
              <w:t>106,6</w:t>
            </w:r>
          </w:p>
        </w:tc>
        <w:tc>
          <w:tcPr>
            <w:tcW w:w="1134" w:type="dxa"/>
          </w:tcPr>
          <w:p w:rsidR="009612E0" w:rsidRDefault="009612E0" w:rsidP="009612E0">
            <w:pPr>
              <w:jc w:val="center"/>
              <w:rPr>
                <w:rFonts w:ascii="Times New Roman" w:hAnsi="Times New Roman" w:cs="Times New Roman"/>
                <w:sz w:val="28"/>
                <w:szCs w:val="28"/>
              </w:rPr>
            </w:pPr>
          </w:p>
          <w:p w:rsidR="009612E0" w:rsidRPr="00AD69BD" w:rsidRDefault="009612E0" w:rsidP="009612E0">
            <w:pPr>
              <w:jc w:val="center"/>
              <w:rPr>
                <w:rFonts w:ascii="Times New Roman" w:hAnsi="Times New Roman" w:cs="Times New Roman"/>
                <w:sz w:val="28"/>
                <w:szCs w:val="28"/>
              </w:rPr>
            </w:pPr>
            <w:r w:rsidRPr="00AD69BD">
              <w:rPr>
                <w:rFonts w:ascii="Times New Roman" w:eastAsia="Calibri" w:hAnsi="Times New Roman" w:cs="Times New Roman"/>
                <w:spacing w:val="-6"/>
                <w:sz w:val="28"/>
                <w:szCs w:val="28"/>
              </w:rPr>
              <w:t>5112,3</w:t>
            </w:r>
          </w:p>
        </w:tc>
        <w:tc>
          <w:tcPr>
            <w:tcW w:w="1143" w:type="dxa"/>
          </w:tcPr>
          <w:p w:rsidR="009612E0" w:rsidRDefault="009612E0" w:rsidP="009612E0">
            <w:pPr>
              <w:jc w:val="center"/>
            </w:pPr>
          </w:p>
          <w:p w:rsidR="009612E0" w:rsidRDefault="009612E0" w:rsidP="009612E0">
            <w:pPr>
              <w:jc w:val="center"/>
            </w:pPr>
            <w:r w:rsidRPr="00AD69BD">
              <w:rPr>
                <w:rFonts w:ascii="Times New Roman" w:eastAsia="Calibri" w:hAnsi="Times New Roman" w:cs="Times New Roman"/>
                <w:sz w:val="28"/>
                <w:szCs w:val="28"/>
              </w:rPr>
              <w:t>5109,5</w:t>
            </w:r>
          </w:p>
        </w:tc>
        <w:tc>
          <w:tcPr>
            <w:tcW w:w="1143" w:type="dxa"/>
          </w:tcPr>
          <w:p w:rsidR="009612E0" w:rsidRDefault="009612E0" w:rsidP="009612E0">
            <w:pPr>
              <w:jc w:val="center"/>
              <w:rPr>
                <w:rFonts w:ascii="Times New Roman" w:eastAsia="Calibri" w:hAnsi="Times New Roman" w:cs="Times New Roman"/>
                <w:sz w:val="28"/>
                <w:szCs w:val="28"/>
              </w:rPr>
            </w:pPr>
          </w:p>
          <w:p w:rsidR="009612E0" w:rsidRDefault="009612E0" w:rsidP="009612E0">
            <w:pPr>
              <w:jc w:val="center"/>
            </w:pPr>
            <w:r w:rsidRPr="00AD69BD">
              <w:rPr>
                <w:rFonts w:ascii="Times New Roman" w:eastAsia="Calibri" w:hAnsi="Times New Roman" w:cs="Times New Roman"/>
                <w:sz w:val="28"/>
                <w:szCs w:val="28"/>
              </w:rPr>
              <w:t>51</w:t>
            </w:r>
            <w:r>
              <w:rPr>
                <w:rFonts w:ascii="Times New Roman" w:hAnsi="Times New Roman" w:cs="Times New Roman"/>
                <w:sz w:val="28"/>
                <w:szCs w:val="28"/>
              </w:rPr>
              <w:t>1</w:t>
            </w:r>
            <w:r w:rsidRPr="00AD69BD">
              <w:rPr>
                <w:rFonts w:ascii="Times New Roman" w:eastAsia="Calibri" w:hAnsi="Times New Roman" w:cs="Times New Roman"/>
                <w:sz w:val="28"/>
                <w:szCs w:val="28"/>
              </w:rPr>
              <w:t>9,</w:t>
            </w:r>
            <w:r>
              <w:rPr>
                <w:rFonts w:ascii="Times New Roman" w:hAnsi="Times New Roman" w:cs="Times New Roman"/>
                <w:sz w:val="28"/>
                <w:szCs w:val="28"/>
              </w:rPr>
              <w:t>8</w:t>
            </w:r>
          </w:p>
        </w:tc>
        <w:tc>
          <w:tcPr>
            <w:tcW w:w="1159" w:type="dxa"/>
          </w:tcPr>
          <w:p w:rsidR="009612E0" w:rsidRDefault="009612E0" w:rsidP="009612E0">
            <w:pPr>
              <w:jc w:val="center"/>
              <w:rPr>
                <w:rFonts w:ascii="Times New Roman" w:hAnsi="Times New Roman" w:cs="Times New Roman"/>
                <w:sz w:val="28"/>
                <w:szCs w:val="28"/>
              </w:rPr>
            </w:pPr>
          </w:p>
          <w:p w:rsidR="009612E0" w:rsidRPr="00E708C3" w:rsidRDefault="009612E0" w:rsidP="009612E0">
            <w:pPr>
              <w:jc w:val="center"/>
              <w:rPr>
                <w:rFonts w:ascii="Times New Roman" w:hAnsi="Times New Roman" w:cs="Times New Roman"/>
                <w:sz w:val="28"/>
                <w:szCs w:val="28"/>
              </w:rPr>
            </w:pPr>
            <w:r w:rsidRPr="00E708C3">
              <w:rPr>
                <w:rFonts w:ascii="Times New Roman" w:hAnsi="Times New Roman" w:cs="Times New Roman"/>
                <w:sz w:val="28"/>
                <w:szCs w:val="28"/>
              </w:rPr>
              <w:t>106,6</w:t>
            </w:r>
          </w:p>
        </w:tc>
        <w:tc>
          <w:tcPr>
            <w:tcW w:w="1159" w:type="dxa"/>
          </w:tcPr>
          <w:p w:rsidR="009612E0" w:rsidRDefault="009612E0" w:rsidP="009612E0">
            <w:pPr>
              <w:jc w:val="center"/>
              <w:rPr>
                <w:rFonts w:ascii="Times New Roman" w:hAnsi="Times New Roman" w:cs="Times New Roman"/>
                <w:sz w:val="28"/>
                <w:szCs w:val="28"/>
              </w:rPr>
            </w:pPr>
          </w:p>
          <w:p w:rsidR="009612E0" w:rsidRPr="00E708C3" w:rsidRDefault="009612E0" w:rsidP="009612E0">
            <w:pPr>
              <w:jc w:val="center"/>
              <w:rPr>
                <w:rFonts w:ascii="Times New Roman" w:hAnsi="Times New Roman" w:cs="Times New Roman"/>
                <w:sz w:val="28"/>
                <w:szCs w:val="28"/>
              </w:rPr>
            </w:pPr>
            <w:r w:rsidRPr="00E708C3">
              <w:rPr>
                <w:rFonts w:ascii="Times New Roman" w:hAnsi="Times New Roman" w:cs="Times New Roman"/>
                <w:sz w:val="28"/>
                <w:szCs w:val="28"/>
              </w:rPr>
              <w:t>99,9</w:t>
            </w:r>
          </w:p>
        </w:tc>
        <w:tc>
          <w:tcPr>
            <w:tcW w:w="1159" w:type="dxa"/>
          </w:tcPr>
          <w:p w:rsidR="009612E0" w:rsidRDefault="009612E0" w:rsidP="009612E0">
            <w:pPr>
              <w:jc w:val="center"/>
              <w:rPr>
                <w:rFonts w:ascii="Times New Roman" w:hAnsi="Times New Roman" w:cs="Times New Roman"/>
                <w:sz w:val="28"/>
                <w:szCs w:val="28"/>
              </w:rPr>
            </w:pPr>
          </w:p>
          <w:p w:rsidR="009612E0" w:rsidRPr="00E708C3" w:rsidRDefault="009612E0" w:rsidP="009612E0">
            <w:pPr>
              <w:jc w:val="center"/>
              <w:rPr>
                <w:rFonts w:ascii="Times New Roman" w:hAnsi="Times New Roman" w:cs="Times New Roman"/>
                <w:sz w:val="28"/>
                <w:szCs w:val="28"/>
              </w:rPr>
            </w:pPr>
            <w:r w:rsidRPr="00E708C3">
              <w:rPr>
                <w:rFonts w:ascii="Times New Roman" w:hAnsi="Times New Roman" w:cs="Times New Roman"/>
                <w:sz w:val="28"/>
                <w:szCs w:val="28"/>
              </w:rPr>
              <w:t>100,2</w:t>
            </w:r>
          </w:p>
        </w:tc>
      </w:tr>
      <w:tr w:rsidR="009612E0" w:rsidTr="007C39A2">
        <w:tc>
          <w:tcPr>
            <w:tcW w:w="1825" w:type="dxa"/>
          </w:tcPr>
          <w:p w:rsidR="009612E0" w:rsidRPr="00894043" w:rsidRDefault="009612E0" w:rsidP="00154A85">
            <w:pPr>
              <w:rPr>
                <w:rFonts w:ascii="Times New Roman" w:hAnsi="Times New Roman" w:cs="Times New Roman"/>
                <w:sz w:val="28"/>
                <w:szCs w:val="28"/>
              </w:rPr>
            </w:pPr>
            <w:r w:rsidRPr="00894043">
              <w:rPr>
                <w:rFonts w:ascii="Times New Roman" w:hAnsi="Times New Roman" w:cs="Times New Roman"/>
                <w:sz w:val="28"/>
                <w:szCs w:val="28"/>
              </w:rPr>
              <w:t>Индексы производства продукции сельского хозяйства, всего</w:t>
            </w:r>
          </w:p>
        </w:tc>
        <w:tc>
          <w:tcPr>
            <w:tcW w:w="1132" w:type="dxa"/>
          </w:tcPr>
          <w:p w:rsidR="009612E0" w:rsidRDefault="009612E0" w:rsidP="009612E0">
            <w:pPr>
              <w:jc w:val="center"/>
            </w:pPr>
          </w:p>
          <w:p w:rsidR="009612E0" w:rsidRDefault="009612E0" w:rsidP="009612E0">
            <w:pPr>
              <w:jc w:val="center"/>
            </w:pPr>
          </w:p>
          <w:p w:rsidR="009612E0" w:rsidRPr="00894043" w:rsidRDefault="009612E0" w:rsidP="009612E0">
            <w:pPr>
              <w:jc w:val="center"/>
              <w:rPr>
                <w:rFonts w:ascii="Times New Roman" w:hAnsi="Times New Roman" w:cs="Times New Roman"/>
                <w:sz w:val="28"/>
                <w:szCs w:val="28"/>
              </w:rPr>
            </w:pPr>
            <w:r w:rsidRPr="00894043">
              <w:rPr>
                <w:rFonts w:ascii="Times New Roman" w:hAnsi="Times New Roman" w:cs="Times New Roman"/>
                <w:sz w:val="28"/>
                <w:szCs w:val="28"/>
              </w:rPr>
              <w:t>102,6</w:t>
            </w:r>
          </w:p>
        </w:tc>
        <w:tc>
          <w:tcPr>
            <w:tcW w:w="1134" w:type="dxa"/>
          </w:tcPr>
          <w:p w:rsidR="009612E0" w:rsidRDefault="009612E0" w:rsidP="009612E0">
            <w:pPr>
              <w:jc w:val="center"/>
            </w:pPr>
          </w:p>
          <w:p w:rsidR="009612E0" w:rsidRDefault="009612E0" w:rsidP="009612E0">
            <w:pPr>
              <w:jc w:val="center"/>
            </w:pPr>
          </w:p>
          <w:p w:rsidR="009612E0" w:rsidRDefault="009612E0" w:rsidP="009612E0">
            <w:pPr>
              <w:jc w:val="center"/>
            </w:pPr>
            <w:r>
              <w:rPr>
                <w:rFonts w:ascii="Times New Roman" w:hAnsi="Times New Roman" w:cs="Times New Roman"/>
                <w:sz w:val="28"/>
                <w:szCs w:val="28"/>
              </w:rPr>
              <w:t>104</w:t>
            </w:r>
            <w:r w:rsidRPr="00894043">
              <w:rPr>
                <w:rFonts w:ascii="Times New Roman" w:hAnsi="Times New Roman" w:cs="Times New Roman"/>
                <w:sz w:val="28"/>
                <w:szCs w:val="28"/>
              </w:rPr>
              <w:t>,</w:t>
            </w:r>
            <w:r>
              <w:rPr>
                <w:rFonts w:ascii="Times New Roman" w:hAnsi="Times New Roman" w:cs="Times New Roman"/>
                <w:sz w:val="28"/>
                <w:szCs w:val="28"/>
              </w:rPr>
              <w:t>8</w:t>
            </w:r>
          </w:p>
        </w:tc>
        <w:tc>
          <w:tcPr>
            <w:tcW w:w="1143"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Default="009612E0" w:rsidP="009612E0">
            <w:pPr>
              <w:jc w:val="center"/>
            </w:pPr>
            <w:r>
              <w:rPr>
                <w:rFonts w:ascii="Times New Roman" w:hAnsi="Times New Roman" w:cs="Times New Roman"/>
                <w:sz w:val="28"/>
                <w:szCs w:val="28"/>
              </w:rPr>
              <w:t>107</w:t>
            </w:r>
            <w:r w:rsidRPr="00894043">
              <w:rPr>
                <w:rFonts w:ascii="Times New Roman" w:hAnsi="Times New Roman" w:cs="Times New Roman"/>
                <w:sz w:val="28"/>
                <w:szCs w:val="28"/>
              </w:rPr>
              <w:t>,</w:t>
            </w:r>
            <w:r>
              <w:rPr>
                <w:rFonts w:ascii="Times New Roman" w:hAnsi="Times New Roman" w:cs="Times New Roman"/>
                <w:sz w:val="28"/>
                <w:szCs w:val="28"/>
              </w:rPr>
              <w:t>8</w:t>
            </w:r>
          </w:p>
        </w:tc>
        <w:tc>
          <w:tcPr>
            <w:tcW w:w="1143"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Default="009612E0" w:rsidP="009612E0">
            <w:pPr>
              <w:jc w:val="center"/>
            </w:pPr>
            <w:r>
              <w:rPr>
                <w:rFonts w:ascii="Times New Roman" w:hAnsi="Times New Roman" w:cs="Times New Roman"/>
                <w:sz w:val="28"/>
                <w:szCs w:val="28"/>
              </w:rPr>
              <w:t>107</w:t>
            </w:r>
            <w:r w:rsidRPr="00894043">
              <w:rPr>
                <w:rFonts w:ascii="Times New Roman" w:hAnsi="Times New Roman" w:cs="Times New Roman"/>
                <w:sz w:val="28"/>
                <w:szCs w:val="28"/>
              </w:rPr>
              <w:t>,6</w:t>
            </w:r>
          </w:p>
        </w:tc>
        <w:tc>
          <w:tcPr>
            <w:tcW w:w="1159"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Pr="00E708C3" w:rsidRDefault="009612E0" w:rsidP="009612E0">
            <w:pPr>
              <w:jc w:val="center"/>
              <w:rPr>
                <w:rFonts w:ascii="Times New Roman" w:hAnsi="Times New Roman" w:cs="Times New Roman"/>
                <w:sz w:val="28"/>
                <w:szCs w:val="28"/>
              </w:rPr>
            </w:pPr>
            <w:r w:rsidRPr="00E708C3">
              <w:rPr>
                <w:rFonts w:ascii="Times New Roman" w:hAnsi="Times New Roman" w:cs="Times New Roman"/>
                <w:sz w:val="28"/>
                <w:szCs w:val="28"/>
              </w:rPr>
              <w:t>102,1</w:t>
            </w:r>
          </w:p>
          <w:p w:rsidR="009612E0" w:rsidRPr="00E708C3" w:rsidRDefault="009612E0" w:rsidP="009612E0">
            <w:pPr>
              <w:jc w:val="center"/>
              <w:rPr>
                <w:rFonts w:ascii="Times New Roman" w:hAnsi="Times New Roman" w:cs="Times New Roman"/>
                <w:sz w:val="28"/>
                <w:szCs w:val="28"/>
              </w:rPr>
            </w:pPr>
          </w:p>
        </w:tc>
        <w:tc>
          <w:tcPr>
            <w:tcW w:w="1159"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Pr="00E708C3" w:rsidRDefault="009612E0" w:rsidP="009612E0">
            <w:pPr>
              <w:jc w:val="center"/>
              <w:rPr>
                <w:rFonts w:ascii="Times New Roman" w:hAnsi="Times New Roman" w:cs="Times New Roman"/>
                <w:sz w:val="28"/>
                <w:szCs w:val="28"/>
              </w:rPr>
            </w:pPr>
            <w:r w:rsidRPr="00E708C3">
              <w:rPr>
                <w:rFonts w:ascii="Times New Roman" w:hAnsi="Times New Roman" w:cs="Times New Roman"/>
                <w:sz w:val="28"/>
                <w:szCs w:val="28"/>
              </w:rPr>
              <w:t>102,8</w:t>
            </w:r>
          </w:p>
        </w:tc>
        <w:tc>
          <w:tcPr>
            <w:tcW w:w="1159" w:type="dxa"/>
          </w:tcPr>
          <w:p w:rsidR="009612E0" w:rsidRDefault="009612E0" w:rsidP="009612E0">
            <w:pPr>
              <w:jc w:val="center"/>
              <w:rPr>
                <w:rFonts w:ascii="Times New Roman" w:hAnsi="Times New Roman" w:cs="Times New Roman"/>
                <w:sz w:val="28"/>
                <w:szCs w:val="28"/>
              </w:rPr>
            </w:pPr>
          </w:p>
          <w:p w:rsidR="009612E0" w:rsidRDefault="009612E0" w:rsidP="009612E0">
            <w:pPr>
              <w:jc w:val="center"/>
              <w:rPr>
                <w:rFonts w:ascii="Times New Roman" w:hAnsi="Times New Roman" w:cs="Times New Roman"/>
                <w:sz w:val="28"/>
                <w:szCs w:val="28"/>
              </w:rPr>
            </w:pPr>
          </w:p>
          <w:p w:rsidR="009612E0" w:rsidRPr="00E708C3" w:rsidRDefault="009612E0" w:rsidP="009612E0">
            <w:pPr>
              <w:jc w:val="center"/>
              <w:rPr>
                <w:rFonts w:ascii="Times New Roman" w:hAnsi="Times New Roman" w:cs="Times New Roman"/>
                <w:sz w:val="28"/>
                <w:szCs w:val="28"/>
              </w:rPr>
            </w:pPr>
            <w:r w:rsidRPr="00E708C3">
              <w:rPr>
                <w:rFonts w:ascii="Times New Roman" w:hAnsi="Times New Roman" w:cs="Times New Roman"/>
                <w:sz w:val="28"/>
                <w:szCs w:val="28"/>
              </w:rPr>
              <w:t>99,8</w:t>
            </w:r>
          </w:p>
        </w:tc>
      </w:tr>
    </w:tbl>
    <w:p w:rsidR="007C39A2" w:rsidRDefault="007C39A2" w:rsidP="007C39A2">
      <w:pPr>
        <w:spacing w:after="0" w:line="360" w:lineRule="auto"/>
        <w:ind w:firstLine="567"/>
        <w:jc w:val="both"/>
        <w:rPr>
          <w:rFonts w:ascii="Times New Roman" w:hAnsi="Times New Roman" w:cs="Times New Roman"/>
          <w:sz w:val="28"/>
          <w:szCs w:val="28"/>
        </w:rPr>
      </w:pPr>
    </w:p>
    <w:p w:rsidR="00504913" w:rsidRDefault="00504913" w:rsidP="007C39A2">
      <w:pPr>
        <w:spacing w:after="0" w:line="360" w:lineRule="auto"/>
        <w:ind w:firstLine="567"/>
        <w:jc w:val="both"/>
        <w:rPr>
          <w:rFonts w:ascii="Times New Roman" w:hAnsi="Times New Roman" w:cs="Times New Roman"/>
          <w:sz w:val="28"/>
          <w:szCs w:val="28"/>
        </w:rPr>
      </w:pPr>
      <w:r w:rsidRPr="00504913">
        <w:rPr>
          <w:rFonts w:ascii="Times New Roman" w:hAnsi="Times New Roman" w:cs="Times New Roman"/>
          <w:sz w:val="28"/>
          <w:szCs w:val="28"/>
        </w:rPr>
        <w:t>Год 2017-й был для отечественного сельского</w:t>
      </w:r>
      <w:r>
        <w:rPr>
          <w:rFonts w:ascii="Times New Roman" w:hAnsi="Times New Roman" w:cs="Times New Roman"/>
          <w:sz w:val="28"/>
          <w:szCs w:val="28"/>
        </w:rPr>
        <w:t xml:space="preserve"> хозяйства временем достижений</w:t>
      </w:r>
      <w:r w:rsidRPr="00504913">
        <w:rPr>
          <w:rFonts w:ascii="Times New Roman" w:hAnsi="Times New Roman" w:cs="Times New Roman"/>
          <w:sz w:val="28"/>
          <w:szCs w:val="28"/>
        </w:rPr>
        <w:t xml:space="preserve">, и по сравнению с </w:t>
      </w:r>
      <w:r>
        <w:rPr>
          <w:rFonts w:ascii="Times New Roman" w:hAnsi="Times New Roman" w:cs="Times New Roman"/>
          <w:sz w:val="28"/>
          <w:szCs w:val="28"/>
        </w:rPr>
        <w:t xml:space="preserve">2018 </w:t>
      </w:r>
      <w:proofErr w:type="gramStart"/>
      <w:r>
        <w:rPr>
          <w:rFonts w:ascii="Times New Roman" w:hAnsi="Times New Roman" w:cs="Times New Roman"/>
          <w:sz w:val="28"/>
          <w:szCs w:val="28"/>
        </w:rPr>
        <w:t>годом</w:t>
      </w:r>
      <w:proofErr w:type="gramEnd"/>
      <w:r w:rsidRPr="00504913">
        <w:rPr>
          <w:rFonts w:ascii="Times New Roman" w:hAnsi="Times New Roman" w:cs="Times New Roman"/>
          <w:sz w:val="28"/>
          <w:szCs w:val="28"/>
        </w:rPr>
        <w:t xml:space="preserve"> </w:t>
      </w:r>
      <w:r>
        <w:rPr>
          <w:rFonts w:ascii="Times New Roman" w:hAnsi="Times New Roman" w:cs="Times New Roman"/>
          <w:sz w:val="28"/>
          <w:szCs w:val="28"/>
        </w:rPr>
        <w:t>который показал</w:t>
      </w:r>
      <w:r w:rsidRPr="00504913">
        <w:rPr>
          <w:rFonts w:ascii="Times New Roman" w:hAnsi="Times New Roman" w:cs="Times New Roman"/>
          <w:sz w:val="28"/>
          <w:szCs w:val="28"/>
        </w:rPr>
        <w:t xml:space="preserve"> </w:t>
      </w:r>
      <w:r>
        <w:rPr>
          <w:rFonts w:ascii="Times New Roman" w:hAnsi="Times New Roman" w:cs="Times New Roman"/>
          <w:sz w:val="28"/>
          <w:szCs w:val="28"/>
        </w:rPr>
        <w:t>на 2% меньше индекс</w:t>
      </w:r>
      <w:r w:rsidRPr="00894043">
        <w:rPr>
          <w:rFonts w:ascii="Times New Roman" w:hAnsi="Times New Roman" w:cs="Times New Roman"/>
          <w:sz w:val="28"/>
          <w:szCs w:val="28"/>
        </w:rPr>
        <w:t xml:space="preserve"> производства продукции сельского хозяйства</w:t>
      </w:r>
      <w:r w:rsidRPr="00504913">
        <w:rPr>
          <w:rFonts w:ascii="Times New Roman" w:hAnsi="Times New Roman" w:cs="Times New Roman"/>
          <w:sz w:val="28"/>
          <w:szCs w:val="28"/>
        </w:rPr>
        <w:t xml:space="preserve">. </w:t>
      </w:r>
      <w:proofErr w:type="gramStart"/>
      <w:r w:rsidR="003E12ED">
        <w:rPr>
          <w:rFonts w:ascii="Times New Roman" w:hAnsi="Times New Roman" w:cs="Times New Roman"/>
          <w:sz w:val="28"/>
          <w:szCs w:val="28"/>
        </w:rPr>
        <w:t>О</w:t>
      </w:r>
      <w:r>
        <w:rPr>
          <w:rFonts w:ascii="Times New Roman" w:hAnsi="Times New Roman" w:cs="Times New Roman"/>
          <w:sz w:val="28"/>
          <w:szCs w:val="28"/>
        </w:rPr>
        <w:t>трицательный</w:t>
      </w:r>
      <w:r w:rsidRPr="00504913">
        <w:rPr>
          <w:rFonts w:ascii="Times New Roman" w:hAnsi="Times New Roman" w:cs="Times New Roman"/>
          <w:sz w:val="28"/>
          <w:szCs w:val="28"/>
        </w:rPr>
        <w:t xml:space="preserve"> роста произошел за счет того, что</w:t>
      </w:r>
      <w:r>
        <w:rPr>
          <w:rFonts w:ascii="Times New Roman" w:hAnsi="Times New Roman" w:cs="Times New Roman"/>
          <w:sz w:val="28"/>
          <w:szCs w:val="28"/>
        </w:rPr>
        <w:t xml:space="preserve"> </w:t>
      </w:r>
      <w:r w:rsidR="003E12ED">
        <w:rPr>
          <w:rFonts w:ascii="Times New Roman" w:hAnsi="Times New Roman" w:cs="Times New Roman"/>
          <w:sz w:val="28"/>
          <w:szCs w:val="28"/>
        </w:rPr>
        <w:t>в 2018</w:t>
      </w:r>
      <w:r w:rsidRPr="00504913">
        <w:rPr>
          <w:rFonts w:ascii="Times New Roman" w:hAnsi="Times New Roman" w:cs="Times New Roman"/>
          <w:sz w:val="28"/>
          <w:szCs w:val="28"/>
        </w:rPr>
        <w:t xml:space="preserve"> году </w:t>
      </w:r>
      <w:r w:rsidR="003E12ED">
        <w:rPr>
          <w:rFonts w:ascii="Times New Roman" w:hAnsi="Times New Roman" w:cs="Times New Roman"/>
          <w:sz w:val="28"/>
          <w:szCs w:val="28"/>
        </w:rPr>
        <w:t>произошли в АПК, и события, которые повлияли на отрасль</w:t>
      </w:r>
      <w:r w:rsidR="00555371">
        <w:rPr>
          <w:rFonts w:ascii="Times New Roman" w:hAnsi="Times New Roman" w:cs="Times New Roman"/>
          <w:sz w:val="28"/>
          <w:szCs w:val="28"/>
        </w:rPr>
        <w:t>.</w:t>
      </w:r>
      <w:proofErr w:type="gramEnd"/>
    </w:p>
    <w:p w:rsidR="00EC2C49" w:rsidRDefault="00555371" w:rsidP="007C39A2">
      <w:pPr>
        <w:spacing w:after="0" w:line="360" w:lineRule="auto"/>
        <w:ind w:firstLine="567"/>
        <w:jc w:val="both"/>
        <w:rPr>
          <w:rFonts w:ascii="Times New Roman" w:hAnsi="Times New Roman" w:cs="Times New Roman"/>
          <w:sz w:val="28"/>
          <w:szCs w:val="28"/>
        </w:rPr>
      </w:pPr>
      <w:r w:rsidRPr="00555371">
        <w:rPr>
          <w:rFonts w:ascii="Times New Roman" w:hAnsi="Times New Roman" w:cs="Times New Roman"/>
          <w:sz w:val="28"/>
          <w:szCs w:val="28"/>
        </w:rPr>
        <w:t>Объем производства продукции сельского хозяйства всех сельхозпроизводителей в 2018г. в действующи</w:t>
      </w:r>
      <w:r>
        <w:rPr>
          <w:rFonts w:ascii="Times New Roman" w:hAnsi="Times New Roman" w:cs="Times New Roman"/>
          <w:sz w:val="28"/>
          <w:szCs w:val="28"/>
        </w:rPr>
        <w:t>х ценах,</w:t>
      </w:r>
      <w:r w:rsidRPr="00555371">
        <w:rPr>
          <w:rFonts w:ascii="Times New Roman" w:hAnsi="Times New Roman" w:cs="Times New Roman"/>
          <w:sz w:val="28"/>
          <w:szCs w:val="28"/>
        </w:rPr>
        <w:t xml:space="preserve"> составил 5119,8 </w:t>
      </w:r>
      <w:r w:rsidRPr="00F773BF">
        <w:rPr>
          <w:rFonts w:ascii="Times New Roman" w:hAnsi="Times New Roman" w:cs="Times New Roman"/>
          <w:sz w:val="28"/>
          <w:szCs w:val="28"/>
        </w:rPr>
        <w:t>млрд</w:t>
      </w:r>
      <w:proofErr w:type="gramStart"/>
      <w:r w:rsidRPr="00F773BF">
        <w:rPr>
          <w:rFonts w:ascii="Times New Roman" w:hAnsi="Times New Roman" w:cs="Times New Roman"/>
          <w:sz w:val="28"/>
          <w:szCs w:val="28"/>
        </w:rPr>
        <w:t>.р</w:t>
      </w:r>
      <w:proofErr w:type="gramEnd"/>
      <w:r w:rsidRPr="00F773BF">
        <w:rPr>
          <w:rFonts w:ascii="Times New Roman" w:hAnsi="Times New Roman" w:cs="Times New Roman"/>
          <w:sz w:val="28"/>
          <w:szCs w:val="28"/>
        </w:rPr>
        <w:t>ублей.</w:t>
      </w:r>
      <w:r w:rsidRPr="00555371">
        <w:rPr>
          <w:rFonts w:ascii="Times New Roman" w:hAnsi="Times New Roman" w:cs="Times New Roman"/>
          <w:sz w:val="28"/>
          <w:szCs w:val="28"/>
        </w:rPr>
        <w:t xml:space="preserve"> Темп роста 2018 к 2017 году составил 99,4%. За 2017г. в действующих ценах, составил 5654,0 </w:t>
      </w:r>
      <w:r w:rsidRPr="00F773BF">
        <w:rPr>
          <w:rFonts w:ascii="Times New Roman" w:hAnsi="Times New Roman" w:cs="Times New Roman"/>
          <w:sz w:val="28"/>
          <w:szCs w:val="28"/>
        </w:rPr>
        <w:t>млрд</w:t>
      </w:r>
      <w:proofErr w:type="gramStart"/>
      <w:r w:rsidRPr="00F773BF">
        <w:rPr>
          <w:rFonts w:ascii="Times New Roman" w:hAnsi="Times New Roman" w:cs="Times New Roman"/>
          <w:sz w:val="28"/>
          <w:szCs w:val="28"/>
        </w:rPr>
        <w:t>.р</w:t>
      </w:r>
      <w:proofErr w:type="gramEnd"/>
      <w:r w:rsidRPr="00F773BF">
        <w:rPr>
          <w:rFonts w:ascii="Times New Roman" w:hAnsi="Times New Roman" w:cs="Times New Roman"/>
          <w:sz w:val="28"/>
          <w:szCs w:val="28"/>
        </w:rPr>
        <w:t>ублей.</w:t>
      </w:r>
      <w:r w:rsidRPr="00555371">
        <w:rPr>
          <w:rFonts w:ascii="Times New Roman" w:hAnsi="Times New Roman" w:cs="Times New Roman"/>
          <w:sz w:val="28"/>
          <w:szCs w:val="28"/>
        </w:rPr>
        <w:t xml:space="preserve"> Рост за 2017 год составил к 2016 году 102,4%, против </w:t>
      </w:r>
      <w:r w:rsidR="00EC2C49" w:rsidRPr="00E708C3">
        <w:rPr>
          <w:rFonts w:ascii="Times New Roman" w:hAnsi="Times New Roman" w:cs="Times New Roman"/>
          <w:sz w:val="28"/>
          <w:szCs w:val="28"/>
        </w:rPr>
        <w:t>106,6</w:t>
      </w:r>
      <w:r w:rsidRPr="00555371">
        <w:rPr>
          <w:rFonts w:ascii="Times New Roman" w:hAnsi="Times New Roman" w:cs="Times New Roman"/>
          <w:sz w:val="28"/>
          <w:szCs w:val="28"/>
        </w:rPr>
        <w:t xml:space="preserve">% роста в 2016 году к 2015 году. Динамика индекса производства приведена на </w:t>
      </w:r>
      <w:r w:rsidR="00EC2C49">
        <w:rPr>
          <w:rFonts w:ascii="Times New Roman" w:hAnsi="Times New Roman" w:cs="Times New Roman"/>
          <w:sz w:val="28"/>
          <w:szCs w:val="28"/>
        </w:rPr>
        <w:t>(</w:t>
      </w:r>
      <w:r w:rsidR="00692EA6">
        <w:rPr>
          <w:rFonts w:ascii="Times New Roman" w:hAnsi="Times New Roman" w:cs="Times New Roman"/>
          <w:sz w:val="28"/>
          <w:szCs w:val="28"/>
        </w:rPr>
        <w:t>р</w:t>
      </w:r>
      <w:r w:rsidRPr="00555371">
        <w:rPr>
          <w:rFonts w:ascii="Times New Roman" w:hAnsi="Times New Roman" w:cs="Times New Roman"/>
          <w:sz w:val="28"/>
          <w:szCs w:val="28"/>
        </w:rPr>
        <w:t>исунке 2.</w:t>
      </w:r>
      <w:r w:rsidR="00EC2C49">
        <w:rPr>
          <w:rFonts w:ascii="Times New Roman" w:hAnsi="Times New Roman" w:cs="Times New Roman"/>
          <w:sz w:val="28"/>
          <w:szCs w:val="28"/>
        </w:rPr>
        <w:t>1.)</w:t>
      </w:r>
    </w:p>
    <w:p w:rsidR="00EC2C49" w:rsidRPr="00504913" w:rsidRDefault="00EC2C49" w:rsidP="00191952">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05425" cy="2857500"/>
            <wp:effectExtent l="19050" t="0" r="9525" b="0"/>
            <wp:docPr id="25" name="Рисунок 25" descr="C:\Users\Tehno\Desktop\Capture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ehno\Desktop\Capture315.png"/>
                    <pic:cNvPicPr>
                      <a:picLocks noChangeAspect="1" noChangeArrowheads="1"/>
                    </pic:cNvPicPr>
                  </pic:nvPicPr>
                  <pic:blipFill>
                    <a:blip r:embed="rId8" cstate="print"/>
                    <a:srcRect/>
                    <a:stretch>
                      <a:fillRect/>
                    </a:stretch>
                  </pic:blipFill>
                  <pic:spPr bwMode="auto">
                    <a:xfrm>
                      <a:off x="0" y="0"/>
                      <a:ext cx="5305425" cy="2857500"/>
                    </a:xfrm>
                    <a:prstGeom prst="rect">
                      <a:avLst/>
                    </a:prstGeom>
                    <a:noFill/>
                    <a:ln w="9525">
                      <a:noFill/>
                      <a:miter lim="800000"/>
                      <a:headEnd/>
                      <a:tailEnd/>
                    </a:ln>
                  </pic:spPr>
                </pic:pic>
              </a:graphicData>
            </a:graphic>
          </wp:inline>
        </w:drawing>
      </w:r>
    </w:p>
    <w:p w:rsidR="00504913" w:rsidRPr="00ED39EA" w:rsidRDefault="00EC2C49" w:rsidP="00065EBA">
      <w:pPr>
        <w:spacing w:line="360" w:lineRule="auto"/>
        <w:jc w:val="center"/>
        <w:rPr>
          <w:rFonts w:ascii="Times New Roman" w:hAnsi="Times New Roman" w:cs="Times New Roman"/>
          <w:sz w:val="28"/>
          <w:szCs w:val="28"/>
        </w:rPr>
      </w:pPr>
      <w:r w:rsidRPr="00EC2C49">
        <w:rPr>
          <w:rFonts w:ascii="Times New Roman" w:hAnsi="Times New Roman" w:cs="Times New Roman"/>
          <w:sz w:val="28"/>
          <w:szCs w:val="28"/>
        </w:rPr>
        <w:t>Рис</w:t>
      </w:r>
      <w:r w:rsidR="00692EA6">
        <w:rPr>
          <w:rFonts w:ascii="Times New Roman" w:hAnsi="Times New Roman" w:cs="Times New Roman"/>
          <w:sz w:val="28"/>
          <w:szCs w:val="28"/>
        </w:rPr>
        <w:t xml:space="preserve">унок </w:t>
      </w:r>
      <w:r w:rsidRPr="00EC2C49">
        <w:rPr>
          <w:rFonts w:ascii="Times New Roman" w:hAnsi="Times New Roman" w:cs="Times New Roman"/>
          <w:sz w:val="28"/>
          <w:szCs w:val="28"/>
        </w:rPr>
        <w:t>2.1</w:t>
      </w:r>
      <w:r w:rsidR="007C39A2">
        <w:rPr>
          <w:rFonts w:ascii="Times New Roman" w:hAnsi="Times New Roman" w:cs="Times New Roman"/>
          <w:sz w:val="28"/>
          <w:szCs w:val="28"/>
        </w:rPr>
        <w:t xml:space="preserve"> </w:t>
      </w:r>
      <w:r w:rsidR="00846FE2">
        <w:rPr>
          <w:rFonts w:ascii="Times New Roman" w:hAnsi="Times New Roman" w:cs="Times New Roman"/>
          <w:sz w:val="28"/>
          <w:szCs w:val="28"/>
        </w:rPr>
        <w:t>–</w:t>
      </w:r>
      <w:r w:rsidRPr="00EC2C49">
        <w:rPr>
          <w:rFonts w:ascii="Times New Roman" w:hAnsi="Times New Roman" w:cs="Times New Roman"/>
          <w:sz w:val="28"/>
          <w:szCs w:val="28"/>
        </w:rPr>
        <w:t xml:space="preserve"> </w:t>
      </w:r>
      <w:r w:rsidR="00846FE2" w:rsidRPr="00ED39EA">
        <w:rPr>
          <w:rFonts w:ascii="Times New Roman" w:hAnsi="Times New Roman" w:cs="Times New Roman"/>
          <w:sz w:val="28"/>
          <w:szCs w:val="28"/>
        </w:rPr>
        <w:t>Ведущие сборы сельскохозяйственных культур</w:t>
      </w:r>
      <w:r w:rsidRPr="00ED39EA">
        <w:rPr>
          <w:rFonts w:ascii="Times New Roman" w:hAnsi="Times New Roman" w:cs="Times New Roman"/>
          <w:sz w:val="28"/>
          <w:szCs w:val="28"/>
        </w:rPr>
        <w:t xml:space="preserve"> 2008-2018гг., млн.</w:t>
      </w:r>
      <w:r w:rsidR="006159CD" w:rsidRPr="00ED39EA">
        <w:rPr>
          <w:rFonts w:ascii="Times New Roman" w:hAnsi="Times New Roman" w:cs="Times New Roman"/>
          <w:sz w:val="28"/>
          <w:szCs w:val="28"/>
        </w:rPr>
        <w:t xml:space="preserve"> </w:t>
      </w:r>
      <w:r w:rsidRPr="00ED39EA">
        <w:rPr>
          <w:rFonts w:ascii="Times New Roman" w:hAnsi="Times New Roman" w:cs="Times New Roman"/>
          <w:sz w:val="28"/>
          <w:szCs w:val="28"/>
        </w:rPr>
        <w:t>тонн</w:t>
      </w:r>
    </w:p>
    <w:p w:rsidR="00483E25" w:rsidRPr="00474865" w:rsidRDefault="00EC2C49" w:rsidP="00154A85">
      <w:pPr>
        <w:spacing w:after="0" w:line="360" w:lineRule="auto"/>
        <w:ind w:firstLine="567"/>
        <w:jc w:val="both"/>
        <w:rPr>
          <w:rFonts w:ascii="Times New Roman" w:hAnsi="Times New Roman" w:cs="Times New Roman"/>
          <w:sz w:val="28"/>
          <w:szCs w:val="28"/>
        </w:rPr>
      </w:pPr>
      <w:r w:rsidRPr="00ED39EA">
        <w:rPr>
          <w:rFonts w:ascii="Times New Roman" w:hAnsi="Times New Roman" w:cs="Times New Roman"/>
          <w:bCs/>
          <w:sz w:val="28"/>
          <w:szCs w:val="28"/>
        </w:rPr>
        <w:t>Основными</w:t>
      </w:r>
      <w:r w:rsidR="00904DD1" w:rsidRPr="00ED39EA">
        <w:rPr>
          <w:rStyle w:val="a9"/>
        </w:rPr>
        <w:t xml:space="preserve"> </w:t>
      </w:r>
      <w:r w:rsidR="00904DD1" w:rsidRPr="00ED39EA">
        <w:rPr>
          <w:rStyle w:val="a9"/>
          <w:rFonts w:ascii="Times New Roman" w:hAnsi="Times New Roman" w:cs="Times New Roman"/>
          <w:sz w:val="28"/>
          <w:szCs w:val="28"/>
        </w:rPr>
        <w:t>пр</w:t>
      </w:r>
      <w:r w:rsidRPr="00ED39EA">
        <w:rPr>
          <w:rFonts w:ascii="Times New Roman" w:hAnsi="Times New Roman" w:cs="Times New Roman"/>
          <w:bCs/>
          <w:sz w:val="28"/>
          <w:szCs w:val="28"/>
        </w:rPr>
        <w:t>оизводителями зерна и технических культур остаются сельскохозяйственные организации. Доля и</w:t>
      </w:r>
      <w:r w:rsidR="00846FE2" w:rsidRPr="00ED39EA">
        <w:rPr>
          <w:rFonts w:ascii="Times New Roman" w:hAnsi="Times New Roman" w:cs="Times New Roman"/>
          <w:bCs/>
          <w:sz w:val="28"/>
          <w:szCs w:val="28"/>
        </w:rPr>
        <w:t>х в производстве зерна в 2018г.        была</w:t>
      </w:r>
      <w:r w:rsidRPr="00ED39EA">
        <w:rPr>
          <w:rFonts w:ascii="Times New Roman" w:hAnsi="Times New Roman" w:cs="Times New Roman"/>
          <w:bCs/>
          <w:sz w:val="28"/>
          <w:szCs w:val="28"/>
        </w:rPr>
        <w:t xml:space="preserve"> 70,2% (в 2017г. - 70,1%), подсолнечника - 66,4% (</w:t>
      </w:r>
      <w:r w:rsidR="00846FE2" w:rsidRPr="00ED39EA">
        <w:rPr>
          <w:rFonts w:ascii="Times New Roman" w:hAnsi="Times New Roman" w:cs="Times New Roman"/>
          <w:bCs/>
          <w:sz w:val="28"/>
          <w:szCs w:val="28"/>
        </w:rPr>
        <w:t xml:space="preserve">в 2017г. - </w:t>
      </w:r>
      <w:r w:rsidRPr="00ED39EA">
        <w:rPr>
          <w:rFonts w:ascii="Times New Roman" w:hAnsi="Times New Roman" w:cs="Times New Roman"/>
          <w:bCs/>
          <w:sz w:val="28"/>
          <w:szCs w:val="28"/>
        </w:rPr>
        <w:t>68,1%), сахарной свеклы - 89,1% (88,2%).</w:t>
      </w:r>
      <w:r w:rsidR="00846FE2" w:rsidRPr="00ED39EA">
        <w:rPr>
          <w:rFonts w:ascii="Times New Roman" w:hAnsi="Times New Roman" w:cs="Times New Roman"/>
          <w:bCs/>
          <w:sz w:val="28"/>
          <w:szCs w:val="28"/>
        </w:rPr>
        <w:t xml:space="preserve"> </w:t>
      </w:r>
      <w:r w:rsidR="00846FE2" w:rsidRPr="00ED39EA">
        <w:rPr>
          <w:rFonts w:ascii="Times New Roman" w:hAnsi="Times New Roman" w:cs="Times New Roman"/>
          <w:sz w:val="28"/>
          <w:szCs w:val="28"/>
        </w:rPr>
        <w:t>Фермерскими</w:t>
      </w:r>
      <w:r w:rsidRPr="00ED39EA">
        <w:rPr>
          <w:rFonts w:ascii="Times New Roman" w:hAnsi="Times New Roman" w:cs="Times New Roman"/>
          <w:sz w:val="28"/>
          <w:szCs w:val="28"/>
        </w:rPr>
        <w:t xml:space="preserve"> хозяйствами и индивидуальными предпринимателями  в 2018г. получено 29,0% от общего </w:t>
      </w:r>
      <w:r w:rsidRPr="00ED39EA">
        <w:rPr>
          <w:rFonts w:ascii="Times New Roman" w:hAnsi="Times New Roman" w:cs="Times New Roman"/>
          <w:sz w:val="28"/>
          <w:szCs w:val="28"/>
        </w:rPr>
        <w:lastRenderedPageBreak/>
        <w:t xml:space="preserve">сбора зерна (в 2017г. - 29,1%), </w:t>
      </w:r>
      <w:r w:rsidR="00846FE2" w:rsidRPr="00ED39EA">
        <w:rPr>
          <w:rFonts w:ascii="Times New Roman" w:hAnsi="Times New Roman" w:cs="Times New Roman"/>
          <w:sz w:val="28"/>
          <w:szCs w:val="28"/>
        </w:rPr>
        <w:t>подсолнечника - 33,2% (31,5%)</w:t>
      </w:r>
      <w:r w:rsidRPr="00ED39EA">
        <w:rPr>
          <w:rFonts w:ascii="Times New Roman" w:hAnsi="Times New Roman" w:cs="Times New Roman"/>
          <w:sz w:val="28"/>
          <w:szCs w:val="28"/>
        </w:rPr>
        <w:t>,</w:t>
      </w:r>
      <w:r w:rsidR="00846FE2" w:rsidRPr="00ED39EA">
        <w:rPr>
          <w:rFonts w:ascii="Times New Roman" w:hAnsi="Times New Roman" w:cs="Times New Roman"/>
          <w:sz w:val="28"/>
          <w:szCs w:val="28"/>
        </w:rPr>
        <w:t xml:space="preserve"> сахарной свеклы - 10,8% (11,6%). </w:t>
      </w:r>
      <w:r w:rsidR="007C115E" w:rsidRPr="00ED39EA">
        <w:rPr>
          <w:rFonts w:ascii="Times New Roman" w:hAnsi="Times New Roman" w:cs="Times New Roman"/>
          <w:sz w:val="28"/>
          <w:szCs w:val="28"/>
        </w:rPr>
        <w:t xml:space="preserve"> К</w:t>
      </w:r>
      <w:r w:rsidRPr="00ED39EA">
        <w:rPr>
          <w:rFonts w:ascii="Times New Roman" w:hAnsi="Times New Roman" w:cs="Times New Roman"/>
          <w:sz w:val="28"/>
          <w:szCs w:val="28"/>
        </w:rPr>
        <w:t xml:space="preserve">артофеля и овощей </w:t>
      </w:r>
      <w:r w:rsidR="007C115E" w:rsidRPr="00ED39EA">
        <w:rPr>
          <w:rFonts w:ascii="Times New Roman" w:hAnsi="Times New Roman" w:cs="Times New Roman"/>
          <w:sz w:val="28"/>
          <w:szCs w:val="28"/>
        </w:rPr>
        <w:t>было выращен</w:t>
      </w:r>
      <w:r w:rsidRPr="00ED39EA">
        <w:rPr>
          <w:rFonts w:ascii="Times New Roman" w:hAnsi="Times New Roman" w:cs="Times New Roman"/>
          <w:sz w:val="28"/>
          <w:szCs w:val="28"/>
        </w:rPr>
        <w:t>о</w:t>
      </w:r>
      <w:r w:rsidR="007C115E" w:rsidRPr="00ED39EA">
        <w:rPr>
          <w:rFonts w:ascii="Times New Roman" w:hAnsi="Times New Roman" w:cs="Times New Roman"/>
          <w:sz w:val="28"/>
          <w:szCs w:val="28"/>
        </w:rPr>
        <w:t xml:space="preserve"> на 2018 год</w:t>
      </w:r>
      <w:r w:rsidRPr="00ED39EA">
        <w:rPr>
          <w:rFonts w:ascii="Times New Roman" w:hAnsi="Times New Roman" w:cs="Times New Roman"/>
          <w:sz w:val="28"/>
          <w:szCs w:val="28"/>
        </w:rPr>
        <w:t xml:space="preserve"> 68,2% общего сбора картофеля и 55,8% овощей (в 2017г. - соответственно 68,9% и 55,4%).</w:t>
      </w:r>
    </w:p>
    <w:p w:rsidR="00483E25" w:rsidRDefault="00483E25" w:rsidP="007C39A2">
      <w:pPr>
        <w:spacing w:after="0" w:line="360" w:lineRule="auto"/>
        <w:ind w:firstLine="567"/>
        <w:jc w:val="both"/>
        <w:rPr>
          <w:rFonts w:ascii="Times New Roman" w:hAnsi="Times New Roman" w:cs="Times New Roman"/>
          <w:sz w:val="28"/>
          <w:szCs w:val="28"/>
        </w:rPr>
      </w:pPr>
      <w:r w:rsidRPr="00483E25">
        <w:rPr>
          <w:rFonts w:ascii="Times New Roman" w:hAnsi="Times New Roman" w:cs="Times New Roman"/>
          <w:sz w:val="28"/>
          <w:szCs w:val="28"/>
        </w:rPr>
        <w:t>В России со второй половины 2017 г. прирост потребительских цен замедлялся и в первой половине 2018 г. достиг минимальных значений за историю наблюдений — 2,2–2,3%. Во второй половине 2018 г. темп прироста потребительских цен ускорился, а к концу года он соответствовал цели Банка России. В начале 2019 г. отмечалось временное повышение инфляции (до 5,2% в марте). С апреля 2019 г. инфляция начала замедляться, а Банк России неоднократно корректировал прогнозные значения темпов прироста годовой инфляции в сторону дальнейшего снижения (</w:t>
      </w:r>
      <w:r w:rsidR="00692EA6">
        <w:rPr>
          <w:rFonts w:ascii="Times New Roman" w:hAnsi="Times New Roman" w:cs="Times New Roman"/>
          <w:sz w:val="28"/>
          <w:szCs w:val="28"/>
        </w:rPr>
        <w:t>т</w:t>
      </w:r>
      <w:r>
        <w:rPr>
          <w:rFonts w:ascii="Times New Roman" w:hAnsi="Times New Roman" w:cs="Times New Roman"/>
          <w:sz w:val="28"/>
          <w:szCs w:val="28"/>
        </w:rPr>
        <w:t>аблица 2.4</w:t>
      </w:r>
      <w:r w:rsidRPr="00483E25">
        <w:rPr>
          <w:rFonts w:ascii="Times New Roman" w:hAnsi="Times New Roman" w:cs="Times New Roman"/>
          <w:sz w:val="28"/>
          <w:szCs w:val="28"/>
        </w:rPr>
        <w:t>).</w:t>
      </w:r>
    </w:p>
    <w:p w:rsidR="00483E25" w:rsidRDefault="00483E25" w:rsidP="00692EA6">
      <w:pPr>
        <w:spacing w:after="0" w:line="360" w:lineRule="auto"/>
        <w:rPr>
          <w:rFonts w:ascii="Times New Roman" w:hAnsi="Times New Roman" w:cs="Times New Roman"/>
          <w:sz w:val="28"/>
          <w:szCs w:val="28"/>
        </w:rPr>
      </w:pPr>
      <w:r w:rsidRPr="00483E25">
        <w:rPr>
          <w:rFonts w:ascii="Times New Roman" w:hAnsi="Times New Roman" w:cs="Times New Roman"/>
          <w:sz w:val="28"/>
          <w:szCs w:val="28"/>
        </w:rPr>
        <w:t xml:space="preserve">Таблица 2.4 </w:t>
      </w:r>
      <w:r w:rsidR="00D71A22">
        <w:rPr>
          <w:rFonts w:ascii="Times New Roman" w:hAnsi="Times New Roman" w:cs="Times New Roman"/>
          <w:sz w:val="28"/>
          <w:szCs w:val="28"/>
        </w:rPr>
        <w:t xml:space="preserve">- </w:t>
      </w:r>
      <w:r w:rsidRPr="00483E25">
        <w:rPr>
          <w:rFonts w:ascii="Times New Roman" w:hAnsi="Times New Roman" w:cs="Times New Roman"/>
          <w:sz w:val="28"/>
          <w:szCs w:val="28"/>
        </w:rPr>
        <w:t>Индексы потребительских це</w:t>
      </w:r>
      <w:r>
        <w:rPr>
          <w:rFonts w:ascii="Times New Roman" w:hAnsi="Times New Roman" w:cs="Times New Roman"/>
          <w:sz w:val="28"/>
          <w:szCs w:val="28"/>
        </w:rPr>
        <w:t>н в Российской Федерации за 2016-2019</w:t>
      </w:r>
      <w:r w:rsidRPr="00483E25">
        <w:rPr>
          <w:rFonts w:ascii="Times New Roman" w:hAnsi="Times New Roman" w:cs="Times New Roman"/>
          <w:sz w:val="28"/>
          <w:szCs w:val="28"/>
        </w:rPr>
        <w:t>гг., %</w:t>
      </w:r>
    </w:p>
    <w:tbl>
      <w:tblPr>
        <w:tblStyle w:val="a3"/>
        <w:tblW w:w="0" w:type="auto"/>
        <w:tblLook w:val="04A0"/>
      </w:tblPr>
      <w:tblGrid>
        <w:gridCol w:w="2859"/>
        <w:gridCol w:w="971"/>
        <w:gridCol w:w="970"/>
        <w:gridCol w:w="970"/>
        <w:gridCol w:w="970"/>
        <w:gridCol w:w="1038"/>
        <w:gridCol w:w="1038"/>
        <w:gridCol w:w="1038"/>
      </w:tblGrid>
      <w:tr w:rsidR="009612E0" w:rsidTr="00613B21">
        <w:tc>
          <w:tcPr>
            <w:tcW w:w="2859" w:type="dxa"/>
            <w:vMerge w:val="restart"/>
          </w:tcPr>
          <w:p w:rsidR="009612E0" w:rsidRDefault="00154A85" w:rsidP="009612E0">
            <w:r>
              <w:rPr>
                <w:rFonts w:ascii="Times New Roman" w:hAnsi="Times New Roman" w:cs="Times New Roman"/>
                <w:sz w:val="28"/>
                <w:szCs w:val="28"/>
              </w:rPr>
              <w:t>Данные</w:t>
            </w:r>
          </w:p>
        </w:tc>
        <w:tc>
          <w:tcPr>
            <w:tcW w:w="971" w:type="dxa"/>
            <w:vMerge w:val="restart"/>
          </w:tcPr>
          <w:p w:rsidR="009612E0" w:rsidRPr="00AD69BD" w:rsidRDefault="009612E0" w:rsidP="009612E0">
            <w:pPr>
              <w:jc w:val="center"/>
              <w:rPr>
                <w:rFonts w:ascii="Times New Roman" w:hAnsi="Times New Roman" w:cs="Times New Roman"/>
                <w:sz w:val="28"/>
                <w:szCs w:val="28"/>
              </w:rPr>
            </w:pPr>
            <w:r>
              <w:rPr>
                <w:rFonts w:ascii="Times New Roman" w:hAnsi="Times New Roman" w:cs="Times New Roman"/>
                <w:sz w:val="28"/>
                <w:szCs w:val="28"/>
              </w:rPr>
              <w:t>2016</w:t>
            </w:r>
            <w:r w:rsidRPr="00AD69BD">
              <w:rPr>
                <w:rFonts w:ascii="Times New Roman" w:hAnsi="Times New Roman" w:cs="Times New Roman"/>
                <w:sz w:val="28"/>
                <w:szCs w:val="28"/>
              </w:rPr>
              <w:t>г.</w:t>
            </w:r>
          </w:p>
        </w:tc>
        <w:tc>
          <w:tcPr>
            <w:tcW w:w="970" w:type="dxa"/>
            <w:vMerge w:val="restart"/>
          </w:tcPr>
          <w:p w:rsidR="009612E0" w:rsidRDefault="009612E0" w:rsidP="009612E0">
            <w:pPr>
              <w:jc w:val="center"/>
            </w:pPr>
            <w:r>
              <w:rPr>
                <w:rFonts w:ascii="Times New Roman" w:hAnsi="Times New Roman" w:cs="Times New Roman"/>
                <w:sz w:val="28"/>
                <w:szCs w:val="28"/>
              </w:rPr>
              <w:t>2017</w:t>
            </w:r>
            <w:r w:rsidRPr="00734313">
              <w:rPr>
                <w:rFonts w:ascii="Times New Roman" w:hAnsi="Times New Roman" w:cs="Times New Roman"/>
                <w:sz w:val="28"/>
                <w:szCs w:val="28"/>
              </w:rPr>
              <w:t>г.</w:t>
            </w:r>
          </w:p>
        </w:tc>
        <w:tc>
          <w:tcPr>
            <w:tcW w:w="970" w:type="dxa"/>
            <w:vMerge w:val="restart"/>
          </w:tcPr>
          <w:p w:rsidR="009612E0" w:rsidRDefault="009612E0" w:rsidP="009612E0">
            <w:pPr>
              <w:jc w:val="center"/>
            </w:pPr>
            <w:r>
              <w:rPr>
                <w:rFonts w:ascii="Times New Roman" w:hAnsi="Times New Roman" w:cs="Times New Roman"/>
                <w:sz w:val="28"/>
                <w:szCs w:val="28"/>
              </w:rPr>
              <w:t>2018г.</w:t>
            </w:r>
          </w:p>
        </w:tc>
        <w:tc>
          <w:tcPr>
            <w:tcW w:w="970" w:type="dxa"/>
            <w:vMerge w:val="restart"/>
          </w:tcPr>
          <w:p w:rsidR="009612E0" w:rsidRDefault="009612E0" w:rsidP="009612E0">
            <w:pPr>
              <w:jc w:val="center"/>
            </w:pPr>
            <w:r>
              <w:rPr>
                <w:rFonts w:ascii="Times New Roman" w:hAnsi="Times New Roman" w:cs="Times New Roman"/>
                <w:sz w:val="28"/>
                <w:szCs w:val="28"/>
              </w:rPr>
              <w:t>2019г.</w:t>
            </w:r>
          </w:p>
        </w:tc>
        <w:tc>
          <w:tcPr>
            <w:tcW w:w="3114" w:type="dxa"/>
            <w:gridSpan w:val="3"/>
          </w:tcPr>
          <w:p w:rsidR="009612E0" w:rsidRDefault="009612E0" w:rsidP="009612E0">
            <w:pPr>
              <w:jc w:val="center"/>
            </w:pPr>
            <w:r>
              <w:rPr>
                <w:rFonts w:ascii="Times New Roman" w:hAnsi="Times New Roman" w:cs="Times New Roman"/>
                <w:sz w:val="28"/>
                <w:szCs w:val="28"/>
              </w:rPr>
              <w:t>Темп роста</w:t>
            </w:r>
          </w:p>
        </w:tc>
      </w:tr>
      <w:tr w:rsidR="009612E0" w:rsidTr="00613B21">
        <w:tc>
          <w:tcPr>
            <w:tcW w:w="2859" w:type="dxa"/>
            <w:vMerge/>
          </w:tcPr>
          <w:p w:rsidR="009612E0" w:rsidRDefault="009612E0" w:rsidP="009612E0">
            <w:pPr>
              <w:spacing w:line="360" w:lineRule="auto"/>
              <w:jc w:val="both"/>
              <w:rPr>
                <w:rFonts w:ascii="Times New Roman" w:hAnsi="Times New Roman" w:cs="Times New Roman"/>
                <w:sz w:val="28"/>
                <w:szCs w:val="28"/>
              </w:rPr>
            </w:pPr>
          </w:p>
        </w:tc>
        <w:tc>
          <w:tcPr>
            <w:tcW w:w="971" w:type="dxa"/>
            <w:vMerge/>
          </w:tcPr>
          <w:p w:rsidR="009612E0" w:rsidRDefault="009612E0" w:rsidP="009612E0">
            <w:pPr>
              <w:spacing w:line="360" w:lineRule="auto"/>
              <w:jc w:val="both"/>
              <w:rPr>
                <w:rFonts w:ascii="Times New Roman" w:hAnsi="Times New Roman" w:cs="Times New Roman"/>
                <w:sz w:val="28"/>
                <w:szCs w:val="28"/>
              </w:rPr>
            </w:pPr>
          </w:p>
        </w:tc>
        <w:tc>
          <w:tcPr>
            <w:tcW w:w="970" w:type="dxa"/>
            <w:vMerge/>
          </w:tcPr>
          <w:p w:rsidR="009612E0" w:rsidRDefault="009612E0" w:rsidP="009612E0">
            <w:pPr>
              <w:spacing w:line="360" w:lineRule="auto"/>
              <w:jc w:val="both"/>
              <w:rPr>
                <w:rFonts w:ascii="Times New Roman" w:hAnsi="Times New Roman" w:cs="Times New Roman"/>
                <w:sz w:val="28"/>
                <w:szCs w:val="28"/>
              </w:rPr>
            </w:pPr>
          </w:p>
        </w:tc>
        <w:tc>
          <w:tcPr>
            <w:tcW w:w="970" w:type="dxa"/>
            <w:vMerge/>
          </w:tcPr>
          <w:p w:rsidR="009612E0" w:rsidRDefault="009612E0" w:rsidP="009612E0">
            <w:pPr>
              <w:spacing w:line="360" w:lineRule="auto"/>
              <w:jc w:val="both"/>
              <w:rPr>
                <w:rFonts w:ascii="Times New Roman" w:hAnsi="Times New Roman" w:cs="Times New Roman"/>
                <w:sz w:val="28"/>
                <w:szCs w:val="28"/>
              </w:rPr>
            </w:pPr>
          </w:p>
        </w:tc>
        <w:tc>
          <w:tcPr>
            <w:tcW w:w="970" w:type="dxa"/>
            <w:vMerge/>
          </w:tcPr>
          <w:p w:rsidR="009612E0" w:rsidRDefault="009612E0" w:rsidP="009612E0">
            <w:pPr>
              <w:spacing w:line="360" w:lineRule="auto"/>
              <w:jc w:val="both"/>
              <w:rPr>
                <w:rFonts w:ascii="Times New Roman" w:hAnsi="Times New Roman" w:cs="Times New Roman"/>
                <w:sz w:val="28"/>
                <w:szCs w:val="28"/>
              </w:rPr>
            </w:pPr>
          </w:p>
        </w:tc>
        <w:tc>
          <w:tcPr>
            <w:tcW w:w="1038" w:type="dxa"/>
          </w:tcPr>
          <w:p w:rsidR="009612E0" w:rsidRDefault="009612E0" w:rsidP="00154A85">
            <w:pPr>
              <w:spacing w:line="360" w:lineRule="auto"/>
              <w:jc w:val="both"/>
              <w:rPr>
                <w:rFonts w:ascii="Times New Roman" w:hAnsi="Times New Roman" w:cs="Times New Roman"/>
                <w:sz w:val="28"/>
                <w:szCs w:val="28"/>
              </w:rPr>
            </w:pPr>
            <w:r>
              <w:rPr>
                <w:rFonts w:ascii="Times New Roman" w:hAnsi="Times New Roman" w:cs="Times New Roman"/>
                <w:sz w:val="28"/>
                <w:szCs w:val="28"/>
              </w:rPr>
              <w:t>2017г. %</w:t>
            </w:r>
          </w:p>
        </w:tc>
        <w:tc>
          <w:tcPr>
            <w:tcW w:w="1038" w:type="dxa"/>
          </w:tcPr>
          <w:p w:rsidR="009612E0" w:rsidRDefault="009612E0" w:rsidP="00154A85">
            <w:pPr>
              <w:spacing w:line="360" w:lineRule="auto"/>
              <w:jc w:val="both"/>
              <w:rPr>
                <w:rFonts w:ascii="Times New Roman" w:hAnsi="Times New Roman" w:cs="Times New Roman"/>
                <w:sz w:val="28"/>
                <w:szCs w:val="28"/>
              </w:rPr>
            </w:pPr>
            <w:r>
              <w:rPr>
                <w:rFonts w:ascii="Times New Roman" w:hAnsi="Times New Roman" w:cs="Times New Roman"/>
                <w:sz w:val="28"/>
                <w:szCs w:val="28"/>
              </w:rPr>
              <w:t>2018г. %</w:t>
            </w:r>
          </w:p>
        </w:tc>
        <w:tc>
          <w:tcPr>
            <w:tcW w:w="1038" w:type="dxa"/>
          </w:tcPr>
          <w:p w:rsidR="009612E0" w:rsidRDefault="009612E0" w:rsidP="00154A85">
            <w:pPr>
              <w:spacing w:line="360" w:lineRule="auto"/>
              <w:jc w:val="both"/>
              <w:rPr>
                <w:rFonts w:ascii="Times New Roman" w:hAnsi="Times New Roman" w:cs="Times New Roman"/>
                <w:sz w:val="28"/>
                <w:szCs w:val="28"/>
              </w:rPr>
            </w:pPr>
            <w:r>
              <w:rPr>
                <w:rFonts w:ascii="Times New Roman" w:hAnsi="Times New Roman" w:cs="Times New Roman"/>
                <w:sz w:val="28"/>
                <w:szCs w:val="28"/>
              </w:rPr>
              <w:t>2019г. %</w:t>
            </w:r>
          </w:p>
        </w:tc>
      </w:tr>
      <w:tr w:rsidR="009612E0" w:rsidTr="00613B21">
        <w:tc>
          <w:tcPr>
            <w:tcW w:w="2859" w:type="dxa"/>
          </w:tcPr>
          <w:p w:rsidR="009612E0" w:rsidRPr="00AF64B4" w:rsidRDefault="009612E0" w:rsidP="009612E0">
            <w:pPr>
              <w:rPr>
                <w:rFonts w:ascii="Times New Roman" w:hAnsi="Times New Roman" w:cs="Times New Roman"/>
                <w:sz w:val="28"/>
                <w:szCs w:val="28"/>
              </w:rPr>
            </w:pPr>
            <w:r w:rsidRPr="00AF64B4">
              <w:rPr>
                <w:rFonts w:ascii="Times New Roman" w:hAnsi="Times New Roman" w:cs="Times New Roman"/>
                <w:sz w:val="28"/>
                <w:szCs w:val="28"/>
              </w:rPr>
              <w:t>Индексы потребительских цен на товары и услуги</w:t>
            </w:r>
          </w:p>
        </w:tc>
        <w:tc>
          <w:tcPr>
            <w:tcW w:w="971" w:type="dxa"/>
          </w:tcPr>
          <w:p w:rsidR="009612E0" w:rsidRDefault="009612E0" w:rsidP="009612E0">
            <w:pPr>
              <w:jc w:val="center"/>
              <w:rPr>
                <w:rFonts w:ascii="Times New Roman" w:hAnsi="Times New Roman" w:cs="Times New Roman"/>
                <w:spacing w:val="-6"/>
                <w:sz w:val="28"/>
                <w:szCs w:val="28"/>
              </w:rPr>
            </w:pPr>
          </w:p>
          <w:p w:rsidR="009612E0" w:rsidRDefault="009612E0" w:rsidP="009612E0">
            <w:pPr>
              <w:jc w:val="center"/>
              <w:rPr>
                <w:rFonts w:ascii="Times New Roman" w:hAnsi="Times New Roman" w:cs="Times New Roman"/>
                <w:sz w:val="28"/>
                <w:szCs w:val="28"/>
              </w:rPr>
            </w:pPr>
            <w:r>
              <w:rPr>
                <w:rFonts w:ascii="Times New Roman" w:hAnsi="Times New Roman" w:cs="Times New Roman"/>
                <w:sz w:val="28"/>
                <w:szCs w:val="28"/>
              </w:rPr>
              <w:t>105,3</w:t>
            </w:r>
          </w:p>
          <w:p w:rsidR="009612E0" w:rsidRPr="00AD69BD" w:rsidRDefault="009612E0" w:rsidP="009612E0">
            <w:pPr>
              <w:jc w:val="center"/>
              <w:rPr>
                <w:rFonts w:ascii="Times New Roman" w:hAnsi="Times New Roman" w:cs="Times New Roman"/>
                <w:sz w:val="28"/>
                <w:szCs w:val="28"/>
              </w:rPr>
            </w:pPr>
          </w:p>
        </w:tc>
        <w:tc>
          <w:tcPr>
            <w:tcW w:w="970" w:type="dxa"/>
          </w:tcPr>
          <w:p w:rsidR="009612E0" w:rsidRDefault="009612E0" w:rsidP="009612E0">
            <w:pPr>
              <w:jc w:val="center"/>
              <w:rPr>
                <w:rFonts w:ascii="Times New Roman" w:hAnsi="Times New Roman" w:cs="Times New Roman"/>
                <w:sz w:val="28"/>
                <w:szCs w:val="28"/>
              </w:rPr>
            </w:pPr>
          </w:p>
          <w:p w:rsidR="009612E0" w:rsidRPr="00AD69BD" w:rsidRDefault="009612E0" w:rsidP="009612E0">
            <w:pPr>
              <w:jc w:val="center"/>
              <w:rPr>
                <w:rFonts w:ascii="Times New Roman" w:hAnsi="Times New Roman" w:cs="Times New Roman"/>
                <w:sz w:val="28"/>
                <w:szCs w:val="28"/>
              </w:rPr>
            </w:pPr>
            <w:r w:rsidRPr="00AF64B4">
              <w:rPr>
                <w:rFonts w:ascii="Times New Roman" w:hAnsi="Times New Roman" w:cs="Times New Roman"/>
                <w:sz w:val="28"/>
                <w:szCs w:val="28"/>
              </w:rPr>
              <w:t>102,5</w:t>
            </w:r>
          </w:p>
        </w:tc>
        <w:tc>
          <w:tcPr>
            <w:tcW w:w="970" w:type="dxa"/>
          </w:tcPr>
          <w:p w:rsidR="009612E0" w:rsidRPr="00AF64B4" w:rsidRDefault="009612E0" w:rsidP="009612E0">
            <w:pPr>
              <w:jc w:val="center"/>
              <w:rPr>
                <w:rFonts w:ascii="Times New Roman" w:hAnsi="Times New Roman" w:cs="Times New Roman"/>
                <w:sz w:val="28"/>
                <w:szCs w:val="28"/>
              </w:rPr>
            </w:pPr>
          </w:p>
          <w:p w:rsidR="009612E0" w:rsidRPr="00AF64B4" w:rsidRDefault="009612E0" w:rsidP="009612E0">
            <w:pPr>
              <w:jc w:val="center"/>
              <w:rPr>
                <w:rFonts w:ascii="Times New Roman" w:hAnsi="Times New Roman" w:cs="Times New Roman"/>
                <w:sz w:val="28"/>
                <w:szCs w:val="28"/>
              </w:rPr>
            </w:pPr>
            <w:r w:rsidRPr="00C218BD">
              <w:rPr>
                <w:rFonts w:ascii="Times New Roman" w:hAnsi="Times New Roman" w:cs="Times New Roman"/>
                <w:sz w:val="28"/>
                <w:szCs w:val="28"/>
              </w:rPr>
              <w:t>104,2</w:t>
            </w:r>
          </w:p>
        </w:tc>
        <w:tc>
          <w:tcPr>
            <w:tcW w:w="970" w:type="dxa"/>
          </w:tcPr>
          <w:p w:rsidR="009612E0" w:rsidRPr="00AF64B4" w:rsidRDefault="009612E0" w:rsidP="009612E0">
            <w:pPr>
              <w:jc w:val="center"/>
              <w:rPr>
                <w:rFonts w:ascii="Times New Roman" w:eastAsia="Calibri" w:hAnsi="Times New Roman" w:cs="Times New Roman"/>
                <w:sz w:val="28"/>
                <w:szCs w:val="28"/>
              </w:rPr>
            </w:pPr>
          </w:p>
          <w:p w:rsidR="009612E0" w:rsidRPr="00AF64B4" w:rsidRDefault="009612E0" w:rsidP="009612E0">
            <w:pPr>
              <w:jc w:val="center"/>
              <w:rPr>
                <w:rFonts w:ascii="Times New Roman" w:hAnsi="Times New Roman" w:cs="Times New Roman"/>
                <w:sz w:val="28"/>
                <w:szCs w:val="28"/>
              </w:rPr>
            </w:pPr>
            <w:r w:rsidRPr="00C218BD">
              <w:rPr>
                <w:rFonts w:ascii="Times New Roman" w:hAnsi="Times New Roman" w:cs="Times New Roman"/>
                <w:sz w:val="28"/>
                <w:szCs w:val="28"/>
              </w:rPr>
              <w:t>103</w:t>
            </w:r>
          </w:p>
        </w:tc>
        <w:tc>
          <w:tcPr>
            <w:tcW w:w="1038" w:type="dxa"/>
          </w:tcPr>
          <w:p w:rsidR="009612E0" w:rsidRDefault="009612E0" w:rsidP="009612E0">
            <w:pPr>
              <w:jc w:val="center"/>
              <w:rPr>
                <w:rFonts w:ascii="Times New Roman" w:hAnsi="Times New Roman" w:cs="Times New Roman"/>
                <w:sz w:val="28"/>
                <w:szCs w:val="28"/>
              </w:rPr>
            </w:pPr>
          </w:p>
          <w:p w:rsidR="009612E0" w:rsidRPr="00205D35" w:rsidRDefault="009612E0" w:rsidP="009612E0">
            <w:pPr>
              <w:jc w:val="center"/>
              <w:rPr>
                <w:rFonts w:ascii="Times New Roman" w:hAnsi="Times New Roman" w:cs="Times New Roman"/>
                <w:sz w:val="28"/>
                <w:szCs w:val="28"/>
              </w:rPr>
            </w:pPr>
            <w:r w:rsidRPr="00205D35">
              <w:rPr>
                <w:rFonts w:ascii="Times New Roman" w:hAnsi="Times New Roman" w:cs="Times New Roman"/>
                <w:sz w:val="28"/>
                <w:szCs w:val="28"/>
              </w:rPr>
              <w:t>97,3</w:t>
            </w:r>
          </w:p>
        </w:tc>
        <w:tc>
          <w:tcPr>
            <w:tcW w:w="1038" w:type="dxa"/>
          </w:tcPr>
          <w:p w:rsidR="009612E0" w:rsidRDefault="009612E0" w:rsidP="009612E0">
            <w:pPr>
              <w:jc w:val="center"/>
              <w:rPr>
                <w:rFonts w:ascii="Times New Roman" w:hAnsi="Times New Roman" w:cs="Times New Roman"/>
                <w:sz w:val="28"/>
                <w:szCs w:val="28"/>
              </w:rPr>
            </w:pPr>
          </w:p>
          <w:p w:rsidR="009612E0" w:rsidRPr="00205D35" w:rsidRDefault="009612E0" w:rsidP="009612E0">
            <w:pPr>
              <w:jc w:val="center"/>
              <w:rPr>
                <w:rFonts w:ascii="Times New Roman" w:hAnsi="Times New Roman" w:cs="Times New Roman"/>
                <w:sz w:val="28"/>
                <w:szCs w:val="28"/>
              </w:rPr>
            </w:pPr>
            <w:r w:rsidRPr="00205D35">
              <w:rPr>
                <w:rFonts w:ascii="Times New Roman" w:hAnsi="Times New Roman" w:cs="Times New Roman"/>
                <w:sz w:val="28"/>
                <w:szCs w:val="28"/>
              </w:rPr>
              <w:t>101,6</w:t>
            </w:r>
          </w:p>
        </w:tc>
        <w:tc>
          <w:tcPr>
            <w:tcW w:w="1038" w:type="dxa"/>
          </w:tcPr>
          <w:p w:rsidR="009612E0" w:rsidRDefault="009612E0" w:rsidP="009612E0">
            <w:pPr>
              <w:jc w:val="center"/>
              <w:rPr>
                <w:rFonts w:ascii="Times New Roman" w:hAnsi="Times New Roman" w:cs="Times New Roman"/>
                <w:sz w:val="28"/>
                <w:szCs w:val="28"/>
              </w:rPr>
            </w:pPr>
          </w:p>
          <w:p w:rsidR="009612E0" w:rsidRPr="00205D35" w:rsidRDefault="009612E0" w:rsidP="009612E0">
            <w:pPr>
              <w:jc w:val="center"/>
              <w:rPr>
                <w:rFonts w:ascii="Times New Roman" w:hAnsi="Times New Roman" w:cs="Times New Roman"/>
                <w:sz w:val="28"/>
                <w:szCs w:val="28"/>
              </w:rPr>
            </w:pPr>
            <w:r w:rsidRPr="00205D35">
              <w:rPr>
                <w:rFonts w:ascii="Times New Roman" w:hAnsi="Times New Roman" w:cs="Times New Roman"/>
                <w:sz w:val="28"/>
                <w:szCs w:val="28"/>
              </w:rPr>
              <w:t>98,8</w:t>
            </w:r>
          </w:p>
        </w:tc>
      </w:tr>
      <w:tr w:rsidR="00154A85" w:rsidRPr="00205D35" w:rsidTr="00154A85">
        <w:tc>
          <w:tcPr>
            <w:tcW w:w="2859" w:type="dxa"/>
          </w:tcPr>
          <w:p w:rsidR="00154A85" w:rsidRPr="00AF64B4" w:rsidRDefault="00154A85" w:rsidP="0063481E">
            <w:pPr>
              <w:rPr>
                <w:rFonts w:ascii="Times New Roman" w:hAnsi="Times New Roman" w:cs="Times New Roman"/>
                <w:sz w:val="28"/>
                <w:szCs w:val="28"/>
              </w:rPr>
            </w:pPr>
            <w:r w:rsidRPr="00AF64B4">
              <w:rPr>
                <w:rFonts w:ascii="Times New Roman" w:hAnsi="Times New Roman" w:cs="Times New Roman"/>
                <w:sz w:val="28"/>
                <w:szCs w:val="28"/>
              </w:rPr>
              <w:t>Индексы потребительских цен на продовольственные товары</w:t>
            </w:r>
          </w:p>
        </w:tc>
        <w:tc>
          <w:tcPr>
            <w:tcW w:w="971" w:type="dxa"/>
          </w:tcPr>
          <w:p w:rsidR="00154A85" w:rsidRPr="00AF64B4"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104,</w:t>
            </w:r>
            <w:r>
              <w:rPr>
                <w:rFonts w:ascii="Times New Roman" w:hAnsi="Times New Roman" w:cs="Times New Roman"/>
                <w:sz w:val="28"/>
                <w:szCs w:val="28"/>
              </w:rPr>
              <w:t>6</w:t>
            </w:r>
          </w:p>
        </w:tc>
        <w:tc>
          <w:tcPr>
            <w:tcW w:w="970" w:type="dxa"/>
          </w:tcPr>
          <w:p w:rsidR="00154A85" w:rsidRPr="00AF64B4"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101,1</w:t>
            </w:r>
          </w:p>
          <w:p w:rsidR="00154A85" w:rsidRPr="00AF64B4" w:rsidRDefault="00154A85" w:rsidP="0063481E">
            <w:pPr>
              <w:jc w:val="center"/>
              <w:rPr>
                <w:rFonts w:ascii="Times New Roman" w:hAnsi="Times New Roman" w:cs="Times New Roman"/>
                <w:sz w:val="28"/>
                <w:szCs w:val="28"/>
              </w:rPr>
            </w:pPr>
          </w:p>
        </w:tc>
        <w:tc>
          <w:tcPr>
            <w:tcW w:w="970" w:type="dxa"/>
          </w:tcPr>
          <w:p w:rsidR="00154A85" w:rsidRPr="00AF64B4"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104,7</w:t>
            </w:r>
          </w:p>
        </w:tc>
        <w:tc>
          <w:tcPr>
            <w:tcW w:w="970" w:type="dxa"/>
          </w:tcPr>
          <w:p w:rsidR="00154A85" w:rsidRPr="00AF64B4"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C218BD">
              <w:rPr>
                <w:rFonts w:ascii="Times New Roman" w:hAnsi="Times New Roman" w:cs="Times New Roman"/>
                <w:sz w:val="28"/>
                <w:szCs w:val="28"/>
              </w:rPr>
              <w:t>102,</w:t>
            </w:r>
            <w:r>
              <w:rPr>
                <w:rFonts w:ascii="Times New Roman" w:hAnsi="Times New Roman" w:cs="Times New Roman"/>
                <w:sz w:val="28"/>
                <w:szCs w:val="28"/>
              </w:rPr>
              <w:t>6</w:t>
            </w:r>
          </w:p>
        </w:tc>
        <w:tc>
          <w:tcPr>
            <w:tcW w:w="1038"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96,6</w:t>
            </w:r>
          </w:p>
        </w:tc>
        <w:tc>
          <w:tcPr>
            <w:tcW w:w="1038"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103,5</w:t>
            </w:r>
          </w:p>
        </w:tc>
        <w:tc>
          <w:tcPr>
            <w:tcW w:w="1038"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97,9</w:t>
            </w:r>
          </w:p>
        </w:tc>
      </w:tr>
      <w:tr w:rsidR="00154A85" w:rsidRPr="00205D35" w:rsidTr="00154A85">
        <w:tc>
          <w:tcPr>
            <w:tcW w:w="2859" w:type="dxa"/>
          </w:tcPr>
          <w:p w:rsidR="00154A85" w:rsidRPr="00AF64B4" w:rsidRDefault="00154A85" w:rsidP="0063481E">
            <w:pPr>
              <w:rPr>
                <w:rFonts w:ascii="Times New Roman" w:hAnsi="Times New Roman" w:cs="Times New Roman"/>
                <w:sz w:val="28"/>
                <w:szCs w:val="28"/>
              </w:rPr>
            </w:pPr>
            <w:r w:rsidRPr="00AF64B4">
              <w:rPr>
                <w:rFonts w:ascii="Times New Roman" w:hAnsi="Times New Roman" w:cs="Times New Roman"/>
                <w:sz w:val="28"/>
                <w:szCs w:val="28"/>
              </w:rPr>
              <w:t>Индексы потребительских цен на непродовольственные товары</w:t>
            </w:r>
          </w:p>
        </w:tc>
        <w:tc>
          <w:tcPr>
            <w:tcW w:w="971"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106,5</w:t>
            </w:r>
          </w:p>
        </w:tc>
        <w:tc>
          <w:tcPr>
            <w:tcW w:w="970"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102,7</w:t>
            </w:r>
          </w:p>
        </w:tc>
        <w:tc>
          <w:tcPr>
            <w:tcW w:w="970"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104,1</w:t>
            </w:r>
          </w:p>
        </w:tc>
        <w:tc>
          <w:tcPr>
            <w:tcW w:w="970"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C218BD">
              <w:rPr>
                <w:rFonts w:ascii="Times New Roman" w:hAnsi="Times New Roman" w:cs="Times New Roman"/>
                <w:sz w:val="28"/>
                <w:szCs w:val="28"/>
              </w:rPr>
              <w:t>10</w:t>
            </w:r>
            <w:r>
              <w:rPr>
                <w:rFonts w:ascii="Times New Roman" w:hAnsi="Times New Roman" w:cs="Times New Roman"/>
                <w:sz w:val="28"/>
                <w:szCs w:val="28"/>
              </w:rPr>
              <w:t>3</w:t>
            </w:r>
          </w:p>
        </w:tc>
        <w:tc>
          <w:tcPr>
            <w:tcW w:w="1038"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96,4</w:t>
            </w:r>
          </w:p>
        </w:tc>
        <w:tc>
          <w:tcPr>
            <w:tcW w:w="1038"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101,3</w:t>
            </w:r>
          </w:p>
        </w:tc>
        <w:tc>
          <w:tcPr>
            <w:tcW w:w="1038" w:type="dxa"/>
          </w:tcPr>
          <w:p w:rsidR="00154A85" w:rsidRDefault="00154A85" w:rsidP="0063481E">
            <w:pPr>
              <w:jc w:val="center"/>
              <w:rPr>
                <w:rFonts w:ascii="Times New Roman" w:hAnsi="Times New Roman" w:cs="Times New Roman"/>
                <w:sz w:val="28"/>
                <w:szCs w:val="28"/>
              </w:rPr>
            </w:pPr>
          </w:p>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98,9</w:t>
            </w:r>
          </w:p>
        </w:tc>
      </w:tr>
      <w:tr w:rsidR="00154A85" w:rsidRPr="00205D35" w:rsidTr="00154A85">
        <w:tc>
          <w:tcPr>
            <w:tcW w:w="2859" w:type="dxa"/>
          </w:tcPr>
          <w:p w:rsidR="00154A85" w:rsidRPr="00AF64B4" w:rsidRDefault="00154A85" w:rsidP="0063481E">
            <w:pPr>
              <w:rPr>
                <w:rFonts w:ascii="Times New Roman" w:hAnsi="Times New Roman" w:cs="Times New Roman"/>
                <w:sz w:val="28"/>
                <w:szCs w:val="28"/>
              </w:rPr>
            </w:pPr>
            <w:r w:rsidRPr="00AF64B4">
              <w:rPr>
                <w:rFonts w:ascii="Times New Roman" w:hAnsi="Times New Roman" w:cs="Times New Roman"/>
                <w:sz w:val="28"/>
                <w:szCs w:val="28"/>
              </w:rPr>
              <w:t>Индексы потребительских цен на услуги</w:t>
            </w:r>
          </w:p>
        </w:tc>
        <w:tc>
          <w:tcPr>
            <w:tcW w:w="971" w:type="dxa"/>
          </w:tcPr>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104,9</w:t>
            </w:r>
          </w:p>
        </w:tc>
        <w:tc>
          <w:tcPr>
            <w:tcW w:w="970" w:type="dxa"/>
          </w:tcPr>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104,3</w:t>
            </w:r>
          </w:p>
        </w:tc>
        <w:tc>
          <w:tcPr>
            <w:tcW w:w="970" w:type="dxa"/>
          </w:tcPr>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AF64B4">
              <w:rPr>
                <w:rFonts w:ascii="Times New Roman" w:hAnsi="Times New Roman" w:cs="Times New Roman"/>
                <w:sz w:val="28"/>
                <w:szCs w:val="28"/>
              </w:rPr>
              <w:t>103,9</w:t>
            </w:r>
          </w:p>
        </w:tc>
        <w:tc>
          <w:tcPr>
            <w:tcW w:w="970" w:type="dxa"/>
          </w:tcPr>
          <w:p w:rsidR="00154A85" w:rsidRDefault="00154A85" w:rsidP="0063481E">
            <w:pPr>
              <w:jc w:val="center"/>
              <w:rPr>
                <w:rFonts w:ascii="Times New Roman" w:hAnsi="Times New Roman" w:cs="Times New Roman"/>
                <w:sz w:val="28"/>
                <w:szCs w:val="28"/>
              </w:rPr>
            </w:pPr>
          </w:p>
          <w:p w:rsidR="00154A85" w:rsidRPr="00AF64B4" w:rsidRDefault="00154A85" w:rsidP="0063481E">
            <w:pPr>
              <w:jc w:val="center"/>
              <w:rPr>
                <w:rFonts w:ascii="Times New Roman" w:hAnsi="Times New Roman" w:cs="Times New Roman"/>
                <w:sz w:val="28"/>
                <w:szCs w:val="28"/>
              </w:rPr>
            </w:pPr>
            <w:r w:rsidRPr="00C218BD">
              <w:rPr>
                <w:rFonts w:ascii="Times New Roman" w:hAnsi="Times New Roman" w:cs="Times New Roman"/>
                <w:sz w:val="28"/>
                <w:szCs w:val="28"/>
              </w:rPr>
              <w:t>103,7</w:t>
            </w:r>
          </w:p>
        </w:tc>
        <w:tc>
          <w:tcPr>
            <w:tcW w:w="1038" w:type="dxa"/>
          </w:tcPr>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99,4</w:t>
            </w:r>
          </w:p>
        </w:tc>
        <w:tc>
          <w:tcPr>
            <w:tcW w:w="1038" w:type="dxa"/>
          </w:tcPr>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99,6</w:t>
            </w:r>
          </w:p>
        </w:tc>
        <w:tc>
          <w:tcPr>
            <w:tcW w:w="1038" w:type="dxa"/>
          </w:tcPr>
          <w:p w:rsidR="00154A85" w:rsidRDefault="00154A85" w:rsidP="0063481E">
            <w:pPr>
              <w:jc w:val="center"/>
              <w:rPr>
                <w:rFonts w:ascii="Times New Roman" w:hAnsi="Times New Roman" w:cs="Times New Roman"/>
                <w:sz w:val="28"/>
                <w:szCs w:val="28"/>
              </w:rPr>
            </w:pPr>
          </w:p>
          <w:p w:rsidR="00154A85" w:rsidRPr="00205D35" w:rsidRDefault="00154A85" w:rsidP="0063481E">
            <w:pPr>
              <w:jc w:val="center"/>
              <w:rPr>
                <w:rFonts w:ascii="Times New Roman" w:hAnsi="Times New Roman" w:cs="Times New Roman"/>
                <w:sz w:val="28"/>
                <w:szCs w:val="28"/>
              </w:rPr>
            </w:pPr>
            <w:r w:rsidRPr="00205D35">
              <w:rPr>
                <w:rFonts w:ascii="Times New Roman" w:hAnsi="Times New Roman" w:cs="Times New Roman"/>
                <w:sz w:val="28"/>
                <w:szCs w:val="28"/>
              </w:rPr>
              <w:t>99,8</w:t>
            </w:r>
          </w:p>
        </w:tc>
      </w:tr>
    </w:tbl>
    <w:p w:rsidR="00483E25" w:rsidRDefault="00483E25" w:rsidP="00154A85">
      <w:pPr>
        <w:spacing w:after="0" w:line="360" w:lineRule="auto"/>
        <w:jc w:val="both"/>
        <w:rPr>
          <w:rFonts w:ascii="Times New Roman" w:hAnsi="Times New Roman" w:cs="Times New Roman"/>
          <w:sz w:val="28"/>
          <w:szCs w:val="28"/>
        </w:rPr>
      </w:pPr>
    </w:p>
    <w:p w:rsidR="00483E25" w:rsidRDefault="00483E25" w:rsidP="007C39A2">
      <w:pPr>
        <w:spacing w:after="0" w:line="360" w:lineRule="auto"/>
        <w:ind w:firstLine="567"/>
        <w:jc w:val="both"/>
        <w:rPr>
          <w:rFonts w:ascii="Times New Roman" w:hAnsi="Times New Roman" w:cs="Times New Roman"/>
          <w:sz w:val="28"/>
          <w:szCs w:val="28"/>
        </w:rPr>
      </w:pPr>
      <w:proofErr w:type="gramStart"/>
      <w:r w:rsidRPr="00483E25">
        <w:rPr>
          <w:rFonts w:ascii="Times New Roman" w:hAnsi="Times New Roman" w:cs="Times New Roman"/>
          <w:sz w:val="28"/>
          <w:szCs w:val="28"/>
        </w:rPr>
        <w:lastRenderedPageBreak/>
        <w:t>Поскольку замедление инфляции в 2019 году происходило быстрее, чем прогнозировалось, Центральный банк</w:t>
      </w:r>
      <w:r w:rsidR="0006297A">
        <w:rPr>
          <w:rFonts w:ascii="Times New Roman" w:hAnsi="Times New Roman" w:cs="Times New Roman"/>
          <w:sz w:val="28"/>
          <w:szCs w:val="28"/>
        </w:rPr>
        <w:t xml:space="preserve"> </w:t>
      </w:r>
      <w:r w:rsidRPr="00483E25">
        <w:rPr>
          <w:rFonts w:ascii="Times New Roman" w:hAnsi="Times New Roman" w:cs="Times New Roman"/>
          <w:sz w:val="28"/>
          <w:szCs w:val="28"/>
        </w:rPr>
        <w:t xml:space="preserve"> Российской Федерации в период с мая по декабрь 2019 г. </w:t>
      </w:r>
      <w:r w:rsidR="0006297A">
        <w:rPr>
          <w:rFonts w:ascii="Times New Roman" w:hAnsi="Times New Roman" w:cs="Times New Roman"/>
          <w:sz w:val="28"/>
          <w:szCs w:val="28"/>
        </w:rPr>
        <w:t>пять раз снижал ключевую ставку.</w:t>
      </w:r>
      <w:r w:rsidRPr="00483E25">
        <w:rPr>
          <w:rFonts w:ascii="Times New Roman" w:hAnsi="Times New Roman" w:cs="Times New Roman"/>
          <w:sz w:val="28"/>
          <w:szCs w:val="28"/>
        </w:rPr>
        <w:t xml:space="preserve"> 13 декабря 2019 г. Банк России принял решение о снижении ключевой ставки до 6,25%. С учетом проводимой денежно</w:t>
      </w:r>
      <w:r>
        <w:rPr>
          <w:rFonts w:ascii="Times New Roman" w:hAnsi="Times New Roman" w:cs="Times New Roman"/>
          <w:sz w:val="28"/>
          <w:szCs w:val="28"/>
        </w:rPr>
        <w:t>-</w:t>
      </w:r>
      <w:r w:rsidRPr="00483E25">
        <w:rPr>
          <w:rFonts w:ascii="Times New Roman" w:hAnsi="Times New Roman" w:cs="Times New Roman"/>
          <w:sz w:val="28"/>
          <w:szCs w:val="28"/>
        </w:rPr>
        <w:t>кредитной политики были пересмотрены оценки и снижен прогноз годовой инфляции в 2019 году до 2,9–3,2</w:t>
      </w:r>
      <w:proofErr w:type="gramEnd"/>
      <w:r w:rsidRPr="00483E25">
        <w:rPr>
          <w:rFonts w:ascii="Times New Roman" w:hAnsi="Times New Roman" w:cs="Times New Roman"/>
          <w:sz w:val="28"/>
          <w:szCs w:val="28"/>
        </w:rPr>
        <w:t>%. Годовая инфляция в России составила 3,0% (декабрь к декабрю10) против 4,3% годом ранее</w:t>
      </w:r>
      <w:r w:rsidR="00DE7444">
        <w:rPr>
          <w:rFonts w:ascii="Times New Roman" w:hAnsi="Times New Roman" w:cs="Times New Roman"/>
          <w:sz w:val="28"/>
          <w:szCs w:val="28"/>
        </w:rPr>
        <w:t>.</w:t>
      </w:r>
    </w:p>
    <w:p w:rsidR="00483E25" w:rsidRPr="007F1D23" w:rsidRDefault="00DE7444" w:rsidP="007F1D23">
      <w:pPr>
        <w:spacing w:after="0" w:line="360" w:lineRule="auto"/>
        <w:ind w:firstLine="567"/>
        <w:jc w:val="both"/>
      </w:pPr>
      <w:r>
        <w:rPr>
          <w:rFonts w:ascii="Times New Roman" w:hAnsi="Times New Roman" w:cs="Times New Roman"/>
          <w:sz w:val="28"/>
          <w:szCs w:val="28"/>
        </w:rPr>
        <w:tab/>
      </w:r>
      <w:r w:rsidR="007F1D23">
        <w:rPr>
          <w:rFonts w:ascii="Times New Roman" w:hAnsi="Times New Roman" w:cs="Times New Roman"/>
          <w:sz w:val="28"/>
          <w:szCs w:val="28"/>
        </w:rPr>
        <w:t xml:space="preserve">Цена минимального набора продуктов питания в месяц на 2019 год составила 4036 рублей, это на 9,4% больше </w:t>
      </w:r>
      <w:proofErr w:type="gramStart"/>
      <w:r w:rsidR="007F1D23">
        <w:rPr>
          <w:rFonts w:ascii="Times New Roman" w:hAnsi="Times New Roman" w:cs="Times New Roman"/>
          <w:sz w:val="28"/>
          <w:szCs w:val="28"/>
        </w:rPr>
        <w:t>с</w:t>
      </w:r>
      <w:proofErr w:type="gramEnd"/>
      <w:r w:rsidR="007F1D23">
        <w:rPr>
          <w:rFonts w:ascii="Times New Roman" w:hAnsi="Times New Roman" w:cs="Times New Roman"/>
          <w:sz w:val="28"/>
          <w:szCs w:val="28"/>
        </w:rPr>
        <w:t xml:space="preserve"> </w:t>
      </w:r>
      <w:proofErr w:type="gramStart"/>
      <w:r w:rsidR="007F1D23">
        <w:rPr>
          <w:rFonts w:ascii="Times New Roman" w:hAnsi="Times New Roman" w:cs="Times New Roman"/>
          <w:sz w:val="28"/>
          <w:szCs w:val="28"/>
        </w:rPr>
        <w:t>предыдущем</w:t>
      </w:r>
      <w:proofErr w:type="gramEnd"/>
      <w:r w:rsidR="007F1D23">
        <w:rPr>
          <w:rFonts w:ascii="Times New Roman" w:hAnsi="Times New Roman" w:cs="Times New Roman"/>
          <w:sz w:val="28"/>
          <w:szCs w:val="28"/>
        </w:rPr>
        <w:t xml:space="preserve"> годом. Это способствовала замедлению инфляции, так как цены на продовольственные товары особо не выросли.</w:t>
      </w:r>
    </w:p>
    <w:p w:rsidR="00483E25" w:rsidRDefault="00191952" w:rsidP="00692EA6">
      <w:pPr>
        <w:pStyle w:val="1"/>
        <w:spacing w:line="360" w:lineRule="auto"/>
        <w:ind w:firstLine="567"/>
        <w:jc w:val="both"/>
        <w:rPr>
          <w:rFonts w:ascii="Times New Roman" w:hAnsi="Times New Roman" w:cs="Times New Roman"/>
          <w:color w:val="auto"/>
        </w:rPr>
      </w:pPr>
      <w:bookmarkStart w:id="31" w:name="_Toc42525396"/>
      <w:r w:rsidRPr="00191952">
        <w:rPr>
          <w:rFonts w:ascii="Times New Roman" w:hAnsi="Times New Roman" w:cs="Times New Roman"/>
          <w:color w:val="auto"/>
        </w:rPr>
        <w:t xml:space="preserve">2.2 </w:t>
      </w:r>
      <w:r w:rsidR="00CC3449" w:rsidRPr="00CC3449">
        <w:rPr>
          <w:rFonts w:ascii="Times New Roman" w:hAnsi="Times New Roman" w:cs="Times New Roman"/>
          <w:color w:val="000000"/>
        </w:rPr>
        <w:t>Анализ социальных индикаторов страны и уровня развития человеческого потенциала</w:t>
      </w:r>
      <w:bookmarkEnd w:id="31"/>
    </w:p>
    <w:p w:rsidR="00D71A22" w:rsidRDefault="00D71A22" w:rsidP="007C39A2">
      <w:pPr>
        <w:spacing w:after="0" w:line="360" w:lineRule="auto"/>
        <w:ind w:firstLine="567"/>
        <w:jc w:val="both"/>
        <w:rPr>
          <w:rFonts w:ascii="Times New Roman" w:hAnsi="Times New Roman" w:cs="Times New Roman"/>
          <w:sz w:val="28"/>
          <w:szCs w:val="28"/>
        </w:rPr>
      </w:pPr>
    </w:p>
    <w:p w:rsidR="0061571F" w:rsidRDefault="0061571F" w:rsidP="007C39A2">
      <w:pPr>
        <w:spacing w:after="0" w:line="360" w:lineRule="auto"/>
        <w:ind w:firstLine="567"/>
        <w:jc w:val="both"/>
        <w:rPr>
          <w:rFonts w:ascii="Times New Roman" w:hAnsi="Times New Roman" w:cs="Times New Roman"/>
          <w:sz w:val="28"/>
          <w:szCs w:val="28"/>
        </w:rPr>
      </w:pPr>
      <w:r w:rsidRPr="0061571F">
        <w:rPr>
          <w:rFonts w:ascii="Times New Roman" w:hAnsi="Times New Roman" w:cs="Times New Roman"/>
          <w:sz w:val="28"/>
          <w:szCs w:val="28"/>
        </w:rPr>
        <w:t xml:space="preserve">Население – объект всестороннего исследования, поскольку оно является непосредственным участником </w:t>
      </w:r>
      <w:r>
        <w:rPr>
          <w:rFonts w:ascii="Times New Roman" w:hAnsi="Times New Roman" w:cs="Times New Roman"/>
          <w:sz w:val="28"/>
          <w:szCs w:val="28"/>
        </w:rPr>
        <w:t>человеческого</w:t>
      </w:r>
      <w:r w:rsidR="003C7284">
        <w:rPr>
          <w:rFonts w:ascii="Times New Roman" w:hAnsi="Times New Roman" w:cs="Times New Roman"/>
          <w:sz w:val="28"/>
          <w:szCs w:val="28"/>
        </w:rPr>
        <w:t xml:space="preserve"> потенциала (т</w:t>
      </w:r>
      <w:r w:rsidR="00692EA6">
        <w:rPr>
          <w:rFonts w:ascii="Times New Roman" w:hAnsi="Times New Roman" w:cs="Times New Roman"/>
          <w:sz w:val="28"/>
          <w:szCs w:val="28"/>
        </w:rPr>
        <w:t>аблица 2.5).</w:t>
      </w:r>
    </w:p>
    <w:p w:rsidR="007F1D23" w:rsidRDefault="00D71A22" w:rsidP="00692EA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2.5 </w:t>
      </w:r>
      <w:r w:rsidR="0006297A">
        <w:rPr>
          <w:rFonts w:ascii="Times New Roman" w:hAnsi="Times New Roman" w:cs="Times New Roman"/>
          <w:sz w:val="28"/>
          <w:szCs w:val="28"/>
        </w:rPr>
        <w:t>–</w:t>
      </w:r>
      <w:r>
        <w:rPr>
          <w:rFonts w:ascii="Times New Roman" w:hAnsi="Times New Roman" w:cs="Times New Roman"/>
          <w:sz w:val="28"/>
          <w:szCs w:val="28"/>
        </w:rPr>
        <w:t xml:space="preserve"> </w:t>
      </w:r>
      <w:r w:rsidR="0006297A">
        <w:rPr>
          <w:rFonts w:ascii="Times New Roman" w:hAnsi="Times New Roman" w:cs="Times New Roman"/>
          <w:sz w:val="28"/>
          <w:szCs w:val="28"/>
        </w:rPr>
        <w:t xml:space="preserve">Основные показатели </w:t>
      </w:r>
      <w:r w:rsidR="00191952" w:rsidRPr="00191952">
        <w:rPr>
          <w:rFonts w:ascii="Times New Roman" w:hAnsi="Times New Roman" w:cs="Times New Roman"/>
          <w:sz w:val="28"/>
          <w:szCs w:val="28"/>
        </w:rPr>
        <w:t>человеч</w:t>
      </w:r>
      <w:r w:rsidR="00191952">
        <w:rPr>
          <w:rFonts w:ascii="Times New Roman" w:hAnsi="Times New Roman" w:cs="Times New Roman"/>
          <w:sz w:val="28"/>
          <w:szCs w:val="28"/>
        </w:rPr>
        <w:t>еского потенциала России за 2016-2019</w:t>
      </w:r>
      <w:r w:rsidR="00191952" w:rsidRPr="00191952">
        <w:rPr>
          <w:rFonts w:ascii="Times New Roman" w:hAnsi="Times New Roman" w:cs="Times New Roman"/>
          <w:sz w:val="28"/>
          <w:szCs w:val="28"/>
        </w:rPr>
        <w:t xml:space="preserve"> гг.</w:t>
      </w:r>
    </w:p>
    <w:tbl>
      <w:tblPr>
        <w:tblStyle w:val="a3"/>
        <w:tblW w:w="0" w:type="auto"/>
        <w:tblLook w:val="04A0"/>
      </w:tblPr>
      <w:tblGrid>
        <w:gridCol w:w="2285"/>
        <w:gridCol w:w="1064"/>
        <w:gridCol w:w="1064"/>
        <w:gridCol w:w="1063"/>
        <w:gridCol w:w="1063"/>
        <w:gridCol w:w="1107"/>
        <w:gridCol w:w="1104"/>
        <w:gridCol w:w="1104"/>
      </w:tblGrid>
      <w:tr w:rsidR="0004369C" w:rsidTr="00ED39EA">
        <w:tc>
          <w:tcPr>
            <w:tcW w:w="2285" w:type="dxa"/>
            <w:vMerge w:val="restart"/>
          </w:tcPr>
          <w:p w:rsidR="0004369C" w:rsidRDefault="0006297A" w:rsidP="00F96AAE">
            <w:pPr>
              <w:spacing w:line="360" w:lineRule="auto"/>
              <w:jc w:val="both"/>
              <w:rPr>
                <w:rFonts w:ascii="Times New Roman" w:hAnsi="Times New Roman" w:cs="Times New Roman"/>
                <w:sz w:val="28"/>
                <w:szCs w:val="28"/>
              </w:rPr>
            </w:pPr>
            <w:r>
              <w:rPr>
                <w:rFonts w:ascii="Times New Roman" w:hAnsi="Times New Roman" w:cs="Times New Roman"/>
                <w:sz w:val="28"/>
                <w:szCs w:val="28"/>
              </w:rPr>
              <w:t>Данные</w:t>
            </w:r>
          </w:p>
        </w:tc>
        <w:tc>
          <w:tcPr>
            <w:tcW w:w="1064" w:type="dxa"/>
            <w:vMerge w:val="restart"/>
          </w:tcPr>
          <w:p w:rsidR="0004369C" w:rsidRDefault="0004369C" w:rsidP="0004369C">
            <w:pPr>
              <w:spacing w:line="360" w:lineRule="auto"/>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6</w:t>
            </w:r>
            <w:r>
              <w:rPr>
                <w:rFonts w:ascii="Times New Roman" w:hAnsi="Times New Roman" w:cs="Times New Roman"/>
                <w:sz w:val="28"/>
                <w:szCs w:val="28"/>
              </w:rPr>
              <w:t>г.</w:t>
            </w:r>
          </w:p>
        </w:tc>
        <w:tc>
          <w:tcPr>
            <w:tcW w:w="1064" w:type="dxa"/>
            <w:vMerge w:val="restart"/>
          </w:tcPr>
          <w:p w:rsidR="0004369C" w:rsidRDefault="0004369C" w:rsidP="0004369C">
            <w:pPr>
              <w:spacing w:line="360" w:lineRule="auto"/>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7</w:t>
            </w:r>
            <w:r>
              <w:rPr>
                <w:rFonts w:ascii="Times New Roman" w:hAnsi="Times New Roman" w:cs="Times New Roman"/>
                <w:sz w:val="28"/>
                <w:szCs w:val="28"/>
              </w:rPr>
              <w:t>г.</w:t>
            </w:r>
          </w:p>
        </w:tc>
        <w:tc>
          <w:tcPr>
            <w:tcW w:w="1063" w:type="dxa"/>
            <w:vMerge w:val="restart"/>
          </w:tcPr>
          <w:p w:rsidR="0004369C" w:rsidRDefault="0004369C" w:rsidP="0004369C">
            <w:pPr>
              <w:spacing w:line="360" w:lineRule="auto"/>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8</w:t>
            </w:r>
            <w:r>
              <w:rPr>
                <w:rFonts w:ascii="Times New Roman" w:hAnsi="Times New Roman" w:cs="Times New Roman"/>
                <w:sz w:val="28"/>
                <w:szCs w:val="28"/>
              </w:rPr>
              <w:t>г.</w:t>
            </w:r>
          </w:p>
        </w:tc>
        <w:tc>
          <w:tcPr>
            <w:tcW w:w="1063" w:type="dxa"/>
            <w:vMerge w:val="restart"/>
          </w:tcPr>
          <w:p w:rsidR="0004369C" w:rsidRDefault="0004369C" w:rsidP="0004369C">
            <w:pPr>
              <w:spacing w:line="360" w:lineRule="auto"/>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г.</w:t>
            </w:r>
          </w:p>
        </w:tc>
        <w:tc>
          <w:tcPr>
            <w:tcW w:w="3315" w:type="dxa"/>
            <w:gridSpan w:val="3"/>
          </w:tcPr>
          <w:p w:rsidR="0004369C" w:rsidRDefault="0004369C" w:rsidP="0004369C">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Темп роста</w:t>
            </w:r>
          </w:p>
        </w:tc>
      </w:tr>
      <w:tr w:rsidR="0004369C" w:rsidTr="00ED39EA">
        <w:tc>
          <w:tcPr>
            <w:tcW w:w="2285" w:type="dxa"/>
            <w:vMerge/>
          </w:tcPr>
          <w:p w:rsidR="0004369C" w:rsidRDefault="0004369C" w:rsidP="00F96AAE">
            <w:pPr>
              <w:spacing w:line="360" w:lineRule="auto"/>
              <w:jc w:val="both"/>
              <w:rPr>
                <w:rFonts w:ascii="Times New Roman" w:hAnsi="Times New Roman" w:cs="Times New Roman"/>
                <w:sz w:val="28"/>
                <w:szCs w:val="28"/>
              </w:rPr>
            </w:pPr>
          </w:p>
        </w:tc>
        <w:tc>
          <w:tcPr>
            <w:tcW w:w="1064" w:type="dxa"/>
            <w:vMerge/>
          </w:tcPr>
          <w:p w:rsidR="0004369C" w:rsidRDefault="0004369C" w:rsidP="0004369C">
            <w:pPr>
              <w:spacing w:line="360" w:lineRule="auto"/>
              <w:jc w:val="center"/>
              <w:rPr>
                <w:rFonts w:ascii="Times New Roman" w:hAnsi="Times New Roman" w:cs="Times New Roman"/>
                <w:sz w:val="28"/>
                <w:szCs w:val="28"/>
              </w:rPr>
            </w:pPr>
          </w:p>
        </w:tc>
        <w:tc>
          <w:tcPr>
            <w:tcW w:w="1064" w:type="dxa"/>
            <w:vMerge/>
          </w:tcPr>
          <w:p w:rsidR="0004369C" w:rsidRDefault="0004369C" w:rsidP="0004369C">
            <w:pPr>
              <w:spacing w:line="360" w:lineRule="auto"/>
              <w:jc w:val="center"/>
              <w:rPr>
                <w:rFonts w:ascii="Times New Roman" w:hAnsi="Times New Roman" w:cs="Times New Roman"/>
                <w:sz w:val="28"/>
                <w:szCs w:val="28"/>
              </w:rPr>
            </w:pPr>
          </w:p>
        </w:tc>
        <w:tc>
          <w:tcPr>
            <w:tcW w:w="1063" w:type="dxa"/>
            <w:vMerge/>
          </w:tcPr>
          <w:p w:rsidR="0004369C" w:rsidRDefault="0004369C" w:rsidP="0004369C">
            <w:pPr>
              <w:spacing w:line="360" w:lineRule="auto"/>
              <w:jc w:val="center"/>
              <w:rPr>
                <w:rFonts w:ascii="Times New Roman" w:hAnsi="Times New Roman" w:cs="Times New Roman"/>
                <w:sz w:val="28"/>
                <w:szCs w:val="28"/>
              </w:rPr>
            </w:pPr>
          </w:p>
        </w:tc>
        <w:tc>
          <w:tcPr>
            <w:tcW w:w="1063" w:type="dxa"/>
            <w:vMerge/>
          </w:tcPr>
          <w:p w:rsidR="0004369C" w:rsidRDefault="0004369C" w:rsidP="0004369C">
            <w:pPr>
              <w:spacing w:line="360" w:lineRule="auto"/>
              <w:jc w:val="center"/>
              <w:rPr>
                <w:rFonts w:ascii="Times New Roman" w:hAnsi="Times New Roman" w:cs="Times New Roman"/>
                <w:sz w:val="28"/>
                <w:szCs w:val="28"/>
              </w:rPr>
            </w:pPr>
          </w:p>
        </w:tc>
        <w:tc>
          <w:tcPr>
            <w:tcW w:w="1107" w:type="dxa"/>
          </w:tcPr>
          <w:p w:rsidR="0004369C" w:rsidRDefault="0004369C"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2017г. %</w:t>
            </w:r>
          </w:p>
        </w:tc>
        <w:tc>
          <w:tcPr>
            <w:tcW w:w="1104" w:type="dxa"/>
          </w:tcPr>
          <w:p w:rsidR="0004369C" w:rsidRDefault="0004369C"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2018г. %</w:t>
            </w:r>
          </w:p>
        </w:tc>
        <w:tc>
          <w:tcPr>
            <w:tcW w:w="1104" w:type="dxa"/>
          </w:tcPr>
          <w:p w:rsidR="0004369C" w:rsidRDefault="0004369C"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2019г. %</w:t>
            </w:r>
          </w:p>
        </w:tc>
      </w:tr>
      <w:tr w:rsidR="00F96AAE" w:rsidTr="00ED39EA">
        <w:tc>
          <w:tcPr>
            <w:tcW w:w="2285" w:type="dxa"/>
          </w:tcPr>
          <w:p w:rsidR="00F96AAE" w:rsidRDefault="0004369C" w:rsidP="0004369C">
            <w:pPr>
              <w:jc w:val="both"/>
              <w:rPr>
                <w:rFonts w:ascii="Times New Roman" w:hAnsi="Times New Roman" w:cs="Times New Roman"/>
                <w:sz w:val="28"/>
                <w:szCs w:val="28"/>
              </w:rPr>
            </w:pPr>
            <w:r w:rsidRPr="001C60B7">
              <w:rPr>
                <w:rFonts w:ascii="Times New Roman" w:hAnsi="Times New Roman" w:cs="Times New Roman"/>
                <w:sz w:val="28"/>
                <w:szCs w:val="28"/>
              </w:rPr>
              <w:t xml:space="preserve">Численность населения, всего, </w:t>
            </w:r>
            <w:r>
              <w:rPr>
                <w:rFonts w:ascii="Times New Roman" w:hAnsi="Times New Roman" w:cs="Times New Roman"/>
                <w:sz w:val="28"/>
                <w:szCs w:val="28"/>
              </w:rPr>
              <w:t>млн</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F96AAE" w:rsidRDefault="0004369C" w:rsidP="00F96AAE">
            <w:pPr>
              <w:spacing w:line="360" w:lineRule="auto"/>
              <w:jc w:val="both"/>
              <w:rPr>
                <w:rFonts w:ascii="Times New Roman" w:hAnsi="Times New Roman" w:cs="Times New Roman"/>
                <w:sz w:val="28"/>
                <w:szCs w:val="28"/>
              </w:rPr>
            </w:pPr>
            <w:r w:rsidRPr="000711E8">
              <w:rPr>
                <w:rFonts w:ascii="Times New Roman" w:hAnsi="Times New Roman" w:cs="Times New Roman"/>
                <w:sz w:val="28"/>
                <w:szCs w:val="28"/>
              </w:rPr>
              <w:t>146,</w:t>
            </w:r>
            <w:r>
              <w:rPr>
                <w:rFonts w:ascii="Times New Roman" w:hAnsi="Times New Roman" w:cs="Times New Roman"/>
                <w:sz w:val="28"/>
                <w:szCs w:val="28"/>
              </w:rPr>
              <w:t>5</w:t>
            </w:r>
          </w:p>
        </w:tc>
        <w:tc>
          <w:tcPr>
            <w:tcW w:w="1064" w:type="dxa"/>
          </w:tcPr>
          <w:p w:rsidR="00F96AAE" w:rsidRDefault="0004369C" w:rsidP="00F96AAE">
            <w:pPr>
              <w:spacing w:line="360" w:lineRule="auto"/>
              <w:jc w:val="both"/>
              <w:rPr>
                <w:rFonts w:ascii="Times New Roman" w:hAnsi="Times New Roman" w:cs="Times New Roman"/>
                <w:sz w:val="28"/>
                <w:szCs w:val="28"/>
              </w:rPr>
            </w:pPr>
            <w:r w:rsidRPr="000711E8">
              <w:rPr>
                <w:rFonts w:ascii="Times New Roman" w:hAnsi="Times New Roman" w:cs="Times New Roman"/>
                <w:sz w:val="28"/>
                <w:szCs w:val="28"/>
              </w:rPr>
              <w:t>146,</w:t>
            </w:r>
            <w:r>
              <w:rPr>
                <w:rFonts w:ascii="Times New Roman" w:hAnsi="Times New Roman" w:cs="Times New Roman"/>
                <w:sz w:val="28"/>
                <w:szCs w:val="28"/>
              </w:rPr>
              <w:t>8</w:t>
            </w:r>
          </w:p>
        </w:tc>
        <w:tc>
          <w:tcPr>
            <w:tcW w:w="1063" w:type="dxa"/>
          </w:tcPr>
          <w:p w:rsidR="00F96AAE" w:rsidRDefault="0004369C" w:rsidP="00F96AAE">
            <w:pPr>
              <w:spacing w:line="360" w:lineRule="auto"/>
              <w:jc w:val="both"/>
              <w:rPr>
                <w:rFonts w:ascii="Times New Roman" w:hAnsi="Times New Roman" w:cs="Times New Roman"/>
                <w:sz w:val="28"/>
                <w:szCs w:val="28"/>
              </w:rPr>
            </w:pPr>
            <w:r w:rsidRPr="000711E8">
              <w:rPr>
                <w:rFonts w:ascii="Times New Roman" w:hAnsi="Times New Roman" w:cs="Times New Roman"/>
                <w:sz w:val="28"/>
                <w:szCs w:val="28"/>
              </w:rPr>
              <w:t>146,</w:t>
            </w:r>
            <w:r>
              <w:rPr>
                <w:rFonts w:ascii="Times New Roman" w:hAnsi="Times New Roman" w:cs="Times New Roman"/>
                <w:sz w:val="28"/>
                <w:szCs w:val="28"/>
              </w:rPr>
              <w:t>9</w:t>
            </w:r>
          </w:p>
        </w:tc>
        <w:tc>
          <w:tcPr>
            <w:tcW w:w="1063" w:type="dxa"/>
          </w:tcPr>
          <w:p w:rsidR="00F96AAE" w:rsidRDefault="0004369C" w:rsidP="00F96AAE">
            <w:pPr>
              <w:spacing w:line="360" w:lineRule="auto"/>
              <w:jc w:val="both"/>
              <w:rPr>
                <w:rFonts w:ascii="Times New Roman" w:hAnsi="Times New Roman" w:cs="Times New Roman"/>
                <w:sz w:val="28"/>
                <w:szCs w:val="28"/>
              </w:rPr>
            </w:pPr>
            <w:r w:rsidRPr="000711E8">
              <w:rPr>
                <w:rFonts w:ascii="Times New Roman" w:hAnsi="Times New Roman" w:cs="Times New Roman"/>
                <w:color w:val="222222"/>
                <w:sz w:val="28"/>
                <w:szCs w:val="28"/>
                <w:shd w:val="clear" w:color="auto" w:fill="FFFFFF"/>
              </w:rPr>
              <w:t>146,</w:t>
            </w:r>
            <w:r>
              <w:rPr>
                <w:rFonts w:ascii="Times New Roman" w:hAnsi="Times New Roman" w:cs="Times New Roman"/>
                <w:color w:val="222222"/>
                <w:sz w:val="28"/>
                <w:szCs w:val="28"/>
                <w:shd w:val="clear" w:color="auto" w:fill="FFFFFF"/>
              </w:rPr>
              <w:t>8</w:t>
            </w:r>
          </w:p>
        </w:tc>
        <w:tc>
          <w:tcPr>
            <w:tcW w:w="1107" w:type="dxa"/>
          </w:tcPr>
          <w:p w:rsidR="00F96AAE" w:rsidRDefault="0004369C" w:rsidP="00F96AAE">
            <w:pPr>
              <w:spacing w:line="360" w:lineRule="auto"/>
              <w:jc w:val="both"/>
              <w:rPr>
                <w:rFonts w:ascii="Times New Roman" w:hAnsi="Times New Roman" w:cs="Times New Roman"/>
                <w:sz w:val="28"/>
                <w:szCs w:val="28"/>
              </w:rPr>
            </w:pPr>
            <w:r w:rsidRPr="00CB0AB4">
              <w:rPr>
                <w:rFonts w:ascii="Times New Roman" w:hAnsi="Times New Roman" w:cs="Times New Roman"/>
                <w:sz w:val="28"/>
                <w:szCs w:val="28"/>
              </w:rPr>
              <w:t>100,2</w:t>
            </w:r>
          </w:p>
        </w:tc>
        <w:tc>
          <w:tcPr>
            <w:tcW w:w="1104" w:type="dxa"/>
          </w:tcPr>
          <w:p w:rsidR="00F96AAE" w:rsidRDefault="0004369C" w:rsidP="00F96AAE">
            <w:pPr>
              <w:spacing w:line="360" w:lineRule="auto"/>
              <w:jc w:val="both"/>
              <w:rPr>
                <w:rFonts w:ascii="Times New Roman" w:hAnsi="Times New Roman" w:cs="Times New Roman"/>
                <w:sz w:val="28"/>
                <w:szCs w:val="28"/>
              </w:rPr>
            </w:pPr>
            <w:r w:rsidRPr="00CB0AB4">
              <w:rPr>
                <w:rFonts w:ascii="Times New Roman" w:hAnsi="Times New Roman" w:cs="Times New Roman"/>
                <w:sz w:val="28"/>
                <w:szCs w:val="28"/>
              </w:rPr>
              <w:t>100,1</w:t>
            </w:r>
          </w:p>
        </w:tc>
        <w:tc>
          <w:tcPr>
            <w:tcW w:w="1104" w:type="dxa"/>
          </w:tcPr>
          <w:p w:rsidR="00F96AAE" w:rsidRDefault="0004369C" w:rsidP="00F96AAE">
            <w:pPr>
              <w:spacing w:line="360" w:lineRule="auto"/>
              <w:jc w:val="both"/>
              <w:rPr>
                <w:rFonts w:ascii="Times New Roman" w:hAnsi="Times New Roman" w:cs="Times New Roman"/>
                <w:sz w:val="28"/>
                <w:szCs w:val="28"/>
              </w:rPr>
            </w:pPr>
            <w:r w:rsidRPr="00CB0AB4">
              <w:rPr>
                <w:rFonts w:ascii="Times New Roman" w:hAnsi="Times New Roman" w:cs="Times New Roman"/>
                <w:sz w:val="28"/>
                <w:szCs w:val="28"/>
              </w:rPr>
              <w:t>99,9</w:t>
            </w:r>
          </w:p>
        </w:tc>
      </w:tr>
      <w:tr w:rsidR="00F96AAE" w:rsidTr="00ED39EA">
        <w:tc>
          <w:tcPr>
            <w:tcW w:w="2285" w:type="dxa"/>
          </w:tcPr>
          <w:p w:rsidR="00F96AAE" w:rsidRDefault="0004369C" w:rsidP="0004369C">
            <w:pPr>
              <w:jc w:val="both"/>
              <w:rPr>
                <w:rFonts w:ascii="Times New Roman" w:hAnsi="Times New Roman" w:cs="Times New Roman"/>
                <w:sz w:val="28"/>
                <w:szCs w:val="28"/>
              </w:rPr>
            </w:pPr>
            <w:r w:rsidRPr="001C60B7">
              <w:rPr>
                <w:rFonts w:ascii="Times New Roman" w:hAnsi="Times New Roman" w:cs="Times New Roman"/>
                <w:sz w:val="28"/>
                <w:szCs w:val="28"/>
              </w:rPr>
              <w:t>в том числе:</w:t>
            </w:r>
          </w:p>
        </w:tc>
        <w:tc>
          <w:tcPr>
            <w:tcW w:w="1064" w:type="dxa"/>
          </w:tcPr>
          <w:p w:rsidR="00F96AAE" w:rsidRDefault="00F96AAE" w:rsidP="00F96AAE">
            <w:pPr>
              <w:spacing w:line="360" w:lineRule="auto"/>
              <w:jc w:val="both"/>
              <w:rPr>
                <w:rFonts w:ascii="Times New Roman" w:hAnsi="Times New Roman" w:cs="Times New Roman"/>
                <w:sz w:val="28"/>
                <w:szCs w:val="28"/>
              </w:rPr>
            </w:pPr>
          </w:p>
        </w:tc>
        <w:tc>
          <w:tcPr>
            <w:tcW w:w="1064" w:type="dxa"/>
          </w:tcPr>
          <w:p w:rsidR="00F96AAE" w:rsidRDefault="00F96AAE" w:rsidP="00F96AAE">
            <w:pPr>
              <w:spacing w:line="360" w:lineRule="auto"/>
              <w:jc w:val="both"/>
              <w:rPr>
                <w:rFonts w:ascii="Times New Roman" w:hAnsi="Times New Roman" w:cs="Times New Roman"/>
                <w:sz w:val="28"/>
                <w:szCs w:val="28"/>
              </w:rPr>
            </w:pPr>
          </w:p>
        </w:tc>
        <w:tc>
          <w:tcPr>
            <w:tcW w:w="1063" w:type="dxa"/>
          </w:tcPr>
          <w:p w:rsidR="00F96AAE" w:rsidRDefault="00F96AAE" w:rsidP="00F96AAE">
            <w:pPr>
              <w:spacing w:line="360" w:lineRule="auto"/>
              <w:jc w:val="both"/>
              <w:rPr>
                <w:rFonts w:ascii="Times New Roman" w:hAnsi="Times New Roman" w:cs="Times New Roman"/>
                <w:sz w:val="28"/>
                <w:szCs w:val="28"/>
              </w:rPr>
            </w:pPr>
          </w:p>
        </w:tc>
        <w:tc>
          <w:tcPr>
            <w:tcW w:w="1063" w:type="dxa"/>
          </w:tcPr>
          <w:p w:rsidR="00F96AAE" w:rsidRDefault="00F96AAE" w:rsidP="00F96AAE">
            <w:pPr>
              <w:spacing w:line="360" w:lineRule="auto"/>
              <w:jc w:val="both"/>
              <w:rPr>
                <w:rFonts w:ascii="Times New Roman" w:hAnsi="Times New Roman" w:cs="Times New Roman"/>
                <w:sz w:val="28"/>
                <w:szCs w:val="28"/>
              </w:rPr>
            </w:pPr>
          </w:p>
        </w:tc>
        <w:tc>
          <w:tcPr>
            <w:tcW w:w="1107" w:type="dxa"/>
          </w:tcPr>
          <w:p w:rsidR="00F96AAE" w:rsidRDefault="00F96AAE" w:rsidP="00F96AAE">
            <w:pPr>
              <w:spacing w:line="360" w:lineRule="auto"/>
              <w:jc w:val="both"/>
              <w:rPr>
                <w:rFonts w:ascii="Times New Roman" w:hAnsi="Times New Roman" w:cs="Times New Roman"/>
                <w:sz w:val="28"/>
                <w:szCs w:val="28"/>
              </w:rPr>
            </w:pPr>
          </w:p>
        </w:tc>
        <w:tc>
          <w:tcPr>
            <w:tcW w:w="1104" w:type="dxa"/>
          </w:tcPr>
          <w:p w:rsidR="00F96AAE" w:rsidRDefault="00F96AAE" w:rsidP="00F96AAE">
            <w:pPr>
              <w:spacing w:line="360" w:lineRule="auto"/>
              <w:jc w:val="both"/>
              <w:rPr>
                <w:rFonts w:ascii="Times New Roman" w:hAnsi="Times New Roman" w:cs="Times New Roman"/>
                <w:sz w:val="28"/>
                <w:szCs w:val="28"/>
              </w:rPr>
            </w:pPr>
          </w:p>
        </w:tc>
        <w:tc>
          <w:tcPr>
            <w:tcW w:w="1104" w:type="dxa"/>
          </w:tcPr>
          <w:p w:rsidR="00F96AAE" w:rsidRDefault="00F96AAE" w:rsidP="00F96AAE">
            <w:pPr>
              <w:spacing w:line="360" w:lineRule="auto"/>
              <w:jc w:val="both"/>
              <w:rPr>
                <w:rFonts w:ascii="Times New Roman" w:hAnsi="Times New Roman" w:cs="Times New Roman"/>
                <w:sz w:val="28"/>
                <w:szCs w:val="28"/>
              </w:rPr>
            </w:pPr>
          </w:p>
        </w:tc>
      </w:tr>
      <w:tr w:rsidR="0004369C" w:rsidTr="00ED39EA">
        <w:tc>
          <w:tcPr>
            <w:tcW w:w="2285" w:type="dxa"/>
          </w:tcPr>
          <w:p w:rsidR="0004369C" w:rsidRDefault="0004369C" w:rsidP="0004369C">
            <w:pPr>
              <w:jc w:val="both"/>
              <w:rPr>
                <w:rFonts w:ascii="Times New Roman" w:hAnsi="Times New Roman" w:cs="Times New Roman"/>
                <w:sz w:val="28"/>
                <w:szCs w:val="28"/>
              </w:rPr>
            </w:pPr>
            <w:r w:rsidRPr="001C60B7">
              <w:rPr>
                <w:rFonts w:ascii="Times New Roman" w:hAnsi="Times New Roman" w:cs="Times New Roman"/>
                <w:sz w:val="28"/>
                <w:szCs w:val="28"/>
              </w:rPr>
              <w:t>Численность населения моложе трудоспособного возраста, тыс</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04369C" w:rsidRDefault="0004369C" w:rsidP="0004369C">
            <w:pPr>
              <w:spacing w:line="360" w:lineRule="auto"/>
              <w:rPr>
                <w:rFonts w:ascii="Times New Roman" w:hAnsi="Times New Roman" w:cs="Times New Roman"/>
                <w:sz w:val="28"/>
                <w:szCs w:val="28"/>
              </w:rPr>
            </w:pPr>
            <w:r w:rsidRPr="0004369C">
              <w:rPr>
                <w:rFonts w:ascii="Times New Roman" w:hAnsi="Times New Roman" w:cs="Times New Roman"/>
                <w:sz w:val="28"/>
                <w:szCs w:val="28"/>
              </w:rPr>
              <w:t>25735</w:t>
            </w:r>
          </w:p>
        </w:tc>
        <w:tc>
          <w:tcPr>
            <w:tcW w:w="1064" w:type="dxa"/>
          </w:tcPr>
          <w:p w:rsidR="0004369C" w:rsidRDefault="0004369C" w:rsidP="0004369C">
            <w:pPr>
              <w:spacing w:line="360" w:lineRule="auto"/>
              <w:jc w:val="both"/>
              <w:rPr>
                <w:rFonts w:ascii="Times New Roman" w:hAnsi="Times New Roman" w:cs="Times New Roman"/>
                <w:sz w:val="28"/>
                <w:szCs w:val="28"/>
              </w:rPr>
            </w:pPr>
            <w:r w:rsidRPr="000711E8">
              <w:rPr>
                <w:rFonts w:ascii="Times New Roman" w:hAnsi="Times New Roman" w:cs="Times New Roman"/>
                <w:color w:val="000000"/>
                <w:sz w:val="28"/>
                <w:szCs w:val="28"/>
              </w:rPr>
              <w:t>26235</w:t>
            </w:r>
          </w:p>
        </w:tc>
        <w:tc>
          <w:tcPr>
            <w:tcW w:w="1063" w:type="dxa"/>
          </w:tcPr>
          <w:p w:rsidR="0004369C" w:rsidRDefault="0004369C" w:rsidP="0004369C">
            <w:pPr>
              <w:spacing w:line="360" w:lineRule="auto"/>
              <w:jc w:val="both"/>
              <w:rPr>
                <w:rFonts w:ascii="Times New Roman" w:hAnsi="Times New Roman" w:cs="Times New Roman"/>
                <w:sz w:val="28"/>
                <w:szCs w:val="28"/>
              </w:rPr>
            </w:pPr>
            <w:r w:rsidRPr="000711E8">
              <w:rPr>
                <w:rFonts w:ascii="Times New Roman" w:hAnsi="Times New Roman" w:cs="Times New Roman"/>
                <w:color w:val="000000"/>
                <w:sz w:val="28"/>
                <w:szCs w:val="28"/>
              </w:rPr>
              <w:t>26749</w:t>
            </w:r>
          </w:p>
        </w:tc>
        <w:tc>
          <w:tcPr>
            <w:tcW w:w="1063" w:type="dxa"/>
          </w:tcPr>
          <w:p w:rsidR="0004369C" w:rsidRPr="000711E8" w:rsidRDefault="0004369C" w:rsidP="0004369C">
            <w:pPr>
              <w:rPr>
                <w:rFonts w:ascii="Times New Roman" w:hAnsi="Times New Roman" w:cs="Times New Roman"/>
                <w:sz w:val="28"/>
                <w:szCs w:val="28"/>
              </w:rPr>
            </w:pPr>
            <w:r w:rsidRPr="000711E8">
              <w:rPr>
                <w:rFonts w:ascii="Times New Roman" w:hAnsi="Times New Roman" w:cs="Times New Roman"/>
                <w:color w:val="000000"/>
                <w:sz w:val="28"/>
                <w:szCs w:val="28"/>
              </w:rPr>
              <w:t>27153</w:t>
            </w:r>
          </w:p>
        </w:tc>
        <w:tc>
          <w:tcPr>
            <w:tcW w:w="1107" w:type="dxa"/>
          </w:tcPr>
          <w:p w:rsidR="0004369C" w:rsidRPr="00CB0AB4" w:rsidRDefault="0004369C" w:rsidP="0004369C">
            <w:pPr>
              <w:rPr>
                <w:rFonts w:ascii="Times New Roman" w:hAnsi="Times New Roman" w:cs="Times New Roman"/>
                <w:sz w:val="28"/>
                <w:szCs w:val="28"/>
              </w:rPr>
            </w:pPr>
            <w:r w:rsidRPr="00CB0AB4">
              <w:rPr>
                <w:rFonts w:ascii="Times New Roman" w:hAnsi="Times New Roman" w:cs="Times New Roman"/>
                <w:sz w:val="28"/>
                <w:szCs w:val="28"/>
              </w:rPr>
              <w:t>101,9</w:t>
            </w:r>
          </w:p>
        </w:tc>
        <w:tc>
          <w:tcPr>
            <w:tcW w:w="1104" w:type="dxa"/>
          </w:tcPr>
          <w:p w:rsidR="0004369C" w:rsidRPr="00CB0AB4" w:rsidRDefault="0004369C" w:rsidP="0004369C">
            <w:pPr>
              <w:rPr>
                <w:rFonts w:ascii="Times New Roman" w:hAnsi="Times New Roman" w:cs="Times New Roman"/>
                <w:sz w:val="28"/>
                <w:szCs w:val="28"/>
              </w:rPr>
            </w:pPr>
            <w:r w:rsidRPr="00CB0AB4">
              <w:rPr>
                <w:rFonts w:ascii="Times New Roman" w:hAnsi="Times New Roman" w:cs="Times New Roman"/>
                <w:sz w:val="28"/>
                <w:szCs w:val="28"/>
              </w:rPr>
              <w:t>101,9</w:t>
            </w:r>
          </w:p>
          <w:p w:rsidR="0004369C" w:rsidRPr="00CB0AB4" w:rsidRDefault="0004369C" w:rsidP="0004369C">
            <w:pPr>
              <w:jc w:val="center"/>
              <w:rPr>
                <w:rFonts w:ascii="Times New Roman" w:hAnsi="Times New Roman" w:cs="Times New Roman"/>
                <w:sz w:val="28"/>
                <w:szCs w:val="28"/>
              </w:rPr>
            </w:pPr>
          </w:p>
        </w:tc>
        <w:tc>
          <w:tcPr>
            <w:tcW w:w="1104" w:type="dxa"/>
          </w:tcPr>
          <w:p w:rsidR="0004369C" w:rsidRPr="00CB0AB4" w:rsidRDefault="0004369C" w:rsidP="0004369C">
            <w:pPr>
              <w:rPr>
                <w:rFonts w:ascii="Times New Roman" w:hAnsi="Times New Roman" w:cs="Times New Roman"/>
                <w:sz w:val="28"/>
                <w:szCs w:val="28"/>
              </w:rPr>
            </w:pPr>
            <w:r w:rsidRPr="00CB0AB4">
              <w:rPr>
                <w:rFonts w:ascii="Times New Roman" w:hAnsi="Times New Roman" w:cs="Times New Roman"/>
                <w:sz w:val="28"/>
                <w:szCs w:val="28"/>
              </w:rPr>
              <w:t>101,5</w:t>
            </w:r>
          </w:p>
        </w:tc>
      </w:tr>
      <w:tr w:rsidR="00456921" w:rsidRPr="00CB0AB4" w:rsidTr="00ED39EA">
        <w:tc>
          <w:tcPr>
            <w:tcW w:w="2285" w:type="dxa"/>
          </w:tcPr>
          <w:p w:rsidR="00ED39EA" w:rsidRDefault="00456921" w:rsidP="001E5888">
            <w:pPr>
              <w:jc w:val="both"/>
              <w:rPr>
                <w:rFonts w:ascii="Times New Roman" w:hAnsi="Times New Roman" w:cs="Times New Roman"/>
                <w:sz w:val="28"/>
                <w:szCs w:val="28"/>
              </w:rPr>
            </w:pPr>
            <w:r w:rsidRPr="001C60B7">
              <w:rPr>
                <w:rFonts w:ascii="Times New Roman" w:hAnsi="Times New Roman" w:cs="Times New Roman"/>
                <w:sz w:val="28"/>
                <w:szCs w:val="28"/>
              </w:rPr>
              <w:t>Численность нас</w:t>
            </w:r>
            <w:r w:rsidR="00ED39EA">
              <w:rPr>
                <w:rFonts w:ascii="Times New Roman" w:hAnsi="Times New Roman" w:cs="Times New Roman"/>
                <w:sz w:val="28"/>
                <w:szCs w:val="28"/>
              </w:rPr>
              <w:t xml:space="preserve">еления </w:t>
            </w:r>
            <w:r w:rsidR="00ED39EA">
              <w:rPr>
                <w:rFonts w:ascii="Times New Roman" w:hAnsi="Times New Roman" w:cs="Times New Roman"/>
                <w:sz w:val="28"/>
                <w:szCs w:val="28"/>
              </w:rPr>
              <w:lastRenderedPageBreak/>
              <w:t>трудоспособного возраста,</w:t>
            </w:r>
          </w:p>
          <w:p w:rsidR="00456921" w:rsidRDefault="00456921" w:rsidP="001E5888">
            <w:pPr>
              <w:jc w:val="both"/>
              <w:rPr>
                <w:rFonts w:ascii="Times New Roman" w:hAnsi="Times New Roman" w:cs="Times New Roman"/>
                <w:sz w:val="28"/>
                <w:szCs w:val="28"/>
              </w:rPr>
            </w:pPr>
            <w:r w:rsidRPr="001C60B7">
              <w:rPr>
                <w:rFonts w:ascii="Times New Roman" w:hAnsi="Times New Roman" w:cs="Times New Roman"/>
                <w:sz w:val="28"/>
                <w:szCs w:val="28"/>
              </w:rPr>
              <w:t>тыс</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456921" w:rsidRPr="000965B4" w:rsidRDefault="00456921" w:rsidP="001E5888">
            <w:pPr>
              <w:jc w:val="center"/>
              <w:rPr>
                <w:rFonts w:ascii="Times New Roman" w:hAnsi="Times New Roman" w:cs="Times New Roman"/>
                <w:sz w:val="28"/>
                <w:szCs w:val="28"/>
              </w:rPr>
            </w:pPr>
          </w:p>
          <w:p w:rsidR="00456921" w:rsidRPr="000965B4" w:rsidRDefault="00456921" w:rsidP="001E5888">
            <w:pPr>
              <w:jc w:val="center"/>
              <w:rPr>
                <w:rFonts w:ascii="Times New Roman" w:hAnsi="Times New Roman" w:cs="Times New Roman"/>
                <w:sz w:val="28"/>
                <w:szCs w:val="28"/>
              </w:rPr>
            </w:pPr>
            <w:r w:rsidRPr="000965B4">
              <w:rPr>
                <w:rFonts w:ascii="Times New Roman" w:hAnsi="Times New Roman" w:cs="Times New Roman"/>
                <w:color w:val="000000"/>
                <w:sz w:val="28"/>
                <w:szCs w:val="28"/>
              </w:rPr>
              <w:t>83218</w:t>
            </w:r>
          </w:p>
        </w:tc>
        <w:tc>
          <w:tcPr>
            <w:tcW w:w="1064" w:type="dxa"/>
          </w:tcPr>
          <w:p w:rsidR="00456921" w:rsidRPr="000965B4" w:rsidRDefault="00456921" w:rsidP="001E5888">
            <w:pPr>
              <w:jc w:val="center"/>
              <w:rPr>
                <w:rFonts w:ascii="Times New Roman" w:hAnsi="Times New Roman" w:cs="Times New Roman"/>
                <w:sz w:val="28"/>
                <w:szCs w:val="28"/>
              </w:rPr>
            </w:pPr>
          </w:p>
          <w:p w:rsidR="00456921" w:rsidRPr="000965B4" w:rsidRDefault="00456921" w:rsidP="001E5888">
            <w:pPr>
              <w:jc w:val="center"/>
              <w:rPr>
                <w:rFonts w:ascii="Times New Roman" w:hAnsi="Times New Roman" w:cs="Times New Roman"/>
                <w:sz w:val="28"/>
                <w:szCs w:val="28"/>
              </w:rPr>
            </w:pPr>
            <w:r w:rsidRPr="000965B4">
              <w:rPr>
                <w:rFonts w:ascii="Times New Roman" w:hAnsi="Times New Roman" w:cs="Times New Roman"/>
                <w:color w:val="000000"/>
                <w:sz w:val="28"/>
                <w:szCs w:val="28"/>
              </w:rPr>
              <w:t>82410</w:t>
            </w:r>
          </w:p>
        </w:tc>
        <w:tc>
          <w:tcPr>
            <w:tcW w:w="1063" w:type="dxa"/>
          </w:tcPr>
          <w:p w:rsidR="00456921" w:rsidRPr="000965B4" w:rsidRDefault="00456921" w:rsidP="001E5888">
            <w:pPr>
              <w:jc w:val="center"/>
              <w:rPr>
                <w:rFonts w:ascii="Times New Roman" w:hAnsi="Times New Roman" w:cs="Times New Roman"/>
                <w:color w:val="000000"/>
                <w:sz w:val="28"/>
                <w:szCs w:val="28"/>
              </w:rPr>
            </w:pPr>
          </w:p>
          <w:p w:rsidR="00456921" w:rsidRPr="000965B4" w:rsidRDefault="00456921" w:rsidP="001E5888">
            <w:pPr>
              <w:jc w:val="center"/>
              <w:rPr>
                <w:rFonts w:ascii="Times New Roman" w:hAnsi="Times New Roman" w:cs="Times New Roman"/>
                <w:sz w:val="28"/>
                <w:szCs w:val="28"/>
              </w:rPr>
            </w:pPr>
            <w:r w:rsidRPr="000965B4">
              <w:rPr>
                <w:rFonts w:ascii="Times New Roman" w:hAnsi="Times New Roman" w:cs="Times New Roman"/>
                <w:color w:val="000000"/>
                <w:sz w:val="28"/>
                <w:szCs w:val="28"/>
              </w:rPr>
              <w:t>81629</w:t>
            </w:r>
          </w:p>
        </w:tc>
        <w:tc>
          <w:tcPr>
            <w:tcW w:w="1063" w:type="dxa"/>
          </w:tcPr>
          <w:p w:rsidR="00456921" w:rsidRPr="000965B4" w:rsidRDefault="00456921" w:rsidP="001E5888">
            <w:pPr>
              <w:jc w:val="center"/>
              <w:rPr>
                <w:rFonts w:ascii="Times New Roman" w:hAnsi="Times New Roman" w:cs="Times New Roman"/>
                <w:color w:val="000000"/>
                <w:sz w:val="28"/>
                <w:szCs w:val="28"/>
              </w:rPr>
            </w:pPr>
          </w:p>
          <w:p w:rsidR="00456921" w:rsidRPr="000965B4" w:rsidRDefault="00456921" w:rsidP="001E5888">
            <w:pPr>
              <w:jc w:val="center"/>
              <w:rPr>
                <w:rFonts w:ascii="Times New Roman" w:hAnsi="Times New Roman" w:cs="Times New Roman"/>
                <w:color w:val="000000"/>
                <w:sz w:val="28"/>
                <w:szCs w:val="28"/>
              </w:rPr>
            </w:pPr>
            <w:r w:rsidRPr="000965B4">
              <w:rPr>
                <w:rFonts w:ascii="Times New Roman" w:hAnsi="Times New Roman" w:cs="Times New Roman"/>
                <w:color w:val="000000"/>
                <w:sz w:val="28"/>
                <w:szCs w:val="28"/>
              </w:rPr>
              <w:t>80999</w:t>
            </w:r>
          </w:p>
        </w:tc>
        <w:tc>
          <w:tcPr>
            <w:tcW w:w="1107"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99,1</w:t>
            </w:r>
          </w:p>
        </w:tc>
        <w:tc>
          <w:tcPr>
            <w:tcW w:w="1104"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99,1</w:t>
            </w:r>
          </w:p>
        </w:tc>
        <w:tc>
          <w:tcPr>
            <w:tcW w:w="1104"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99,2</w:t>
            </w:r>
          </w:p>
        </w:tc>
      </w:tr>
    </w:tbl>
    <w:p w:rsidR="00ED39EA" w:rsidRPr="00ED39EA" w:rsidRDefault="00ED39EA" w:rsidP="00ED39EA">
      <w:pPr>
        <w:spacing w:after="0" w:line="360" w:lineRule="auto"/>
        <w:rPr>
          <w:rFonts w:ascii="Times New Roman" w:hAnsi="Times New Roman" w:cs="Times New Roman"/>
          <w:sz w:val="28"/>
          <w:szCs w:val="28"/>
        </w:rPr>
      </w:pPr>
      <w:r w:rsidRPr="00ED39EA">
        <w:rPr>
          <w:rFonts w:ascii="Times New Roman" w:hAnsi="Times New Roman" w:cs="Times New Roman"/>
          <w:sz w:val="28"/>
          <w:szCs w:val="28"/>
        </w:rPr>
        <w:lastRenderedPageBreak/>
        <w:t>Продолжение таблицы 2.5</w:t>
      </w:r>
    </w:p>
    <w:tbl>
      <w:tblPr>
        <w:tblStyle w:val="a3"/>
        <w:tblW w:w="0" w:type="auto"/>
        <w:tblLook w:val="04A0"/>
      </w:tblPr>
      <w:tblGrid>
        <w:gridCol w:w="2285"/>
        <w:gridCol w:w="1064"/>
        <w:gridCol w:w="1064"/>
        <w:gridCol w:w="1063"/>
        <w:gridCol w:w="1063"/>
        <w:gridCol w:w="1107"/>
        <w:gridCol w:w="1104"/>
        <w:gridCol w:w="1104"/>
      </w:tblGrid>
      <w:tr w:rsidR="00456921" w:rsidRPr="00CB0AB4" w:rsidTr="00ED39EA">
        <w:tc>
          <w:tcPr>
            <w:tcW w:w="2285" w:type="dxa"/>
          </w:tcPr>
          <w:p w:rsidR="00456921" w:rsidRDefault="00456921" w:rsidP="001E5888">
            <w:pPr>
              <w:jc w:val="both"/>
              <w:rPr>
                <w:rFonts w:ascii="Times New Roman" w:hAnsi="Times New Roman" w:cs="Times New Roman"/>
                <w:sz w:val="28"/>
                <w:szCs w:val="28"/>
              </w:rPr>
            </w:pPr>
            <w:r w:rsidRPr="001C60B7">
              <w:rPr>
                <w:rFonts w:ascii="Times New Roman" w:hAnsi="Times New Roman" w:cs="Times New Roman"/>
                <w:sz w:val="28"/>
                <w:szCs w:val="28"/>
              </w:rPr>
              <w:t>Численность населения старше трудоспособного возраста, тыс</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456921" w:rsidRPr="000965B4" w:rsidRDefault="00456921" w:rsidP="001E5888">
            <w:pPr>
              <w:jc w:val="center"/>
              <w:rPr>
                <w:rFonts w:ascii="Times New Roman" w:hAnsi="Times New Roman" w:cs="Times New Roman"/>
                <w:sz w:val="28"/>
                <w:szCs w:val="28"/>
              </w:rPr>
            </w:pPr>
          </w:p>
          <w:p w:rsidR="00456921" w:rsidRPr="000965B4" w:rsidRDefault="00456921" w:rsidP="001E5888">
            <w:pPr>
              <w:jc w:val="center"/>
              <w:rPr>
                <w:rFonts w:ascii="Times New Roman" w:hAnsi="Times New Roman" w:cs="Times New Roman"/>
                <w:sz w:val="28"/>
                <w:szCs w:val="28"/>
              </w:rPr>
            </w:pPr>
            <w:r w:rsidRPr="000965B4">
              <w:rPr>
                <w:rFonts w:ascii="Times New Roman" w:hAnsi="Times New Roman" w:cs="Times New Roman"/>
                <w:color w:val="000000"/>
                <w:sz w:val="28"/>
                <w:szCs w:val="28"/>
              </w:rPr>
              <w:t>35827</w:t>
            </w:r>
          </w:p>
        </w:tc>
        <w:tc>
          <w:tcPr>
            <w:tcW w:w="1064" w:type="dxa"/>
          </w:tcPr>
          <w:p w:rsidR="00456921" w:rsidRPr="000965B4" w:rsidRDefault="00456921" w:rsidP="001E5888">
            <w:pPr>
              <w:jc w:val="center"/>
              <w:rPr>
                <w:rFonts w:ascii="Times New Roman" w:hAnsi="Times New Roman" w:cs="Times New Roman"/>
                <w:sz w:val="28"/>
                <w:szCs w:val="28"/>
              </w:rPr>
            </w:pPr>
          </w:p>
          <w:p w:rsidR="00456921" w:rsidRPr="000965B4" w:rsidRDefault="00456921" w:rsidP="001E5888">
            <w:pPr>
              <w:jc w:val="center"/>
              <w:rPr>
                <w:rFonts w:ascii="Times New Roman" w:hAnsi="Times New Roman" w:cs="Times New Roman"/>
                <w:sz w:val="28"/>
                <w:szCs w:val="28"/>
              </w:rPr>
            </w:pPr>
            <w:r w:rsidRPr="000965B4">
              <w:rPr>
                <w:rFonts w:ascii="Times New Roman" w:hAnsi="Times New Roman" w:cs="Times New Roman"/>
                <w:color w:val="000000"/>
                <w:sz w:val="28"/>
                <w:szCs w:val="28"/>
              </w:rPr>
              <w:t>36661</w:t>
            </w:r>
          </w:p>
        </w:tc>
        <w:tc>
          <w:tcPr>
            <w:tcW w:w="1063" w:type="dxa"/>
          </w:tcPr>
          <w:p w:rsidR="00456921" w:rsidRPr="000965B4" w:rsidRDefault="00456921" w:rsidP="001E5888">
            <w:pPr>
              <w:jc w:val="center"/>
              <w:rPr>
                <w:rFonts w:ascii="Times New Roman" w:hAnsi="Times New Roman" w:cs="Times New Roman"/>
                <w:color w:val="000000"/>
                <w:sz w:val="28"/>
                <w:szCs w:val="28"/>
              </w:rPr>
            </w:pPr>
          </w:p>
          <w:p w:rsidR="00456921" w:rsidRPr="000965B4" w:rsidRDefault="00456921" w:rsidP="001E5888">
            <w:pPr>
              <w:jc w:val="center"/>
              <w:rPr>
                <w:rFonts w:ascii="Times New Roman" w:hAnsi="Times New Roman" w:cs="Times New Roman"/>
                <w:sz w:val="28"/>
                <w:szCs w:val="28"/>
              </w:rPr>
            </w:pPr>
            <w:r w:rsidRPr="000965B4">
              <w:rPr>
                <w:rFonts w:ascii="Times New Roman" w:hAnsi="Times New Roman" w:cs="Times New Roman"/>
                <w:color w:val="000000"/>
                <w:sz w:val="28"/>
                <w:szCs w:val="28"/>
              </w:rPr>
              <w:t>37457</w:t>
            </w:r>
          </w:p>
        </w:tc>
        <w:tc>
          <w:tcPr>
            <w:tcW w:w="1063" w:type="dxa"/>
          </w:tcPr>
          <w:p w:rsidR="00456921" w:rsidRPr="000965B4" w:rsidRDefault="00456921" w:rsidP="001E5888">
            <w:pPr>
              <w:jc w:val="center"/>
              <w:rPr>
                <w:rFonts w:ascii="Times New Roman" w:hAnsi="Times New Roman" w:cs="Times New Roman"/>
                <w:color w:val="000000"/>
                <w:sz w:val="28"/>
                <w:szCs w:val="28"/>
              </w:rPr>
            </w:pPr>
          </w:p>
          <w:p w:rsidR="00456921" w:rsidRPr="000965B4" w:rsidRDefault="00456921" w:rsidP="001E5888">
            <w:pPr>
              <w:jc w:val="center"/>
              <w:rPr>
                <w:rFonts w:ascii="Times New Roman" w:hAnsi="Times New Roman" w:cs="Times New Roman"/>
                <w:color w:val="000000"/>
                <w:sz w:val="28"/>
                <w:szCs w:val="28"/>
              </w:rPr>
            </w:pPr>
            <w:r w:rsidRPr="000965B4">
              <w:rPr>
                <w:rFonts w:ascii="Times New Roman" w:hAnsi="Times New Roman" w:cs="Times New Roman"/>
                <w:color w:val="000000"/>
                <w:sz w:val="28"/>
                <w:szCs w:val="28"/>
              </w:rPr>
              <w:t>38209</w:t>
            </w:r>
          </w:p>
        </w:tc>
        <w:tc>
          <w:tcPr>
            <w:tcW w:w="1107"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102,3</w:t>
            </w:r>
          </w:p>
        </w:tc>
        <w:tc>
          <w:tcPr>
            <w:tcW w:w="1104"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102,1</w:t>
            </w:r>
          </w:p>
        </w:tc>
        <w:tc>
          <w:tcPr>
            <w:tcW w:w="1104"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102</w:t>
            </w:r>
          </w:p>
        </w:tc>
      </w:tr>
      <w:tr w:rsidR="00456921" w:rsidRPr="00CB0AB4" w:rsidTr="00ED39EA">
        <w:tc>
          <w:tcPr>
            <w:tcW w:w="2285" w:type="dxa"/>
          </w:tcPr>
          <w:p w:rsidR="00456921" w:rsidRDefault="00456921" w:rsidP="001E5888">
            <w:pPr>
              <w:jc w:val="both"/>
              <w:rPr>
                <w:rFonts w:ascii="Times New Roman" w:hAnsi="Times New Roman" w:cs="Times New Roman"/>
                <w:sz w:val="28"/>
                <w:szCs w:val="28"/>
              </w:rPr>
            </w:pPr>
            <w:r w:rsidRPr="001C60B7">
              <w:rPr>
                <w:rFonts w:ascii="Times New Roman" w:hAnsi="Times New Roman" w:cs="Times New Roman"/>
                <w:sz w:val="28"/>
                <w:szCs w:val="28"/>
              </w:rPr>
              <w:t xml:space="preserve">Численность городского населения, </w:t>
            </w:r>
            <w:r>
              <w:rPr>
                <w:rFonts w:ascii="Times New Roman" w:hAnsi="Times New Roman" w:cs="Times New Roman"/>
                <w:sz w:val="28"/>
                <w:szCs w:val="28"/>
              </w:rPr>
              <w:t>млн</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456921" w:rsidRDefault="00456921" w:rsidP="001E5888">
            <w:pPr>
              <w:jc w:val="center"/>
              <w:rPr>
                <w:rFonts w:ascii="Times New Roman" w:hAnsi="Times New Roman" w:cs="Times New Roman"/>
                <w:sz w:val="28"/>
                <w:szCs w:val="28"/>
              </w:rPr>
            </w:pPr>
          </w:p>
          <w:p w:rsidR="00456921" w:rsidRPr="000711E8" w:rsidRDefault="00456921" w:rsidP="001E5888">
            <w:pPr>
              <w:jc w:val="center"/>
              <w:rPr>
                <w:rFonts w:ascii="Times New Roman" w:hAnsi="Times New Roman" w:cs="Times New Roman"/>
                <w:sz w:val="28"/>
                <w:szCs w:val="28"/>
              </w:rPr>
            </w:pPr>
            <w:r w:rsidRPr="000711E8">
              <w:rPr>
                <w:rFonts w:ascii="Times New Roman" w:hAnsi="Times New Roman" w:cs="Times New Roman"/>
                <w:sz w:val="28"/>
                <w:szCs w:val="28"/>
              </w:rPr>
              <w:t>108,6</w:t>
            </w:r>
          </w:p>
        </w:tc>
        <w:tc>
          <w:tcPr>
            <w:tcW w:w="1064" w:type="dxa"/>
          </w:tcPr>
          <w:p w:rsidR="00456921" w:rsidRDefault="00456921" w:rsidP="001E5888">
            <w:pPr>
              <w:jc w:val="center"/>
              <w:rPr>
                <w:rFonts w:ascii="Times New Roman" w:hAnsi="Times New Roman" w:cs="Times New Roman"/>
                <w:sz w:val="28"/>
                <w:szCs w:val="28"/>
              </w:rPr>
            </w:pPr>
          </w:p>
          <w:p w:rsidR="00456921" w:rsidRPr="000711E8" w:rsidRDefault="00456921" w:rsidP="001E5888">
            <w:pPr>
              <w:jc w:val="center"/>
              <w:rPr>
                <w:rFonts w:ascii="Times New Roman" w:hAnsi="Times New Roman" w:cs="Times New Roman"/>
                <w:sz w:val="28"/>
                <w:szCs w:val="28"/>
              </w:rPr>
            </w:pPr>
            <w:r w:rsidRPr="000711E8">
              <w:rPr>
                <w:rFonts w:ascii="Times New Roman" w:hAnsi="Times New Roman" w:cs="Times New Roman"/>
                <w:sz w:val="28"/>
                <w:szCs w:val="28"/>
              </w:rPr>
              <w:t>109,0</w:t>
            </w:r>
          </w:p>
        </w:tc>
        <w:tc>
          <w:tcPr>
            <w:tcW w:w="1063" w:type="dxa"/>
          </w:tcPr>
          <w:p w:rsidR="00456921" w:rsidRDefault="00456921" w:rsidP="001E5888">
            <w:pPr>
              <w:jc w:val="center"/>
              <w:rPr>
                <w:rFonts w:ascii="Times New Roman" w:hAnsi="Times New Roman" w:cs="Times New Roman"/>
                <w:sz w:val="28"/>
                <w:szCs w:val="28"/>
              </w:rPr>
            </w:pPr>
          </w:p>
          <w:p w:rsidR="00456921" w:rsidRPr="000711E8" w:rsidRDefault="00456921" w:rsidP="001E5888">
            <w:pPr>
              <w:jc w:val="center"/>
              <w:rPr>
                <w:rFonts w:ascii="Times New Roman" w:hAnsi="Times New Roman" w:cs="Times New Roman"/>
                <w:sz w:val="28"/>
                <w:szCs w:val="28"/>
              </w:rPr>
            </w:pPr>
            <w:r w:rsidRPr="000711E8">
              <w:rPr>
                <w:rFonts w:ascii="Times New Roman" w:hAnsi="Times New Roman" w:cs="Times New Roman"/>
                <w:sz w:val="28"/>
                <w:szCs w:val="28"/>
              </w:rPr>
              <w:t>109,3</w:t>
            </w:r>
          </w:p>
        </w:tc>
        <w:tc>
          <w:tcPr>
            <w:tcW w:w="1063" w:type="dxa"/>
          </w:tcPr>
          <w:p w:rsidR="00456921" w:rsidRDefault="00456921" w:rsidP="001E5888">
            <w:pPr>
              <w:jc w:val="center"/>
              <w:rPr>
                <w:rFonts w:ascii="Times New Roman" w:hAnsi="Times New Roman" w:cs="Times New Roman"/>
                <w:sz w:val="28"/>
                <w:szCs w:val="28"/>
              </w:rPr>
            </w:pPr>
          </w:p>
          <w:p w:rsidR="00456921" w:rsidRPr="000711E8" w:rsidRDefault="00456921" w:rsidP="001E5888">
            <w:pPr>
              <w:jc w:val="center"/>
              <w:rPr>
                <w:rFonts w:ascii="Times New Roman" w:hAnsi="Times New Roman" w:cs="Times New Roman"/>
                <w:sz w:val="28"/>
                <w:szCs w:val="28"/>
              </w:rPr>
            </w:pPr>
            <w:r w:rsidRPr="000711E8">
              <w:rPr>
                <w:rFonts w:ascii="Times New Roman" w:hAnsi="Times New Roman" w:cs="Times New Roman"/>
                <w:sz w:val="28"/>
                <w:szCs w:val="28"/>
              </w:rPr>
              <w:t>109,5</w:t>
            </w:r>
          </w:p>
        </w:tc>
        <w:tc>
          <w:tcPr>
            <w:tcW w:w="1107"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100,3</w:t>
            </w:r>
          </w:p>
        </w:tc>
        <w:tc>
          <w:tcPr>
            <w:tcW w:w="1104"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92</w:t>
            </w:r>
          </w:p>
        </w:tc>
        <w:tc>
          <w:tcPr>
            <w:tcW w:w="1104" w:type="dxa"/>
          </w:tcPr>
          <w:p w:rsidR="00456921" w:rsidRDefault="00456921" w:rsidP="001E5888">
            <w:pPr>
              <w:jc w:val="center"/>
              <w:rPr>
                <w:rFonts w:ascii="Times New Roman" w:hAnsi="Times New Roman" w:cs="Times New Roman"/>
                <w:sz w:val="28"/>
                <w:szCs w:val="28"/>
              </w:rPr>
            </w:pPr>
          </w:p>
          <w:p w:rsidR="00456921" w:rsidRPr="00CB0AB4" w:rsidRDefault="00456921" w:rsidP="001E5888">
            <w:pPr>
              <w:jc w:val="center"/>
              <w:rPr>
                <w:rFonts w:ascii="Times New Roman" w:hAnsi="Times New Roman" w:cs="Times New Roman"/>
                <w:sz w:val="28"/>
                <w:szCs w:val="28"/>
              </w:rPr>
            </w:pPr>
            <w:r w:rsidRPr="00CB0AB4">
              <w:rPr>
                <w:rFonts w:ascii="Times New Roman" w:hAnsi="Times New Roman" w:cs="Times New Roman"/>
                <w:sz w:val="28"/>
                <w:szCs w:val="28"/>
              </w:rPr>
              <w:t>100,1</w:t>
            </w:r>
          </w:p>
        </w:tc>
      </w:tr>
      <w:tr w:rsidR="0006297A" w:rsidRPr="00CB0AB4" w:rsidTr="00ED39EA">
        <w:tc>
          <w:tcPr>
            <w:tcW w:w="2285" w:type="dxa"/>
          </w:tcPr>
          <w:p w:rsidR="0006297A" w:rsidRDefault="0006297A" w:rsidP="0063481E">
            <w:pPr>
              <w:jc w:val="both"/>
              <w:rPr>
                <w:rFonts w:ascii="Times New Roman" w:hAnsi="Times New Roman" w:cs="Times New Roman"/>
                <w:sz w:val="28"/>
                <w:szCs w:val="28"/>
              </w:rPr>
            </w:pPr>
            <w:r w:rsidRPr="001C60B7">
              <w:rPr>
                <w:rFonts w:ascii="Times New Roman" w:hAnsi="Times New Roman" w:cs="Times New Roman"/>
                <w:sz w:val="28"/>
                <w:szCs w:val="28"/>
              </w:rPr>
              <w:t xml:space="preserve">Численность сельского населения, </w:t>
            </w:r>
            <w:r>
              <w:rPr>
                <w:rFonts w:ascii="Times New Roman" w:hAnsi="Times New Roman" w:cs="Times New Roman"/>
                <w:sz w:val="28"/>
                <w:szCs w:val="28"/>
              </w:rPr>
              <w:t>млн</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06297A" w:rsidRDefault="0006297A" w:rsidP="0063481E">
            <w:pPr>
              <w:jc w:val="center"/>
              <w:rPr>
                <w:rFonts w:ascii="Times New Roman" w:hAnsi="Times New Roman" w:cs="Times New Roman"/>
                <w:sz w:val="28"/>
                <w:szCs w:val="28"/>
              </w:rPr>
            </w:pPr>
          </w:p>
          <w:p w:rsidR="0006297A" w:rsidRPr="000711E8" w:rsidRDefault="0006297A" w:rsidP="0063481E">
            <w:pPr>
              <w:jc w:val="center"/>
              <w:rPr>
                <w:rFonts w:ascii="Times New Roman" w:hAnsi="Times New Roman" w:cs="Times New Roman"/>
                <w:sz w:val="28"/>
                <w:szCs w:val="28"/>
              </w:rPr>
            </w:pPr>
            <w:r w:rsidRPr="000711E8">
              <w:rPr>
                <w:rFonts w:ascii="Times New Roman" w:hAnsi="Times New Roman" w:cs="Times New Roman"/>
                <w:sz w:val="28"/>
                <w:szCs w:val="28"/>
              </w:rPr>
              <w:t>37,9</w:t>
            </w:r>
          </w:p>
        </w:tc>
        <w:tc>
          <w:tcPr>
            <w:tcW w:w="1064" w:type="dxa"/>
          </w:tcPr>
          <w:p w:rsidR="0006297A" w:rsidRDefault="0006297A" w:rsidP="0063481E">
            <w:pPr>
              <w:jc w:val="center"/>
              <w:rPr>
                <w:rFonts w:ascii="Times New Roman" w:hAnsi="Times New Roman" w:cs="Times New Roman"/>
                <w:sz w:val="28"/>
                <w:szCs w:val="28"/>
              </w:rPr>
            </w:pPr>
          </w:p>
          <w:p w:rsidR="0006297A" w:rsidRPr="000711E8" w:rsidRDefault="0006297A" w:rsidP="0063481E">
            <w:pPr>
              <w:jc w:val="center"/>
              <w:rPr>
                <w:rFonts w:ascii="Times New Roman" w:hAnsi="Times New Roman" w:cs="Times New Roman"/>
                <w:sz w:val="28"/>
                <w:szCs w:val="28"/>
              </w:rPr>
            </w:pPr>
            <w:r w:rsidRPr="000711E8">
              <w:rPr>
                <w:rFonts w:ascii="Times New Roman" w:hAnsi="Times New Roman" w:cs="Times New Roman"/>
                <w:sz w:val="28"/>
                <w:szCs w:val="28"/>
              </w:rPr>
              <w:t>37,8</w:t>
            </w:r>
          </w:p>
        </w:tc>
        <w:tc>
          <w:tcPr>
            <w:tcW w:w="1063" w:type="dxa"/>
          </w:tcPr>
          <w:p w:rsidR="0006297A" w:rsidRDefault="0006297A" w:rsidP="0063481E">
            <w:pPr>
              <w:jc w:val="center"/>
              <w:rPr>
                <w:rFonts w:ascii="Times New Roman" w:hAnsi="Times New Roman" w:cs="Times New Roman"/>
                <w:sz w:val="28"/>
                <w:szCs w:val="28"/>
              </w:rPr>
            </w:pPr>
          </w:p>
          <w:p w:rsidR="0006297A" w:rsidRPr="000711E8" w:rsidRDefault="0006297A" w:rsidP="0063481E">
            <w:pPr>
              <w:jc w:val="center"/>
              <w:rPr>
                <w:rFonts w:ascii="Times New Roman" w:hAnsi="Times New Roman" w:cs="Times New Roman"/>
                <w:sz w:val="28"/>
                <w:szCs w:val="28"/>
              </w:rPr>
            </w:pPr>
            <w:r w:rsidRPr="000711E8">
              <w:rPr>
                <w:rFonts w:ascii="Times New Roman" w:hAnsi="Times New Roman" w:cs="Times New Roman"/>
                <w:sz w:val="28"/>
                <w:szCs w:val="28"/>
              </w:rPr>
              <w:t>37,6</w:t>
            </w:r>
          </w:p>
        </w:tc>
        <w:tc>
          <w:tcPr>
            <w:tcW w:w="1063" w:type="dxa"/>
          </w:tcPr>
          <w:p w:rsidR="0006297A" w:rsidRDefault="0006297A" w:rsidP="0063481E">
            <w:pPr>
              <w:jc w:val="center"/>
              <w:rPr>
                <w:rFonts w:ascii="Times New Roman" w:hAnsi="Times New Roman" w:cs="Times New Roman"/>
                <w:sz w:val="28"/>
                <w:szCs w:val="28"/>
              </w:rPr>
            </w:pPr>
          </w:p>
          <w:p w:rsidR="0006297A" w:rsidRPr="000711E8" w:rsidRDefault="0006297A" w:rsidP="0063481E">
            <w:pPr>
              <w:jc w:val="center"/>
              <w:rPr>
                <w:rFonts w:ascii="Times New Roman" w:hAnsi="Times New Roman" w:cs="Times New Roman"/>
                <w:sz w:val="28"/>
                <w:szCs w:val="28"/>
              </w:rPr>
            </w:pPr>
            <w:r w:rsidRPr="000711E8">
              <w:rPr>
                <w:rFonts w:ascii="Times New Roman" w:hAnsi="Times New Roman" w:cs="Times New Roman"/>
                <w:sz w:val="28"/>
                <w:szCs w:val="28"/>
              </w:rPr>
              <w:t>37,3</w:t>
            </w:r>
          </w:p>
        </w:tc>
        <w:tc>
          <w:tcPr>
            <w:tcW w:w="1107" w:type="dxa"/>
          </w:tcPr>
          <w:p w:rsidR="0006297A" w:rsidRDefault="0006297A" w:rsidP="0063481E">
            <w:pPr>
              <w:jc w:val="center"/>
              <w:rPr>
                <w:rFonts w:ascii="Times New Roman" w:hAnsi="Times New Roman" w:cs="Times New Roman"/>
                <w:sz w:val="28"/>
                <w:szCs w:val="28"/>
              </w:rPr>
            </w:pPr>
          </w:p>
          <w:p w:rsidR="0006297A" w:rsidRPr="00CB0AB4" w:rsidRDefault="0006297A" w:rsidP="0063481E">
            <w:pPr>
              <w:jc w:val="center"/>
              <w:rPr>
                <w:rFonts w:ascii="Times New Roman" w:hAnsi="Times New Roman" w:cs="Times New Roman"/>
                <w:sz w:val="28"/>
                <w:szCs w:val="28"/>
              </w:rPr>
            </w:pPr>
            <w:r w:rsidRPr="00CB0AB4">
              <w:rPr>
                <w:rFonts w:ascii="Times New Roman" w:hAnsi="Times New Roman" w:cs="Times New Roman"/>
                <w:sz w:val="28"/>
                <w:szCs w:val="28"/>
              </w:rPr>
              <w:t>99,7</w:t>
            </w:r>
          </w:p>
        </w:tc>
        <w:tc>
          <w:tcPr>
            <w:tcW w:w="1104" w:type="dxa"/>
          </w:tcPr>
          <w:p w:rsidR="0006297A" w:rsidRDefault="0006297A" w:rsidP="0063481E">
            <w:pPr>
              <w:jc w:val="center"/>
              <w:rPr>
                <w:rFonts w:ascii="Times New Roman" w:hAnsi="Times New Roman" w:cs="Times New Roman"/>
                <w:sz w:val="28"/>
                <w:szCs w:val="28"/>
              </w:rPr>
            </w:pPr>
          </w:p>
          <w:p w:rsidR="0006297A" w:rsidRPr="00CB0AB4" w:rsidRDefault="0006297A" w:rsidP="0063481E">
            <w:pPr>
              <w:jc w:val="center"/>
              <w:rPr>
                <w:rFonts w:ascii="Times New Roman" w:hAnsi="Times New Roman" w:cs="Times New Roman"/>
                <w:sz w:val="28"/>
                <w:szCs w:val="28"/>
              </w:rPr>
            </w:pPr>
            <w:r w:rsidRPr="00CB0AB4">
              <w:rPr>
                <w:rFonts w:ascii="Times New Roman" w:hAnsi="Times New Roman" w:cs="Times New Roman"/>
                <w:sz w:val="28"/>
                <w:szCs w:val="28"/>
              </w:rPr>
              <w:t>99,4</w:t>
            </w:r>
          </w:p>
          <w:p w:rsidR="0006297A" w:rsidRPr="00CB0AB4" w:rsidRDefault="0006297A" w:rsidP="0063481E">
            <w:pPr>
              <w:jc w:val="center"/>
              <w:rPr>
                <w:rFonts w:ascii="Times New Roman" w:hAnsi="Times New Roman" w:cs="Times New Roman"/>
                <w:sz w:val="28"/>
                <w:szCs w:val="28"/>
              </w:rPr>
            </w:pPr>
          </w:p>
        </w:tc>
        <w:tc>
          <w:tcPr>
            <w:tcW w:w="1104" w:type="dxa"/>
          </w:tcPr>
          <w:p w:rsidR="0006297A" w:rsidRDefault="0006297A" w:rsidP="0063481E">
            <w:pPr>
              <w:jc w:val="center"/>
              <w:rPr>
                <w:rFonts w:ascii="Times New Roman" w:hAnsi="Times New Roman" w:cs="Times New Roman"/>
                <w:sz w:val="28"/>
                <w:szCs w:val="28"/>
              </w:rPr>
            </w:pPr>
          </w:p>
          <w:p w:rsidR="0006297A" w:rsidRPr="00CB0AB4" w:rsidRDefault="0006297A" w:rsidP="0063481E">
            <w:pPr>
              <w:jc w:val="center"/>
              <w:rPr>
                <w:rFonts w:ascii="Times New Roman" w:hAnsi="Times New Roman" w:cs="Times New Roman"/>
                <w:sz w:val="28"/>
                <w:szCs w:val="28"/>
              </w:rPr>
            </w:pPr>
            <w:r w:rsidRPr="00CB0AB4">
              <w:rPr>
                <w:rFonts w:ascii="Times New Roman" w:hAnsi="Times New Roman" w:cs="Times New Roman"/>
                <w:sz w:val="28"/>
                <w:szCs w:val="28"/>
              </w:rPr>
              <w:t>99,2</w:t>
            </w:r>
          </w:p>
        </w:tc>
      </w:tr>
      <w:tr w:rsidR="0006297A" w:rsidRPr="00E14062" w:rsidTr="00ED39EA">
        <w:tc>
          <w:tcPr>
            <w:tcW w:w="2285" w:type="dxa"/>
          </w:tcPr>
          <w:p w:rsidR="0006297A" w:rsidRDefault="0006297A" w:rsidP="0063481E">
            <w:pPr>
              <w:jc w:val="both"/>
              <w:rPr>
                <w:rFonts w:ascii="Times New Roman" w:hAnsi="Times New Roman" w:cs="Times New Roman"/>
                <w:sz w:val="28"/>
                <w:szCs w:val="28"/>
              </w:rPr>
            </w:pPr>
            <w:r w:rsidRPr="001C60B7">
              <w:rPr>
                <w:rFonts w:ascii="Times New Roman" w:hAnsi="Times New Roman" w:cs="Times New Roman"/>
                <w:sz w:val="28"/>
                <w:szCs w:val="28"/>
              </w:rPr>
              <w:t>Естественный прирост населения, тыс</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06297A" w:rsidRDefault="0006297A" w:rsidP="0063481E">
            <w:pPr>
              <w:jc w:val="center"/>
              <w:rPr>
                <w:rFonts w:ascii="Times New Roman" w:hAnsi="Times New Roman" w:cs="Times New Roman"/>
                <w:sz w:val="28"/>
                <w:szCs w:val="28"/>
              </w:rPr>
            </w:pPr>
          </w:p>
          <w:p w:rsidR="0006297A" w:rsidRDefault="0006297A" w:rsidP="0063481E">
            <w:pPr>
              <w:jc w:val="center"/>
              <w:rPr>
                <w:rFonts w:ascii="Times New Roman" w:hAnsi="Times New Roman" w:cs="Times New Roman"/>
                <w:sz w:val="28"/>
                <w:szCs w:val="28"/>
              </w:rPr>
            </w:pPr>
            <w:r w:rsidRPr="000965B4">
              <w:rPr>
                <w:rFonts w:ascii="Times New Roman" w:hAnsi="Times New Roman" w:cs="Times New Roman"/>
                <w:sz w:val="28"/>
                <w:szCs w:val="28"/>
              </w:rPr>
              <w:t>-2,3</w:t>
            </w:r>
          </w:p>
          <w:p w:rsidR="0006297A" w:rsidRPr="002B4CCF" w:rsidRDefault="0006297A" w:rsidP="0063481E">
            <w:pPr>
              <w:jc w:val="center"/>
              <w:rPr>
                <w:rFonts w:ascii="Times New Roman" w:hAnsi="Times New Roman" w:cs="Times New Roman"/>
                <w:sz w:val="28"/>
                <w:szCs w:val="28"/>
              </w:rPr>
            </w:pPr>
          </w:p>
        </w:tc>
        <w:tc>
          <w:tcPr>
            <w:tcW w:w="1064" w:type="dxa"/>
          </w:tcPr>
          <w:p w:rsidR="0006297A" w:rsidRDefault="0006297A" w:rsidP="0063481E">
            <w:pPr>
              <w:jc w:val="center"/>
              <w:rPr>
                <w:rFonts w:ascii="Times New Roman" w:hAnsi="Times New Roman" w:cs="Times New Roman"/>
                <w:sz w:val="28"/>
                <w:szCs w:val="28"/>
              </w:rPr>
            </w:pPr>
          </w:p>
          <w:p w:rsidR="0006297A" w:rsidRDefault="0006297A" w:rsidP="0063481E">
            <w:pPr>
              <w:jc w:val="center"/>
              <w:rPr>
                <w:rFonts w:ascii="Times New Roman" w:hAnsi="Times New Roman" w:cs="Times New Roman"/>
                <w:sz w:val="28"/>
                <w:szCs w:val="28"/>
              </w:rPr>
            </w:pPr>
            <w:r>
              <w:rPr>
                <w:rFonts w:ascii="Times New Roman" w:hAnsi="Times New Roman" w:cs="Times New Roman"/>
                <w:sz w:val="28"/>
                <w:szCs w:val="28"/>
              </w:rPr>
              <w:t>-135,8</w:t>
            </w:r>
          </w:p>
          <w:p w:rsidR="0006297A" w:rsidRPr="002B4CCF" w:rsidRDefault="0006297A" w:rsidP="0063481E">
            <w:pPr>
              <w:jc w:val="center"/>
              <w:rPr>
                <w:rFonts w:ascii="Times New Roman" w:hAnsi="Times New Roman" w:cs="Times New Roman"/>
                <w:sz w:val="28"/>
                <w:szCs w:val="28"/>
              </w:rPr>
            </w:pPr>
          </w:p>
        </w:tc>
        <w:tc>
          <w:tcPr>
            <w:tcW w:w="1063" w:type="dxa"/>
          </w:tcPr>
          <w:p w:rsidR="0006297A" w:rsidRDefault="0006297A" w:rsidP="0063481E">
            <w:pPr>
              <w:jc w:val="center"/>
              <w:rPr>
                <w:rFonts w:ascii="Times New Roman" w:hAnsi="Times New Roman" w:cs="Times New Roman"/>
                <w:color w:val="000000"/>
                <w:sz w:val="28"/>
                <w:szCs w:val="28"/>
              </w:rPr>
            </w:pPr>
          </w:p>
          <w:p w:rsidR="0006297A" w:rsidRDefault="0006297A" w:rsidP="0063481E">
            <w:pPr>
              <w:jc w:val="center"/>
              <w:rPr>
                <w:rFonts w:ascii="Times New Roman" w:hAnsi="Times New Roman" w:cs="Times New Roman"/>
                <w:color w:val="000000"/>
                <w:sz w:val="28"/>
                <w:szCs w:val="28"/>
              </w:rPr>
            </w:pPr>
            <w:r>
              <w:rPr>
                <w:rFonts w:ascii="Times New Roman" w:hAnsi="Times New Roman" w:cs="Times New Roman"/>
                <w:color w:val="000000"/>
                <w:sz w:val="28"/>
                <w:szCs w:val="28"/>
              </w:rPr>
              <w:t>-224,6</w:t>
            </w:r>
          </w:p>
          <w:p w:rsidR="0006297A" w:rsidRPr="002B4CCF" w:rsidRDefault="0006297A" w:rsidP="0063481E">
            <w:pPr>
              <w:jc w:val="center"/>
              <w:rPr>
                <w:rFonts w:ascii="Times New Roman" w:hAnsi="Times New Roman" w:cs="Times New Roman"/>
                <w:sz w:val="28"/>
                <w:szCs w:val="28"/>
              </w:rPr>
            </w:pPr>
          </w:p>
        </w:tc>
        <w:tc>
          <w:tcPr>
            <w:tcW w:w="1063" w:type="dxa"/>
          </w:tcPr>
          <w:p w:rsidR="0006297A" w:rsidRDefault="0006297A" w:rsidP="0063481E">
            <w:pPr>
              <w:jc w:val="center"/>
              <w:rPr>
                <w:rFonts w:ascii="Times New Roman" w:hAnsi="Times New Roman" w:cs="Times New Roman"/>
                <w:color w:val="000000"/>
                <w:sz w:val="28"/>
                <w:szCs w:val="28"/>
              </w:rPr>
            </w:pPr>
          </w:p>
          <w:p w:rsidR="0006297A" w:rsidRPr="0020051E" w:rsidRDefault="0006297A" w:rsidP="0063481E">
            <w:pPr>
              <w:jc w:val="center"/>
              <w:rPr>
                <w:rFonts w:ascii="Times New Roman" w:hAnsi="Times New Roman" w:cs="Times New Roman"/>
                <w:sz w:val="28"/>
                <w:szCs w:val="28"/>
              </w:rPr>
            </w:pPr>
            <w:r>
              <w:rPr>
                <w:rFonts w:ascii="Times New Roman" w:hAnsi="Times New Roman" w:cs="Times New Roman"/>
                <w:sz w:val="28"/>
                <w:szCs w:val="28"/>
                <w:lang w:val="en-US"/>
              </w:rPr>
              <w:t>-259</w:t>
            </w:r>
            <w:r>
              <w:rPr>
                <w:rFonts w:ascii="Times New Roman" w:hAnsi="Times New Roman" w:cs="Times New Roman"/>
                <w:sz w:val="28"/>
                <w:szCs w:val="28"/>
              </w:rPr>
              <w:t>,6</w:t>
            </w:r>
          </w:p>
        </w:tc>
        <w:tc>
          <w:tcPr>
            <w:tcW w:w="1107" w:type="dxa"/>
          </w:tcPr>
          <w:p w:rsidR="0006297A" w:rsidRPr="00CB0AB4" w:rsidRDefault="0006297A" w:rsidP="0063481E">
            <w:pPr>
              <w:rPr>
                <w:rFonts w:ascii="Times New Roman" w:hAnsi="Times New Roman" w:cs="Times New Roman"/>
                <w:sz w:val="28"/>
                <w:szCs w:val="28"/>
              </w:rPr>
            </w:pPr>
            <w:r w:rsidRPr="00E14062">
              <w:rPr>
                <w:rFonts w:ascii="Times New Roman" w:hAnsi="Times New Roman" w:cs="Times New Roman"/>
                <w:sz w:val="28"/>
                <w:szCs w:val="28"/>
              </w:rPr>
              <w:t>5 904,3</w:t>
            </w:r>
          </w:p>
        </w:tc>
        <w:tc>
          <w:tcPr>
            <w:tcW w:w="1104" w:type="dxa"/>
          </w:tcPr>
          <w:p w:rsidR="0006297A" w:rsidRPr="00CB0AB4" w:rsidRDefault="0006297A" w:rsidP="0063481E">
            <w:pPr>
              <w:rPr>
                <w:rFonts w:ascii="Times New Roman" w:hAnsi="Times New Roman" w:cs="Times New Roman"/>
                <w:sz w:val="28"/>
                <w:szCs w:val="28"/>
              </w:rPr>
            </w:pPr>
            <w:r w:rsidRPr="00E14062">
              <w:rPr>
                <w:rFonts w:ascii="Times New Roman" w:hAnsi="Times New Roman" w:cs="Times New Roman"/>
                <w:sz w:val="28"/>
                <w:szCs w:val="28"/>
              </w:rPr>
              <w:t>165,3</w:t>
            </w:r>
          </w:p>
        </w:tc>
        <w:tc>
          <w:tcPr>
            <w:tcW w:w="1104" w:type="dxa"/>
          </w:tcPr>
          <w:p w:rsidR="0006297A" w:rsidRPr="00E14062" w:rsidRDefault="0006297A" w:rsidP="0063481E">
            <w:pPr>
              <w:rPr>
                <w:rFonts w:ascii="Times New Roman" w:hAnsi="Times New Roman" w:cs="Times New Roman"/>
                <w:sz w:val="28"/>
                <w:szCs w:val="28"/>
              </w:rPr>
            </w:pPr>
            <w:r w:rsidRPr="00E14062">
              <w:rPr>
                <w:rFonts w:ascii="Times New Roman" w:hAnsi="Times New Roman" w:cs="Times New Roman"/>
                <w:sz w:val="28"/>
                <w:szCs w:val="28"/>
              </w:rPr>
              <w:t>115,5</w:t>
            </w:r>
          </w:p>
          <w:p w:rsidR="0006297A" w:rsidRPr="00E14062" w:rsidRDefault="0006297A" w:rsidP="0063481E">
            <w:pPr>
              <w:rPr>
                <w:rFonts w:ascii="Times New Roman" w:hAnsi="Times New Roman" w:cs="Times New Roman"/>
                <w:sz w:val="28"/>
                <w:szCs w:val="28"/>
              </w:rPr>
            </w:pPr>
          </w:p>
        </w:tc>
      </w:tr>
      <w:tr w:rsidR="0006297A" w:rsidRPr="00E14062" w:rsidTr="00ED39EA">
        <w:tc>
          <w:tcPr>
            <w:tcW w:w="2285" w:type="dxa"/>
          </w:tcPr>
          <w:p w:rsidR="0006297A" w:rsidRDefault="0006297A" w:rsidP="0063481E">
            <w:pPr>
              <w:jc w:val="both"/>
              <w:rPr>
                <w:rFonts w:ascii="Times New Roman" w:hAnsi="Times New Roman" w:cs="Times New Roman"/>
                <w:sz w:val="28"/>
                <w:szCs w:val="28"/>
              </w:rPr>
            </w:pPr>
            <w:r w:rsidRPr="001C60B7">
              <w:rPr>
                <w:rFonts w:ascii="Times New Roman" w:hAnsi="Times New Roman" w:cs="Times New Roman"/>
                <w:sz w:val="28"/>
                <w:szCs w:val="28"/>
              </w:rPr>
              <w:t>Миграционный прирост, тыс</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06297A" w:rsidRDefault="0006297A" w:rsidP="0063481E">
            <w:pPr>
              <w:jc w:val="center"/>
              <w:rPr>
                <w:rFonts w:ascii="Times New Roman" w:hAnsi="Times New Roman" w:cs="Times New Roman"/>
                <w:sz w:val="28"/>
                <w:szCs w:val="28"/>
              </w:rPr>
            </w:pPr>
            <w:r>
              <w:rPr>
                <w:rFonts w:ascii="Times New Roman" w:hAnsi="Times New Roman" w:cs="Times New Roman"/>
                <w:sz w:val="28"/>
                <w:szCs w:val="28"/>
              </w:rPr>
              <w:t>262</w:t>
            </w:r>
          </w:p>
          <w:p w:rsidR="0006297A" w:rsidRPr="002B4CCF" w:rsidRDefault="0006297A" w:rsidP="0063481E">
            <w:pPr>
              <w:jc w:val="center"/>
              <w:rPr>
                <w:rFonts w:ascii="Times New Roman" w:hAnsi="Times New Roman" w:cs="Times New Roman"/>
                <w:sz w:val="28"/>
                <w:szCs w:val="28"/>
              </w:rPr>
            </w:pPr>
          </w:p>
        </w:tc>
        <w:tc>
          <w:tcPr>
            <w:tcW w:w="1064" w:type="dxa"/>
          </w:tcPr>
          <w:p w:rsidR="0006297A" w:rsidRDefault="0006297A" w:rsidP="0063481E">
            <w:pPr>
              <w:jc w:val="center"/>
              <w:rPr>
                <w:rFonts w:ascii="Times New Roman" w:hAnsi="Times New Roman" w:cs="Times New Roman"/>
                <w:sz w:val="28"/>
                <w:szCs w:val="28"/>
              </w:rPr>
            </w:pPr>
            <w:r>
              <w:rPr>
                <w:rFonts w:ascii="Times New Roman" w:hAnsi="Times New Roman" w:cs="Times New Roman"/>
                <w:sz w:val="28"/>
                <w:szCs w:val="28"/>
              </w:rPr>
              <w:t>211,8</w:t>
            </w:r>
          </w:p>
          <w:p w:rsidR="0006297A" w:rsidRPr="002B4CCF" w:rsidRDefault="0006297A" w:rsidP="0063481E">
            <w:pPr>
              <w:jc w:val="center"/>
              <w:rPr>
                <w:rFonts w:ascii="Times New Roman" w:hAnsi="Times New Roman" w:cs="Times New Roman"/>
                <w:sz w:val="28"/>
                <w:szCs w:val="28"/>
              </w:rPr>
            </w:pPr>
          </w:p>
        </w:tc>
        <w:tc>
          <w:tcPr>
            <w:tcW w:w="1063" w:type="dxa"/>
          </w:tcPr>
          <w:p w:rsidR="0006297A" w:rsidRDefault="0006297A" w:rsidP="0063481E">
            <w:pPr>
              <w:jc w:val="center"/>
              <w:rPr>
                <w:rFonts w:ascii="Times New Roman" w:hAnsi="Times New Roman" w:cs="Times New Roman"/>
                <w:color w:val="000000"/>
                <w:sz w:val="28"/>
                <w:szCs w:val="28"/>
              </w:rPr>
            </w:pPr>
            <w:r w:rsidRPr="007017CF">
              <w:rPr>
                <w:rFonts w:ascii="Times New Roman" w:hAnsi="Times New Roman" w:cs="Times New Roman"/>
                <w:color w:val="000000"/>
                <w:sz w:val="28"/>
                <w:szCs w:val="28"/>
              </w:rPr>
              <w:t>358</w:t>
            </w:r>
            <w:r>
              <w:rPr>
                <w:rFonts w:ascii="Times New Roman" w:hAnsi="Times New Roman" w:cs="Times New Roman"/>
                <w:color w:val="000000"/>
                <w:sz w:val="28"/>
                <w:szCs w:val="28"/>
              </w:rPr>
              <w:t>,3</w:t>
            </w:r>
          </w:p>
          <w:p w:rsidR="0006297A" w:rsidRPr="002B4CCF" w:rsidRDefault="0006297A" w:rsidP="0063481E">
            <w:pPr>
              <w:jc w:val="center"/>
              <w:rPr>
                <w:rFonts w:ascii="Times New Roman" w:hAnsi="Times New Roman" w:cs="Times New Roman"/>
                <w:sz w:val="28"/>
                <w:szCs w:val="28"/>
              </w:rPr>
            </w:pPr>
          </w:p>
        </w:tc>
        <w:tc>
          <w:tcPr>
            <w:tcW w:w="1063" w:type="dxa"/>
          </w:tcPr>
          <w:p w:rsidR="0006297A" w:rsidRPr="00481C60" w:rsidRDefault="0006297A" w:rsidP="0063481E">
            <w:pPr>
              <w:jc w:val="center"/>
              <w:rPr>
                <w:rFonts w:ascii="Times New Roman" w:hAnsi="Times New Roman" w:cs="Times New Roman"/>
                <w:sz w:val="28"/>
                <w:szCs w:val="28"/>
              </w:rPr>
            </w:pPr>
            <w:r w:rsidRPr="00481C60">
              <w:rPr>
                <w:rFonts w:ascii="Times New Roman" w:hAnsi="Times New Roman" w:cs="Times New Roman"/>
                <w:sz w:val="28"/>
                <w:szCs w:val="28"/>
              </w:rPr>
              <w:t>349</w:t>
            </w:r>
            <w:r>
              <w:rPr>
                <w:rFonts w:ascii="Times New Roman" w:hAnsi="Times New Roman" w:cs="Times New Roman"/>
                <w:sz w:val="28"/>
                <w:szCs w:val="28"/>
              </w:rPr>
              <w:t>,6</w:t>
            </w:r>
          </w:p>
        </w:tc>
        <w:tc>
          <w:tcPr>
            <w:tcW w:w="1107"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80,8</w:t>
            </w:r>
          </w:p>
        </w:tc>
        <w:tc>
          <w:tcPr>
            <w:tcW w:w="1104"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58,9</w:t>
            </w:r>
          </w:p>
        </w:tc>
        <w:tc>
          <w:tcPr>
            <w:tcW w:w="1104" w:type="dxa"/>
          </w:tcPr>
          <w:p w:rsidR="0006297A" w:rsidRPr="00E14062" w:rsidRDefault="0006297A" w:rsidP="0063481E">
            <w:pPr>
              <w:rPr>
                <w:rFonts w:ascii="Times New Roman" w:hAnsi="Times New Roman" w:cs="Times New Roman"/>
                <w:sz w:val="28"/>
                <w:szCs w:val="28"/>
              </w:rPr>
            </w:pPr>
            <w:r w:rsidRPr="00E14062">
              <w:rPr>
                <w:rFonts w:ascii="Times New Roman" w:hAnsi="Times New Roman" w:cs="Times New Roman"/>
                <w:sz w:val="28"/>
                <w:szCs w:val="28"/>
              </w:rPr>
              <w:t>97,5</w:t>
            </w:r>
          </w:p>
        </w:tc>
      </w:tr>
      <w:tr w:rsidR="0006297A" w:rsidRPr="00E14062" w:rsidTr="00ED39EA">
        <w:tc>
          <w:tcPr>
            <w:tcW w:w="2285" w:type="dxa"/>
          </w:tcPr>
          <w:p w:rsidR="0006297A" w:rsidRDefault="0006297A" w:rsidP="0063481E">
            <w:pPr>
              <w:jc w:val="both"/>
              <w:rPr>
                <w:rFonts w:ascii="Times New Roman" w:hAnsi="Times New Roman" w:cs="Times New Roman"/>
                <w:sz w:val="28"/>
                <w:szCs w:val="28"/>
              </w:rPr>
            </w:pPr>
            <w:r w:rsidRPr="001C60B7">
              <w:rPr>
                <w:rFonts w:ascii="Times New Roman" w:hAnsi="Times New Roman" w:cs="Times New Roman"/>
                <w:sz w:val="28"/>
                <w:szCs w:val="28"/>
              </w:rPr>
              <w:t>Количество родившихся, тыс</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06297A" w:rsidRPr="00286AF5" w:rsidRDefault="0006297A" w:rsidP="0063481E">
            <w:pPr>
              <w:jc w:val="center"/>
              <w:rPr>
                <w:rFonts w:ascii="Times New Roman" w:hAnsi="Times New Roman" w:cs="Times New Roman"/>
                <w:sz w:val="28"/>
                <w:szCs w:val="28"/>
              </w:rPr>
            </w:pPr>
            <w:r w:rsidRPr="000965B4">
              <w:rPr>
                <w:rFonts w:ascii="Times New Roman" w:hAnsi="Times New Roman" w:cs="Times New Roman"/>
                <w:sz w:val="28"/>
                <w:szCs w:val="28"/>
              </w:rPr>
              <w:t>1888</w:t>
            </w:r>
            <w:r>
              <w:rPr>
                <w:rFonts w:ascii="Times New Roman" w:hAnsi="Times New Roman" w:cs="Times New Roman"/>
                <w:sz w:val="28"/>
                <w:szCs w:val="28"/>
              </w:rPr>
              <w:t>,7</w:t>
            </w:r>
          </w:p>
        </w:tc>
        <w:tc>
          <w:tcPr>
            <w:tcW w:w="1064" w:type="dxa"/>
          </w:tcPr>
          <w:p w:rsidR="0006297A" w:rsidRPr="00286AF5" w:rsidRDefault="0006297A" w:rsidP="0063481E">
            <w:pPr>
              <w:jc w:val="center"/>
              <w:rPr>
                <w:rFonts w:ascii="Times New Roman" w:hAnsi="Times New Roman" w:cs="Times New Roman"/>
                <w:sz w:val="28"/>
                <w:szCs w:val="28"/>
              </w:rPr>
            </w:pPr>
            <w:r w:rsidRPr="000965B4">
              <w:rPr>
                <w:rFonts w:ascii="Times New Roman" w:hAnsi="Times New Roman" w:cs="Times New Roman"/>
                <w:sz w:val="28"/>
                <w:szCs w:val="28"/>
              </w:rPr>
              <w:t>1690</w:t>
            </w:r>
            <w:r>
              <w:rPr>
                <w:rFonts w:ascii="Times New Roman" w:hAnsi="Times New Roman" w:cs="Times New Roman"/>
                <w:sz w:val="28"/>
                <w:szCs w:val="28"/>
              </w:rPr>
              <w:t>,3</w:t>
            </w:r>
          </w:p>
        </w:tc>
        <w:tc>
          <w:tcPr>
            <w:tcW w:w="1063" w:type="dxa"/>
          </w:tcPr>
          <w:p w:rsidR="0006297A" w:rsidRPr="00286AF5" w:rsidRDefault="0006297A" w:rsidP="0063481E">
            <w:pPr>
              <w:jc w:val="center"/>
              <w:rPr>
                <w:rFonts w:ascii="Times New Roman" w:hAnsi="Times New Roman" w:cs="Times New Roman"/>
                <w:sz w:val="28"/>
                <w:szCs w:val="28"/>
              </w:rPr>
            </w:pPr>
            <w:r w:rsidRPr="000965B4">
              <w:rPr>
                <w:rFonts w:ascii="Times New Roman" w:hAnsi="Times New Roman" w:cs="Times New Roman"/>
                <w:sz w:val="28"/>
                <w:szCs w:val="28"/>
              </w:rPr>
              <w:t>1604</w:t>
            </w:r>
            <w:r>
              <w:rPr>
                <w:rFonts w:ascii="Times New Roman" w:hAnsi="Times New Roman" w:cs="Times New Roman"/>
                <w:sz w:val="28"/>
                <w:szCs w:val="28"/>
              </w:rPr>
              <w:t>,4</w:t>
            </w:r>
          </w:p>
        </w:tc>
        <w:tc>
          <w:tcPr>
            <w:tcW w:w="1063" w:type="dxa"/>
          </w:tcPr>
          <w:p w:rsidR="0006297A" w:rsidRPr="00286AF5" w:rsidRDefault="0006297A" w:rsidP="0063481E">
            <w:pPr>
              <w:jc w:val="center"/>
              <w:rPr>
                <w:rFonts w:ascii="Times New Roman" w:hAnsi="Times New Roman" w:cs="Times New Roman"/>
                <w:sz w:val="28"/>
                <w:szCs w:val="28"/>
              </w:rPr>
            </w:pPr>
            <w:r w:rsidRPr="0020051E">
              <w:rPr>
                <w:rFonts w:ascii="Times New Roman" w:hAnsi="Times New Roman" w:cs="Times New Roman"/>
                <w:sz w:val="28"/>
                <w:szCs w:val="28"/>
              </w:rPr>
              <w:t>1115,6</w:t>
            </w:r>
          </w:p>
        </w:tc>
        <w:tc>
          <w:tcPr>
            <w:tcW w:w="1107"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89,4</w:t>
            </w:r>
          </w:p>
        </w:tc>
        <w:tc>
          <w:tcPr>
            <w:tcW w:w="1104"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94,9</w:t>
            </w:r>
          </w:p>
        </w:tc>
        <w:tc>
          <w:tcPr>
            <w:tcW w:w="1104" w:type="dxa"/>
          </w:tcPr>
          <w:p w:rsidR="0006297A" w:rsidRPr="00E14062" w:rsidRDefault="0006297A" w:rsidP="0063481E">
            <w:pPr>
              <w:rPr>
                <w:rFonts w:ascii="Times New Roman" w:hAnsi="Times New Roman" w:cs="Times New Roman"/>
                <w:sz w:val="28"/>
                <w:szCs w:val="28"/>
              </w:rPr>
            </w:pPr>
            <w:r w:rsidRPr="00E14062">
              <w:rPr>
                <w:rFonts w:ascii="Times New Roman" w:hAnsi="Times New Roman" w:cs="Times New Roman"/>
                <w:sz w:val="28"/>
                <w:szCs w:val="28"/>
              </w:rPr>
              <w:t>69,5</w:t>
            </w:r>
          </w:p>
        </w:tc>
      </w:tr>
      <w:tr w:rsidR="0006297A" w:rsidRPr="00E14062" w:rsidTr="00ED39EA">
        <w:tc>
          <w:tcPr>
            <w:tcW w:w="2285" w:type="dxa"/>
          </w:tcPr>
          <w:p w:rsidR="0006297A" w:rsidRDefault="0006297A" w:rsidP="0063481E">
            <w:pPr>
              <w:jc w:val="both"/>
              <w:rPr>
                <w:rFonts w:ascii="Times New Roman" w:hAnsi="Times New Roman" w:cs="Times New Roman"/>
                <w:sz w:val="28"/>
                <w:szCs w:val="28"/>
              </w:rPr>
            </w:pPr>
            <w:r w:rsidRPr="001C60B7">
              <w:rPr>
                <w:rFonts w:ascii="Times New Roman" w:hAnsi="Times New Roman" w:cs="Times New Roman"/>
                <w:sz w:val="28"/>
                <w:szCs w:val="28"/>
              </w:rPr>
              <w:t>Количество умерших, тыс</w:t>
            </w:r>
            <w:proofErr w:type="gramStart"/>
            <w:r w:rsidRPr="001C60B7">
              <w:rPr>
                <w:rFonts w:ascii="Times New Roman" w:hAnsi="Times New Roman" w:cs="Times New Roman"/>
                <w:sz w:val="28"/>
                <w:szCs w:val="28"/>
              </w:rPr>
              <w:t>.ч</w:t>
            </w:r>
            <w:proofErr w:type="gramEnd"/>
            <w:r w:rsidRPr="001C60B7">
              <w:rPr>
                <w:rFonts w:ascii="Times New Roman" w:hAnsi="Times New Roman" w:cs="Times New Roman"/>
                <w:sz w:val="28"/>
                <w:szCs w:val="28"/>
              </w:rPr>
              <w:t>ел.</w:t>
            </w:r>
          </w:p>
        </w:tc>
        <w:tc>
          <w:tcPr>
            <w:tcW w:w="1064" w:type="dxa"/>
          </w:tcPr>
          <w:p w:rsidR="0006297A" w:rsidRPr="00286AF5" w:rsidRDefault="0006297A" w:rsidP="0063481E">
            <w:pPr>
              <w:jc w:val="center"/>
              <w:rPr>
                <w:rFonts w:ascii="Times New Roman" w:hAnsi="Times New Roman" w:cs="Times New Roman"/>
                <w:sz w:val="28"/>
                <w:szCs w:val="28"/>
              </w:rPr>
            </w:pPr>
            <w:r w:rsidRPr="00DD6C76">
              <w:rPr>
                <w:rFonts w:ascii="Times New Roman" w:hAnsi="Times New Roman" w:cs="Times New Roman"/>
                <w:sz w:val="28"/>
                <w:szCs w:val="28"/>
              </w:rPr>
              <w:t>1891</w:t>
            </w:r>
            <w:r>
              <w:rPr>
                <w:rFonts w:ascii="Times New Roman" w:hAnsi="Times New Roman" w:cs="Times New Roman"/>
                <w:sz w:val="28"/>
                <w:szCs w:val="28"/>
              </w:rPr>
              <w:t>,0</w:t>
            </w:r>
          </w:p>
        </w:tc>
        <w:tc>
          <w:tcPr>
            <w:tcW w:w="1064" w:type="dxa"/>
          </w:tcPr>
          <w:p w:rsidR="0006297A" w:rsidRPr="00286AF5" w:rsidRDefault="0006297A" w:rsidP="0063481E">
            <w:pPr>
              <w:jc w:val="center"/>
              <w:rPr>
                <w:rFonts w:ascii="Times New Roman" w:hAnsi="Times New Roman" w:cs="Times New Roman"/>
                <w:sz w:val="28"/>
                <w:szCs w:val="28"/>
              </w:rPr>
            </w:pPr>
            <w:r w:rsidRPr="00DD6C76">
              <w:rPr>
                <w:rFonts w:ascii="Times New Roman" w:hAnsi="Times New Roman" w:cs="Times New Roman"/>
                <w:sz w:val="28"/>
                <w:szCs w:val="28"/>
              </w:rPr>
              <w:t>1826</w:t>
            </w:r>
            <w:r>
              <w:rPr>
                <w:rFonts w:ascii="Times New Roman" w:hAnsi="Times New Roman" w:cs="Times New Roman"/>
                <w:sz w:val="28"/>
                <w:szCs w:val="28"/>
              </w:rPr>
              <w:t>,1</w:t>
            </w:r>
          </w:p>
        </w:tc>
        <w:tc>
          <w:tcPr>
            <w:tcW w:w="1063" w:type="dxa"/>
          </w:tcPr>
          <w:p w:rsidR="0006297A" w:rsidRPr="00286AF5" w:rsidRDefault="0006297A" w:rsidP="0063481E">
            <w:pPr>
              <w:jc w:val="center"/>
              <w:rPr>
                <w:rFonts w:ascii="Times New Roman" w:hAnsi="Times New Roman" w:cs="Times New Roman"/>
                <w:sz w:val="28"/>
                <w:szCs w:val="28"/>
              </w:rPr>
            </w:pPr>
            <w:r w:rsidRPr="00DD6C76">
              <w:rPr>
                <w:rFonts w:ascii="Times New Roman" w:hAnsi="Times New Roman" w:cs="Times New Roman"/>
                <w:sz w:val="28"/>
                <w:szCs w:val="28"/>
              </w:rPr>
              <w:t>1828</w:t>
            </w:r>
            <w:r>
              <w:rPr>
                <w:rFonts w:ascii="Times New Roman" w:hAnsi="Times New Roman" w:cs="Times New Roman"/>
                <w:sz w:val="28"/>
                <w:szCs w:val="28"/>
              </w:rPr>
              <w:t>,9</w:t>
            </w:r>
          </w:p>
        </w:tc>
        <w:tc>
          <w:tcPr>
            <w:tcW w:w="1063" w:type="dxa"/>
          </w:tcPr>
          <w:p w:rsidR="0006297A" w:rsidRPr="00286AF5" w:rsidRDefault="0006297A" w:rsidP="0063481E">
            <w:pPr>
              <w:jc w:val="center"/>
              <w:rPr>
                <w:rFonts w:ascii="Times New Roman" w:hAnsi="Times New Roman" w:cs="Times New Roman"/>
                <w:sz w:val="28"/>
                <w:szCs w:val="28"/>
              </w:rPr>
            </w:pPr>
            <w:r w:rsidRPr="0020051E">
              <w:rPr>
                <w:rFonts w:ascii="Times New Roman" w:hAnsi="Times New Roman" w:cs="Times New Roman"/>
                <w:sz w:val="28"/>
                <w:szCs w:val="28"/>
              </w:rPr>
              <w:t>1352,5</w:t>
            </w:r>
          </w:p>
        </w:tc>
        <w:tc>
          <w:tcPr>
            <w:tcW w:w="1107"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96,5</w:t>
            </w:r>
          </w:p>
        </w:tc>
        <w:tc>
          <w:tcPr>
            <w:tcW w:w="1104"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100,1</w:t>
            </w:r>
          </w:p>
        </w:tc>
        <w:tc>
          <w:tcPr>
            <w:tcW w:w="1104" w:type="dxa"/>
          </w:tcPr>
          <w:p w:rsidR="0006297A" w:rsidRPr="00E14062" w:rsidRDefault="0006297A" w:rsidP="0063481E">
            <w:pPr>
              <w:rPr>
                <w:rFonts w:ascii="Times New Roman" w:hAnsi="Times New Roman" w:cs="Times New Roman"/>
                <w:sz w:val="28"/>
                <w:szCs w:val="28"/>
              </w:rPr>
            </w:pPr>
            <w:r w:rsidRPr="00E14062">
              <w:rPr>
                <w:rFonts w:ascii="Times New Roman" w:hAnsi="Times New Roman" w:cs="Times New Roman"/>
                <w:sz w:val="28"/>
                <w:szCs w:val="28"/>
              </w:rPr>
              <w:t>73,9</w:t>
            </w:r>
          </w:p>
        </w:tc>
      </w:tr>
      <w:tr w:rsidR="0006297A" w:rsidRPr="00E14062" w:rsidTr="00ED39EA">
        <w:tc>
          <w:tcPr>
            <w:tcW w:w="2285" w:type="dxa"/>
          </w:tcPr>
          <w:p w:rsidR="0006297A" w:rsidRDefault="0006297A" w:rsidP="0063481E">
            <w:pPr>
              <w:jc w:val="both"/>
              <w:rPr>
                <w:rFonts w:ascii="Times New Roman" w:hAnsi="Times New Roman" w:cs="Times New Roman"/>
                <w:sz w:val="28"/>
                <w:szCs w:val="28"/>
              </w:rPr>
            </w:pPr>
            <w:r w:rsidRPr="001C60B7">
              <w:rPr>
                <w:rFonts w:ascii="Times New Roman" w:hAnsi="Times New Roman" w:cs="Times New Roman"/>
                <w:sz w:val="28"/>
                <w:szCs w:val="28"/>
              </w:rPr>
              <w:t>Младенческая смертность, чел.</w:t>
            </w:r>
          </w:p>
        </w:tc>
        <w:tc>
          <w:tcPr>
            <w:tcW w:w="1064" w:type="dxa"/>
          </w:tcPr>
          <w:p w:rsidR="0006297A" w:rsidRDefault="0006297A" w:rsidP="0063481E">
            <w:pPr>
              <w:jc w:val="center"/>
              <w:rPr>
                <w:rFonts w:ascii="Times New Roman" w:hAnsi="Times New Roman" w:cs="Times New Roman"/>
                <w:sz w:val="28"/>
                <w:szCs w:val="28"/>
              </w:rPr>
            </w:pPr>
            <w:r w:rsidRPr="00DD6C76">
              <w:rPr>
                <w:rFonts w:ascii="Times New Roman" w:hAnsi="Times New Roman" w:cs="Times New Roman"/>
                <w:sz w:val="28"/>
                <w:szCs w:val="28"/>
              </w:rPr>
              <w:t>11428</w:t>
            </w:r>
          </w:p>
          <w:p w:rsidR="0006297A" w:rsidRPr="00286AF5" w:rsidRDefault="0006297A" w:rsidP="0063481E">
            <w:pPr>
              <w:jc w:val="center"/>
              <w:rPr>
                <w:rFonts w:ascii="Times New Roman" w:hAnsi="Times New Roman" w:cs="Times New Roman"/>
                <w:sz w:val="28"/>
                <w:szCs w:val="28"/>
              </w:rPr>
            </w:pPr>
          </w:p>
        </w:tc>
        <w:tc>
          <w:tcPr>
            <w:tcW w:w="1064" w:type="dxa"/>
          </w:tcPr>
          <w:p w:rsidR="0006297A" w:rsidRDefault="0006297A" w:rsidP="0063481E">
            <w:pPr>
              <w:jc w:val="center"/>
              <w:rPr>
                <w:rFonts w:ascii="Times New Roman" w:hAnsi="Times New Roman" w:cs="Times New Roman"/>
                <w:sz w:val="28"/>
                <w:szCs w:val="28"/>
              </w:rPr>
            </w:pPr>
            <w:r w:rsidRPr="00DD6C76">
              <w:rPr>
                <w:rFonts w:ascii="Times New Roman" w:hAnsi="Times New Roman" w:cs="Times New Roman"/>
                <w:sz w:val="28"/>
                <w:szCs w:val="28"/>
              </w:rPr>
              <w:t>9577</w:t>
            </w:r>
          </w:p>
          <w:p w:rsidR="0006297A" w:rsidRPr="00286AF5" w:rsidRDefault="0006297A" w:rsidP="0063481E">
            <w:pPr>
              <w:jc w:val="center"/>
              <w:rPr>
                <w:rFonts w:ascii="Times New Roman" w:hAnsi="Times New Roman" w:cs="Times New Roman"/>
                <w:sz w:val="28"/>
                <w:szCs w:val="28"/>
              </w:rPr>
            </w:pPr>
          </w:p>
        </w:tc>
        <w:tc>
          <w:tcPr>
            <w:tcW w:w="1063" w:type="dxa"/>
          </w:tcPr>
          <w:p w:rsidR="0006297A" w:rsidRDefault="0006297A" w:rsidP="0063481E">
            <w:pPr>
              <w:jc w:val="center"/>
              <w:rPr>
                <w:rFonts w:ascii="Times New Roman" w:hAnsi="Times New Roman" w:cs="Times New Roman"/>
                <w:color w:val="000000"/>
                <w:sz w:val="28"/>
                <w:szCs w:val="28"/>
              </w:rPr>
            </w:pPr>
            <w:r w:rsidRPr="00DD6C76">
              <w:rPr>
                <w:rFonts w:ascii="Times New Roman" w:hAnsi="Times New Roman" w:cs="Times New Roman"/>
                <w:color w:val="000000"/>
                <w:sz w:val="28"/>
                <w:szCs w:val="28"/>
              </w:rPr>
              <w:t>8244</w:t>
            </w:r>
          </w:p>
          <w:p w:rsidR="0006297A" w:rsidRPr="00286AF5" w:rsidRDefault="0006297A" w:rsidP="0063481E">
            <w:pPr>
              <w:jc w:val="center"/>
              <w:rPr>
                <w:rFonts w:ascii="Times New Roman" w:hAnsi="Times New Roman" w:cs="Times New Roman"/>
                <w:sz w:val="28"/>
                <w:szCs w:val="28"/>
              </w:rPr>
            </w:pPr>
          </w:p>
        </w:tc>
        <w:tc>
          <w:tcPr>
            <w:tcW w:w="1063" w:type="dxa"/>
          </w:tcPr>
          <w:p w:rsidR="0006297A" w:rsidRDefault="0006297A" w:rsidP="0063481E">
            <w:pPr>
              <w:jc w:val="center"/>
              <w:rPr>
                <w:rFonts w:ascii="Times New Roman" w:hAnsi="Times New Roman" w:cs="Times New Roman"/>
                <w:color w:val="000000"/>
                <w:sz w:val="28"/>
                <w:szCs w:val="28"/>
              </w:rPr>
            </w:pPr>
            <w:r>
              <w:rPr>
                <w:rFonts w:ascii="Times New Roman" w:hAnsi="Times New Roman" w:cs="Times New Roman"/>
                <w:color w:val="000000"/>
                <w:sz w:val="28"/>
                <w:szCs w:val="28"/>
              </w:rPr>
              <w:t>7467</w:t>
            </w:r>
          </w:p>
          <w:p w:rsidR="0006297A" w:rsidRPr="00286AF5" w:rsidRDefault="0006297A" w:rsidP="0063481E">
            <w:pPr>
              <w:jc w:val="center"/>
              <w:rPr>
                <w:rFonts w:ascii="Times New Roman" w:hAnsi="Times New Roman" w:cs="Times New Roman"/>
                <w:sz w:val="28"/>
                <w:szCs w:val="28"/>
              </w:rPr>
            </w:pPr>
          </w:p>
        </w:tc>
        <w:tc>
          <w:tcPr>
            <w:tcW w:w="1107"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83,8</w:t>
            </w:r>
          </w:p>
        </w:tc>
        <w:tc>
          <w:tcPr>
            <w:tcW w:w="1104"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86,1</w:t>
            </w:r>
          </w:p>
        </w:tc>
        <w:tc>
          <w:tcPr>
            <w:tcW w:w="1104" w:type="dxa"/>
          </w:tcPr>
          <w:p w:rsidR="0006297A" w:rsidRPr="00E14062" w:rsidRDefault="0006297A" w:rsidP="0063481E">
            <w:pPr>
              <w:rPr>
                <w:rFonts w:ascii="Times New Roman" w:hAnsi="Times New Roman" w:cs="Times New Roman"/>
                <w:sz w:val="28"/>
                <w:szCs w:val="28"/>
              </w:rPr>
            </w:pPr>
            <w:r w:rsidRPr="00E14062">
              <w:rPr>
                <w:rFonts w:ascii="Times New Roman" w:hAnsi="Times New Roman" w:cs="Times New Roman"/>
                <w:sz w:val="28"/>
                <w:szCs w:val="28"/>
              </w:rPr>
              <w:t>90,5</w:t>
            </w:r>
          </w:p>
        </w:tc>
      </w:tr>
      <w:tr w:rsidR="0006297A" w:rsidRPr="00E14062" w:rsidTr="00ED39EA">
        <w:tc>
          <w:tcPr>
            <w:tcW w:w="2285" w:type="dxa"/>
          </w:tcPr>
          <w:p w:rsidR="0006297A" w:rsidRDefault="0006297A" w:rsidP="0063481E">
            <w:pPr>
              <w:jc w:val="both"/>
              <w:rPr>
                <w:rFonts w:ascii="Times New Roman" w:hAnsi="Times New Roman" w:cs="Times New Roman"/>
                <w:sz w:val="28"/>
                <w:szCs w:val="28"/>
              </w:rPr>
            </w:pPr>
            <w:r w:rsidRPr="001C60B7">
              <w:rPr>
                <w:rFonts w:ascii="Times New Roman" w:hAnsi="Times New Roman" w:cs="Times New Roman"/>
                <w:sz w:val="28"/>
                <w:szCs w:val="28"/>
              </w:rPr>
              <w:t>Материнская смертность, чел.</w:t>
            </w:r>
          </w:p>
        </w:tc>
        <w:tc>
          <w:tcPr>
            <w:tcW w:w="1064" w:type="dxa"/>
          </w:tcPr>
          <w:p w:rsidR="0006297A" w:rsidRPr="002B4CCF" w:rsidRDefault="0006297A" w:rsidP="0063481E">
            <w:pPr>
              <w:jc w:val="center"/>
              <w:rPr>
                <w:rFonts w:ascii="Times New Roman" w:hAnsi="Times New Roman" w:cs="Times New Roman"/>
                <w:sz w:val="28"/>
                <w:szCs w:val="28"/>
              </w:rPr>
            </w:pPr>
            <w:r w:rsidRPr="00DD6C76">
              <w:rPr>
                <w:rFonts w:ascii="Times New Roman" w:hAnsi="Times New Roman" w:cs="Times New Roman"/>
                <w:sz w:val="28"/>
                <w:szCs w:val="28"/>
              </w:rPr>
              <w:t>188</w:t>
            </w:r>
          </w:p>
        </w:tc>
        <w:tc>
          <w:tcPr>
            <w:tcW w:w="1064" w:type="dxa"/>
          </w:tcPr>
          <w:p w:rsidR="0006297A" w:rsidRPr="002B4CCF" w:rsidRDefault="0006297A" w:rsidP="0063481E">
            <w:pPr>
              <w:jc w:val="center"/>
              <w:rPr>
                <w:rFonts w:ascii="Times New Roman" w:hAnsi="Times New Roman" w:cs="Times New Roman"/>
                <w:sz w:val="28"/>
                <w:szCs w:val="28"/>
              </w:rPr>
            </w:pPr>
            <w:r w:rsidRPr="00DD6C76">
              <w:rPr>
                <w:rFonts w:ascii="Times New Roman" w:hAnsi="Times New Roman" w:cs="Times New Roman"/>
                <w:sz w:val="28"/>
                <w:szCs w:val="28"/>
              </w:rPr>
              <w:t>149</w:t>
            </w:r>
          </w:p>
        </w:tc>
        <w:tc>
          <w:tcPr>
            <w:tcW w:w="1063" w:type="dxa"/>
          </w:tcPr>
          <w:p w:rsidR="0006297A" w:rsidRPr="002B4CCF" w:rsidRDefault="0006297A" w:rsidP="0063481E">
            <w:pPr>
              <w:jc w:val="center"/>
              <w:rPr>
                <w:rFonts w:ascii="Times New Roman" w:hAnsi="Times New Roman" w:cs="Times New Roman"/>
                <w:sz w:val="28"/>
                <w:szCs w:val="28"/>
              </w:rPr>
            </w:pPr>
            <w:r w:rsidRPr="00DD6C76">
              <w:rPr>
                <w:rFonts w:ascii="Times New Roman" w:hAnsi="Times New Roman" w:cs="Times New Roman"/>
                <w:sz w:val="28"/>
                <w:szCs w:val="28"/>
              </w:rPr>
              <w:t>146</w:t>
            </w:r>
          </w:p>
        </w:tc>
        <w:tc>
          <w:tcPr>
            <w:tcW w:w="1063" w:type="dxa"/>
          </w:tcPr>
          <w:p w:rsidR="0006297A" w:rsidRPr="002B4CCF" w:rsidRDefault="0006297A" w:rsidP="0063481E">
            <w:pPr>
              <w:jc w:val="center"/>
              <w:rPr>
                <w:rFonts w:ascii="Times New Roman" w:hAnsi="Times New Roman" w:cs="Times New Roman"/>
                <w:sz w:val="28"/>
                <w:szCs w:val="28"/>
              </w:rPr>
            </w:pPr>
            <w:r>
              <w:rPr>
                <w:rFonts w:ascii="Times New Roman" w:hAnsi="Times New Roman" w:cs="Times New Roman"/>
                <w:sz w:val="28"/>
                <w:szCs w:val="28"/>
              </w:rPr>
              <w:t>132</w:t>
            </w:r>
          </w:p>
        </w:tc>
        <w:tc>
          <w:tcPr>
            <w:tcW w:w="1107"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79,2</w:t>
            </w:r>
          </w:p>
        </w:tc>
        <w:tc>
          <w:tcPr>
            <w:tcW w:w="1104" w:type="dxa"/>
          </w:tcPr>
          <w:p w:rsidR="0006297A" w:rsidRPr="00CB0AB4" w:rsidRDefault="0006297A" w:rsidP="0063481E">
            <w:pPr>
              <w:rPr>
                <w:rFonts w:ascii="Times New Roman" w:hAnsi="Times New Roman" w:cs="Times New Roman"/>
                <w:sz w:val="28"/>
                <w:szCs w:val="28"/>
              </w:rPr>
            </w:pPr>
            <w:r w:rsidRPr="00CB0AB4">
              <w:rPr>
                <w:rFonts w:ascii="Times New Roman" w:hAnsi="Times New Roman" w:cs="Times New Roman"/>
                <w:sz w:val="28"/>
                <w:szCs w:val="28"/>
              </w:rPr>
              <w:t>97,9</w:t>
            </w:r>
          </w:p>
        </w:tc>
        <w:tc>
          <w:tcPr>
            <w:tcW w:w="1104" w:type="dxa"/>
          </w:tcPr>
          <w:p w:rsidR="0006297A" w:rsidRPr="00E14062" w:rsidRDefault="0006297A" w:rsidP="0063481E">
            <w:pPr>
              <w:rPr>
                <w:rFonts w:ascii="Times New Roman" w:hAnsi="Times New Roman" w:cs="Times New Roman"/>
                <w:sz w:val="28"/>
                <w:szCs w:val="28"/>
              </w:rPr>
            </w:pPr>
            <w:r w:rsidRPr="00E14062">
              <w:rPr>
                <w:rFonts w:ascii="Times New Roman" w:hAnsi="Times New Roman" w:cs="Times New Roman"/>
                <w:sz w:val="28"/>
                <w:szCs w:val="28"/>
              </w:rPr>
              <w:t>90,4</w:t>
            </w:r>
          </w:p>
        </w:tc>
      </w:tr>
    </w:tbl>
    <w:p w:rsidR="00F96AAE" w:rsidRDefault="00F96AAE" w:rsidP="00613B21">
      <w:pPr>
        <w:spacing w:line="360" w:lineRule="auto"/>
        <w:jc w:val="both"/>
        <w:rPr>
          <w:rFonts w:ascii="Times New Roman" w:hAnsi="Times New Roman" w:cs="Times New Roman"/>
          <w:sz w:val="28"/>
          <w:szCs w:val="28"/>
        </w:rPr>
      </w:pPr>
    </w:p>
    <w:p w:rsidR="00F96AAE" w:rsidRDefault="0061571F" w:rsidP="007C39A2">
      <w:pPr>
        <w:spacing w:after="0" w:line="360" w:lineRule="auto"/>
        <w:ind w:firstLine="567"/>
        <w:jc w:val="both"/>
        <w:rPr>
          <w:rFonts w:ascii="Times New Roman" w:hAnsi="Times New Roman" w:cs="Times New Roman"/>
          <w:sz w:val="28"/>
          <w:szCs w:val="28"/>
        </w:rPr>
      </w:pPr>
      <w:r w:rsidRPr="0061571F">
        <w:rPr>
          <w:rFonts w:ascii="Times New Roman" w:hAnsi="Times New Roman" w:cs="Times New Roman"/>
          <w:sz w:val="28"/>
          <w:szCs w:val="28"/>
        </w:rPr>
        <w:t xml:space="preserve">По оценке, численность постоянного населения Российской Федерации на </w:t>
      </w:r>
      <w:r>
        <w:rPr>
          <w:rFonts w:ascii="Times New Roman" w:hAnsi="Times New Roman" w:cs="Times New Roman"/>
          <w:sz w:val="28"/>
          <w:szCs w:val="28"/>
        </w:rPr>
        <w:t>2019 г. составила 146,8</w:t>
      </w:r>
      <w:r w:rsidRPr="0061571F">
        <w:rPr>
          <w:rFonts w:ascii="Times New Roman" w:hAnsi="Times New Roman" w:cs="Times New Roman"/>
          <w:sz w:val="28"/>
          <w:szCs w:val="28"/>
        </w:rPr>
        <w:t xml:space="preserve"> </w:t>
      </w:r>
      <w:proofErr w:type="spellStart"/>
      <w:proofErr w:type="gramStart"/>
      <w:r w:rsidRPr="0061571F">
        <w:rPr>
          <w:rFonts w:ascii="Times New Roman" w:hAnsi="Times New Roman" w:cs="Times New Roman"/>
          <w:sz w:val="28"/>
          <w:szCs w:val="28"/>
        </w:rPr>
        <w:t>млн</w:t>
      </w:r>
      <w:proofErr w:type="spellEnd"/>
      <w:proofErr w:type="gramEnd"/>
      <w:r w:rsidRPr="0061571F">
        <w:rPr>
          <w:rFonts w:ascii="Times New Roman" w:hAnsi="Times New Roman" w:cs="Times New Roman"/>
          <w:sz w:val="28"/>
          <w:szCs w:val="28"/>
        </w:rPr>
        <w:t xml:space="preserve"> человек. С начала года численность населения сократилась на 43,7 тыс. человек, или на 0,03%</w:t>
      </w:r>
      <w:r w:rsidR="00817749">
        <w:rPr>
          <w:rFonts w:ascii="Times New Roman" w:hAnsi="Times New Roman" w:cs="Times New Roman"/>
          <w:sz w:val="28"/>
          <w:szCs w:val="28"/>
        </w:rPr>
        <w:t>, но это все компенсируется миграционным приростом.</w:t>
      </w:r>
    </w:p>
    <w:p w:rsidR="0061571F" w:rsidRDefault="0061571F" w:rsidP="007C39A2">
      <w:pPr>
        <w:spacing w:after="0" w:line="360" w:lineRule="auto"/>
        <w:ind w:firstLine="567"/>
        <w:jc w:val="both"/>
        <w:rPr>
          <w:rFonts w:ascii="Times New Roman" w:hAnsi="Times New Roman" w:cs="Times New Roman"/>
          <w:sz w:val="28"/>
          <w:szCs w:val="28"/>
        </w:rPr>
      </w:pPr>
      <w:r w:rsidRPr="0061571F">
        <w:rPr>
          <w:rFonts w:ascii="Times New Roman" w:hAnsi="Times New Roman" w:cs="Times New Roman"/>
          <w:sz w:val="28"/>
          <w:szCs w:val="28"/>
        </w:rPr>
        <w:lastRenderedPageBreak/>
        <w:t>В январе-сентябре 2019 г. по сравнению с аналогичным периодом 2018 г</w:t>
      </w:r>
      <w:r w:rsidR="00817749">
        <w:rPr>
          <w:rFonts w:ascii="Times New Roman" w:hAnsi="Times New Roman" w:cs="Times New Roman"/>
          <w:sz w:val="28"/>
          <w:szCs w:val="28"/>
        </w:rPr>
        <w:t>.</w:t>
      </w:r>
      <w:r w:rsidRPr="0061571F">
        <w:rPr>
          <w:rFonts w:ascii="Times New Roman" w:hAnsi="Times New Roman" w:cs="Times New Roman"/>
          <w:sz w:val="28"/>
          <w:szCs w:val="28"/>
        </w:rPr>
        <w:t xml:space="preserve"> России отмечалось снижение числа родившихся (в 82 субъектах Российской Федерации) и числа умерших (в 70 субъектах). </w:t>
      </w:r>
    </w:p>
    <w:p w:rsidR="0061571F" w:rsidRDefault="0061571F" w:rsidP="007C39A2">
      <w:pPr>
        <w:spacing w:after="0" w:line="360" w:lineRule="auto"/>
        <w:ind w:firstLine="567"/>
        <w:jc w:val="both"/>
        <w:rPr>
          <w:rFonts w:ascii="Times New Roman" w:hAnsi="Times New Roman" w:cs="Times New Roman"/>
          <w:sz w:val="28"/>
          <w:szCs w:val="28"/>
        </w:rPr>
      </w:pPr>
      <w:r w:rsidRPr="0061571F">
        <w:rPr>
          <w:rFonts w:ascii="Times New Roman" w:hAnsi="Times New Roman" w:cs="Times New Roman"/>
          <w:sz w:val="28"/>
          <w:szCs w:val="28"/>
        </w:rPr>
        <w:t xml:space="preserve">В целом по стране в январе-сентябре 2019 г., </w:t>
      </w:r>
      <w:r w:rsidR="00817749">
        <w:rPr>
          <w:rFonts w:ascii="Times New Roman" w:hAnsi="Times New Roman" w:cs="Times New Roman"/>
          <w:sz w:val="28"/>
          <w:szCs w:val="28"/>
        </w:rPr>
        <w:t>количество</w:t>
      </w:r>
      <w:r w:rsidRPr="0061571F">
        <w:rPr>
          <w:rFonts w:ascii="Times New Roman" w:hAnsi="Times New Roman" w:cs="Times New Roman"/>
          <w:sz w:val="28"/>
          <w:szCs w:val="28"/>
        </w:rPr>
        <w:t xml:space="preserve"> умерших превысило</w:t>
      </w:r>
      <w:r w:rsidR="00817749">
        <w:rPr>
          <w:rFonts w:ascii="Times New Roman" w:hAnsi="Times New Roman" w:cs="Times New Roman"/>
          <w:sz w:val="28"/>
          <w:szCs w:val="28"/>
        </w:rPr>
        <w:t xml:space="preserve"> количество</w:t>
      </w:r>
      <w:r w:rsidRPr="0061571F">
        <w:rPr>
          <w:rFonts w:ascii="Times New Roman" w:hAnsi="Times New Roman" w:cs="Times New Roman"/>
          <w:sz w:val="28"/>
          <w:szCs w:val="28"/>
        </w:rPr>
        <w:t xml:space="preserve"> родившихся в 1,2 раза (в январе-сентябре 2018 г. - в 1,1 раза), в 32 субъектах Российской Федерации это превышение составило 1,5-2,1 раза.</w:t>
      </w:r>
    </w:p>
    <w:p w:rsidR="0061571F" w:rsidRDefault="0061571F" w:rsidP="007C39A2">
      <w:pPr>
        <w:spacing w:after="0" w:line="360" w:lineRule="auto"/>
        <w:ind w:firstLine="567"/>
        <w:jc w:val="both"/>
        <w:rPr>
          <w:rFonts w:ascii="Times New Roman" w:hAnsi="Times New Roman" w:cs="Times New Roman"/>
          <w:sz w:val="28"/>
          <w:szCs w:val="28"/>
        </w:rPr>
      </w:pPr>
      <w:r w:rsidRPr="0061571F">
        <w:rPr>
          <w:rFonts w:ascii="Times New Roman" w:hAnsi="Times New Roman" w:cs="Times New Roman"/>
          <w:sz w:val="28"/>
          <w:szCs w:val="28"/>
        </w:rPr>
        <w:t xml:space="preserve">За январь-сентябрь 2019 г. число мигрантов, переселившихся в пределах России, сократилось на 167,1 тыс. человек, или на 5,3% по сравнению с предыдущим годом. Миграционный прирост населения России увеличился на 103,3 тыс. человек, или в 2,1 раза, что произошло в результате увеличения числа прибывших в Российскую Федерацию и уменьшения числа выбывших из нее. </w:t>
      </w:r>
      <w:proofErr w:type="gramStart"/>
      <w:r w:rsidRPr="0061571F">
        <w:rPr>
          <w:rFonts w:ascii="Times New Roman" w:hAnsi="Times New Roman" w:cs="Times New Roman"/>
          <w:sz w:val="28"/>
          <w:szCs w:val="28"/>
        </w:rPr>
        <w:t xml:space="preserve">Число прибывших увеличилось на 80,4 тыс. человек, или на 19,6%, в том числе за счет </w:t>
      </w:r>
      <w:r w:rsidR="00817749">
        <w:rPr>
          <w:rFonts w:ascii="Times New Roman" w:hAnsi="Times New Roman" w:cs="Times New Roman"/>
          <w:sz w:val="28"/>
          <w:szCs w:val="28"/>
        </w:rPr>
        <w:t xml:space="preserve">иностранцев </w:t>
      </w:r>
      <w:r w:rsidRPr="0061571F">
        <w:rPr>
          <w:rFonts w:ascii="Times New Roman" w:hAnsi="Times New Roman" w:cs="Times New Roman"/>
          <w:sz w:val="28"/>
          <w:szCs w:val="28"/>
        </w:rPr>
        <w:t>из государств-участников СНГ на 63,5 тыс. человек, или на 16,9%. Число прибывших из стран дальнего зарубежья возросло на 16,9 тыс. человек, или на 49,1%. Число выбывших за пределы Российской Федерации сократилось на 23,0 тыс. человек, или на 7,2%</w:t>
      </w:r>
      <w:proofErr w:type="gramEnd"/>
    </w:p>
    <w:p w:rsidR="0061571F" w:rsidRDefault="0061571F" w:rsidP="007C39A2">
      <w:pPr>
        <w:spacing w:after="0" w:line="360" w:lineRule="auto"/>
        <w:ind w:firstLine="567"/>
        <w:jc w:val="both"/>
        <w:rPr>
          <w:rFonts w:ascii="Times New Roman" w:hAnsi="Times New Roman" w:cs="Times New Roman"/>
          <w:sz w:val="28"/>
          <w:szCs w:val="28"/>
        </w:rPr>
      </w:pPr>
      <w:r w:rsidRPr="0061571F">
        <w:rPr>
          <w:rFonts w:ascii="Times New Roman" w:hAnsi="Times New Roman" w:cs="Times New Roman"/>
          <w:sz w:val="28"/>
          <w:szCs w:val="28"/>
        </w:rPr>
        <w:t xml:space="preserve">В январе-сентябре 2019 г. в обмене населением </w:t>
      </w:r>
      <w:proofErr w:type="spellStart"/>
      <w:r w:rsidRPr="0061571F">
        <w:rPr>
          <w:rFonts w:ascii="Times New Roman" w:hAnsi="Times New Roman" w:cs="Times New Roman"/>
          <w:sz w:val="28"/>
          <w:szCs w:val="28"/>
        </w:rPr>
        <w:t>c</w:t>
      </w:r>
      <w:proofErr w:type="spellEnd"/>
      <w:r w:rsidRPr="0061571F">
        <w:rPr>
          <w:rFonts w:ascii="Times New Roman" w:hAnsi="Times New Roman" w:cs="Times New Roman"/>
          <w:sz w:val="28"/>
          <w:szCs w:val="28"/>
        </w:rPr>
        <w:t xml:space="preserve"> большинством стран-участников СНГ отмечается увеличение миграционного прироста. Сокращение прироста наблюдается в миграционном обмене с Республикой Молдова - на 26,9% по сравнению с соответствующим периодом предыдущего года, Беларусью - на 23,8%.</w:t>
      </w:r>
    </w:p>
    <w:p w:rsidR="00A2516D" w:rsidRDefault="00817749" w:rsidP="00817749">
      <w:pPr>
        <w:spacing w:after="0" w:line="360" w:lineRule="auto"/>
        <w:ind w:firstLine="567"/>
        <w:jc w:val="both"/>
        <w:rPr>
          <w:rFonts w:ascii="Times New Roman" w:hAnsi="Times New Roman" w:cs="Times New Roman"/>
          <w:sz w:val="28"/>
          <w:szCs w:val="28"/>
        </w:rPr>
      </w:pPr>
      <w:r w:rsidRPr="00817749">
        <w:rPr>
          <w:rFonts w:ascii="Times New Roman" w:hAnsi="Times New Roman" w:cs="Times New Roman"/>
          <w:sz w:val="28"/>
          <w:szCs w:val="28"/>
        </w:rPr>
        <w:t>Все вышеперечисленное означает, что возобновление населения было связано не с культурой коренного населения, а за счет иммигрантов в страну. А естественный прирост, созданный как разница между людьми, рожденными мертвыми, к 2019 году показал отрицательную тенденцию. Однако показатели младенческой и материнской смертности с каждым годом снижаются, что является положительной тенденцией и также свидетельствует об увеличении медицинских и научных достижений в этой области.</w:t>
      </w:r>
    </w:p>
    <w:p w:rsidR="0088653E" w:rsidRDefault="004E1EF5" w:rsidP="00ED39EA">
      <w:pPr>
        <w:spacing w:after="0" w:line="360" w:lineRule="auto"/>
        <w:ind w:firstLine="567"/>
        <w:jc w:val="both"/>
        <w:rPr>
          <w:rFonts w:ascii="Times New Roman" w:hAnsi="Times New Roman" w:cs="Times New Roman"/>
          <w:sz w:val="28"/>
          <w:szCs w:val="28"/>
        </w:rPr>
      </w:pPr>
      <w:r w:rsidRPr="004E1EF5">
        <w:rPr>
          <w:rFonts w:ascii="Times New Roman" w:hAnsi="Times New Roman" w:cs="Times New Roman"/>
          <w:sz w:val="28"/>
          <w:szCs w:val="28"/>
        </w:rPr>
        <w:lastRenderedPageBreak/>
        <w:t xml:space="preserve">Основными макроэкономическими индикаторами состояния рынка труда являются занятость и безработица. Для определения этих показателей нужно обратиться к классификации МОТ. </w:t>
      </w:r>
      <w:r w:rsidR="008C2AED" w:rsidRPr="004E1EF5">
        <w:rPr>
          <w:rFonts w:ascii="Times New Roman" w:hAnsi="Times New Roman" w:cs="Times New Roman"/>
          <w:sz w:val="28"/>
          <w:szCs w:val="28"/>
        </w:rPr>
        <w:t xml:space="preserve">Согласно международным </w:t>
      </w:r>
      <w:r w:rsidR="008C2AED" w:rsidRPr="00904DD1">
        <w:rPr>
          <w:rFonts w:ascii="Times New Roman" w:hAnsi="Times New Roman" w:cs="Times New Roman"/>
          <w:sz w:val="28"/>
          <w:szCs w:val="28"/>
        </w:rPr>
        <w:t>стандартам</w:t>
      </w:r>
      <w:r w:rsidRPr="00904DD1">
        <w:rPr>
          <w:rFonts w:ascii="Times New Roman" w:hAnsi="Times New Roman" w:cs="Times New Roman"/>
          <w:sz w:val="28"/>
          <w:szCs w:val="28"/>
        </w:rPr>
        <w:t>,</w:t>
      </w:r>
      <w:r w:rsidRPr="004E1EF5">
        <w:rPr>
          <w:rFonts w:ascii="Times New Roman" w:hAnsi="Times New Roman" w:cs="Times New Roman"/>
          <w:sz w:val="28"/>
          <w:szCs w:val="28"/>
        </w:rPr>
        <w:t xml:space="preserve"> разработанных МОТ, все население делится на две категории: занятые, безработные</w:t>
      </w:r>
      <w:r w:rsidR="00692EA6">
        <w:rPr>
          <w:rFonts w:ascii="Times New Roman" w:hAnsi="Times New Roman" w:cs="Times New Roman"/>
          <w:sz w:val="28"/>
          <w:szCs w:val="28"/>
        </w:rPr>
        <w:t xml:space="preserve"> (т</w:t>
      </w:r>
      <w:r w:rsidR="00506D05">
        <w:rPr>
          <w:rFonts w:ascii="Times New Roman" w:hAnsi="Times New Roman" w:cs="Times New Roman"/>
          <w:sz w:val="28"/>
          <w:szCs w:val="28"/>
        </w:rPr>
        <w:t>аблица 2.6).</w:t>
      </w:r>
    </w:p>
    <w:p w:rsidR="00D718A3" w:rsidRDefault="00D71A22" w:rsidP="00692EA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2.6 - </w:t>
      </w:r>
      <w:r w:rsidR="0006297A">
        <w:rPr>
          <w:rFonts w:ascii="Times New Roman" w:hAnsi="Times New Roman" w:cs="Times New Roman"/>
          <w:sz w:val="28"/>
          <w:szCs w:val="28"/>
        </w:rPr>
        <w:t>Динамика</w:t>
      </w:r>
      <w:r w:rsidR="00D718A3" w:rsidRPr="00D718A3">
        <w:rPr>
          <w:rFonts w:ascii="Times New Roman" w:hAnsi="Times New Roman" w:cs="Times New Roman"/>
          <w:sz w:val="28"/>
          <w:szCs w:val="28"/>
        </w:rPr>
        <w:t xml:space="preserve"> рынка труда </w:t>
      </w:r>
      <w:r w:rsidR="0006297A">
        <w:rPr>
          <w:rFonts w:ascii="Times New Roman" w:hAnsi="Times New Roman" w:cs="Times New Roman"/>
          <w:sz w:val="28"/>
          <w:szCs w:val="28"/>
        </w:rPr>
        <w:t>России за 2016-2019</w:t>
      </w:r>
      <w:r w:rsidR="00D718A3" w:rsidRPr="00D718A3">
        <w:rPr>
          <w:rFonts w:ascii="Times New Roman" w:hAnsi="Times New Roman" w:cs="Times New Roman"/>
          <w:sz w:val="28"/>
          <w:szCs w:val="28"/>
        </w:rPr>
        <w:t>гг.</w:t>
      </w:r>
    </w:p>
    <w:tbl>
      <w:tblPr>
        <w:tblStyle w:val="a3"/>
        <w:tblW w:w="0" w:type="auto"/>
        <w:tblLook w:val="04A0"/>
      </w:tblPr>
      <w:tblGrid>
        <w:gridCol w:w="2050"/>
        <w:gridCol w:w="1114"/>
        <w:gridCol w:w="1115"/>
        <w:gridCol w:w="1115"/>
        <w:gridCol w:w="1115"/>
        <w:gridCol w:w="1115"/>
        <w:gridCol w:w="1115"/>
        <w:gridCol w:w="1115"/>
      </w:tblGrid>
      <w:tr w:rsidR="00506D05" w:rsidTr="00D71A22">
        <w:tc>
          <w:tcPr>
            <w:tcW w:w="1231" w:type="dxa"/>
            <w:vMerge w:val="restart"/>
          </w:tcPr>
          <w:p w:rsidR="00506D05" w:rsidRDefault="0006297A" w:rsidP="00506D05">
            <w:r>
              <w:rPr>
                <w:rFonts w:ascii="Times New Roman" w:hAnsi="Times New Roman" w:cs="Times New Roman"/>
                <w:sz w:val="28"/>
                <w:szCs w:val="28"/>
              </w:rPr>
              <w:t>Данные</w:t>
            </w:r>
          </w:p>
        </w:tc>
        <w:tc>
          <w:tcPr>
            <w:tcW w:w="1231" w:type="dxa"/>
            <w:vMerge w:val="restart"/>
          </w:tcPr>
          <w:p w:rsidR="00506D05" w:rsidRPr="00AD69BD" w:rsidRDefault="00506D05" w:rsidP="00506D05">
            <w:pPr>
              <w:jc w:val="center"/>
              <w:rPr>
                <w:rFonts w:ascii="Times New Roman" w:hAnsi="Times New Roman" w:cs="Times New Roman"/>
                <w:sz w:val="28"/>
                <w:szCs w:val="28"/>
              </w:rPr>
            </w:pPr>
            <w:r>
              <w:rPr>
                <w:rFonts w:ascii="Times New Roman" w:hAnsi="Times New Roman" w:cs="Times New Roman"/>
                <w:sz w:val="28"/>
                <w:szCs w:val="28"/>
              </w:rPr>
              <w:t>2016</w:t>
            </w:r>
            <w:r w:rsidRPr="00AD69BD">
              <w:rPr>
                <w:rFonts w:ascii="Times New Roman" w:hAnsi="Times New Roman" w:cs="Times New Roman"/>
                <w:sz w:val="28"/>
                <w:szCs w:val="28"/>
              </w:rPr>
              <w:t>г.</w:t>
            </w:r>
          </w:p>
        </w:tc>
        <w:tc>
          <w:tcPr>
            <w:tcW w:w="1232" w:type="dxa"/>
            <w:vMerge w:val="restart"/>
          </w:tcPr>
          <w:p w:rsidR="00506D05" w:rsidRDefault="00506D05" w:rsidP="00506D05">
            <w:pPr>
              <w:jc w:val="center"/>
            </w:pPr>
            <w:r>
              <w:rPr>
                <w:rFonts w:ascii="Times New Roman" w:hAnsi="Times New Roman" w:cs="Times New Roman"/>
                <w:sz w:val="28"/>
                <w:szCs w:val="28"/>
              </w:rPr>
              <w:t>2017</w:t>
            </w:r>
            <w:r w:rsidRPr="00734313">
              <w:rPr>
                <w:rFonts w:ascii="Times New Roman" w:hAnsi="Times New Roman" w:cs="Times New Roman"/>
                <w:sz w:val="28"/>
                <w:szCs w:val="28"/>
              </w:rPr>
              <w:t>г.</w:t>
            </w:r>
          </w:p>
        </w:tc>
        <w:tc>
          <w:tcPr>
            <w:tcW w:w="1232" w:type="dxa"/>
            <w:vMerge w:val="restart"/>
          </w:tcPr>
          <w:p w:rsidR="00506D05" w:rsidRDefault="00506D05" w:rsidP="00506D05">
            <w:pPr>
              <w:jc w:val="center"/>
            </w:pPr>
            <w:r>
              <w:rPr>
                <w:rFonts w:ascii="Times New Roman" w:hAnsi="Times New Roman" w:cs="Times New Roman"/>
                <w:sz w:val="28"/>
                <w:szCs w:val="28"/>
              </w:rPr>
              <w:t>2018г.</w:t>
            </w:r>
          </w:p>
        </w:tc>
        <w:tc>
          <w:tcPr>
            <w:tcW w:w="1232" w:type="dxa"/>
            <w:vMerge w:val="restart"/>
          </w:tcPr>
          <w:p w:rsidR="00506D05" w:rsidRDefault="00506D05" w:rsidP="00506D05">
            <w:pPr>
              <w:jc w:val="center"/>
            </w:pPr>
            <w:r>
              <w:rPr>
                <w:rFonts w:ascii="Times New Roman" w:hAnsi="Times New Roman" w:cs="Times New Roman"/>
                <w:sz w:val="28"/>
                <w:szCs w:val="28"/>
              </w:rPr>
              <w:t>2019г.</w:t>
            </w:r>
          </w:p>
        </w:tc>
        <w:tc>
          <w:tcPr>
            <w:tcW w:w="3696" w:type="dxa"/>
            <w:gridSpan w:val="3"/>
          </w:tcPr>
          <w:p w:rsidR="00506D05" w:rsidRDefault="00506D05" w:rsidP="00506D05">
            <w:pPr>
              <w:jc w:val="center"/>
            </w:pPr>
            <w:r>
              <w:rPr>
                <w:rFonts w:ascii="Times New Roman" w:hAnsi="Times New Roman" w:cs="Times New Roman"/>
                <w:sz w:val="28"/>
                <w:szCs w:val="28"/>
              </w:rPr>
              <w:t>Темп роста</w:t>
            </w:r>
          </w:p>
        </w:tc>
      </w:tr>
      <w:tr w:rsidR="00506D05" w:rsidTr="00D718A3">
        <w:tc>
          <w:tcPr>
            <w:tcW w:w="1231" w:type="dxa"/>
            <w:vMerge/>
          </w:tcPr>
          <w:p w:rsidR="00506D05" w:rsidRDefault="00506D05" w:rsidP="00506D05">
            <w:pPr>
              <w:spacing w:line="360" w:lineRule="auto"/>
              <w:jc w:val="center"/>
              <w:rPr>
                <w:rFonts w:ascii="Times New Roman" w:hAnsi="Times New Roman" w:cs="Times New Roman"/>
                <w:sz w:val="28"/>
                <w:szCs w:val="28"/>
              </w:rPr>
            </w:pPr>
          </w:p>
        </w:tc>
        <w:tc>
          <w:tcPr>
            <w:tcW w:w="1231" w:type="dxa"/>
            <w:vMerge/>
          </w:tcPr>
          <w:p w:rsidR="00506D05" w:rsidRDefault="00506D05" w:rsidP="00506D05">
            <w:pPr>
              <w:spacing w:line="360" w:lineRule="auto"/>
              <w:jc w:val="center"/>
              <w:rPr>
                <w:rFonts w:ascii="Times New Roman" w:hAnsi="Times New Roman" w:cs="Times New Roman"/>
                <w:sz w:val="28"/>
                <w:szCs w:val="28"/>
              </w:rPr>
            </w:pPr>
          </w:p>
        </w:tc>
        <w:tc>
          <w:tcPr>
            <w:tcW w:w="1232" w:type="dxa"/>
            <w:vMerge/>
          </w:tcPr>
          <w:p w:rsidR="00506D05" w:rsidRDefault="00506D05" w:rsidP="00506D05">
            <w:pPr>
              <w:spacing w:line="360" w:lineRule="auto"/>
              <w:jc w:val="center"/>
              <w:rPr>
                <w:rFonts w:ascii="Times New Roman" w:hAnsi="Times New Roman" w:cs="Times New Roman"/>
                <w:sz w:val="28"/>
                <w:szCs w:val="28"/>
              </w:rPr>
            </w:pPr>
          </w:p>
        </w:tc>
        <w:tc>
          <w:tcPr>
            <w:tcW w:w="1232" w:type="dxa"/>
            <w:vMerge/>
          </w:tcPr>
          <w:p w:rsidR="00506D05" w:rsidRDefault="00506D05" w:rsidP="00506D05">
            <w:pPr>
              <w:spacing w:line="360" w:lineRule="auto"/>
              <w:jc w:val="center"/>
              <w:rPr>
                <w:rFonts w:ascii="Times New Roman" w:hAnsi="Times New Roman" w:cs="Times New Roman"/>
                <w:sz w:val="28"/>
                <w:szCs w:val="28"/>
              </w:rPr>
            </w:pPr>
          </w:p>
        </w:tc>
        <w:tc>
          <w:tcPr>
            <w:tcW w:w="1232" w:type="dxa"/>
            <w:vMerge/>
          </w:tcPr>
          <w:p w:rsidR="00506D05" w:rsidRDefault="00506D05" w:rsidP="00506D05">
            <w:pPr>
              <w:spacing w:line="360" w:lineRule="auto"/>
              <w:jc w:val="center"/>
              <w:rPr>
                <w:rFonts w:ascii="Times New Roman" w:hAnsi="Times New Roman" w:cs="Times New Roman"/>
                <w:sz w:val="28"/>
                <w:szCs w:val="28"/>
              </w:rPr>
            </w:pPr>
          </w:p>
        </w:tc>
        <w:tc>
          <w:tcPr>
            <w:tcW w:w="1232" w:type="dxa"/>
          </w:tcPr>
          <w:p w:rsidR="00506D05" w:rsidRDefault="00506D05"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2017г. %</w:t>
            </w:r>
          </w:p>
        </w:tc>
        <w:tc>
          <w:tcPr>
            <w:tcW w:w="1232" w:type="dxa"/>
          </w:tcPr>
          <w:p w:rsidR="00506D05" w:rsidRDefault="00506D05"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2018г. %</w:t>
            </w:r>
          </w:p>
        </w:tc>
        <w:tc>
          <w:tcPr>
            <w:tcW w:w="1232" w:type="dxa"/>
          </w:tcPr>
          <w:p w:rsidR="00506D05" w:rsidRDefault="00506D05"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2019г. %</w:t>
            </w:r>
          </w:p>
        </w:tc>
      </w:tr>
      <w:tr w:rsidR="00506D05" w:rsidTr="00506D05">
        <w:tc>
          <w:tcPr>
            <w:tcW w:w="1591" w:type="dxa"/>
          </w:tcPr>
          <w:p w:rsidR="00506D05" w:rsidRPr="007775B6" w:rsidRDefault="00506D05" w:rsidP="00506D05">
            <w:pPr>
              <w:rPr>
                <w:rFonts w:ascii="Times New Roman" w:hAnsi="Times New Roman" w:cs="Times New Roman"/>
                <w:sz w:val="32"/>
                <w:szCs w:val="32"/>
              </w:rPr>
            </w:pPr>
            <w:r w:rsidRPr="007775B6">
              <w:rPr>
                <w:rFonts w:ascii="Times New Roman" w:hAnsi="Times New Roman" w:cs="Times New Roman"/>
                <w:sz w:val="32"/>
                <w:szCs w:val="32"/>
              </w:rPr>
              <w:t>Рабочая сила, тыс</w:t>
            </w:r>
            <w:proofErr w:type="gramStart"/>
            <w:r w:rsidRPr="007775B6">
              <w:rPr>
                <w:rFonts w:ascii="Times New Roman" w:hAnsi="Times New Roman" w:cs="Times New Roman"/>
                <w:sz w:val="32"/>
                <w:szCs w:val="32"/>
              </w:rPr>
              <w:t>.ч</w:t>
            </w:r>
            <w:proofErr w:type="gramEnd"/>
            <w:r w:rsidRPr="007775B6">
              <w:rPr>
                <w:rFonts w:ascii="Times New Roman" w:hAnsi="Times New Roman" w:cs="Times New Roman"/>
                <w:sz w:val="32"/>
                <w:szCs w:val="32"/>
              </w:rPr>
              <w:t>ел</w:t>
            </w:r>
          </w:p>
        </w:tc>
        <w:tc>
          <w:tcPr>
            <w:tcW w:w="1174" w:type="dxa"/>
          </w:tcPr>
          <w:p w:rsidR="00506D05" w:rsidRPr="0094661E" w:rsidRDefault="00506D05" w:rsidP="00506D05">
            <w:pPr>
              <w:jc w:val="center"/>
              <w:rPr>
                <w:rFonts w:ascii="Times New Roman" w:hAnsi="Times New Roman" w:cs="Times New Roman"/>
                <w:spacing w:val="-6"/>
                <w:sz w:val="28"/>
                <w:szCs w:val="28"/>
              </w:rPr>
            </w:pPr>
            <w:r w:rsidRPr="0094661E">
              <w:rPr>
                <w:rFonts w:ascii="Times New Roman" w:hAnsi="Times New Roman" w:cs="Times New Roman"/>
                <w:sz w:val="28"/>
                <w:szCs w:val="28"/>
              </w:rPr>
              <w:t>76636</w:t>
            </w:r>
          </w:p>
          <w:p w:rsidR="00506D05" w:rsidRPr="00AD69BD" w:rsidRDefault="00506D05" w:rsidP="00506D05">
            <w:pPr>
              <w:jc w:val="center"/>
              <w:rPr>
                <w:rFonts w:ascii="Times New Roman" w:hAnsi="Times New Roman" w:cs="Times New Roman"/>
                <w:sz w:val="28"/>
                <w:szCs w:val="28"/>
              </w:rPr>
            </w:pPr>
          </w:p>
        </w:tc>
        <w:tc>
          <w:tcPr>
            <w:tcW w:w="1174" w:type="dxa"/>
          </w:tcPr>
          <w:p w:rsidR="00506D05" w:rsidRPr="0094661E" w:rsidRDefault="00506D05" w:rsidP="00506D05">
            <w:pPr>
              <w:jc w:val="center"/>
              <w:rPr>
                <w:rFonts w:ascii="Times New Roman" w:hAnsi="Times New Roman" w:cs="Times New Roman"/>
                <w:sz w:val="28"/>
                <w:szCs w:val="28"/>
              </w:rPr>
            </w:pPr>
            <w:r w:rsidRPr="0094661E">
              <w:rPr>
                <w:rFonts w:ascii="Times New Roman" w:hAnsi="Times New Roman" w:cs="Times New Roman"/>
                <w:sz w:val="28"/>
                <w:szCs w:val="28"/>
              </w:rPr>
              <w:t>76229</w:t>
            </w:r>
          </w:p>
          <w:p w:rsidR="00506D05" w:rsidRPr="0094661E" w:rsidRDefault="00506D05" w:rsidP="00506D05">
            <w:pPr>
              <w:jc w:val="center"/>
              <w:rPr>
                <w:rFonts w:ascii="Times New Roman" w:hAnsi="Times New Roman" w:cs="Times New Roman"/>
                <w:sz w:val="28"/>
                <w:szCs w:val="28"/>
              </w:rPr>
            </w:pPr>
          </w:p>
        </w:tc>
        <w:tc>
          <w:tcPr>
            <w:tcW w:w="1174" w:type="dxa"/>
          </w:tcPr>
          <w:p w:rsidR="00506D05" w:rsidRPr="0094661E" w:rsidRDefault="00506D05" w:rsidP="00506D05">
            <w:pPr>
              <w:jc w:val="center"/>
              <w:rPr>
                <w:rFonts w:ascii="Times New Roman" w:hAnsi="Times New Roman" w:cs="Times New Roman"/>
                <w:sz w:val="28"/>
                <w:szCs w:val="28"/>
              </w:rPr>
            </w:pPr>
            <w:r>
              <w:rPr>
                <w:rFonts w:ascii="Times New Roman" w:hAnsi="Times New Roman" w:cs="Times New Roman"/>
                <w:sz w:val="28"/>
                <w:szCs w:val="28"/>
              </w:rPr>
              <w:t>75818</w:t>
            </w:r>
          </w:p>
          <w:p w:rsidR="00506D05" w:rsidRPr="0094661E" w:rsidRDefault="00506D05" w:rsidP="00506D05">
            <w:pPr>
              <w:jc w:val="center"/>
              <w:rPr>
                <w:rFonts w:ascii="Times New Roman" w:hAnsi="Times New Roman" w:cs="Times New Roman"/>
                <w:sz w:val="28"/>
                <w:szCs w:val="28"/>
              </w:rPr>
            </w:pPr>
          </w:p>
        </w:tc>
        <w:tc>
          <w:tcPr>
            <w:tcW w:w="1174" w:type="dxa"/>
          </w:tcPr>
          <w:p w:rsidR="00506D05" w:rsidRPr="0094661E" w:rsidRDefault="00506D05" w:rsidP="00506D05">
            <w:pPr>
              <w:jc w:val="center"/>
              <w:rPr>
                <w:rFonts w:ascii="Times New Roman" w:eastAsia="Calibri" w:hAnsi="Times New Roman" w:cs="Times New Roman"/>
                <w:sz w:val="28"/>
                <w:szCs w:val="28"/>
              </w:rPr>
            </w:pPr>
            <w:r>
              <w:rPr>
                <w:rFonts w:ascii="Times New Roman" w:eastAsia="Calibri" w:hAnsi="Times New Roman" w:cs="Times New Roman"/>
                <w:sz w:val="28"/>
                <w:szCs w:val="28"/>
              </w:rPr>
              <w:t>75282</w:t>
            </w:r>
          </w:p>
          <w:p w:rsidR="00506D05" w:rsidRPr="0094661E" w:rsidRDefault="00506D05" w:rsidP="00506D05">
            <w:pPr>
              <w:jc w:val="center"/>
              <w:rPr>
                <w:rFonts w:ascii="Times New Roman" w:hAnsi="Times New Roman" w:cs="Times New Roman"/>
                <w:sz w:val="28"/>
                <w:szCs w:val="28"/>
              </w:rPr>
            </w:pP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99,4</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99,4</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99,2</w:t>
            </w:r>
          </w:p>
        </w:tc>
      </w:tr>
      <w:tr w:rsidR="00506D05" w:rsidTr="00506D05">
        <w:tc>
          <w:tcPr>
            <w:tcW w:w="1591" w:type="dxa"/>
          </w:tcPr>
          <w:p w:rsidR="00506D05" w:rsidRPr="007775B6" w:rsidRDefault="00506D05" w:rsidP="00506D05">
            <w:pPr>
              <w:rPr>
                <w:rFonts w:ascii="Times New Roman" w:hAnsi="Times New Roman" w:cs="Times New Roman"/>
                <w:sz w:val="32"/>
                <w:szCs w:val="32"/>
              </w:rPr>
            </w:pPr>
            <w:r w:rsidRPr="007775B6">
              <w:rPr>
                <w:rFonts w:ascii="Times New Roman" w:hAnsi="Times New Roman" w:cs="Times New Roman"/>
                <w:sz w:val="32"/>
                <w:szCs w:val="32"/>
              </w:rPr>
              <w:t>Занятые, тыс</w:t>
            </w:r>
            <w:proofErr w:type="gramStart"/>
            <w:r w:rsidRPr="007775B6">
              <w:rPr>
                <w:rFonts w:ascii="Times New Roman" w:hAnsi="Times New Roman" w:cs="Times New Roman"/>
                <w:sz w:val="32"/>
                <w:szCs w:val="32"/>
              </w:rPr>
              <w:t>.ч</w:t>
            </w:r>
            <w:proofErr w:type="gramEnd"/>
            <w:r w:rsidRPr="007775B6">
              <w:rPr>
                <w:rFonts w:ascii="Times New Roman" w:hAnsi="Times New Roman" w:cs="Times New Roman"/>
                <w:sz w:val="32"/>
                <w:szCs w:val="32"/>
              </w:rPr>
              <w:t>ел.</w:t>
            </w:r>
          </w:p>
        </w:tc>
        <w:tc>
          <w:tcPr>
            <w:tcW w:w="1174" w:type="dxa"/>
          </w:tcPr>
          <w:p w:rsidR="00506D05" w:rsidRDefault="00506D05" w:rsidP="00506D05">
            <w:pPr>
              <w:jc w:val="center"/>
            </w:pPr>
          </w:p>
          <w:p w:rsidR="00506D05" w:rsidRPr="0094661E" w:rsidRDefault="00506D05" w:rsidP="00506D05">
            <w:pPr>
              <w:jc w:val="center"/>
              <w:rPr>
                <w:rFonts w:ascii="Times New Roman" w:hAnsi="Times New Roman" w:cs="Times New Roman"/>
                <w:sz w:val="28"/>
                <w:szCs w:val="28"/>
              </w:rPr>
            </w:pPr>
            <w:r w:rsidRPr="0094661E">
              <w:rPr>
                <w:rFonts w:ascii="Times New Roman" w:hAnsi="Times New Roman" w:cs="Times New Roman"/>
                <w:sz w:val="28"/>
                <w:szCs w:val="28"/>
              </w:rPr>
              <w:t>72393</w:t>
            </w:r>
          </w:p>
        </w:tc>
        <w:tc>
          <w:tcPr>
            <w:tcW w:w="1174" w:type="dxa"/>
          </w:tcPr>
          <w:p w:rsidR="00506D05" w:rsidRPr="009A69C2" w:rsidRDefault="00506D05" w:rsidP="00506D05">
            <w:pPr>
              <w:jc w:val="center"/>
              <w:rPr>
                <w:rFonts w:ascii="Times New Roman" w:hAnsi="Times New Roman" w:cs="Times New Roman"/>
                <w:sz w:val="28"/>
                <w:szCs w:val="28"/>
              </w:rPr>
            </w:pPr>
          </w:p>
          <w:p w:rsidR="00506D05" w:rsidRPr="009A69C2"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72167</w:t>
            </w:r>
          </w:p>
        </w:tc>
        <w:tc>
          <w:tcPr>
            <w:tcW w:w="1174" w:type="dxa"/>
          </w:tcPr>
          <w:p w:rsidR="00506D05" w:rsidRPr="009A69C2" w:rsidRDefault="00506D05" w:rsidP="00506D05">
            <w:pPr>
              <w:jc w:val="center"/>
              <w:rPr>
                <w:rFonts w:ascii="Times New Roman" w:hAnsi="Times New Roman" w:cs="Times New Roman"/>
                <w:sz w:val="28"/>
                <w:szCs w:val="28"/>
              </w:rPr>
            </w:pPr>
          </w:p>
          <w:p w:rsidR="00506D05" w:rsidRPr="009A69C2"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72144</w:t>
            </w:r>
          </w:p>
        </w:tc>
        <w:tc>
          <w:tcPr>
            <w:tcW w:w="1174" w:type="dxa"/>
          </w:tcPr>
          <w:p w:rsidR="00506D05" w:rsidRPr="009A69C2" w:rsidRDefault="00506D05" w:rsidP="00506D05">
            <w:pPr>
              <w:jc w:val="center"/>
              <w:rPr>
                <w:rFonts w:ascii="Times New Roman" w:hAnsi="Times New Roman" w:cs="Times New Roman"/>
                <w:sz w:val="28"/>
                <w:szCs w:val="28"/>
              </w:rPr>
            </w:pPr>
          </w:p>
          <w:p w:rsidR="00506D05" w:rsidRPr="009A69C2"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71915</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99,6</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99,9</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99,6</w:t>
            </w:r>
          </w:p>
        </w:tc>
      </w:tr>
      <w:tr w:rsidR="00506D05" w:rsidTr="00506D05">
        <w:tc>
          <w:tcPr>
            <w:tcW w:w="1591" w:type="dxa"/>
          </w:tcPr>
          <w:p w:rsidR="00506D05" w:rsidRPr="007775B6" w:rsidRDefault="00506D05" w:rsidP="00506D05">
            <w:pPr>
              <w:rPr>
                <w:rFonts w:ascii="Times New Roman" w:hAnsi="Times New Roman" w:cs="Times New Roman"/>
                <w:sz w:val="32"/>
                <w:szCs w:val="32"/>
              </w:rPr>
            </w:pPr>
            <w:r w:rsidRPr="007775B6">
              <w:rPr>
                <w:rFonts w:ascii="Times New Roman" w:hAnsi="Times New Roman" w:cs="Times New Roman"/>
                <w:sz w:val="32"/>
                <w:szCs w:val="32"/>
              </w:rPr>
              <w:t>Безработные, тыс</w:t>
            </w:r>
            <w:proofErr w:type="gramStart"/>
            <w:r w:rsidRPr="007775B6">
              <w:rPr>
                <w:rFonts w:ascii="Times New Roman" w:hAnsi="Times New Roman" w:cs="Times New Roman"/>
                <w:sz w:val="32"/>
                <w:szCs w:val="32"/>
              </w:rPr>
              <w:t>.ч</w:t>
            </w:r>
            <w:proofErr w:type="gramEnd"/>
            <w:r w:rsidRPr="007775B6">
              <w:rPr>
                <w:rFonts w:ascii="Times New Roman" w:hAnsi="Times New Roman" w:cs="Times New Roman"/>
                <w:sz w:val="32"/>
                <w:szCs w:val="32"/>
              </w:rPr>
              <w:t>ел.</w:t>
            </w:r>
          </w:p>
        </w:tc>
        <w:tc>
          <w:tcPr>
            <w:tcW w:w="1174" w:type="dxa"/>
          </w:tcPr>
          <w:p w:rsidR="00506D05" w:rsidRPr="0094661E" w:rsidRDefault="00506D05" w:rsidP="00506D05">
            <w:pPr>
              <w:jc w:val="center"/>
              <w:rPr>
                <w:rFonts w:ascii="Times New Roman" w:hAnsi="Times New Roman" w:cs="Times New Roman"/>
                <w:sz w:val="28"/>
                <w:szCs w:val="28"/>
              </w:rPr>
            </w:pPr>
            <w:r w:rsidRPr="0094661E">
              <w:rPr>
                <w:rFonts w:ascii="Times New Roman" w:hAnsi="Times New Roman" w:cs="Times New Roman"/>
                <w:sz w:val="28"/>
                <w:szCs w:val="28"/>
              </w:rPr>
              <w:t>4243</w:t>
            </w:r>
          </w:p>
        </w:tc>
        <w:tc>
          <w:tcPr>
            <w:tcW w:w="1174" w:type="dxa"/>
          </w:tcPr>
          <w:p w:rsidR="00506D05" w:rsidRPr="009A69C2"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3867</w:t>
            </w:r>
          </w:p>
        </w:tc>
        <w:tc>
          <w:tcPr>
            <w:tcW w:w="1174" w:type="dxa"/>
          </w:tcPr>
          <w:p w:rsidR="00506D05" w:rsidRPr="009A69C2"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3673</w:t>
            </w:r>
          </w:p>
        </w:tc>
        <w:tc>
          <w:tcPr>
            <w:tcW w:w="1174" w:type="dxa"/>
          </w:tcPr>
          <w:p w:rsidR="00506D05" w:rsidRPr="009A69C2"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3366</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91,1</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94,9</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91,6</w:t>
            </w:r>
          </w:p>
        </w:tc>
      </w:tr>
      <w:tr w:rsidR="00506D05" w:rsidTr="00506D05">
        <w:tc>
          <w:tcPr>
            <w:tcW w:w="1591" w:type="dxa"/>
          </w:tcPr>
          <w:p w:rsidR="00506D05" w:rsidRPr="007775B6" w:rsidRDefault="00506D05" w:rsidP="00506D05">
            <w:pPr>
              <w:rPr>
                <w:rFonts w:ascii="Times New Roman" w:hAnsi="Times New Roman" w:cs="Times New Roman"/>
                <w:sz w:val="32"/>
                <w:szCs w:val="32"/>
              </w:rPr>
            </w:pPr>
            <w:r w:rsidRPr="007775B6">
              <w:rPr>
                <w:rFonts w:ascii="Times New Roman" w:hAnsi="Times New Roman" w:cs="Times New Roman"/>
                <w:sz w:val="32"/>
                <w:szCs w:val="32"/>
              </w:rPr>
              <w:t>Уровень безработицы, %</w:t>
            </w:r>
          </w:p>
        </w:tc>
        <w:tc>
          <w:tcPr>
            <w:tcW w:w="1174" w:type="dxa"/>
          </w:tcPr>
          <w:p w:rsidR="00506D05" w:rsidRPr="00EE22EA"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5,5</w:t>
            </w:r>
          </w:p>
        </w:tc>
        <w:tc>
          <w:tcPr>
            <w:tcW w:w="1174" w:type="dxa"/>
          </w:tcPr>
          <w:p w:rsidR="00506D05" w:rsidRPr="00EE22EA"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5,1</w:t>
            </w:r>
          </w:p>
        </w:tc>
        <w:tc>
          <w:tcPr>
            <w:tcW w:w="1174" w:type="dxa"/>
          </w:tcPr>
          <w:p w:rsidR="00506D05" w:rsidRPr="00EE22EA"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4,9</w:t>
            </w:r>
          </w:p>
        </w:tc>
        <w:tc>
          <w:tcPr>
            <w:tcW w:w="1174" w:type="dxa"/>
          </w:tcPr>
          <w:p w:rsidR="00506D05" w:rsidRPr="00EE22EA" w:rsidRDefault="00506D05" w:rsidP="00506D05">
            <w:pPr>
              <w:jc w:val="center"/>
              <w:rPr>
                <w:rFonts w:ascii="Times New Roman" w:hAnsi="Times New Roman" w:cs="Times New Roman"/>
                <w:sz w:val="28"/>
                <w:szCs w:val="28"/>
              </w:rPr>
            </w:pPr>
            <w:r w:rsidRPr="009A69C2">
              <w:rPr>
                <w:rFonts w:ascii="Times New Roman" w:hAnsi="Times New Roman" w:cs="Times New Roman"/>
                <w:sz w:val="28"/>
                <w:szCs w:val="28"/>
              </w:rPr>
              <w:t>4,5</w:t>
            </w:r>
          </w:p>
        </w:tc>
        <w:tc>
          <w:tcPr>
            <w:tcW w:w="1189" w:type="dxa"/>
          </w:tcPr>
          <w:p w:rsidR="00506D05" w:rsidRPr="00AC0359" w:rsidRDefault="00506D05" w:rsidP="00506D05">
            <w:pPr>
              <w:tabs>
                <w:tab w:val="left" w:pos="795"/>
              </w:tabs>
              <w:rPr>
                <w:rFonts w:ascii="Times New Roman" w:hAnsi="Times New Roman" w:cs="Times New Roman"/>
                <w:sz w:val="28"/>
                <w:szCs w:val="28"/>
              </w:rPr>
            </w:pPr>
            <w:r w:rsidRPr="00AC0359">
              <w:rPr>
                <w:rFonts w:ascii="Times New Roman" w:hAnsi="Times New Roman" w:cs="Times New Roman"/>
                <w:sz w:val="28"/>
                <w:szCs w:val="28"/>
              </w:rPr>
              <w:t>92,7</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96,1</w:t>
            </w:r>
          </w:p>
        </w:tc>
        <w:tc>
          <w:tcPr>
            <w:tcW w:w="1189" w:type="dxa"/>
          </w:tcPr>
          <w:p w:rsidR="00506D05" w:rsidRPr="00AC0359" w:rsidRDefault="00506D05" w:rsidP="00506D05">
            <w:pPr>
              <w:rPr>
                <w:rFonts w:ascii="Times New Roman" w:hAnsi="Times New Roman" w:cs="Times New Roman"/>
                <w:sz w:val="28"/>
                <w:szCs w:val="28"/>
              </w:rPr>
            </w:pPr>
            <w:r w:rsidRPr="00AC0359">
              <w:rPr>
                <w:rFonts w:ascii="Times New Roman" w:hAnsi="Times New Roman" w:cs="Times New Roman"/>
                <w:sz w:val="28"/>
                <w:szCs w:val="28"/>
              </w:rPr>
              <w:t>91,8</w:t>
            </w:r>
          </w:p>
        </w:tc>
      </w:tr>
    </w:tbl>
    <w:p w:rsidR="00D718A3" w:rsidRDefault="00D718A3" w:rsidP="00D718A3">
      <w:pPr>
        <w:spacing w:line="360" w:lineRule="auto"/>
        <w:ind w:firstLine="567"/>
        <w:jc w:val="center"/>
        <w:rPr>
          <w:rFonts w:ascii="Times New Roman" w:hAnsi="Times New Roman" w:cs="Times New Roman"/>
          <w:sz w:val="28"/>
          <w:szCs w:val="28"/>
        </w:rPr>
      </w:pPr>
    </w:p>
    <w:p w:rsidR="00C465D6" w:rsidRPr="0006297A" w:rsidRDefault="00C465D6" w:rsidP="00C465D6">
      <w:pPr>
        <w:spacing w:after="0" w:line="360" w:lineRule="auto"/>
        <w:ind w:firstLine="567"/>
        <w:jc w:val="both"/>
        <w:rPr>
          <w:rFonts w:ascii="Times New Roman" w:hAnsi="Times New Roman" w:cs="Times New Roman"/>
          <w:sz w:val="28"/>
          <w:szCs w:val="28"/>
        </w:rPr>
      </w:pPr>
      <w:r w:rsidRPr="0006297A">
        <w:rPr>
          <w:rFonts w:ascii="Times New Roman" w:hAnsi="Times New Roman" w:cs="Times New Roman"/>
          <w:sz w:val="28"/>
          <w:szCs w:val="28"/>
        </w:rPr>
        <w:t>Согласно результатам опроса 2019 года, рабочая сила составила 75,2 млн. Человек, или 51% населения страны, включая 71,9 млн. Занятых и 3,4 млн. Безработных, но они были активными (согласно методологии Международной организации труда они Классифицировано как безработный).</w:t>
      </w:r>
    </w:p>
    <w:p w:rsidR="00C465D6" w:rsidRPr="00BA286F" w:rsidRDefault="00C465D6" w:rsidP="00C465D6">
      <w:pPr>
        <w:spacing w:after="0" w:line="360" w:lineRule="auto"/>
        <w:ind w:firstLine="567"/>
        <w:jc w:val="both"/>
        <w:rPr>
          <w:rFonts w:ascii="Times New Roman" w:hAnsi="Times New Roman" w:cs="Times New Roman"/>
          <w:sz w:val="28"/>
          <w:szCs w:val="28"/>
        </w:rPr>
      </w:pPr>
      <w:r w:rsidRPr="0006297A">
        <w:rPr>
          <w:rFonts w:ascii="Times New Roman" w:hAnsi="Times New Roman" w:cs="Times New Roman"/>
          <w:sz w:val="28"/>
          <w:szCs w:val="28"/>
        </w:rPr>
        <w:t>Основываясь на данных, мы видим, что рабочая сила падает с каждым годом, что говорит о том, что на рынке труда регистрируется все меньше и меньше людей. Уровень безработицы снова падает, как предположила Федеральная служба государственной статистики. В целом можно отметить небольшую динамику рынка труда.</w:t>
      </w:r>
    </w:p>
    <w:p w:rsidR="0068317D" w:rsidRDefault="00C10570" w:rsidP="007C39A2">
      <w:pPr>
        <w:spacing w:after="0" w:line="360" w:lineRule="auto"/>
        <w:ind w:firstLine="567"/>
        <w:jc w:val="both"/>
        <w:rPr>
          <w:rFonts w:ascii="Times New Roman" w:hAnsi="Times New Roman" w:cs="Times New Roman"/>
          <w:sz w:val="28"/>
          <w:szCs w:val="28"/>
        </w:rPr>
      </w:pPr>
      <w:r w:rsidRPr="00C10570">
        <w:rPr>
          <w:rFonts w:ascii="Times New Roman" w:hAnsi="Times New Roman" w:cs="Times New Roman"/>
          <w:sz w:val="28"/>
          <w:szCs w:val="28"/>
        </w:rPr>
        <w:t>Одним из наиболее распространенных показателей оценки качества жизни является индекс развития человеческого потенциала (ИРЧП), разработанный Программой развития Организации Объединенных Наций (ПРООН</w:t>
      </w:r>
      <w:r w:rsidR="0068317D">
        <w:rPr>
          <w:rFonts w:ascii="Times New Roman" w:hAnsi="Times New Roman" w:cs="Times New Roman"/>
          <w:sz w:val="28"/>
          <w:szCs w:val="28"/>
        </w:rPr>
        <w:t xml:space="preserve">) и рассчитываемый с </w:t>
      </w:r>
      <w:r w:rsidR="0068317D" w:rsidRPr="00904DD1">
        <w:rPr>
          <w:rFonts w:ascii="Times New Roman" w:hAnsi="Times New Roman" w:cs="Times New Roman"/>
          <w:sz w:val="28"/>
          <w:szCs w:val="28"/>
        </w:rPr>
        <w:t>1970</w:t>
      </w:r>
      <w:r w:rsidRPr="00904DD1">
        <w:rPr>
          <w:rFonts w:ascii="Times New Roman" w:hAnsi="Times New Roman" w:cs="Times New Roman"/>
          <w:sz w:val="28"/>
          <w:szCs w:val="28"/>
        </w:rPr>
        <w:t>г.</w:t>
      </w:r>
      <w:r w:rsidR="00904DD1">
        <w:rPr>
          <w:rFonts w:ascii="Times New Roman" w:hAnsi="Times New Roman" w:cs="Times New Roman"/>
          <w:sz w:val="28"/>
          <w:szCs w:val="28"/>
        </w:rPr>
        <w:t xml:space="preserve"> </w:t>
      </w:r>
      <w:r w:rsidRPr="00C10570">
        <w:rPr>
          <w:rFonts w:ascii="Times New Roman" w:hAnsi="Times New Roman" w:cs="Times New Roman"/>
          <w:sz w:val="28"/>
          <w:szCs w:val="28"/>
        </w:rPr>
        <w:t xml:space="preserve">Благодаря своей простоте и одновременно </w:t>
      </w:r>
      <w:r w:rsidRPr="00C10570">
        <w:rPr>
          <w:rFonts w:ascii="Times New Roman" w:hAnsi="Times New Roman" w:cs="Times New Roman"/>
          <w:sz w:val="28"/>
          <w:szCs w:val="28"/>
        </w:rPr>
        <w:lastRenderedPageBreak/>
        <w:t>универсальности индекс развития человеческого потенциала приобрел широкую популярность, и сегодня многие отечественные специалисты используют его при о</w:t>
      </w:r>
      <w:r w:rsidR="0068317D">
        <w:rPr>
          <w:rFonts w:ascii="Times New Roman" w:hAnsi="Times New Roman" w:cs="Times New Roman"/>
          <w:sz w:val="28"/>
          <w:szCs w:val="28"/>
        </w:rPr>
        <w:t>ценке качества жизни населения.</w:t>
      </w:r>
    </w:p>
    <w:p w:rsidR="0068317D" w:rsidRDefault="0068317D" w:rsidP="007C39A2">
      <w:pPr>
        <w:spacing w:after="0" w:line="360" w:lineRule="auto"/>
        <w:ind w:firstLine="567"/>
        <w:jc w:val="both"/>
        <w:rPr>
          <w:rFonts w:ascii="Times New Roman" w:hAnsi="Times New Roman" w:cs="Times New Roman"/>
          <w:sz w:val="28"/>
          <w:szCs w:val="28"/>
        </w:rPr>
      </w:pPr>
      <w:r w:rsidRPr="0068317D">
        <w:rPr>
          <w:rFonts w:ascii="Times New Roman" w:hAnsi="Times New Roman" w:cs="Times New Roman"/>
          <w:sz w:val="28"/>
          <w:szCs w:val="28"/>
        </w:rPr>
        <w:t>ИРЧП состоит из трех компонентов: ожидаемой продолжительности жизни при рождении, уровня образования и уровня дохода, измеряемого по величине валового продукта на душу населения.</w:t>
      </w:r>
    </w:p>
    <w:p w:rsidR="0068317D" w:rsidRDefault="00C465D6" w:rsidP="00456921">
      <w:pPr>
        <w:pStyle w:val="a6"/>
        <w:numPr>
          <w:ilvl w:val="0"/>
          <w:numId w:val="1"/>
        </w:numPr>
        <w:spacing w:after="0" w:line="360" w:lineRule="auto"/>
        <w:ind w:left="0" w:firstLine="567"/>
        <w:jc w:val="both"/>
        <w:rPr>
          <w:rFonts w:ascii="Times New Roman" w:hAnsi="Times New Roman" w:cs="Times New Roman"/>
          <w:sz w:val="28"/>
          <w:szCs w:val="28"/>
        </w:rPr>
      </w:pPr>
      <w:r w:rsidRPr="00BA286F">
        <w:rPr>
          <w:rFonts w:ascii="Times New Roman" w:hAnsi="Times New Roman" w:cs="Times New Roman"/>
          <w:sz w:val="28"/>
          <w:szCs w:val="28"/>
        </w:rPr>
        <w:t>При оценке ИЧР</w:t>
      </w:r>
      <w:r>
        <w:rPr>
          <w:rFonts w:ascii="Times New Roman" w:hAnsi="Times New Roman" w:cs="Times New Roman"/>
          <w:sz w:val="28"/>
          <w:szCs w:val="28"/>
        </w:rPr>
        <w:t>П</w:t>
      </w:r>
      <w:r w:rsidRPr="00BA286F">
        <w:rPr>
          <w:rFonts w:ascii="Times New Roman" w:hAnsi="Times New Roman" w:cs="Times New Roman"/>
          <w:sz w:val="28"/>
          <w:szCs w:val="28"/>
        </w:rPr>
        <w:t xml:space="preserve"> большое значение имеет такой показатель ож</w:t>
      </w:r>
      <w:r>
        <w:rPr>
          <w:rFonts w:ascii="Times New Roman" w:hAnsi="Times New Roman" w:cs="Times New Roman"/>
          <w:sz w:val="28"/>
          <w:szCs w:val="28"/>
        </w:rPr>
        <w:t>идаемой продолжительности жизни</w:t>
      </w:r>
      <w:r w:rsidR="00904DD1" w:rsidRPr="00904DD1">
        <w:rPr>
          <w:rFonts w:ascii="Times New Roman" w:hAnsi="Times New Roman" w:cs="Times New Roman"/>
          <w:sz w:val="28"/>
          <w:szCs w:val="28"/>
        </w:rPr>
        <w:t xml:space="preserve"> </w:t>
      </w:r>
      <w:r w:rsidR="003B23CC">
        <w:rPr>
          <w:rFonts w:ascii="Times New Roman" w:hAnsi="Times New Roman" w:cs="Times New Roman"/>
          <w:sz w:val="28"/>
          <w:szCs w:val="28"/>
        </w:rPr>
        <w:t>(т</w:t>
      </w:r>
      <w:r w:rsidR="0068317D" w:rsidRPr="00904DD1">
        <w:rPr>
          <w:rFonts w:ascii="Times New Roman" w:hAnsi="Times New Roman" w:cs="Times New Roman"/>
          <w:sz w:val="28"/>
          <w:szCs w:val="28"/>
        </w:rPr>
        <w:t>аблица</w:t>
      </w:r>
      <w:r w:rsidR="0068317D">
        <w:rPr>
          <w:rFonts w:ascii="Times New Roman" w:hAnsi="Times New Roman" w:cs="Times New Roman"/>
          <w:sz w:val="28"/>
          <w:szCs w:val="28"/>
        </w:rPr>
        <w:t xml:space="preserve"> 2.7). </w:t>
      </w:r>
    </w:p>
    <w:p w:rsidR="003B23CC" w:rsidRDefault="0068317D" w:rsidP="003B23CC">
      <w:pPr>
        <w:spacing w:after="0" w:line="360" w:lineRule="auto"/>
        <w:rPr>
          <w:rFonts w:ascii="Times New Roman" w:hAnsi="Times New Roman" w:cs="Times New Roman"/>
          <w:sz w:val="28"/>
          <w:szCs w:val="28"/>
        </w:rPr>
      </w:pPr>
      <w:r w:rsidRPr="0068317D">
        <w:rPr>
          <w:rFonts w:ascii="Times New Roman" w:hAnsi="Times New Roman" w:cs="Times New Roman"/>
          <w:sz w:val="28"/>
          <w:szCs w:val="28"/>
        </w:rPr>
        <w:t xml:space="preserve">Таблица 2.7 </w:t>
      </w:r>
      <w:r w:rsidR="00D71A22">
        <w:rPr>
          <w:rFonts w:ascii="Times New Roman" w:hAnsi="Times New Roman" w:cs="Times New Roman"/>
          <w:sz w:val="28"/>
          <w:szCs w:val="28"/>
        </w:rPr>
        <w:t xml:space="preserve">- </w:t>
      </w:r>
      <w:r w:rsidRPr="0068317D">
        <w:rPr>
          <w:rFonts w:ascii="Times New Roman" w:hAnsi="Times New Roman" w:cs="Times New Roman"/>
          <w:sz w:val="28"/>
          <w:szCs w:val="28"/>
        </w:rPr>
        <w:t xml:space="preserve">Ожидаемая продолжительность жизни при рождении населения Российской </w:t>
      </w:r>
      <w:r>
        <w:rPr>
          <w:rFonts w:ascii="Times New Roman" w:hAnsi="Times New Roman" w:cs="Times New Roman"/>
          <w:sz w:val="28"/>
          <w:szCs w:val="28"/>
        </w:rPr>
        <w:t>Федерации за 2016-2019</w:t>
      </w:r>
      <w:r w:rsidRPr="0068317D">
        <w:rPr>
          <w:rFonts w:ascii="Times New Roman" w:hAnsi="Times New Roman" w:cs="Times New Roman"/>
          <w:sz w:val="28"/>
          <w:szCs w:val="28"/>
        </w:rPr>
        <w:t>гг.</w:t>
      </w:r>
    </w:p>
    <w:tbl>
      <w:tblPr>
        <w:tblStyle w:val="a3"/>
        <w:tblW w:w="0" w:type="auto"/>
        <w:tblLook w:val="04A0"/>
      </w:tblPr>
      <w:tblGrid>
        <w:gridCol w:w="2642"/>
        <w:gridCol w:w="961"/>
        <w:gridCol w:w="961"/>
        <w:gridCol w:w="961"/>
        <w:gridCol w:w="961"/>
        <w:gridCol w:w="1001"/>
        <w:gridCol w:w="1001"/>
        <w:gridCol w:w="1001"/>
      </w:tblGrid>
      <w:tr w:rsidR="0068317D" w:rsidTr="003B23CC">
        <w:tc>
          <w:tcPr>
            <w:tcW w:w="2552" w:type="dxa"/>
            <w:vMerge w:val="restart"/>
          </w:tcPr>
          <w:p w:rsidR="0068317D" w:rsidRDefault="0006297A" w:rsidP="0068317D">
            <w:pPr>
              <w:tabs>
                <w:tab w:val="right" w:pos="2407"/>
              </w:tabs>
            </w:pPr>
            <w:r>
              <w:rPr>
                <w:rFonts w:ascii="Times New Roman" w:hAnsi="Times New Roman" w:cs="Times New Roman"/>
                <w:sz w:val="28"/>
                <w:szCs w:val="28"/>
              </w:rPr>
              <w:t>Данные</w:t>
            </w:r>
            <w:r w:rsidR="0068317D">
              <w:rPr>
                <w:rFonts w:ascii="Times New Roman" w:hAnsi="Times New Roman" w:cs="Times New Roman"/>
                <w:sz w:val="28"/>
                <w:szCs w:val="28"/>
              </w:rPr>
              <w:tab/>
            </w:r>
          </w:p>
        </w:tc>
        <w:tc>
          <w:tcPr>
            <w:tcW w:w="933" w:type="dxa"/>
            <w:vMerge w:val="restart"/>
          </w:tcPr>
          <w:p w:rsidR="0068317D" w:rsidRPr="00AD69BD" w:rsidRDefault="0068317D" w:rsidP="0068317D">
            <w:pPr>
              <w:jc w:val="center"/>
              <w:rPr>
                <w:rFonts w:ascii="Times New Roman" w:hAnsi="Times New Roman" w:cs="Times New Roman"/>
                <w:sz w:val="28"/>
                <w:szCs w:val="28"/>
              </w:rPr>
            </w:pPr>
            <w:r>
              <w:rPr>
                <w:rFonts w:ascii="Times New Roman" w:hAnsi="Times New Roman" w:cs="Times New Roman"/>
                <w:sz w:val="28"/>
                <w:szCs w:val="28"/>
              </w:rPr>
              <w:t>2016</w:t>
            </w:r>
            <w:r w:rsidRPr="00AD69BD">
              <w:rPr>
                <w:rFonts w:ascii="Times New Roman" w:hAnsi="Times New Roman" w:cs="Times New Roman"/>
                <w:sz w:val="28"/>
                <w:szCs w:val="28"/>
              </w:rPr>
              <w:t>г.</w:t>
            </w:r>
          </w:p>
        </w:tc>
        <w:tc>
          <w:tcPr>
            <w:tcW w:w="933" w:type="dxa"/>
            <w:vMerge w:val="restart"/>
          </w:tcPr>
          <w:p w:rsidR="0068317D" w:rsidRDefault="0068317D" w:rsidP="0068317D">
            <w:pPr>
              <w:jc w:val="center"/>
            </w:pPr>
            <w:r>
              <w:rPr>
                <w:rFonts w:ascii="Times New Roman" w:hAnsi="Times New Roman" w:cs="Times New Roman"/>
                <w:sz w:val="28"/>
                <w:szCs w:val="28"/>
              </w:rPr>
              <w:t>2017</w:t>
            </w:r>
            <w:r w:rsidRPr="00734313">
              <w:rPr>
                <w:rFonts w:ascii="Times New Roman" w:hAnsi="Times New Roman" w:cs="Times New Roman"/>
                <w:sz w:val="28"/>
                <w:szCs w:val="28"/>
              </w:rPr>
              <w:t>г.</w:t>
            </w:r>
          </w:p>
        </w:tc>
        <w:tc>
          <w:tcPr>
            <w:tcW w:w="933" w:type="dxa"/>
            <w:vMerge w:val="restart"/>
          </w:tcPr>
          <w:p w:rsidR="0068317D" w:rsidRDefault="0068317D" w:rsidP="0068317D">
            <w:pPr>
              <w:jc w:val="center"/>
            </w:pPr>
            <w:r>
              <w:rPr>
                <w:rFonts w:ascii="Times New Roman" w:hAnsi="Times New Roman" w:cs="Times New Roman"/>
                <w:sz w:val="28"/>
                <w:szCs w:val="28"/>
              </w:rPr>
              <w:t>2018г.</w:t>
            </w:r>
          </w:p>
        </w:tc>
        <w:tc>
          <w:tcPr>
            <w:tcW w:w="933" w:type="dxa"/>
            <w:vMerge w:val="restart"/>
          </w:tcPr>
          <w:p w:rsidR="0068317D" w:rsidRDefault="0068317D" w:rsidP="0068317D">
            <w:pPr>
              <w:jc w:val="center"/>
            </w:pPr>
            <w:r>
              <w:rPr>
                <w:rFonts w:ascii="Times New Roman" w:hAnsi="Times New Roman" w:cs="Times New Roman"/>
                <w:sz w:val="28"/>
                <w:szCs w:val="28"/>
              </w:rPr>
              <w:t>2019г.</w:t>
            </w:r>
          </w:p>
        </w:tc>
        <w:tc>
          <w:tcPr>
            <w:tcW w:w="3003" w:type="dxa"/>
            <w:gridSpan w:val="3"/>
          </w:tcPr>
          <w:p w:rsidR="0068317D" w:rsidRDefault="0068317D" w:rsidP="0068317D">
            <w:pPr>
              <w:jc w:val="center"/>
            </w:pPr>
            <w:r>
              <w:rPr>
                <w:rFonts w:ascii="Times New Roman" w:hAnsi="Times New Roman" w:cs="Times New Roman"/>
                <w:sz w:val="28"/>
                <w:szCs w:val="28"/>
              </w:rPr>
              <w:t>Темп роста</w:t>
            </w:r>
          </w:p>
        </w:tc>
      </w:tr>
      <w:tr w:rsidR="0068317D" w:rsidTr="003B23CC">
        <w:tc>
          <w:tcPr>
            <w:tcW w:w="2552" w:type="dxa"/>
            <w:vMerge/>
          </w:tcPr>
          <w:p w:rsidR="0068317D" w:rsidRDefault="0068317D" w:rsidP="0068317D">
            <w:pPr>
              <w:spacing w:line="360" w:lineRule="auto"/>
              <w:rPr>
                <w:rFonts w:ascii="Times New Roman" w:hAnsi="Times New Roman" w:cs="Times New Roman"/>
                <w:sz w:val="28"/>
                <w:szCs w:val="28"/>
              </w:rPr>
            </w:pPr>
          </w:p>
        </w:tc>
        <w:tc>
          <w:tcPr>
            <w:tcW w:w="933" w:type="dxa"/>
            <w:vMerge/>
          </w:tcPr>
          <w:p w:rsidR="0068317D" w:rsidRDefault="0068317D" w:rsidP="0068317D">
            <w:pPr>
              <w:spacing w:line="360" w:lineRule="auto"/>
              <w:rPr>
                <w:rFonts w:ascii="Times New Roman" w:hAnsi="Times New Roman" w:cs="Times New Roman"/>
                <w:sz w:val="28"/>
                <w:szCs w:val="28"/>
              </w:rPr>
            </w:pPr>
          </w:p>
        </w:tc>
        <w:tc>
          <w:tcPr>
            <w:tcW w:w="933" w:type="dxa"/>
            <w:vMerge/>
          </w:tcPr>
          <w:p w:rsidR="0068317D" w:rsidRDefault="0068317D" w:rsidP="0068317D">
            <w:pPr>
              <w:spacing w:line="360" w:lineRule="auto"/>
              <w:rPr>
                <w:rFonts w:ascii="Times New Roman" w:hAnsi="Times New Roman" w:cs="Times New Roman"/>
                <w:sz w:val="28"/>
                <w:szCs w:val="28"/>
              </w:rPr>
            </w:pPr>
          </w:p>
        </w:tc>
        <w:tc>
          <w:tcPr>
            <w:tcW w:w="933" w:type="dxa"/>
            <w:vMerge/>
          </w:tcPr>
          <w:p w:rsidR="0068317D" w:rsidRDefault="0068317D" w:rsidP="0068317D">
            <w:pPr>
              <w:spacing w:line="360" w:lineRule="auto"/>
              <w:rPr>
                <w:rFonts w:ascii="Times New Roman" w:hAnsi="Times New Roman" w:cs="Times New Roman"/>
                <w:sz w:val="28"/>
                <w:szCs w:val="28"/>
              </w:rPr>
            </w:pPr>
          </w:p>
        </w:tc>
        <w:tc>
          <w:tcPr>
            <w:tcW w:w="933" w:type="dxa"/>
            <w:vMerge/>
          </w:tcPr>
          <w:p w:rsidR="0068317D" w:rsidRDefault="0068317D" w:rsidP="0068317D">
            <w:pPr>
              <w:spacing w:line="360" w:lineRule="auto"/>
              <w:rPr>
                <w:rFonts w:ascii="Times New Roman" w:hAnsi="Times New Roman" w:cs="Times New Roman"/>
                <w:sz w:val="28"/>
                <w:szCs w:val="28"/>
              </w:rPr>
            </w:pPr>
          </w:p>
        </w:tc>
        <w:tc>
          <w:tcPr>
            <w:tcW w:w="1001" w:type="dxa"/>
          </w:tcPr>
          <w:p w:rsidR="008341D6" w:rsidRDefault="0068317D" w:rsidP="008341D6">
            <w:pPr>
              <w:rPr>
                <w:rFonts w:ascii="Times New Roman" w:hAnsi="Times New Roman" w:cs="Times New Roman"/>
                <w:sz w:val="28"/>
                <w:szCs w:val="28"/>
              </w:rPr>
            </w:pPr>
            <w:r>
              <w:rPr>
                <w:rFonts w:ascii="Times New Roman" w:hAnsi="Times New Roman" w:cs="Times New Roman"/>
                <w:sz w:val="28"/>
                <w:szCs w:val="28"/>
              </w:rPr>
              <w:t xml:space="preserve">2017г. </w:t>
            </w:r>
          </w:p>
          <w:p w:rsidR="0068317D" w:rsidRDefault="008341D6" w:rsidP="008341D6">
            <w:pPr>
              <w:rPr>
                <w:rFonts w:ascii="Times New Roman" w:hAnsi="Times New Roman" w:cs="Times New Roman"/>
                <w:sz w:val="28"/>
                <w:szCs w:val="28"/>
              </w:rPr>
            </w:pPr>
            <w:r>
              <w:rPr>
                <w:rFonts w:ascii="Times New Roman" w:hAnsi="Times New Roman" w:cs="Times New Roman"/>
                <w:sz w:val="28"/>
                <w:szCs w:val="28"/>
              </w:rPr>
              <w:t>%</w:t>
            </w:r>
            <w:r w:rsidR="0068317D">
              <w:rPr>
                <w:rFonts w:ascii="Times New Roman" w:hAnsi="Times New Roman" w:cs="Times New Roman"/>
                <w:sz w:val="28"/>
                <w:szCs w:val="28"/>
              </w:rPr>
              <w:t xml:space="preserve"> </w:t>
            </w:r>
          </w:p>
        </w:tc>
        <w:tc>
          <w:tcPr>
            <w:tcW w:w="1001" w:type="dxa"/>
          </w:tcPr>
          <w:p w:rsidR="008341D6" w:rsidRDefault="0068317D" w:rsidP="008341D6">
            <w:pPr>
              <w:rPr>
                <w:rFonts w:ascii="Times New Roman" w:hAnsi="Times New Roman" w:cs="Times New Roman"/>
                <w:sz w:val="28"/>
                <w:szCs w:val="28"/>
              </w:rPr>
            </w:pPr>
            <w:r>
              <w:rPr>
                <w:rFonts w:ascii="Times New Roman" w:hAnsi="Times New Roman" w:cs="Times New Roman"/>
                <w:sz w:val="28"/>
                <w:szCs w:val="28"/>
              </w:rPr>
              <w:t xml:space="preserve">2018г. </w:t>
            </w:r>
          </w:p>
          <w:p w:rsidR="0068317D" w:rsidRDefault="008341D6" w:rsidP="008341D6">
            <w:pPr>
              <w:rPr>
                <w:rFonts w:ascii="Times New Roman" w:hAnsi="Times New Roman" w:cs="Times New Roman"/>
                <w:sz w:val="28"/>
                <w:szCs w:val="28"/>
              </w:rPr>
            </w:pPr>
            <w:r>
              <w:rPr>
                <w:rFonts w:ascii="Times New Roman" w:hAnsi="Times New Roman" w:cs="Times New Roman"/>
                <w:sz w:val="28"/>
                <w:szCs w:val="28"/>
              </w:rPr>
              <w:t>%</w:t>
            </w:r>
            <w:r w:rsidR="0068317D">
              <w:rPr>
                <w:rFonts w:ascii="Times New Roman" w:hAnsi="Times New Roman" w:cs="Times New Roman"/>
                <w:sz w:val="28"/>
                <w:szCs w:val="28"/>
              </w:rPr>
              <w:t xml:space="preserve"> </w:t>
            </w:r>
          </w:p>
        </w:tc>
        <w:tc>
          <w:tcPr>
            <w:tcW w:w="1001" w:type="dxa"/>
          </w:tcPr>
          <w:p w:rsidR="0068317D" w:rsidRDefault="0068317D" w:rsidP="0006297A">
            <w:pPr>
              <w:rPr>
                <w:rFonts w:ascii="Times New Roman" w:hAnsi="Times New Roman" w:cs="Times New Roman"/>
                <w:sz w:val="28"/>
                <w:szCs w:val="28"/>
              </w:rPr>
            </w:pPr>
            <w:r>
              <w:rPr>
                <w:rFonts w:ascii="Times New Roman" w:hAnsi="Times New Roman" w:cs="Times New Roman"/>
                <w:sz w:val="28"/>
                <w:szCs w:val="28"/>
              </w:rPr>
              <w:t xml:space="preserve">2019г. </w:t>
            </w:r>
            <w:r w:rsidR="008341D6">
              <w:rPr>
                <w:rFonts w:ascii="Times New Roman" w:hAnsi="Times New Roman" w:cs="Times New Roman"/>
                <w:sz w:val="28"/>
                <w:szCs w:val="28"/>
              </w:rPr>
              <w:t>%</w:t>
            </w:r>
          </w:p>
        </w:tc>
      </w:tr>
      <w:tr w:rsidR="008341D6" w:rsidTr="003B23CC">
        <w:tc>
          <w:tcPr>
            <w:tcW w:w="2552" w:type="dxa"/>
          </w:tcPr>
          <w:p w:rsidR="008341D6" w:rsidRPr="00EC6D97" w:rsidRDefault="008341D6" w:rsidP="008341D6">
            <w:pPr>
              <w:rPr>
                <w:rFonts w:ascii="Times New Roman" w:hAnsi="Times New Roman" w:cs="Times New Roman"/>
                <w:sz w:val="28"/>
                <w:szCs w:val="28"/>
              </w:rPr>
            </w:pPr>
            <w:r w:rsidRPr="00EC6D97">
              <w:rPr>
                <w:rFonts w:ascii="Times New Roman" w:hAnsi="Times New Roman" w:cs="Times New Roman"/>
                <w:sz w:val="28"/>
                <w:szCs w:val="28"/>
              </w:rPr>
              <w:t>Продолжительность жизни населения, лет</w:t>
            </w:r>
          </w:p>
        </w:tc>
        <w:tc>
          <w:tcPr>
            <w:tcW w:w="933" w:type="dxa"/>
          </w:tcPr>
          <w:p w:rsidR="008341D6" w:rsidRPr="00EC6D97" w:rsidRDefault="008341D6" w:rsidP="008341D6">
            <w:pPr>
              <w:jc w:val="center"/>
              <w:rPr>
                <w:rFonts w:ascii="Times New Roman" w:hAnsi="Times New Roman" w:cs="Times New Roman"/>
                <w:spacing w:val="-6"/>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71,9</w:t>
            </w:r>
          </w:p>
          <w:p w:rsidR="008341D6" w:rsidRPr="00EC6D97" w:rsidRDefault="008341D6" w:rsidP="008341D6">
            <w:pPr>
              <w:jc w:val="center"/>
              <w:rPr>
                <w:rFonts w:ascii="Times New Roman" w:hAnsi="Times New Roman" w:cs="Times New Roman"/>
                <w:sz w:val="28"/>
                <w:szCs w:val="28"/>
              </w:rPr>
            </w:pPr>
          </w:p>
        </w:tc>
        <w:tc>
          <w:tcPr>
            <w:tcW w:w="933" w:type="dxa"/>
          </w:tcPr>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72,7</w:t>
            </w:r>
          </w:p>
        </w:tc>
        <w:tc>
          <w:tcPr>
            <w:tcW w:w="933" w:type="dxa"/>
          </w:tcPr>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72,9</w:t>
            </w:r>
          </w:p>
        </w:tc>
        <w:tc>
          <w:tcPr>
            <w:tcW w:w="933" w:type="dxa"/>
          </w:tcPr>
          <w:p w:rsidR="008341D6" w:rsidRDefault="008341D6" w:rsidP="008341D6">
            <w:pPr>
              <w:jc w:val="center"/>
              <w:rPr>
                <w:rFonts w:ascii="Times New Roman" w:eastAsia="Calibri" w:hAnsi="Times New Roman" w:cs="Times New Roman"/>
                <w:sz w:val="28"/>
                <w:szCs w:val="28"/>
              </w:rPr>
            </w:pPr>
          </w:p>
          <w:p w:rsidR="008341D6" w:rsidRDefault="008341D6" w:rsidP="008341D6">
            <w:pPr>
              <w:jc w:val="center"/>
              <w:rPr>
                <w:rFonts w:ascii="Times New Roman" w:hAnsi="Times New Roman" w:cs="Times New Roman"/>
                <w:sz w:val="28"/>
                <w:szCs w:val="28"/>
              </w:rPr>
            </w:pPr>
            <w:r>
              <w:rPr>
                <w:rFonts w:ascii="Times New Roman" w:hAnsi="Times New Roman" w:cs="Times New Roman"/>
                <w:sz w:val="28"/>
                <w:szCs w:val="28"/>
              </w:rPr>
              <w:t>73</w:t>
            </w:r>
            <w:r w:rsidRPr="00EC6D97">
              <w:rPr>
                <w:rFonts w:ascii="Times New Roman" w:hAnsi="Times New Roman" w:cs="Times New Roman"/>
                <w:sz w:val="28"/>
                <w:szCs w:val="28"/>
              </w:rPr>
              <w:t>,</w:t>
            </w:r>
            <w:r>
              <w:rPr>
                <w:rFonts w:ascii="Times New Roman" w:hAnsi="Times New Roman" w:cs="Times New Roman"/>
                <w:sz w:val="28"/>
                <w:szCs w:val="28"/>
              </w:rPr>
              <w:t>1</w:t>
            </w: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100,</w:t>
            </w:r>
            <w:r>
              <w:rPr>
                <w:rFonts w:ascii="Times New Roman" w:hAnsi="Times New Roman" w:cs="Times New Roman"/>
                <w:sz w:val="28"/>
                <w:szCs w:val="28"/>
              </w:rPr>
              <w:t>1</w:t>
            </w: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100,2</w:t>
            </w: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100,2</w:t>
            </w:r>
          </w:p>
        </w:tc>
      </w:tr>
      <w:tr w:rsidR="008341D6" w:rsidTr="003B23CC">
        <w:tc>
          <w:tcPr>
            <w:tcW w:w="2552" w:type="dxa"/>
          </w:tcPr>
          <w:p w:rsidR="008341D6" w:rsidRPr="00EC6D97" w:rsidRDefault="008341D6" w:rsidP="008341D6">
            <w:pPr>
              <w:rPr>
                <w:rFonts w:ascii="Times New Roman" w:hAnsi="Times New Roman" w:cs="Times New Roman"/>
                <w:sz w:val="28"/>
                <w:szCs w:val="28"/>
              </w:rPr>
            </w:pPr>
            <w:r w:rsidRPr="00EC6D97">
              <w:rPr>
                <w:rFonts w:ascii="Times New Roman" w:hAnsi="Times New Roman" w:cs="Times New Roman"/>
                <w:sz w:val="28"/>
                <w:szCs w:val="28"/>
              </w:rPr>
              <w:t>в том числе:</w:t>
            </w:r>
          </w:p>
        </w:tc>
        <w:tc>
          <w:tcPr>
            <w:tcW w:w="933" w:type="dxa"/>
          </w:tcPr>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p>
        </w:tc>
        <w:tc>
          <w:tcPr>
            <w:tcW w:w="933" w:type="dxa"/>
          </w:tcPr>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p>
        </w:tc>
        <w:tc>
          <w:tcPr>
            <w:tcW w:w="933" w:type="dxa"/>
          </w:tcPr>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p>
        </w:tc>
        <w:tc>
          <w:tcPr>
            <w:tcW w:w="933" w:type="dxa"/>
          </w:tcPr>
          <w:p w:rsidR="008341D6" w:rsidRDefault="008341D6" w:rsidP="008341D6">
            <w:pPr>
              <w:jc w:val="center"/>
              <w:rPr>
                <w:rFonts w:ascii="Times New Roman" w:hAnsi="Times New Roman" w:cs="Times New Roman"/>
                <w:sz w:val="28"/>
                <w:szCs w:val="28"/>
              </w:rPr>
            </w:pPr>
          </w:p>
          <w:p w:rsidR="008341D6" w:rsidRDefault="008341D6" w:rsidP="008341D6">
            <w:pPr>
              <w:jc w:val="center"/>
              <w:rPr>
                <w:rFonts w:ascii="Times New Roman" w:hAnsi="Times New Roman" w:cs="Times New Roman"/>
                <w:sz w:val="28"/>
                <w:szCs w:val="28"/>
              </w:rPr>
            </w:pPr>
          </w:p>
          <w:p w:rsidR="008341D6" w:rsidRDefault="008341D6" w:rsidP="008341D6">
            <w:pPr>
              <w:jc w:val="center"/>
              <w:rPr>
                <w:rFonts w:ascii="Times New Roman" w:hAnsi="Times New Roman" w:cs="Times New Roman"/>
                <w:sz w:val="28"/>
                <w:szCs w:val="28"/>
              </w:rPr>
            </w:pPr>
          </w:p>
        </w:tc>
        <w:tc>
          <w:tcPr>
            <w:tcW w:w="1001" w:type="dxa"/>
          </w:tcPr>
          <w:p w:rsidR="008341D6" w:rsidRDefault="008341D6" w:rsidP="008341D6">
            <w:pPr>
              <w:spacing w:line="360" w:lineRule="auto"/>
              <w:rPr>
                <w:rFonts w:ascii="Times New Roman" w:hAnsi="Times New Roman" w:cs="Times New Roman"/>
                <w:sz w:val="28"/>
                <w:szCs w:val="28"/>
              </w:rPr>
            </w:pPr>
          </w:p>
        </w:tc>
        <w:tc>
          <w:tcPr>
            <w:tcW w:w="1001" w:type="dxa"/>
          </w:tcPr>
          <w:p w:rsidR="008341D6" w:rsidRDefault="008341D6" w:rsidP="008341D6">
            <w:pPr>
              <w:spacing w:line="360" w:lineRule="auto"/>
              <w:rPr>
                <w:rFonts w:ascii="Times New Roman" w:hAnsi="Times New Roman" w:cs="Times New Roman"/>
                <w:sz w:val="28"/>
                <w:szCs w:val="28"/>
              </w:rPr>
            </w:pPr>
          </w:p>
        </w:tc>
        <w:tc>
          <w:tcPr>
            <w:tcW w:w="1001" w:type="dxa"/>
          </w:tcPr>
          <w:p w:rsidR="008341D6" w:rsidRDefault="008341D6" w:rsidP="008341D6">
            <w:pPr>
              <w:spacing w:line="360" w:lineRule="auto"/>
              <w:rPr>
                <w:rFonts w:ascii="Times New Roman" w:hAnsi="Times New Roman" w:cs="Times New Roman"/>
                <w:sz w:val="28"/>
                <w:szCs w:val="28"/>
              </w:rPr>
            </w:pPr>
          </w:p>
        </w:tc>
      </w:tr>
      <w:tr w:rsidR="008341D6" w:rsidTr="003B23CC">
        <w:tc>
          <w:tcPr>
            <w:tcW w:w="2552" w:type="dxa"/>
          </w:tcPr>
          <w:p w:rsidR="008341D6" w:rsidRPr="00EC6D97" w:rsidRDefault="008341D6" w:rsidP="008341D6">
            <w:pPr>
              <w:rPr>
                <w:rFonts w:ascii="Times New Roman" w:hAnsi="Times New Roman" w:cs="Times New Roman"/>
                <w:sz w:val="28"/>
                <w:szCs w:val="28"/>
              </w:rPr>
            </w:pPr>
            <w:r w:rsidRPr="00EC6D97">
              <w:rPr>
                <w:rFonts w:ascii="Times New Roman" w:hAnsi="Times New Roman" w:cs="Times New Roman"/>
                <w:sz w:val="28"/>
                <w:szCs w:val="28"/>
              </w:rPr>
              <w:t>Мужчины, лет</w:t>
            </w:r>
          </w:p>
        </w:tc>
        <w:tc>
          <w:tcPr>
            <w:tcW w:w="933" w:type="dxa"/>
          </w:tcPr>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66,5</w:t>
            </w:r>
          </w:p>
          <w:p w:rsidR="008341D6" w:rsidRPr="00EC6D97" w:rsidRDefault="008341D6" w:rsidP="008341D6">
            <w:pPr>
              <w:jc w:val="center"/>
              <w:rPr>
                <w:rFonts w:ascii="Times New Roman" w:hAnsi="Times New Roman" w:cs="Times New Roman"/>
                <w:sz w:val="28"/>
                <w:szCs w:val="28"/>
              </w:rPr>
            </w:pPr>
          </w:p>
        </w:tc>
        <w:tc>
          <w:tcPr>
            <w:tcW w:w="933" w:type="dxa"/>
          </w:tcPr>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67,5</w:t>
            </w:r>
          </w:p>
          <w:p w:rsidR="008341D6" w:rsidRPr="00EC6D97" w:rsidRDefault="008341D6" w:rsidP="008341D6">
            <w:pPr>
              <w:jc w:val="center"/>
              <w:rPr>
                <w:rFonts w:ascii="Times New Roman" w:hAnsi="Times New Roman" w:cs="Times New Roman"/>
                <w:sz w:val="28"/>
                <w:szCs w:val="28"/>
              </w:rPr>
            </w:pPr>
          </w:p>
        </w:tc>
        <w:tc>
          <w:tcPr>
            <w:tcW w:w="933" w:type="dxa"/>
          </w:tcPr>
          <w:p w:rsidR="008341D6" w:rsidRPr="00EC6D97"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67,8</w:t>
            </w:r>
          </w:p>
          <w:p w:rsidR="008341D6" w:rsidRPr="00EC6D97" w:rsidRDefault="008341D6" w:rsidP="008341D6">
            <w:pPr>
              <w:jc w:val="center"/>
              <w:rPr>
                <w:rFonts w:ascii="Times New Roman" w:hAnsi="Times New Roman" w:cs="Times New Roman"/>
                <w:sz w:val="28"/>
                <w:szCs w:val="28"/>
              </w:rPr>
            </w:pPr>
          </w:p>
        </w:tc>
        <w:tc>
          <w:tcPr>
            <w:tcW w:w="933" w:type="dxa"/>
          </w:tcPr>
          <w:p w:rsidR="008341D6"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Pr>
                <w:rFonts w:ascii="Times New Roman" w:hAnsi="Times New Roman" w:cs="Times New Roman"/>
                <w:color w:val="222222"/>
                <w:sz w:val="28"/>
                <w:szCs w:val="28"/>
                <w:shd w:val="clear" w:color="auto" w:fill="FFFFFF"/>
              </w:rPr>
              <w:t>68</w:t>
            </w:r>
            <w:r w:rsidRPr="00EC6D97">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1</w:t>
            </w:r>
          </w:p>
          <w:p w:rsidR="008341D6" w:rsidRDefault="008341D6" w:rsidP="008341D6">
            <w:pPr>
              <w:jc w:val="center"/>
              <w:rPr>
                <w:rFonts w:ascii="Times New Roman" w:hAnsi="Times New Roman" w:cs="Times New Roman"/>
                <w:sz w:val="28"/>
                <w:szCs w:val="28"/>
              </w:rPr>
            </w:pP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101,5</w:t>
            </w: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100,4</w:t>
            </w: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100,4</w:t>
            </w:r>
          </w:p>
        </w:tc>
      </w:tr>
      <w:tr w:rsidR="008341D6" w:rsidTr="003B23CC">
        <w:tc>
          <w:tcPr>
            <w:tcW w:w="2552" w:type="dxa"/>
          </w:tcPr>
          <w:p w:rsidR="008341D6" w:rsidRDefault="008341D6" w:rsidP="008341D6">
            <w:pPr>
              <w:rPr>
                <w:rFonts w:ascii="Times New Roman" w:hAnsi="Times New Roman" w:cs="Times New Roman"/>
                <w:sz w:val="28"/>
                <w:szCs w:val="28"/>
              </w:rPr>
            </w:pPr>
            <w:r w:rsidRPr="00EC6D97">
              <w:rPr>
                <w:rFonts w:ascii="Times New Roman" w:hAnsi="Times New Roman" w:cs="Times New Roman"/>
                <w:sz w:val="28"/>
                <w:szCs w:val="28"/>
              </w:rPr>
              <w:t>Женщины, лет</w:t>
            </w:r>
          </w:p>
          <w:p w:rsidR="008341D6" w:rsidRDefault="008341D6" w:rsidP="008341D6">
            <w:pPr>
              <w:rPr>
                <w:rFonts w:ascii="Times New Roman" w:hAnsi="Times New Roman" w:cs="Times New Roman"/>
                <w:sz w:val="28"/>
                <w:szCs w:val="28"/>
              </w:rPr>
            </w:pPr>
          </w:p>
          <w:p w:rsidR="008341D6" w:rsidRPr="00EC6D97" w:rsidRDefault="008341D6" w:rsidP="008341D6">
            <w:pPr>
              <w:rPr>
                <w:rFonts w:ascii="Times New Roman" w:hAnsi="Times New Roman" w:cs="Times New Roman"/>
                <w:sz w:val="28"/>
                <w:szCs w:val="28"/>
              </w:rPr>
            </w:pPr>
          </w:p>
        </w:tc>
        <w:tc>
          <w:tcPr>
            <w:tcW w:w="933" w:type="dxa"/>
          </w:tcPr>
          <w:p w:rsidR="008341D6"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77,1</w:t>
            </w:r>
          </w:p>
        </w:tc>
        <w:tc>
          <w:tcPr>
            <w:tcW w:w="933" w:type="dxa"/>
          </w:tcPr>
          <w:p w:rsidR="008341D6"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77,6</w:t>
            </w:r>
          </w:p>
        </w:tc>
        <w:tc>
          <w:tcPr>
            <w:tcW w:w="933" w:type="dxa"/>
          </w:tcPr>
          <w:p w:rsidR="008341D6" w:rsidRDefault="008341D6" w:rsidP="008341D6">
            <w:pPr>
              <w:jc w:val="center"/>
              <w:rPr>
                <w:rFonts w:ascii="Times New Roman" w:hAnsi="Times New Roman" w:cs="Times New Roman"/>
                <w:sz w:val="28"/>
                <w:szCs w:val="28"/>
              </w:rPr>
            </w:pPr>
          </w:p>
          <w:p w:rsidR="008341D6" w:rsidRPr="00EC6D97" w:rsidRDefault="008341D6" w:rsidP="008341D6">
            <w:pPr>
              <w:jc w:val="center"/>
              <w:rPr>
                <w:rFonts w:ascii="Times New Roman" w:hAnsi="Times New Roman" w:cs="Times New Roman"/>
                <w:sz w:val="28"/>
                <w:szCs w:val="28"/>
              </w:rPr>
            </w:pPr>
            <w:r w:rsidRPr="00EC6D97">
              <w:rPr>
                <w:rFonts w:ascii="Times New Roman" w:hAnsi="Times New Roman" w:cs="Times New Roman"/>
                <w:sz w:val="28"/>
                <w:szCs w:val="28"/>
              </w:rPr>
              <w:t>77,8</w:t>
            </w:r>
          </w:p>
        </w:tc>
        <w:tc>
          <w:tcPr>
            <w:tcW w:w="933" w:type="dxa"/>
          </w:tcPr>
          <w:p w:rsidR="008341D6" w:rsidRDefault="008341D6" w:rsidP="008341D6">
            <w:pPr>
              <w:jc w:val="center"/>
              <w:rPr>
                <w:rFonts w:ascii="Times New Roman" w:hAnsi="Times New Roman" w:cs="Times New Roman"/>
                <w:sz w:val="28"/>
                <w:szCs w:val="28"/>
              </w:rPr>
            </w:pPr>
          </w:p>
          <w:p w:rsidR="008341D6" w:rsidRDefault="0065005B" w:rsidP="008341D6">
            <w:pPr>
              <w:jc w:val="center"/>
              <w:rPr>
                <w:rFonts w:ascii="Times New Roman" w:hAnsi="Times New Roman" w:cs="Times New Roman"/>
                <w:sz w:val="28"/>
                <w:szCs w:val="28"/>
              </w:rPr>
            </w:pPr>
            <w:r>
              <w:rPr>
                <w:rFonts w:ascii="Times New Roman" w:hAnsi="Times New Roman" w:cs="Times New Roman"/>
                <w:sz w:val="28"/>
                <w:szCs w:val="28"/>
              </w:rPr>
              <w:t>78,1</w:t>
            </w:r>
            <w:r w:rsidR="008341D6" w:rsidRPr="00EC6D97">
              <w:rPr>
                <w:rFonts w:ascii="Times New Roman" w:hAnsi="Times New Roman" w:cs="Times New Roman"/>
                <w:sz w:val="28"/>
                <w:szCs w:val="28"/>
              </w:rPr>
              <w:t> </w:t>
            </w: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100,6</w:t>
            </w: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100,2</w:t>
            </w:r>
          </w:p>
        </w:tc>
        <w:tc>
          <w:tcPr>
            <w:tcW w:w="1001" w:type="dxa"/>
          </w:tcPr>
          <w:p w:rsidR="008341D6" w:rsidRDefault="0065005B" w:rsidP="008341D6">
            <w:pPr>
              <w:spacing w:line="360" w:lineRule="auto"/>
              <w:rPr>
                <w:rFonts w:ascii="Times New Roman" w:hAnsi="Times New Roman" w:cs="Times New Roman"/>
                <w:sz w:val="28"/>
                <w:szCs w:val="28"/>
              </w:rPr>
            </w:pPr>
            <w:r w:rsidRPr="0065005B">
              <w:rPr>
                <w:rFonts w:ascii="Times New Roman" w:hAnsi="Times New Roman" w:cs="Times New Roman"/>
                <w:sz w:val="28"/>
                <w:szCs w:val="28"/>
              </w:rPr>
              <w:t>100,3</w:t>
            </w:r>
          </w:p>
        </w:tc>
      </w:tr>
    </w:tbl>
    <w:p w:rsidR="0068317D" w:rsidRDefault="0068317D" w:rsidP="0068317D">
      <w:pPr>
        <w:spacing w:line="360" w:lineRule="auto"/>
        <w:ind w:left="567" w:firstLine="567"/>
        <w:rPr>
          <w:rFonts w:ascii="Times New Roman" w:hAnsi="Times New Roman" w:cs="Times New Roman"/>
          <w:sz w:val="28"/>
          <w:szCs w:val="28"/>
        </w:rPr>
      </w:pPr>
    </w:p>
    <w:p w:rsidR="008341D6" w:rsidRDefault="008341D6" w:rsidP="003B23CC">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В целом, с 2016-2019гг.</w:t>
      </w:r>
      <w:r w:rsidRPr="008341D6">
        <w:rPr>
          <w:rFonts w:ascii="Times New Roman" w:hAnsi="Times New Roman" w:cs="Times New Roman"/>
          <w:sz w:val="28"/>
          <w:szCs w:val="28"/>
        </w:rPr>
        <w:t xml:space="preserve"> наблюдается положительная динамика, связанная с ростом продолжительности жизни населения </w:t>
      </w:r>
      <w:r>
        <w:rPr>
          <w:rFonts w:ascii="Times New Roman" w:hAnsi="Times New Roman" w:cs="Times New Roman"/>
          <w:sz w:val="28"/>
          <w:szCs w:val="28"/>
        </w:rPr>
        <w:t>России</w:t>
      </w:r>
      <w:r w:rsidRPr="008341D6">
        <w:rPr>
          <w:rFonts w:ascii="Times New Roman" w:hAnsi="Times New Roman" w:cs="Times New Roman"/>
          <w:sz w:val="28"/>
          <w:szCs w:val="28"/>
        </w:rPr>
        <w:t xml:space="preserve">. Темпы роста </w:t>
      </w:r>
      <w:r w:rsidR="00904DD1" w:rsidRPr="00904DD1">
        <w:rPr>
          <w:rFonts w:ascii="Times New Roman" w:hAnsi="Times New Roman" w:cs="Times New Roman"/>
          <w:sz w:val="28"/>
          <w:szCs w:val="28"/>
        </w:rPr>
        <w:t>невысокие</w:t>
      </w:r>
      <w:r w:rsidRPr="00904DD1">
        <w:rPr>
          <w:rFonts w:ascii="Times New Roman" w:hAnsi="Times New Roman" w:cs="Times New Roman"/>
          <w:sz w:val="28"/>
          <w:szCs w:val="28"/>
        </w:rPr>
        <w:t>,</w:t>
      </w:r>
      <w:r>
        <w:rPr>
          <w:rFonts w:ascii="Times New Roman" w:hAnsi="Times New Roman" w:cs="Times New Roman"/>
          <w:sz w:val="28"/>
          <w:szCs w:val="28"/>
        </w:rPr>
        <w:t xml:space="preserve"> но имеют стабильную динамику для </w:t>
      </w:r>
      <w:r w:rsidRPr="008341D6">
        <w:rPr>
          <w:rFonts w:ascii="Times New Roman" w:hAnsi="Times New Roman" w:cs="Times New Roman"/>
          <w:sz w:val="28"/>
          <w:szCs w:val="28"/>
        </w:rPr>
        <w:t>развития человеческого потенциала.</w:t>
      </w:r>
    </w:p>
    <w:p w:rsidR="00456921" w:rsidRPr="0088653E" w:rsidRDefault="008341D6" w:rsidP="003B23CC">
      <w:pPr>
        <w:pStyle w:val="a6"/>
        <w:numPr>
          <w:ilvl w:val="0"/>
          <w:numId w:val="1"/>
        </w:numPr>
        <w:spacing w:after="0" w:line="360" w:lineRule="auto"/>
        <w:ind w:left="0" w:firstLine="567"/>
        <w:jc w:val="both"/>
        <w:rPr>
          <w:rFonts w:ascii="Times New Roman" w:hAnsi="Times New Roman" w:cs="Times New Roman"/>
          <w:sz w:val="28"/>
          <w:szCs w:val="28"/>
        </w:rPr>
      </w:pPr>
      <w:r w:rsidRPr="008341D6">
        <w:rPr>
          <w:rFonts w:ascii="Times New Roman" w:hAnsi="Times New Roman" w:cs="Times New Roman"/>
          <w:sz w:val="28"/>
          <w:szCs w:val="28"/>
        </w:rPr>
        <w:t xml:space="preserve">Образование представляет собой один из ведущих факторов формирования потребностей и интересов человека, реализация которых во многом определяет его качество жизни. В современных условиях, когда объем знаний увеличивается фактически каждые </w:t>
      </w:r>
      <w:r w:rsidRPr="00904DD1">
        <w:rPr>
          <w:rFonts w:ascii="Times New Roman" w:hAnsi="Times New Roman" w:cs="Times New Roman"/>
          <w:sz w:val="28"/>
          <w:szCs w:val="28"/>
        </w:rPr>
        <w:t>5</w:t>
      </w:r>
      <w:r w:rsidR="00904DD1" w:rsidRPr="00904DD1">
        <w:rPr>
          <w:rFonts w:ascii="Times New Roman" w:hAnsi="Times New Roman" w:cs="Times New Roman"/>
          <w:sz w:val="28"/>
          <w:szCs w:val="28"/>
        </w:rPr>
        <w:t>-</w:t>
      </w:r>
      <w:r w:rsidRPr="00904DD1">
        <w:rPr>
          <w:rFonts w:ascii="Times New Roman" w:hAnsi="Times New Roman" w:cs="Times New Roman"/>
          <w:sz w:val="28"/>
          <w:szCs w:val="28"/>
        </w:rPr>
        <w:t>8</w:t>
      </w:r>
      <w:r w:rsidRPr="008341D6">
        <w:rPr>
          <w:rFonts w:ascii="Times New Roman" w:hAnsi="Times New Roman" w:cs="Times New Roman"/>
          <w:sz w:val="28"/>
          <w:szCs w:val="28"/>
        </w:rPr>
        <w:t xml:space="preserve"> лет, значимость образования растет особенно высокими темпами. Сам экономический рост и рост </w:t>
      </w:r>
      <w:r w:rsidRPr="008341D6">
        <w:rPr>
          <w:rFonts w:ascii="Times New Roman" w:hAnsi="Times New Roman" w:cs="Times New Roman"/>
          <w:sz w:val="28"/>
          <w:szCs w:val="28"/>
        </w:rPr>
        <w:lastRenderedPageBreak/>
        <w:t>потребления сегодня возможны, главным образом, за счет развития инновационного, творческого труда</w:t>
      </w:r>
      <w:proofErr w:type="gramStart"/>
      <w:r>
        <w:rPr>
          <w:rFonts w:ascii="Times New Roman" w:hAnsi="Times New Roman" w:cs="Times New Roman"/>
          <w:sz w:val="28"/>
          <w:szCs w:val="28"/>
        </w:rPr>
        <w:t>.</w:t>
      </w:r>
      <w:proofErr w:type="gramEnd"/>
      <w:r w:rsidR="003B23CC">
        <w:rPr>
          <w:rFonts w:ascii="Times New Roman" w:hAnsi="Times New Roman" w:cs="Times New Roman"/>
          <w:sz w:val="28"/>
          <w:szCs w:val="28"/>
        </w:rPr>
        <w:t xml:space="preserve"> (</w:t>
      </w:r>
      <w:proofErr w:type="gramStart"/>
      <w:r w:rsidR="003B23CC">
        <w:rPr>
          <w:rFonts w:ascii="Times New Roman" w:hAnsi="Times New Roman" w:cs="Times New Roman"/>
          <w:sz w:val="28"/>
          <w:szCs w:val="28"/>
        </w:rPr>
        <w:t>т</w:t>
      </w:r>
      <w:proofErr w:type="gramEnd"/>
      <w:r w:rsidRPr="008341D6">
        <w:rPr>
          <w:rFonts w:ascii="Times New Roman" w:hAnsi="Times New Roman" w:cs="Times New Roman"/>
          <w:sz w:val="28"/>
          <w:szCs w:val="28"/>
        </w:rPr>
        <w:t>аблица 2.8).</w:t>
      </w:r>
    </w:p>
    <w:p w:rsidR="008341D6" w:rsidRDefault="00D71A22" w:rsidP="003B23C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2.8 - </w:t>
      </w:r>
      <w:r w:rsidR="008341D6" w:rsidRPr="008341D6">
        <w:rPr>
          <w:rFonts w:ascii="Times New Roman" w:hAnsi="Times New Roman" w:cs="Times New Roman"/>
          <w:sz w:val="28"/>
          <w:szCs w:val="28"/>
        </w:rPr>
        <w:t>Индекс достигнутого уровня образования в</w:t>
      </w:r>
      <w:r w:rsidR="005E5F99">
        <w:rPr>
          <w:rFonts w:ascii="Times New Roman" w:hAnsi="Times New Roman" w:cs="Times New Roman"/>
          <w:sz w:val="28"/>
          <w:szCs w:val="28"/>
        </w:rPr>
        <w:t xml:space="preserve"> Российской Федерации за 2016-2019</w:t>
      </w:r>
      <w:r w:rsidR="008341D6" w:rsidRPr="008341D6">
        <w:rPr>
          <w:rFonts w:ascii="Times New Roman" w:hAnsi="Times New Roman" w:cs="Times New Roman"/>
          <w:sz w:val="28"/>
          <w:szCs w:val="28"/>
        </w:rPr>
        <w:t>гг.</w:t>
      </w:r>
    </w:p>
    <w:tbl>
      <w:tblPr>
        <w:tblStyle w:val="a3"/>
        <w:tblW w:w="0" w:type="auto"/>
        <w:tblLook w:val="04A0"/>
      </w:tblPr>
      <w:tblGrid>
        <w:gridCol w:w="1751"/>
        <w:gridCol w:w="1041"/>
        <w:gridCol w:w="1042"/>
        <w:gridCol w:w="1042"/>
        <w:gridCol w:w="1042"/>
        <w:gridCol w:w="1123"/>
        <w:gridCol w:w="1123"/>
        <w:gridCol w:w="1123"/>
      </w:tblGrid>
      <w:tr w:rsidR="005E5F99" w:rsidTr="003B23CC">
        <w:tc>
          <w:tcPr>
            <w:tcW w:w="1751" w:type="dxa"/>
            <w:vMerge w:val="restart"/>
          </w:tcPr>
          <w:p w:rsidR="005E5F99" w:rsidRDefault="0006297A" w:rsidP="005E5F99">
            <w:pPr>
              <w:tabs>
                <w:tab w:val="right" w:pos="2407"/>
              </w:tabs>
            </w:pPr>
            <w:r>
              <w:rPr>
                <w:rFonts w:ascii="Times New Roman" w:hAnsi="Times New Roman" w:cs="Times New Roman"/>
                <w:sz w:val="28"/>
                <w:szCs w:val="28"/>
              </w:rPr>
              <w:t>Данные</w:t>
            </w:r>
            <w:r w:rsidR="005E5F99">
              <w:rPr>
                <w:rFonts w:ascii="Times New Roman" w:hAnsi="Times New Roman" w:cs="Times New Roman"/>
                <w:sz w:val="28"/>
                <w:szCs w:val="28"/>
              </w:rPr>
              <w:tab/>
            </w:r>
          </w:p>
        </w:tc>
        <w:tc>
          <w:tcPr>
            <w:tcW w:w="1041" w:type="dxa"/>
            <w:vMerge w:val="restart"/>
          </w:tcPr>
          <w:p w:rsidR="005E5F99" w:rsidRPr="00AD69BD" w:rsidRDefault="005E5F99" w:rsidP="005E5F99">
            <w:pPr>
              <w:jc w:val="center"/>
              <w:rPr>
                <w:rFonts w:ascii="Times New Roman" w:hAnsi="Times New Roman" w:cs="Times New Roman"/>
                <w:sz w:val="28"/>
                <w:szCs w:val="28"/>
              </w:rPr>
            </w:pPr>
            <w:r>
              <w:rPr>
                <w:rFonts w:ascii="Times New Roman" w:hAnsi="Times New Roman" w:cs="Times New Roman"/>
                <w:sz w:val="28"/>
                <w:szCs w:val="28"/>
              </w:rPr>
              <w:t>2016</w:t>
            </w:r>
            <w:r w:rsidRPr="00AD69BD">
              <w:rPr>
                <w:rFonts w:ascii="Times New Roman" w:hAnsi="Times New Roman" w:cs="Times New Roman"/>
                <w:sz w:val="28"/>
                <w:szCs w:val="28"/>
              </w:rPr>
              <w:t>г.</w:t>
            </w:r>
          </w:p>
        </w:tc>
        <w:tc>
          <w:tcPr>
            <w:tcW w:w="1042" w:type="dxa"/>
            <w:vMerge w:val="restart"/>
          </w:tcPr>
          <w:p w:rsidR="005E5F99" w:rsidRDefault="005E5F99" w:rsidP="005E5F99">
            <w:pPr>
              <w:jc w:val="center"/>
            </w:pPr>
            <w:r>
              <w:rPr>
                <w:rFonts w:ascii="Times New Roman" w:hAnsi="Times New Roman" w:cs="Times New Roman"/>
                <w:sz w:val="28"/>
                <w:szCs w:val="28"/>
              </w:rPr>
              <w:t>2017</w:t>
            </w:r>
            <w:r w:rsidRPr="00734313">
              <w:rPr>
                <w:rFonts w:ascii="Times New Roman" w:hAnsi="Times New Roman" w:cs="Times New Roman"/>
                <w:sz w:val="28"/>
                <w:szCs w:val="28"/>
              </w:rPr>
              <w:t>г.</w:t>
            </w:r>
          </w:p>
        </w:tc>
        <w:tc>
          <w:tcPr>
            <w:tcW w:w="1042" w:type="dxa"/>
            <w:vMerge w:val="restart"/>
          </w:tcPr>
          <w:p w:rsidR="005E5F99" w:rsidRDefault="005E5F99" w:rsidP="005E5F99">
            <w:pPr>
              <w:jc w:val="center"/>
            </w:pPr>
            <w:r>
              <w:rPr>
                <w:rFonts w:ascii="Times New Roman" w:hAnsi="Times New Roman" w:cs="Times New Roman"/>
                <w:sz w:val="28"/>
                <w:szCs w:val="28"/>
              </w:rPr>
              <w:t>2018г.</w:t>
            </w:r>
          </w:p>
        </w:tc>
        <w:tc>
          <w:tcPr>
            <w:tcW w:w="1042" w:type="dxa"/>
            <w:vMerge w:val="restart"/>
          </w:tcPr>
          <w:p w:rsidR="005E5F99" w:rsidRDefault="005E5F99" w:rsidP="005E5F99">
            <w:pPr>
              <w:jc w:val="center"/>
            </w:pPr>
            <w:r>
              <w:rPr>
                <w:rFonts w:ascii="Times New Roman" w:hAnsi="Times New Roman" w:cs="Times New Roman"/>
                <w:sz w:val="28"/>
                <w:szCs w:val="28"/>
              </w:rPr>
              <w:t>2019г.</w:t>
            </w:r>
          </w:p>
        </w:tc>
        <w:tc>
          <w:tcPr>
            <w:tcW w:w="3369" w:type="dxa"/>
            <w:gridSpan w:val="3"/>
          </w:tcPr>
          <w:p w:rsidR="005E5F99" w:rsidRDefault="005E5F99" w:rsidP="005E5F99">
            <w:pPr>
              <w:jc w:val="center"/>
            </w:pPr>
            <w:r>
              <w:rPr>
                <w:rFonts w:ascii="Times New Roman" w:hAnsi="Times New Roman" w:cs="Times New Roman"/>
                <w:sz w:val="28"/>
                <w:szCs w:val="28"/>
              </w:rPr>
              <w:t>Темп роста</w:t>
            </w:r>
          </w:p>
        </w:tc>
      </w:tr>
      <w:tr w:rsidR="005E5F99" w:rsidTr="003B23CC">
        <w:tc>
          <w:tcPr>
            <w:tcW w:w="1751" w:type="dxa"/>
            <w:vMerge/>
          </w:tcPr>
          <w:p w:rsidR="005E5F99" w:rsidRDefault="005E5F99" w:rsidP="005E5F99">
            <w:pPr>
              <w:spacing w:line="360" w:lineRule="auto"/>
              <w:jc w:val="center"/>
              <w:rPr>
                <w:rFonts w:ascii="Times New Roman" w:hAnsi="Times New Roman" w:cs="Times New Roman"/>
                <w:sz w:val="28"/>
                <w:szCs w:val="28"/>
              </w:rPr>
            </w:pPr>
          </w:p>
        </w:tc>
        <w:tc>
          <w:tcPr>
            <w:tcW w:w="1041" w:type="dxa"/>
            <w:vMerge/>
          </w:tcPr>
          <w:p w:rsidR="005E5F99" w:rsidRDefault="005E5F99" w:rsidP="005E5F99">
            <w:pPr>
              <w:spacing w:line="360" w:lineRule="auto"/>
              <w:jc w:val="center"/>
              <w:rPr>
                <w:rFonts w:ascii="Times New Roman" w:hAnsi="Times New Roman" w:cs="Times New Roman"/>
                <w:sz w:val="28"/>
                <w:szCs w:val="28"/>
              </w:rPr>
            </w:pPr>
          </w:p>
        </w:tc>
        <w:tc>
          <w:tcPr>
            <w:tcW w:w="1042" w:type="dxa"/>
            <w:vMerge/>
          </w:tcPr>
          <w:p w:rsidR="005E5F99" w:rsidRDefault="005E5F99" w:rsidP="005E5F99">
            <w:pPr>
              <w:spacing w:line="360" w:lineRule="auto"/>
              <w:jc w:val="center"/>
              <w:rPr>
                <w:rFonts w:ascii="Times New Roman" w:hAnsi="Times New Roman" w:cs="Times New Roman"/>
                <w:sz w:val="28"/>
                <w:szCs w:val="28"/>
              </w:rPr>
            </w:pPr>
          </w:p>
        </w:tc>
        <w:tc>
          <w:tcPr>
            <w:tcW w:w="1042" w:type="dxa"/>
            <w:vMerge/>
          </w:tcPr>
          <w:p w:rsidR="005E5F99" w:rsidRDefault="005E5F99" w:rsidP="005E5F99">
            <w:pPr>
              <w:spacing w:line="360" w:lineRule="auto"/>
              <w:jc w:val="center"/>
              <w:rPr>
                <w:rFonts w:ascii="Times New Roman" w:hAnsi="Times New Roman" w:cs="Times New Roman"/>
                <w:sz w:val="28"/>
                <w:szCs w:val="28"/>
              </w:rPr>
            </w:pPr>
          </w:p>
        </w:tc>
        <w:tc>
          <w:tcPr>
            <w:tcW w:w="1042" w:type="dxa"/>
            <w:vMerge/>
          </w:tcPr>
          <w:p w:rsidR="005E5F99" w:rsidRDefault="005E5F99" w:rsidP="005E5F99">
            <w:pPr>
              <w:spacing w:line="360" w:lineRule="auto"/>
              <w:jc w:val="center"/>
              <w:rPr>
                <w:rFonts w:ascii="Times New Roman" w:hAnsi="Times New Roman" w:cs="Times New Roman"/>
                <w:sz w:val="28"/>
                <w:szCs w:val="28"/>
              </w:rPr>
            </w:pPr>
          </w:p>
        </w:tc>
        <w:tc>
          <w:tcPr>
            <w:tcW w:w="1123" w:type="dxa"/>
          </w:tcPr>
          <w:p w:rsidR="005E5F99" w:rsidRDefault="0006297A"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2017г.</w:t>
            </w:r>
            <w:r w:rsidR="005E5F99">
              <w:rPr>
                <w:rFonts w:ascii="Times New Roman" w:hAnsi="Times New Roman" w:cs="Times New Roman"/>
                <w:sz w:val="28"/>
                <w:szCs w:val="28"/>
              </w:rPr>
              <w:t xml:space="preserve"> %</w:t>
            </w:r>
          </w:p>
        </w:tc>
        <w:tc>
          <w:tcPr>
            <w:tcW w:w="1123" w:type="dxa"/>
          </w:tcPr>
          <w:p w:rsidR="005E5F99" w:rsidRDefault="0006297A"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2018г. </w:t>
            </w:r>
            <w:r w:rsidR="005E5F99">
              <w:rPr>
                <w:rFonts w:ascii="Times New Roman" w:hAnsi="Times New Roman" w:cs="Times New Roman"/>
                <w:sz w:val="28"/>
                <w:szCs w:val="28"/>
              </w:rPr>
              <w:t>%</w:t>
            </w:r>
          </w:p>
        </w:tc>
        <w:tc>
          <w:tcPr>
            <w:tcW w:w="1123" w:type="dxa"/>
          </w:tcPr>
          <w:p w:rsidR="005E5F99" w:rsidRDefault="0006297A" w:rsidP="0006297A">
            <w:pPr>
              <w:spacing w:line="360" w:lineRule="auto"/>
              <w:jc w:val="center"/>
              <w:rPr>
                <w:rFonts w:ascii="Times New Roman" w:hAnsi="Times New Roman" w:cs="Times New Roman"/>
                <w:sz w:val="28"/>
                <w:szCs w:val="28"/>
              </w:rPr>
            </w:pPr>
            <w:r>
              <w:rPr>
                <w:rFonts w:ascii="Times New Roman" w:hAnsi="Times New Roman" w:cs="Times New Roman"/>
                <w:sz w:val="28"/>
                <w:szCs w:val="28"/>
              </w:rPr>
              <w:t>2019г.</w:t>
            </w:r>
            <w:r w:rsidR="005E5F99">
              <w:rPr>
                <w:rFonts w:ascii="Times New Roman" w:hAnsi="Times New Roman" w:cs="Times New Roman"/>
                <w:sz w:val="28"/>
                <w:szCs w:val="28"/>
              </w:rPr>
              <w:t xml:space="preserve"> %</w:t>
            </w:r>
          </w:p>
        </w:tc>
      </w:tr>
      <w:tr w:rsidR="005E5F99" w:rsidTr="003B23CC">
        <w:tc>
          <w:tcPr>
            <w:tcW w:w="1751" w:type="dxa"/>
          </w:tcPr>
          <w:p w:rsidR="005E5F99" w:rsidRPr="00E97C8E" w:rsidRDefault="005E5F99" w:rsidP="005E5F99">
            <w:pPr>
              <w:rPr>
                <w:rFonts w:ascii="Times New Roman" w:hAnsi="Times New Roman" w:cs="Times New Roman"/>
                <w:sz w:val="28"/>
                <w:szCs w:val="28"/>
              </w:rPr>
            </w:pPr>
            <w:r w:rsidRPr="00E97C8E">
              <w:rPr>
                <w:rFonts w:ascii="Times New Roman" w:hAnsi="Times New Roman" w:cs="Times New Roman"/>
                <w:sz w:val="28"/>
                <w:szCs w:val="28"/>
              </w:rPr>
              <w:t>Уровень грамотности взрослого населения России, %</w:t>
            </w:r>
          </w:p>
        </w:tc>
        <w:tc>
          <w:tcPr>
            <w:tcW w:w="1041" w:type="dxa"/>
          </w:tcPr>
          <w:p w:rsidR="005E5F99" w:rsidRDefault="00B01605"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99,7</w:t>
            </w:r>
          </w:p>
        </w:tc>
        <w:tc>
          <w:tcPr>
            <w:tcW w:w="1042" w:type="dxa"/>
          </w:tcPr>
          <w:p w:rsidR="005E5F99" w:rsidRDefault="00B01605"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99,7</w:t>
            </w:r>
          </w:p>
        </w:tc>
        <w:tc>
          <w:tcPr>
            <w:tcW w:w="1042" w:type="dxa"/>
          </w:tcPr>
          <w:p w:rsidR="005E5F99" w:rsidRDefault="00B01605"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99,7</w:t>
            </w:r>
          </w:p>
        </w:tc>
        <w:tc>
          <w:tcPr>
            <w:tcW w:w="1042" w:type="dxa"/>
          </w:tcPr>
          <w:p w:rsidR="005E5F99" w:rsidRDefault="00B01605"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99,7</w:t>
            </w:r>
          </w:p>
        </w:tc>
        <w:tc>
          <w:tcPr>
            <w:tcW w:w="1123" w:type="dxa"/>
          </w:tcPr>
          <w:p w:rsidR="005E5F99" w:rsidRDefault="00B01605"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23" w:type="dxa"/>
          </w:tcPr>
          <w:p w:rsidR="005E5F99" w:rsidRDefault="00B01605"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23" w:type="dxa"/>
          </w:tcPr>
          <w:p w:rsidR="005E5F99" w:rsidRDefault="00B01605"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5E5F99" w:rsidTr="003B23CC">
        <w:tc>
          <w:tcPr>
            <w:tcW w:w="1751" w:type="dxa"/>
          </w:tcPr>
          <w:p w:rsidR="005E5F99" w:rsidRPr="00E97C8E" w:rsidRDefault="005E5F99" w:rsidP="005E5F99">
            <w:pPr>
              <w:rPr>
                <w:rFonts w:ascii="Times New Roman" w:hAnsi="Times New Roman" w:cs="Times New Roman"/>
                <w:sz w:val="28"/>
                <w:szCs w:val="28"/>
              </w:rPr>
            </w:pPr>
            <w:r w:rsidRPr="00E97C8E">
              <w:rPr>
                <w:rFonts w:ascii="Times New Roman" w:hAnsi="Times New Roman" w:cs="Times New Roman"/>
                <w:sz w:val="28"/>
                <w:szCs w:val="28"/>
              </w:rPr>
              <w:t>Совокупная доля учащихся, тыс</w:t>
            </w:r>
            <w:proofErr w:type="gramStart"/>
            <w:r w:rsidRPr="00E97C8E">
              <w:rPr>
                <w:rFonts w:ascii="Times New Roman" w:hAnsi="Times New Roman" w:cs="Times New Roman"/>
                <w:sz w:val="28"/>
                <w:szCs w:val="28"/>
              </w:rPr>
              <w:t>.ч</w:t>
            </w:r>
            <w:proofErr w:type="gramEnd"/>
            <w:r w:rsidRPr="00E97C8E">
              <w:rPr>
                <w:rFonts w:ascii="Times New Roman" w:hAnsi="Times New Roman" w:cs="Times New Roman"/>
                <w:sz w:val="28"/>
                <w:szCs w:val="28"/>
              </w:rPr>
              <w:t>ел.</w:t>
            </w:r>
          </w:p>
        </w:tc>
        <w:tc>
          <w:tcPr>
            <w:tcW w:w="1041" w:type="dxa"/>
          </w:tcPr>
          <w:p w:rsidR="005E5F99" w:rsidRDefault="00EA273B"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5500</w:t>
            </w:r>
          </w:p>
        </w:tc>
        <w:tc>
          <w:tcPr>
            <w:tcW w:w="1042" w:type="dxa"/>
          </w:tcPr>
          <w:p w:rsidR="005E5F99" w:rsidRPr="00EA273B" w:rsidRDefault="00EA273B" w:rsidP="005E5F99">
            <w:pPr>
              <w:spacing w:line="360" w:lineRule="auto"/>
              <w:jc w:val="center"/>
              <w:rPr>
                <w:rFonts w:ascii="Times New Roman" w:hAnsi="Times New Roman" w:cs="Times New Roman"/>
                <w:sz w:val="28"/>
                <w:szCs w:val="28"/>
              </w:rPr>
            </w:pPr>
            <w:r w:rsidRPr="00EA273B">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300</w:t>
            </w:r>
          </w:p>
        </w:tc>
        <w:tc>
          <w:tcPr>
            <w:tcW w:w="1042" w:type="dxa"/>
          </w:tcPr>
          <w:p w:rsidR="005E5F99" w:rsidRDefault="00EA273B"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 4</w:t>
            </w:r>
            <w:r w:rsidRPr="00EA273B">
              <w:rPr>
                <w:rFonts w:ascii="Times New Roman" w:hAnsi="Times New Roman" w:cs="Times New Roman"/>
                <w:sz w:val="28"/>
                <w:szCs w:val="28"/>
              </w:rPr>
              <w:t>190</w:t>
            </w:r>
          </w:p>
        </w:tc>
        <w:tc>
          <w:tcPr>
            <w:tcW w:w="1042" w:type="dxa"/>
          </w:tcPr>
          <w:p w:rsidR="005E5F99" w:rsidRDefault="00EA273B" w:rsidP="005E5F99">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r w:rsidRPr="00EA273B">
              <w:rPr>
                <w:rFonts w:ascii="Times New Roman" w:hAnsi="Times New Roman" w:cs="Times New Roman"/>
                <w:sz w:val="28"/>
                <w:szCs w:val="28"/>
              </w:rPr>
              <w:t>400</w:t>
            </w:r>
          </w:p>
        </w:tc>
        <w:tc>
          <w:tcPr>
            <w:tcW w:w="1123" w:type="dxa"/>
          </w:tcPr>
          <w:p w:rsidR="005E5F99" w:rsidRDefault="00EA273B" w:rsidP="005E5F99">
            <w:pPr>
              <w:spacing w:line="360" w:lineRule="auto"/>
              <w:jc w:val="center"/>
              <w:rPr>
                <w:rFonts w:ascii="Times New Roman" w:hAnsi="Times New Roman" w:cs="Times New Roman"/>
                <w:sz w:val="28"/>
                <w:szCs w:val="28"/>
              </w:rPr>
            </w:pPr>
            <w:r w:rsidRPr="00EA273B">
              <w:rPr>
                <w:rFonts w:ascii="Times New Roman" w:hAnsi="Times New Roman" w:cs="Times New Roman"/>
                <w:sz w:val="28"/>
                <w:szCs w:val="28"/>
              </w:rPr>
              <w:t>78,1</w:t>
            </w:r>
          </w:p>
        </w:tc>
        <w:tc>
          <w:tcPr>
            <w:tcW w:w="1123" w:type="dxa"/>
          </w:tcPr>
          <w:p w:rsidR="005E5F99" w:rsidRDefault="00EA273B" w:rsidP="005E5F99">
            <w:pPr>
              <w:spacing w:line="360" w:lineRule="auto"/>
              <w:jc w:val="center"/>
              <w:rPr>
                <w:rFonts w:ascii="Times New Roman" w:hAnsi="Times New Roman" w:cs="Times New Roman"/>
                <w:sz w:val="28"/>
                <w:szCs w:val="28"/>
              </w:rPr>
            </w:pPr>
            <w:r w:rsidRPr="00EA273B">
              <w:rPr>
                <w:rFonts w:ascii="Times New Roman" w:hAnsi="Times New Roman" w:cs="Times New Roman"/>
                <w:sz w:val="28"/>
                <w:szCs w:val="28"/>
              </w:rPr>
              <w:t>104,7</w:t>
            </w:r>
          </w:p>
        </w:tc>
        <w:tc>
          <w:tcPr>
            <w:tcW w:w="1123" w:type="dxa"/>
          </w:tcPr>
          <w:p w:rsidR="005E5F99" w:rsidRDefault="00EA273B" w:rsidP="005E5F99">
            <w:pPr>
              <w:spacing w:line="360" w:lineRule="auto"/>
              <w:jc w:val="center"/>
              <w:rPr>
                <w:rFonts w:ascii="Times New Roman" w:hAnsi="Times New Roman" w:cs="Times New Roman"/>
                <w:sz w:val="28"/>
                <w:szCs w:val="28"/>
              </w:rPr>
            </w:pPr>
            <w:r w:rsidRPr="00EA273B">
              <w:rPr>
                <w:rFonts w:ascii="Times New Roman" w:hAnsi="Times New Roman" w:cs="Times New Roman"/>
                <w:sz w:val="28"/>
                <w:szCs w:val="28"/>
              </w:rPr>
              <w:t>176,6</w:t>
            </w:r>
          </w:p>
        </w:tc>
      </w:tr>
    </w:tbl>
    <w:p w:rsidR="005E5F99" w:rsidRDefault="005E5F99" w:rsidP="003B23CC">
      <w:pPr>
        <w:spacing w:line="360" w:lineRule="auto"/>
        <w:jc w:val="center"/>
        <w:rPr>
          <w:rFonts w:ascii="Times New Roman" w:hAnsi="Times New Roman" w:cs="Times New Roman"/>
          <w:sz w:val="28"/>
          <w:szCs w:val="28"/>
        </w:rPr>
      </w:pPr>
    </w:p>
    <w:p w:rsidR="005E5F99" w:rsidRDefault="005E5F99" w:rsidP="00C465D6">
      <w:pPr>
        <w:spacing w:after="0" w:line="360" w:lineRule="auto"/>
        <w:ind w:firstLine="567"/>
        <w:jc w:val="both"/>
        <w:rPr>
          <w:rFonts w:ascii="Times New Roman" w:hAnsi="Times New Roman" w:cs="Times New Roman"/>
          <w:sz w:val="28"/>
          <w:szCs w:val="28"/>
        </w:rPr>
      </w:pPr>
      <w:r w:rsidRPr="005E5F99">
        <w:rPr>
          <w:rFonts w:ascii="Times New Roman" w:hAnsi="Times New Roman" w:cs="Times New Roman"/>
          <w:sz w:val="28"/>
          <w:szCs w:val="28"/>
        </w:rPr>
        <w:t>Как и в других областях, в области образования в последнее время так</w:t>
      </w:r>
      <w:r>
        <w:rPr>
          <w:rFonts w:ascii="Times New Roman" w:hAnsi="Times New Roman" w:cs="Times New Roman"/>
          <w:sz w:val="28"/>
          <w:szCs w:val="28"/>
        </w:rPr>
        <w:t>же произошел ряд изменений</w:t>
      </w:r>
      <w:r w:rsidRPr="005E5F99">
        <w:rPr>
          <w:rFonts w:ascii="Times New Roman" w:hAnsi="Times New Roman" w:cs="Times New Roman"/>
          <w:sz w:val="28"/>
          <w:szCs w:val="28"/>
        </w:rPr>
        <w:t>. Произошло увеличение государственных расходов на образование, значительное увеличение уровня грамотности населения старше 15 лет.</w:t>
      </w:r>
    </w:p>
    <w:p w:rsidR="00A67342" w:rsidRPr="001C2858" w:rsidRDefault="00A67342" w:rsidP="001C2858">
      <w:pPr>
        <w:pStyle w:val="a6"/>
        <w:numPr>
          <w:ilvl w:val="0"/>
          <w:numId w:val="1"/>
        </w:numPr>
        <w:spacing w:after="0" w:line="360" w:lineRule="auto"/>
        <w:ind w:left="0" w:firstLine="567"/>
        <w:jc w:val="both"/>
        <w:rPr>
          <w:rFonts w:ascii="Times New Roman" w:hAnsi="Times New Roman" w:cs="Times New Roman"/>
          <w:sz w:val="28"/>
          <w:szCs w:val="28"/>
        </w:rPr>
      </w:pPr>
      <w:r w:rsidRPr="001C2858">
        <w:rPr>
          <w:rFonts w:ascii="Times New Roman" w:hAnsi="Times New Roman" w:cs="Times New Roman"/>
          <w:sz w:val="28"/>
          <w:szCs w:val="28"/>
        </w:rPr>
        <w:t>Уровень жизни населения</w:t>
      </w:r>
      <w:r w:rsidR="001C2858" w:rsidRPr="001C2858">
        <w:rPr>
          <w:rFonts w:ascii="Times New Roman" w:hAnsi="Times New Roman" w:cs="Times New Roman"/>
          <w:sz w:val="28"/>
          <w:szCs w:val="28"/>
        </w:rPr>
        <w:t xml:space="preserve"> необходимо рассматривать во взаимосвязи с общеэкономическими показателями, а также с критериями, связывающими общеэкономические показатели и уровень жизни – доходами населения, потребительским спросом, торговлей, ценами, кредитом. Так, например, доходы населения являются ключевыми факторами, определяющими уровень жизни</w:t>
      </w:r>
      <w:r w:rsidRPr="001C2858">
        <w:rPr>
          <w:rFonts w:ascii="Times New Roman" w:hAnsi="Times New Roman" w:cs="Times New Roman"/>
          <w:sz w:val="28"/>
          <w:szCs w:val="28"/>
        </w:rPr>
        <w:t>. Доходы населения Российской Федерации пре</w:t>
      </w:r>
      <w:r w:rsidR="003B23CC" w:rsidRPr="001C2858">
        <w:rPr>
          <w:rFonts w:ascii="Times New Roman" w:hAnsi="Times New Roman" w:cs="Times New Roman"/>
          <w:sz w:val="28"/>
          <w:szCs w:val="28"/>
        </w:rPr>
        <w:t xml:space="preserve">дставлены </w:t>
      </w:r>
      <w:proofErr w:type="gramStart"/>
      <w:r w:rsidR="003B23CC" w:rsidRPr="001C2858">
        <w:rPr>
          <w:rFonts w:ascii="Times New Roman" w:hAnsi="Times New Roman" w:cs="Times New Roman"/>
          <w:sz w:val="28"/>
          <w:szCs w:val="28"/>
        </w:rPr>
        <w:t>в</w:t>
      </w:r>
      <w:proofErr w:type="gramEnd"/>
      <w:r w:rsidR="003B23CC" w:rsidRPr="001C2858">
        <w:rPr>
          <w:rFonts w:ascii="Times New Roman" w:hAnsi="Times New Roman" w:cs="Times New Roman"/>
          <w:sz w:val="28"/>
          <w:szCs w:val="28"/>
        </w:rPr>
        <w:t xml:space="preserve"> т</w:t>
      </w:r>
      <w:r w:rsidRPr="001C2858">
        <w:rPr>
          <w:rFonts w:ascii="Times New Roman" w:hAnsi="Times New Roman" w:cs="Times New Roman"/>
          <w:sz w:val="28"/>
          <w:szCs w:val="28"/>
        </w:rPr>
        <w:t xml:space="preserve">аблица 2.9. </w:t>
      </w:r>
    </w:p>
    <w:p w:rsidR="00ED39EA" w:rsidRDefault="00ED39EA" w:rsidP="003B23CC">
      <w:pPr>
        <w:pStyle w:val="a6"/>
        <w:spacing w:after="0" w:line="360" w:lineRule="auto"/>
        <w:ind w:left="0"/>
        <w:rPr>
          <w:rFonts w:ascii="Times New Roman" w:hAnsi="Times New Roman" w:cs="Times New Roman"/>
          <w:sz w:val="28"/>
          <w:szCs w:val="28"/>
        </w:rPr>
      </w:pPr>
    </w:p>
    <w:p w:rsidR="00ED39EA" w:rsidRDefault="00ED39EA" w:rsidP="003B23CC">
      <w:pPr>
        <w:pStyle w:val="a6"/>
        <w:spacing w:after="0" w:line="360" w:lineRule="auto"/>
        <w:ind w:left="0"/>
        <w:rPr>
          <w:rFonts w:ascii="Times New Roman" w:hAnsi="Times New Roman" w:cs="Times New Roman"/>
          <w:sz w:val="28"/>
          <w:szCs w:val="28"/>
        </w:rPr>
      </w:pPr>
    </w:p>
    <w:p w:rsidR="00ED39EA" w:rsidRDefault="00ED39EA" w:rsidP="003B23CC">
      <w:pPr>
        <w:pStyle w:val="a6"/>
        <w:spacing w:after="0" w:line="360" w:lineRule="auto"/>
        <w:ind w:left="0"/>
        <w:rPr>
          <w:rFonts w:ascii="Times New Roman" w:hAnsi="Times New Roman" w:cs="Times New Roman"/>
          <w:sz w:val="28"/>
          <w:szCs w:val="28"/>
        </w:rPr>
      </w:pPr>
    </w:p>
    <w:p w:rsidR="005E5F99" w:rsidRPr="00D71A22" w:rsidRDefault="00A67342" w:rsidP="003B23CC">
      <w:pPr>
        <w:pStyle w:val="a6"/>
        <w:spacing w:after="0" w:line="360" w:lineRule="auto"/>
        <w:ind w:left="0"/>
        <w:rPr>
          <w:rFonts w:ascii="Times New Roman" w:hAnsi="Times New Roman" w:cs="Times New Roman"/>
          <w:sz w:val="28"/>
          <w:szCs w:val="28"/>
        </w:rPr>
      </w:pPr>
      <w:r w:rsidRPr="00A67342">
        <w:rPr>
          <w:rFonts w:ascii="Times New Roman" w:hAnsi="Times New Roman" w:cs="Times New Roman"/>
          <w:sz w:val="28"/>
          <w:szCs w:val="28"/>
        </w:rPr>
        <w:lastRenderedPageBreak/>
        <w:t xml:space="preserve">Таблица 2.9 </w:t>
      </w:r>
      <w:r w:rsidR="00D71A22">
        <w:rPr>
          <w:rFonts w:ascii="Times New Roman" w:hAnsi="Times New Roman" w:cs="Times New Roman"/>
          <w:sz w:val="28"/>
          <w:szCs w:val="28"/>
        </w:rPr>
        <w:t xml:space="preserve">- </w:t>
      </w:r>
      <w:r w:rsidRPr="00D71A22">
        <w:rPr>
          <w:rFonts w:ascii="Times New Roman" w:hAnsi="Times New Roman" w:cs="Times New Roman"/>
          <w:sz w:val="28"/>
          <w:szCs w:val="28"/>
        </w:rPr>
        <w:t>Характеристика уровня жизни населения Российской Федерации за 2016-2019гг</w:t>
      </w:r>
    </w:p>
    <w:tbl>
      <w:tblPr>
        <w:tblStyle w:val="a3"/>
        <w:tblW w:w="0" w:type="auto"/>
        <w:tblLook w:val="04A0"/>
      </w:tblPr>
      <w:tblGrid>
        <w:gridCol w:w="2183"/>
        <w:gridCol w:w="990"/>
        <w:gridCol w:w="989"/>
        <w:gridCol w:w="989"/>
        <w:gridCol w:w="989"/>
        <w:gridCol w:w="1049"/>
        <w:gridCol w:w="1049"/>
        <w:gridCol w:w="1049"/>
      </w:tblGrid>
      <w:tr w:rsidR="00A67342" w:rsidTr="003B23CC">
        <w:tc>
          <w:tcPr>
            <w:tcW w:w="2183" w:type="dxa"/>
            <w:vMerge w:val="restart"/>
          </w:tcPr>
          <w:p w:rsidR="00A67342" w:rsidRDefault="0006297A" w:rsidP="00A67342">
            <w:r>
              <w:rPr>
                <w:rFonts w:ascii="Times New Roman" w:hAnsi="Times New Roman" w:cs="Times New Roman"/>
                <w:sz w:val="28"/>
                <w:szCs w:val="28"/>
              </w:rPr>
              <w:t>Данные</w:t>
            </w:r>
          </w:p>
        </w:tc>
        <w:tc>
          <w:tcPr>
            <w:tcW w:w="990" w:type="dxa"/>
            <w:vMerge w:val="restart"/>
          </w:tcPr>
          <w:p w:rsidR="00A67342" w:rsidRDefault="00A67342" w:rsidP="00A67342">
            <w:pPr>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6</w:t>
            </w:r>
            <w:r>
              <w:rPr>
                <w:rFonts w:ascii="Times New Roman" w:hAnsi="Times New Roman" w:cs="Times New Roman"/>
                <w:sz w:val="28"/>
                <w:szCs w:val="28"/>
              </w:rPr>
              <w:t>г.</w:t>
            </w:r>
          </w:p>
        </w:tc>
        <w:tc>
          <w:tcPr>
            <w:tcW w:w="989" w:type="dxa"/>
            <w:vMerge w:val="restart"/>
          </w:tcPr>
          <w:p w:rsidR="00A67342" w:rsidRDefault="00A67342" w:rsidP="00A67342">
            <w:pPr>
              <w:jc w:val="center"/>
            </w:pPr>
            <w:r>
              <w:rPr>
                <w:rFonts w:ascii="Times New Roman" w:hAnsi="Times New Roman" w:cs="Times New Roman"/>
                <w:sz w:val="28"/>
                <w:szCs w:val="28"/>
              </w:rPr>
              <w:t>201</w:t>
            </w:r>
            <w:r>
              <w:rPr>
                <w:rFonts w:ascii="Times New Roman" w:hAnsi="Times New Roman" w:cs="Times New Roman"/>
                <w:sz w:val="28"/>
                <w:szCs w:val="28"/>
                <w:lang w:val="en-US"/>
              </w:rPr>
              <w:t>7</w:t>
            </w:r>
            <w:r>
              <w:rPr>
                <w:rFonts w:ascii="Times New Roman" w:hAnsi="Times New Roman" w:cs="Times New Roman"/>
                <w:sz w:val="28"/>
                <w:szCs w:val="28"/>
              </w:rPr>
              <w:t>г.</w:t>
            </w:r>
          </w:p>
        </w:tc>
        <w:tc>
          <w:tcPr>
            <w:tcW w:w="989" w:type="dxa"/>
            <w:vMerge w:val="restart"/>
          </w:tcPr>
          <w:p w:rsidR="00A67342" w:rsidRDefault="00A67342" w:rsidP="00A67342">
            <w:pPr>
              <w:jc w:val="center"/>
            </w:pPr>
            <w:r>
              <w:rPr>
                <w:rFonts w:ascii="Times New Roman" w:hAnsi="Times New Roman" w:cs="Times New Roman"/>
                <w:sz w:val="28"/>
                <w:szCs w:val="28"/>
              </w:rPr>
              <w:t>201</w:t>
            </w:r>
            <w:r>
              <w:rPr>
                <w:rFonts w:ascii="Times New Roman" w:hAnsi="Times New Roman" w:cs="Times New Roman"/>
                <w:sz w:val="28"/>
                <w:szCs w:val="28"/>
                <w:lang w:val="en-US"/>
              </w:rPr>
              <w:t>8</w:t>
            </w:r>
            <w:r>
              <w:rPr>
                <w:rFonts w:ascii="Times New Roman" w:hAnsi="Times New Roman" w:cs="Times New Roman"/>
                <w:sz w:val="28"/>
                <w:szCs w:val="28"/>
              </w:rPr>
              <w:t>г.</w:t>
            </w:r>
          </w:p>
        </w:tc>
        <w:tc>
          <w:tcPr>
            <w:tcW w:w="989" w:type="dxa"/>
            <w:vMerge w:val="restart"/>
          </w:tcPr>
          <w:p w:rsidR="00A67342" w:rsidRDefault="00A67342" w:rsidP="00A67342">
            <w:pPr>
              <w:jc w:val="center"/>
            </w:pPr>
            <w:r>
              <w:rPr>
                <w:rFonts w:ascii="Times New Roman" w:hAnsi="Times New Roman" w:cs="Times New Roman"/>
                <w:sz w:val="28"/>
                <w:szCs w:val="28"/>
              </w:rPr>
              <w:t>201</w:t>
            </w:r>
            <w:r>
              <w:rPr>
                <w:rFonts w:ascii="Times New Roman" w:hAnsi="Times New Roman" w:cs="Times New Roman"/>
                <w:sz w:val="28"/>
                <w:szCs w:val="28"/>
                <w:lang w:val="en-US"/>
              </w:rPr>
              <w:t>9</w:t>
            </w:r>
            <w:r>
              <w:rPr>
                <w:rFonts w:ascii="Times New Roman" w:hAnsi="Times New Roman" w:cs="Times New Roman"/>
                <w:sz w:val="28"/>
                <w:szCs w:val="28"/>
              </w:rPr>
              <w:t>г.</w:t>
            </w:r>
          </w:p>
        </w:tc>
        <w:tc>
          <w:tcPr>
            <w:tcW w:w="3147" w:type="dxa"/>
            <w:gridSpan w:val="3"/>
          </w:tcPr>
          <w:p w:rsidR="00A67342" w:rsidRDefault="00A67342" w:rsidP="00A67342">
            <w:pPr>
              <w:jc w:val="center"/>
            </w:pPr>
            <w:r>
              <w:rPr>
                <w:rFonts w:ascii="Times New Roman" w:hAnsi="Times New Roman" w:cs="Times New Roman"/>
                <w:sz w:val="28"/>
                <w:szCs w:val="28"/>
              </w:rPr>
              <w:t>Темп роста</w:t>
            </w:r>
          </w:p>
        </w:tc>
      </w:tr>
      <w:tr w:rsidR="00A67342" w:rsidTr="003B23CC">
        <w:tc>
          <w:tcPr>
            <w:tcW w:w="2183" w:type="dxa"/>
            <w:vMerge/>
            <w:vAlign w:val="center"/>
          </w:tcPr>
          <w:p w:rsidR="00A67342" w:rsidRDefault="00A67342" w:rsidP="00A67342">
            <w:pPr>
              <w:spacing w:line="360" w:lineRule="auto"/>
              <w:jc w:val="both"/>
              <w:rPr>
                <w:rFonts w:ascii="Times New Roman" w:hAnsi="Times New Roman" w:cs="Times New Roman"/>
                <w:sz w:val="28"/>
                <w:szCs w:val="28"/>
              </w:rPr>
            </w:pPr>
          </w:p>
        </w:tc>
        <w:tc>
          <w:tcPr>
            <w:tcW w:w="990" w:type="dxa"/>
            <w:vMerge/>
            <w:vAlign w:val="center"/>
          </w:tcPr>
          <w:p w:rsidR="00A67342" w:rsidRDefault="00A67342" w:rsidP="00A67342">
            <w:pPr>
              <w:spacing w:line="360" w:lineRule="auto"/>
              <w:jc w:val="both"/>
              <w:rPr>
                <w:rFonts w:ascii="Times New Roman" w:hAnsi="Times New Roman" w:cs="Times New Roman"/>
                <w:sz w:val="28"/>
                <w:szCs w:val="28"/>
              </w:rPr>
            </w:pPr>
          </w:p>
        </w:tc>
        <w:tc>
          <w:tcPr>
            <w:tcW w:w="989" w:type="dxa"/>
            <w:vMerge/>
            <w:vAlign w:val="center"/>
          </w:tcPr>
          <w:p w:rsidR="00A67342" w:rsidRDefault="00A67342" w:rsidP="00A67342">
            <w:pPr>
              <w:spacing w:line="360" w:lineRule="auto"/>
              <w:jc w:val="both"/>
              <w:rPr>
                <w:rFonts w:ascii="Times New Roman" w:hAnsi="Times New Roman" w:cs="Times New Roman"/>
                <w:sz w:val="28"/>
                <w:szCs w:val="28"/>
              </w:rPr>
            </w:pPr>
          </w:p>
        </w:tc>
        <w:tc>
          <w:tcPr>
            <w:tcW w:w="989" w:type="dxa"/>
            <w:vMerge/>
            <w:vAlign w:val="center"/>
          </w:tcPr>
          <w:p w:rsidR="00A67342" w:rsidRDefault="00A67342" w:rsidP="00A67342">
            <w:pPr>
              <w:spacing w:line="360" w:lineRule="auto"/>
              <w:jc w:val="both"/>
              <w:rPr>
                <w:rFonts w:ascii="Times New Roman" w:hAnsi="Times New Roman" w:cs="Times New Roman"/>
                <w:sz w:val="28"/>
                <w:szCs w:val="28"/>
              </w:rPr>
            </w:pPr>
          </w:p>
        </w:tc>
        <w:tc>
          <w:tcPr>
            <w:tcW w:w="989" w:type="dxa"/>
            <w:vMerge/>
            <w:vAlign w:val="center"/>
          </w:tcPr>
          <w:p w:rsidR="00A67342" w:rsidRDefault="00A67342" w:rsidP="00A67342">
            <w:pPr>
              <w:spacing w:line="360" w:lineRule="auto"/>
              <w:jc w:val="both"/>
              <w:rPr>
                <w:rFonts w:ascii="Times New Roman" w:hAnsi="Times New Roman" w:cs="Times New Roman"/>
                <w:sz w:val="28"/>
                <w:szCs w:val="28"/>
              </w:rPr>
            </w:pPr>
          </w:p>
        </w:tc>
        <w:tc>
          <w:tcPr>
            <w:tcW w:w="1049" w:type="dxa"/>
          </w:tcPr>
          <w:p w:rsidR="00A67342" w:rsidRDefault="0006297A" w:rsidP="000629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2017г. </w:t>
            </w:r>
            <w:r w:rsidR="00A67342">
              <w:rPr>
                <w:rFonts w:ascii="Times New Roman" w:hAnsi="Times New Roman" w:cs="Times New Roman"/>
                <w:sz w:val="28"/>
                <w:szCs w:val="28"/>
              </w:rPr>
              <w:t>%</w:t>
            </w:r>
          </w:p>
        </w:tc>
        <w:tc>
          <w:tcPr>
            <w:tcW w:w="1049" w:type="dxa"/>
          </w:tcPr>
          <w:p w:rsidR="00A67342" w:rsidRDefault="00A67342" w:rsidP="0006297A">
            <w:pPr>
              <w:spacing w:line="360" w:lineRule="auto"/>
              <w:jc w:val="both"/>
              <w:rPr>
                <w:rFonts w:ascii="Times New Roman" w:hAnsi="Times New Roman" w:cs="Times New Roman"/>
                <w:sz w:val="28"/>
                <w:szCs w:val="28"/>
              </w:rPr>
            </w:pPr>
            <w:r>
              <w:rPr>
                <w:rFonts w:ascii="Times New Roman" w:hAnsi="Times New Roman" w:cs="Times New Roman"/>
                <w:sz w:val="28"/>
                <w:szCs w:val="28"/>
              </w:rPr>
              <w:t>2018г. %</w:t>
            </w:r>
          </w:p>
        </w:tc>
        <w:tc>
          <w:tcPr>
            <w:tcW w:w="1049" w:type="dxa"/>
          </w:tcPr>
          <w:p w:rsidR="00A67342" w:rsidRDefault="0006297A" w:rsidP="0006297A">
            <w:pPr>
              <w:spacing w:line="360" w:lineRule="auto"/>
              <w:jc w:val="both"/>
              <w:rPr>
                <w:rFonts w:ascii="Times New Roman" w:hAnsi="Times New Roman" w:cs="Times New Roman"/>
                <w:sz w:val="28"/>
                <w:szCs w:val="28"/>
              </w:rPr>
            </w:pPr>
            <w:r>
              <w:rPr>
                <w:rFonts w:ascii="Times New Roman" w:hAnsi="Times New Roman" w:cs="Times New Roman"/>
                <w:sz w:val="28"/>
                <w:szCs w:val="28"/>
              </w:rPr>
              <w:t>2019г</w:t>
            </w:r>
            <w:r w:rsidR="00A67342">
              <w:rPr>
                <w:rFonts w:ascii="Times New Roman" w:hAnsi="Times New Roman" w:cs="Times New Roman"/>
                <w:sz w:val="28"/>
                <w:szCs w:val="28"/>
              </w:rPr>
              <w:t>, %</w:t>
            </w:r>
          </w:p>
        </w:tc>
      </w:tr>
      <w:tr w:rsidR="00A67342" w:rsidTr="003B23CC">
        <w:tc>
          <w:tcPr>
            <w:tcW w:w="2183" w:type="dxa"/>
          </w:tcPr>
          <w:p w:rsidR="00A67342" w:rsidRPr="001C039D" w:rsidRDefault="00A67342" w:rsidP="00A67342">
            <w:pPr>
              <w:rPr>
                <w:rFonts w:ascii="Times New Roman" w:hAnsi="Times New Roman" w:cs="Times New Roman"/>
                <w:sz w:val="28"/>
                <w:szCs w:val="28"/>
              </w:rPr>
            </w:pPr>
            <w:r w:rsidRPr="001C039D">
              <w:rPr>
                <w:rFonts w:ascii="Times New Roman" w:hAnsi="Times New Roman" w:cs="Times New Roman"/>
                <w:sz w:val="28"/>
                <w:szCs w:val="28"/>
              </w:rPr>
              <w:t xml:space="preserve">Среднедушевые денежные доходы населения за месяц, </w:t>
            </w:r>
            <w:proofErr w:type="spellStart"/>
            <w:r w:rsidRPr="001C039D">
              <w:rPr>
                <w:rFonts w:ascii="Times New Roman" w:hAnsi="Times New Roman" w:cs="Times New Roman"/>
                <w:sz w:val="28"/>
                <w:szCs w:val="28"/>
              </w:rPr>
              <w:t>руб</w:t>
            </w:r>
            <w:proofErr w:type="spellEnd"/>
          </w:p>
        </w:tc>
        <w:tc>
          <w:tcPr>
            <w:tcW w:w="990" w:type="dxa"/>
          </w:tcPr>
          <w:p w:rsidR="00A67342" w:rsidRPr="00697C62" w:rsidRDefault="00A67342" w:rsidP="00A67342">
            <w:pPr>
              <w:jc w:val="center"/>
              <w:rPr>
                <w:rFonts w:ascii="Times New Roman" w:hAnsi="Times New Roman" w:cs="Times New Roman"/>
                <w:spacing w:val="-6"/>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eastAsia="Calibri" w:hAnsi="Times New Roman" w:cs="Times New Roman"/>
                <w:sz w:val="28"/>
                <w:szCs w:val="28"/>
              </w:rPr>
              <w:t>30865</w:t>
            </w:r>
          </w:p>
        </w:tc>
        <w:tc>
          <w:tcPr>
            <w:tcW w:w="989"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eastAsia="Calibri" w:hAnsi="Times New Roman" w:cs="Times New Roman"/>
                <w:sz w:val="28"/>
                <w:szCs w:val="28"/>
              </w:rPr>
              <w:t>31</w:t>
            </w:r>
            <w:r w:rsidRPr="00697C62">
              <w:rPr>
                <w:rFonts w:ascii="Times New Roman" w:eastAsia="Calibri" w:hAnsi="Times New Roman" w:cs="Times New Roman"/>
                <w:sz w:val="28"/>
                <w:szCs w:val="28"/>
                <w:lang w:val="en-US"/>
              </w:rPr>
              <w:t>896</w:t>
            </w:r>
          </w:p>
        </w:tc>
        <w:tc>
          <w:tcPr>
            <w:tcW w:w="989"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eastAsia="Calibri" w:hAnsi="Times New Roman" w:cs="Times New Roman"/>
                <w:sz w:val="28"/>
                <w:szCs w:val="28"/>
              </w:rPr>
              <w:t>33</w:t>
            </w:r>
            <w:r w:rsidRPr="00697C62">
              <w:rPr>
                <w:rFonts w:ascii="Times New Roman" w:eastAsia="Calibri" w:hAnsi="Times New Roman" w:cs="Times New Roman"/>
                <w:sz w:val="28"/>
                <w:szCs w:val="28"/>
                <w:lang w:val="en-US"/>
              </w:rPr>
              <w:t>178</w:t>
            </w:r>
          </w:p>
        </w:tc>
        <w:tc>
          <w:tcPr>
            <w:tcW w:w="989" w:type="dxa"/>
          </w:tcPr>
          <w:p w:rsidR="00A67342" w:rsidRPr="00697C62" w:rsidRDefault="00A67342" w:rsidP="00A67342">
            <w:pPr>
              <w:jc w:val="center"/>
              <w:rPr>
                <w:rFonts w:ascii="Times New Roman" w:eastAsia="Calibri"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eastAsia="Calibri" w:hAnsi="Times New Roman" w:cs="Times New Roman"/>
                <w:sz w:val="28"/>
                <w:szCs w:val="28"/>
                <w:lang w:val="en-US"/>
              </w:rPr>
              <w:t>35</w:t>
            </w:r>
            <w:r w:rsidRPr="00697C62">
              <w:rPr>
                <w:rFonts w:ascii="Times New Roman" w:eastAsia="Calibri" w:hAnsi="Times New Roman" w:cs="Times New Roman"/>
                <w:sz w:val="28"/>
                <w:szCs w:val="28"/>
              </w:rPr>
              <w:t>249</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103,3</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104</w:t>
            </w:r>
            <w:r>
              <w:rPr>
                <w:rFonts w:ascii="Times New Roman" w:hAnsi="Times New Roman" w:cs="Times New Roman"/>
                <w:sz w:val="28"/>
                <w:szCs w:val="28"/>
              </w:rPr>
              <w:t>,1</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106,2</w:t>
            </w:r>
          </w:p>
        </w:tc>
      </w:tr>
      <w:tr w:rsidR="00A67342" w:rsidTr="003B23CC">
        <w:tc>
          <w:tcPr>
            <w:tcW w:w="2183" w:type="dxa"/>
          </w:tcPr>
          <w:p w:rsidR="00A67342" w:rsidRPr="001C039D" w:rsidRDefault="00A67342" w:rsidP="00A67342">
            <w:pPr>
              <w:rPr>
                <w:rFonts w:ascii="Times New Roman" w:hAnsi="Times New Roman" w:cs="Times New Roman"/>
                <w:sz w:val="28"/>
                <w:szCs w:val="28"/>
              </w:rPr>
            </w:pPr>
            <w:r w:rsidRPr="001C039D">
              <w:rPr>
                <w:rFonts w:ascii="Times New Roman" w:hAnsi="Times New Roman" w:cs="Times New Roman"/>
                <w:sz w:val="28"/>
                <w:szCs w:val="28"/>
              </w:rPr>
              <w:t>Среднемесячная номинальная заработная плата, руб.</w:t>
            </w:r>
          </w:p>
        </w:tc>
        <w:tc>
          <w:tcPr>
            <w:tcW w:w="990"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hAnsi="Times New Roman" w:cs="Times New Roman"/>
                <w:sz w:val="28"/>
                <w:szCs w:val="28"/>
              </w:rPr>
              <w:t>36709</w:t>
            </w:r>
          </w:p>
          <w:p w:rsidR="00A67342" w:rsidRPr="00697C62" w:rsidRDefault="00A67342" w:rsidP="00A67342">
            <w:pPr>
              <w:jc w:val="center"/>
              <w:rPr>
                <w:rFonts w:ascii="Times New Roman" w:hAnsi="Times New Roman" w:cs="Times New Roman"/>
                <w:sz w:val="28"/>
                <w:szCs w:val="28"/>
              </w:rPr>
            </w:pPr>
          </w:p>
        </w:tc>
        <w:tc>
          <w:tcPr>
            <w:tcW w:w="989"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hAnsi="Times New Roman" w:cs="Times New Roman"/>
                <w:sz w:val="28"/>
                <w:szCs w:val="28"/>
              </w:rPr>
              <w:t>39167</w:t>
            </w:r>
          </w:p>
          <w:p w:rsidR="00A67342" w:rsidRPr="00697C62" w:rsidRDefault="00A67342" w:rsidP="00A67342">
            <w:pPr>
              <w:jc w:val="center"/>
              <w:rPr>
                <w:rFonts w:ascii="Times New Roman" w:hAnsi="Times New Roman" w:cs="Times New Roman"/>
                <w:sz w:val="28"/>
                <w:szCs w:val="28"/>
              </w:rPr>
            </w:pPr>
          </w:p>
        </w:tc>
        <w:tc>
          <w:tcPr>
            <w:tcW w:w="989"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hAnsi="Times New Roman" w:cs="Times New Roman"/>
                <w:sz w:val="28"/>
                <w:szCs w:val="28"/>
              </w:rPr>
              <w:t>43724</w:t>
            </w:r>
          </w:p>
          <w:p w:rsidR="00A67342" w:rsidRPr="00697C62" w:rsidRDefault="00A67342" w:rsidP="00A67342">
            <w:pPr>
              <w:jc w:val="center"/>
              <w:rPr>
                <w:rFonts w:ascii="Times New Roman" w:hAnsi="Times New Roman" w:cs="Times New Roman"/>
                <w:sz w:val="28"/>
                <w:szCs w:val="28"/>
              </w:rPr>
            </w:pPr>
          </w:p>
        </w:tc>
        <w:tc>
          <w:tcPr>
            <w:tcW w:w="989"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hAnsi="Times New Roman" w:cs="Times New Roman"/>
                <w:sz w:val="28"/>
                <w:szCs w:val="28"/>
              </w:rPr>
              <w:t>47867</w:t>
            </w:r>
          </w:p>
          <w:p w:rsidR="00A67342" w:rsidRPr="00697C62" w:rsidRDefault="00A67342" w:rsidP="00A67342">
            <w:pPr>
              <w:jc w:val="center"/>
              <w:rPr>
                <w:rFonts w:ascii="Times New Roman" w:hAnsi="Times New Roman" w:cs="Times New Roman"/>
                <w:sz w:val="28"/>
                <w:szCs w:val="28"/>
              </w:rPr>
            </w:pPr>
          </w:p>
        </w:tc>
        <w:tc>
          <w:tcPr>
            <w:tcW w:w="1049" w:type="dxa"/>
          </w:tcPr>
          <w:p w:rsidR="00A67342" w:rsidRDefault="00736A0D" w:rsidP="00A67342">
            <w:pPr>
              <w:spacing w:line="360" w:lineRule="auto"/>
              <w:jc w:val="both"/>
              <w:rPr>
                <w:rFonts w:ascii="Times New Roman" w:hAnsi="Times New Roman" w:cs="Times New Roman"/>
                <w:sz w:val="28"/>
                <w:szCs w:val="28"/>
              </w:rPr>
            </w:pPr>
            <w:r>
              <w:rPr>
                <w:rFonts w:ascii="Times New Roman" w:hAnsi="Times New Roman" w:cs="Times New Roman"/>
                <w:sz w:val="28"/>
                <w:szCs w:val="28"/>
              </w:rPr>
              <w:t>106,7</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111,6</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109,4</w:t>
            </w:r>
          </w:p>
        </w:tc>
      </w:tr>
      <w:tr w:rsidR="00A67342" w:rsidTr="003B23CC">
        <w:tc>
          <w:tcPr>
            <w:tcW w:w="2183" w:type="dxa"/>
          </w:tcPr>
          <w:p w:rsidR="00A67342" w:rsidRPr="001C039D" w:rsidRDefault="00A67342" w:rsidP="00A67342">
            <w:pPr>
              <w:rPr>
                <w:rFonts w:ascii="Times New Roman" w:hAnsi="Times New Roman" w:cs="Times New Roman"/>
                <w:sz w:val="28"/>
                <w:szCs w:val="28"/>
              </w:rPr>
            </w:pPr>
            <w:r w:rsidRPr="001C039D">
              <w:rPr>
                <w:rFonts w:ascii="Times New Roman" w:hAnsi="Times New Roman" w:cs="Times New Roman"/>
                <w:sz w:val="28"/>
                <w:szCs w:val="28"/>
              </w:rPr>
              <w:t xml:space="preserve">Реальная средне месячная заработная плата, </w:t>
            </w:r>
            <w:proofErr w:type="gramStart"/>
            <w:r w:rsidRPr="001C039D">
              <w:rPr>
                <w:rFonts w:ascii="Times New Roman" w:hAnsi="Times New Roman" w:cs="Times New Roman"/>
                <w:sz w:val="28"/>
                <w:szCs w:val="28"/>
              </w:rPr>
              <w:t>в</w:t>
            </w:r>
            <w:proofErr w:type="gramEnd"/>
            <w:r w:rsidRPr="001C039D">
              <w:rPr>
                <w:rFonts w:ascii="Times New Roman" w:hAnsi="Times New Roman" w:cs="Times New Roman"/>
                <w:sz w:val="28"/>
                <w:szCs w:val="28"/>
              </w:rPr>
              <w:t xml:space="preserve"> % </w:t>
            </w:r>
            <w:proofErr w:type="gramStart"/>
            <w:r w:rsidRPr="001C039D">
              <w:rPr>
                <w:rFonts w:ascii="Times New Roman" w:hAnsi="Times New Roman" w:cs="Times New Roman"/>
                <w:sz w:val="28"/>
                <w:szCs w:val="28"/>
              </w:rPr>
              <w:t>к</w:t>
            </w:r>
            <w:proofErr w:type="gramEnd"/>
            <w:r w:rsidRPr="001C039D">
              <w:rPr>
                <w:rFonts w:ascii="Times New Roman" w:hAnsi="Times New Roman" w:cs="Times New Roman"/>
                <w:sz w:val="28"/>
                <w:szCs w:val="28"/>
              </w:rPr>
              <w:t xml:space="preserve"> предыдущему году</w:t>
            </w:r>
          </w:p>
        </w:tc>
        <w:tc>
          <w:tcPr>
            <w:tcW w:w="990"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eastAsia="Calibri" w:hAnsi="Times New Roman" w:cs="Times New Roman"/>
                <w:sz w:val="28"/>
                <w:szCs w:val="28"/>
              </w:rPr>
              <w:t>95,5</w:t>
            </w:r>
          </w:p>
          <w:p w:rsidR="00A67342" w:rsidRPr="00697C62" w:rsidRDefault="00A67342" w:rsidP="00A67342">
            <w:pPr>
              <w:jc w:val="center"/>
              <w:rPr>
                <w:rFonts w:ascii="Times New Roman" w:hAnsi="Times New Roman" w:cs="Times New Roman"/>
                <w:sz w:val="28"/>
                <w:szCs w:val="28"/>
              </w:rPr>
            </w:pPr>
          </w:p>
        </w:tc>
        <w:tc>
          <w:tcPr>
            <w:tcW w:w="989"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eastAsia="Calibri" w:hAnsi="Times New Roman" w:cs="Times New Roman"/>
                <w:sz w:val="28"/>
                <w:szCs w:val="28"/>
              </w:rPr>
              <w:t>99,5</w:t>
            </w:r>
          </w:p>
          <w:p w:rsidR="00A67342" w:rsidRPr="00697C62" w:rsidRDefault="00A67342" w:rsidP="00A67342">
            <w:pPr>
              <w:jc w:val="center"/>
              <w:rPr>
                <w:rFonts w:ascii="Times New Roman" w:hAnsi="Times New Roman" w:cs="Times New Roman"/>
                <w:sz w:val="28"/>
                <w:szCs w:val="28"/>
              </w:rPr>
            </w:pPr>
          </w:p>
        </w:tc>
        <w:tc>
          <w:tcPr>
            <w:tcW w:w="989"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eastAsia="Calibri" w:hAnsi="Times New Roman" w:cs="Times New Roman"/>
                <w:sz w:val="28"/>
                <w:szCs w:val="28"/>
              </w:rPr>
              <w:t>100,1</w:t>
            </w:r>
          </w:p>
          <w:p w:rsidR="00A67342" w:rsidRPr="00697C62" w:rsidRDefault="00A67342" w:rsidP="00A67342">
            <w:pPr>
              <w:jc w:val="center"/>
              <w:rPr>
                <w:rFonts w:ascii="Times New Roman" w:hAnsi="Times New Roman" w:cs="Times New Roman"/>
                <w:sz w:val="28"/>
                <w:szCs w:val="28"/>
              </w:rPr>
            </w:pPr>
          </w:p>
        </w:tc>
        <w:tc>
          <w:tcPr>
            <w:tcW w:w="989" w:type="dxa"/>
          </w:tcPr>
          <w:p w:rsidR="00A67342" w:rsidRPr="00697C62" w:rsidRDefault="00A67342" w:rsidP="00A67342">
            <w:pPr>
              <w:jc w:val="center"/>
              <w:rPr>
                <w:rFonts w:ascii="Times New Roman" w:hAnsi="Times New Roman" w:cs="Times New Roman"/>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eastAsia="Calibri" w:hAnsi="Times New Roman" w:cs="Times New Roman"/>
                <w:bCs/>
                <w:sz w:val="28"/>
                <w:szCs w:val="28"/>
                <w:lang w:val="en-US"/>
              </w:rPr>
              <w:t>101,0</w:t>
            </w:r>
          </w:p>
          <w:p w:rsidR="00A67342" w:rsidRPr="00697C62" w:rsidRDefault="00A67342" w:rsidP="00A67342">
            <w:pPr>
              <w:jc w:val="center"/>
              <w:rPr>
                <w:rFonts w:ascii="Times New Roman" w:hAnsi="Times New Roman" w:cs="Times New Roman"/>
                <w:sz w:val="28"/>
                <w:szCs w:val="28"/>
              </w:rPr>
            </w:pP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104,1</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100,6</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100,8</w:t>
            </w:r>
          </w:p>
        </w:tc>
      </w:tr>
      <w:tr w:rsidR="00A67342" w:rsidTr="003B23CC">
        <w:tc>
          <w:tcPr>
            <w:tcW w:w="2183" w:type="dxa"/>
          </w:tcPr>
          <w:p w:rsidR="00A67342" w:rsidRPr="001C039D" w:rsidRDefault="00A67342" w:rsidP="00A67342">
            <w:pPr>
              <w:rPr>
                <w:rFonts w:ascii="Times New Roman" w:hAnsi="Times New Roman" w:cs="Times New Roman"/>
                <w:sz w:val="28"/>
                <w:szCs w:val="28"/>
              </w:rPr>
            </w:pPr>
            <w:r w:rsidRPr="001C039D">
              <w:rPr>
                <w:rFonts w:ascii="Times New Roman" w:hAnsi="Times New Roman" w:cs="Times New Roman"/>
                <w:sz w:val="28"/>
                <w:szCs w:val="28"/>
              </w:rPr>
              <w:t>Средний размер назначенной пенсии, руб.</w:t>
            </w:r>
          </w:p>
          <w:p w:rsidR="00A67342" w:rsidRPr="001C039D" w:rsidRDefault="00A67342" w:rsidP="00A67342">
            <w:pPr>
              <w:rPr>
                <w:rFonts w:ascii="Times New Roman" w:hAnsi="Times New Roman" w:cs="Times New Roman"/>
                <w:sz w:val="28"/>
                <w:szCs w:val="28"/>
              </w:rPr>
            </w:pPr>
          </w:p>
        </w:tc>
        <w:tc>
          <w:tcPr>
            <w:tcW w:w="990" w:type="dxa"/>
          </w:tcPr>
          <w:p w:rsidR="00A67342" w:rsidRDefault="00A67342" w:rsidP="00A67342">
            <w:pPr>
              <w:jc w:val="center"/>
              <w:rPr>
                <w:rFonts w:ascii="Times New Roman" w:hAnsi="Times New Roman" w:cs="Times New Roman"/>
                <w:sz w:val="28"/>
                <w:szCs w:val="28"/>
              </w:rPr>
            </w:pPr>
          </w:p>
          <w:p w:rsidR="00A67342" w:rsidRPr="00736A0D" w:rsidRDefault="00736A0D" w:rsidP="00A67342">
            <w:pPr>
              <w:jc w:val="center"/>
              <w:rPr>
                <w:rFonts w:ascii="Times New Roman" w:hAnsi="Times New Roman" w:cs="Times New Roman"/>
                <w:sz w:val="28"/>
                <w:szCs w:val="28"/>
              </w:rPr>
            </w:pPr>
            <w:r w:rsidRPr="00736A0D">
              <w:rPr>
                <w:rFonts w:ascii="Times New Roman" w:hAnsi="Times New Roman" w:cs="Times New Roman"/>
                <w:bCs/>
                <w:sz w:val="28"/>
                <w:szCs w:val="28"/>
              </w:rPr>
              <w:t>12080</w:t>
            </w:r>
          </w:p>
        </w:tc>
        <w:tc>
          <w:tcPr>
            <w:tcW w:w="989" w:type="dxa"/>
          </w:tcPr>
          <w:p w:rsidR="00A67342" w:rsidRDefault="00A67342" w:rsidP="00A67342">
            <w:pPr>
              <w:jc w:val="center"/>
              <w:rPr>
                <w:rFonts w:ascii="Times New Roman" w:hAnsi="Times New Roman" w:cs="Times New Roman"/>
                <w:sz w:val="28"/>
                <w:szCs w:val="28"/>
              </w:rPr>
            </w:pPr>
          </w:p>
          <w:p w:rsidR="00A67342" w:rsidRPr="00AF64B4" w:rsidRDefault="00736A0D" w:rsidP="00A67342">
            <w:pPr>
              <w:jc w:val="center"/>
              <w:rPr>
                <w:rFonts w:ascii="Times New Roman" w:hAnsi="Times New Roman" w:cs="Times New Roman"/>
                <w:sz w:val="28"/>
                <w:szCs w:val="28"/>
              </w:rPr>
            </w:pPr>
            <w:r>
              <w:rPr>
                <w:rFonts w:ascii="Times New Roman" w:hAnsi="Times New Roman" w:cs="Times New Roman"/>
                <w:sz w:val="28"/>
                <w:szCs w:val="28"/>
              </w:rPr>
              <w:t>13304</w:t>
            </w:r>
          </w:p>
        </w:tc>
        <w:tc>
          <w:tcPr>
            <w:tcW w:w="989" w:type="dxa"/>
          </w:tcPr>
          <w:p w:rsidR="00A67342" w:rsidRDefault="00A67342" w:rsidP="00A67342">
            <w:pPr>
              <w:jc w:val="center"/>
              <w:rPr>
                <w:rFonts w:ascii="Times New Roman" w:hAnsi="Times New Roman" w:cs="Times New Roman"/>
                <w:sz w:val="28"/>
                <w:szCs w:val="28"/>
              </w:rPr>
            </w:pPr>
          </w:p>
          <w:p w:rsidR="00A67342" w:rsidRPr="00AF64B4" w:rsidRDefault="00736A0D" w:rsidP="00A67342">
            <w:pPr>
              <w:jc w:val="center"/>
              <w:rPr>
                <w:rFonts w:ascii="Times New Roman" w:hAnsi="Times New Roman" w:cs="Times New Roman"/>
                <w:sz w:val="28"/>
                <w:szCs w:val="28"/>
              </w:rPr>
            </w:pPr>
            <w:r w:rsidRPr="00736A0D">
              <w:rPr>
                <w:rFonts w:ascii="Times New Roman" w:hAnsi="Times New Roman" w:cs="Times New Roman"/>
                <w:sz w:val="28"/>
                <w:szCs w:val="28"/>
              </w:rPr>
              <w:t>13 360</w:t>
            </w:r>
          </w:p>
        </w:tc>
        <w:tc>
          <w:tcPr>
            <w:tcW w:w="989" w:type="dxa"/>
          </w:tcPr>
          <w:p w:rsidR="00A67342" w:rsidRDefault="00A67342" w:rsidP="00A67342">
            <w:pPr>
              <w:jc w:val="center"/>
              <w:rPr>
                <w:rFonts w:ascii="Times New Roman" w:hAnsi="Times New Roman" w:cs="Times New Roman"/>
                <w:bCs/>
                <w:iCs/>
                <w:sz w:val="28"/>
                <w:szCs w:val="28"/>
              </w:rPr>
            </w:pPr>
          </w:p>
          <w:p w:rsidR="00A67342" w:rsidRPr="00697C62" w:rsidRDefault="00A67342" w:rsidP="00A67342">
            <w:pPr>
              <w:jc w:val="center"/>
              <w:rPr>
                <w:rFonts w:ascii="Times New Roman" w:hAnsi="Times New Roman" w:cs="Times New Roman"/>
                <w:sz w:val="28"/>
                <w:szCs w:val="28"/>
              </w:rPr>
            </w:pPr>
            <w:r w:rsidRPr="00697C62">
              <w:rPr>
                <w:rFonts w:ascii="Times New Roman" w:hAnsi="Times New Roman" w:cs="Times New Roman"/>
                <w:bCs/>
                <w:iCs/>
                <w:sz w:val="28"/>
                <w:szCs w:val="28"/>
                <w:lang w:val="en-US"/>
              </w:rPr>
              <w:t>14163</w:t>
            </w:r>
          </w:p>
          <w:p w:rsidR="00A67342" w:rsidRPr="00AF64B4" w:rsidRDefault="00A67342" w:rsidP="00A67342">
            <w:pPr>
              <w:jc w:val="center"/>
              <w:rPr>
                <w:rFonts w:ascii="Times New Roman" w:hAnsi="Times New Roman" w:cs="Times New Roman"/>
                <w:sz w:val="28"/>
                <w:szCs w:val="28"/>
              </w:rPr>
            </w:pP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110,1</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100,4</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106,0</w:t>
            </w:r>
          </w:p>
        </w:tc>
      </w:tr>
      <w:tr w:rsidR="00A67342" w:rsidTr="003B23CC">
        <w:tc>
          <w:tcPr>
            <w:tcW w:w="2183" w:type="dxa"/>
          </w:tcPr>
          <w:p w:rsidR="00A67342" w:rsidRPr="001C039D" w:rsidRDefault="00A67342" w:rsidP="00A67342">
            <w:pPr>
              <w:rPr>
                <w:rFonts w:ascii="Times New Roman" w:hAnsi="Times New Roman" w:cs="Times New Roman"/>
                <w:sz w:val="28"/>
                <w:szCs w:val="28"/>
              </w:rPr>
            </w:pPr>
            <w:r w:rsidRPr="001C039D">
              <w:rPr>
                <w:rFonts w:ascii="Times New Roman" w:hAnsi="Times New Roman" w:cs="Times New Roman"/>
                <w:sz w:val="28"/>
                <w:szCs w:val="28"/>
              </w:rPr>
              <w:t>Величина прожиточного минимума (в среднем на душу населения; рублей/ месяц)</w:t>
            </w:r>
          </w:p>
        </w:tc>
        <w:tc>
          <w:tcPr>
            <w:tcW w:w="990" w:type="dxa"/>
          </w:tcPr>
          <w:p w:rsidR="00A67342" w:rsidRPr="00736A0D" w:rsidRDefault="00736A0D" w:rsidP="00A67342">
            <w:pPr>
              <w:jc w:val="center"/>
              <w:rPr>
                <w:rFonts w:ascii="Times New Roman" w:hAnsi="Times New Roman" w:cs="Times New Roman"/>
                <w:sz w:val="28"/>
                <w:szCs w:val="28"/>
              </w:rPr>
            </w:pPr>
            <w:r w:rsidRPr="00736A0D">
              <w:rPr>
                <w:rFonts w:ascii="Times New Roman" w:hAnsi="Times New Roman" w:cs="Times New Roman"/>
                <w:bCs/>
                <w:sz w:val="28"/>
                <w:szCs w:val="28"/>
                <w:lang w:val="en-US"/>
              </w:rPr>
              <w:t>9691</w:t>
            </w:r>
          </w:p>
        </w:tc>
        <w:tc>
          <w:tcPr>
            <w:tcW w:w="989" w:type="dxa"/>
          </w:tcPr>
          <w:p w:rsidR="00A67342" w:rsidRPr="00736A0D" w:rsidRDefault="00736A0D" w:rsidP="00A67342">
            <w:pPr>
              <w:jc w:val="center"/>
              <w:rPr>
                <w:rFonts w:ascii="Times New Roman" w:hAnsi="Times New Roman" w:cs="Times New Roman"/>
                <w:sz w:val="28"/>
                <w:szCs w:val="28"/>
              </w:rPr>
            </w:pPr>
            <w:r w:rsidRPr="00736A0D">
              <w:rPr>
                <w:rFonts w:ascii="Times New Roman" w:hAnsi="Times New Roman" w:cs="Times New Roman"/>
                <w:bCs/>
                <w:sz w:val="28"/>
                <w:szCs w:val="28"/>
                <w:lang w:val="en-US"/>
              </w:rPr>
              <w:t>9</w:t>
            </w:r>
            <w:r w:rsidRPr="00736A0D">
              <w:rPr>
                <w:rFonts w:ascii="Times New Roman" w:hAnsi="Times New Roman" w:cs="Times New Roman"/>
                <w:bCs/>
                <w:sz w:val="28"/>
                <w:szCs w:val="28"/>
              </w:rPr>
              <w:t>909</w:t>
            </w:r>
          </w:p>
        </w:tc>
        <w:tc>
          <w:tcPr>
            <w:tcW w:w="989" w:type="dxa"/>
          </w:tcPr>
          <w:p w:rsidR="00A67342" w:rsidRDefault="00736A0D" w:rsidP="00736A0D">
            <w:pPr>
              <w:rPr>
                <w:rFonts w:ascii="Times New Roman" w:hAnsi="Times New Roman" w:cs="Times New Roman"/>
                <w:sz w:val="28"/>
                <w:szCs w:val="28"/>
              </w:rPr>
            </w:pPr>
            <w:r>
              <w:rPr>
                <w:rFonts w:ascii="Times New Roman" w:hAnsi="Times New Roman" w:cs="Times New Roman"/>
                <w:sz w:val="28"/>
                <w:szCs w:val="28"/>
              </w:rPr>
              <w:t>10213</w:t>
            </w:r>
          </w:p>
        </w:tc>
        <w:tc>
          <w:tcPr>
            <w:tcW w:w="989" w:type="dxa"/>
          </w:tcPr>
          <w:p w:rsidR="00A67342" w:rsidRPr="00736A0D" w:rsidRDefault="00736A0D" w:rsidP="00A67342">
            <w:pPr>
              <w:jc w:val="center"/>
              <w:rPr>
                <w:rFonts w:ascii="Times New Roman" w:hAnsi="Times New Roman" w:cs="Times New Roman"/>
                <w:sz w:val="28"/>
                <w:szCs w:val="28"/>
              </w:rPr>
            </w:pPr>
            <w:r w:rsidRPr="00736A0D">
              <w:rPr>
                <w:rFonts w:ascii="Times New Roman" w:hAnsi="Times New Roman" w:cs="Times New Roman"/>
                <w:bCs/>
                <w:sz w:val="28"/>
                <w:szCs w:val="28"/>
                <w:lang w:val="en-US"/>
              </w:rPr>
              <w:t>10609</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102,2</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103,0</w:t>
            </w:r>
          </w:p>
        </w:tc>
        <w:tc>
          <w:tcPr>
            <w:tcW w:w="1049" w:type="dxa"/>
          </w:tcPr>
          <w:p w:rsidR="00A67342" w:rsidRDefault="00736A0D" w:rsidP="00A67342">
            <w:pPr>
              <w:spacing w:line="360" w:lineRule="auto"/>
              <w:jc w:val="both"/>
              <w:rPr>
                <w:rFonts w:ascii="Times New Roman" w:hAnsi="Times New Roman" w:cs="Times New Roman"/>
                <w:sz w:val="28"/>
                <w:szCs w:val="28"/>
              </w:rPr>
            </w:pPr>
            <w:r w:rsidRPr="00736A0D">
              <w:rPr>
                <w:rFonts w:ascii="Times New Roman" w:hAnsi="Times New Roman" w:cs="Times New Roman"/>
                <w:sz w:val="28"/>
                <w:szCs w:val="28"/>
              </w:rPr>
              <w:t>103,8</w:t>
            </w:r>
          </w:p>
        </w:tc>
      </w:tr>
    </w:tbl>
    <w:p w:rsidR="005E5F99" w:rsidRDefault="005E5F99" w:rsidP="007C39A2">
      <w:pPr>
        <w:spacing w:after="0" w:line="360" w:lineRule="auto"/>
        <w:ind w:left="567" w:firstLine="567"/>
        <w:jc w:val="both"/>
        <w:rPr>
          <w:rFonts w:ascii="Times New Roman" w:hAnsi="Times New Roman" w:cs="Times New Roman"/>
          <w:sz w:val="28"/>
          <w:szCs w:val="28"/>
        </w:rPr>
      </w:pPr>
    </w:p>
    <w:p w:rsidR="00A67342" w:rsidRDefault="00A67342" w:rsidP="003B23CC">
      <w:pPr>
        <w:spacing w:after="0" w:line="360" w:lineRule="auto"/>
        <w:ind w:firstLine="567"/>
        <w:jc w:val="both"/>
        <w:rPr>
          <w:rFonts w:ascii="Times New Roman" w:hAnsi="Times New Roman" w:cs="Times New Roman"/>
          <w:sz w:val="28"/>
          <w:szCs w:val="28"/>
        </w:rPr>
      </w:pPr>
      <w:r w:rsidRPr="00A67342">
        <w:rPr>
          <w:rFonts w:ascii="Times New Roman" w:hAnsi="Times New Roman" w:cs="Times New Roman"/>
          <w:sz w:val="28"/>
          <w:szCs w:val="28"/>
        </w:rPr>
        <w:t xml:space="preserve">Исходя из </w:t>
      </w:r>
      <w:r>
        <w:rPr>
          <w:rFonts w:ascii="Times New Roman" w:hAnsi="Times New Roman" w:cs="Times New Roman"/>
          <w:sz w:val="28"/>
          <w:szCs w:val="28"/>
        </w:rPr>
        <w:t>таблицы 2.9</w:t>
      </w:r>
      <w:r w:rsidRPr="00A67342">
        <w:rPr>
          <w:rFonts w:ascii="Times New Roman" w:hAnsi="Times New Roman" w:cs="Times New Roman"/>
          <w:sz w:val="28"/>
          <w:szCs w:val="28"/>
        </w:rPr>
        <w:t xml:space="preserve">, </w:t>
      </w:r>
      <w:r>
        <w:rPr>
          <w:rFonts w:ascii="Times New Roman" w:hAnsi="Times New Roman" w:cs="Times New Roman"/>
          <w:sz w:val="28"/>
          <w:szCs w:val="28"/>
        </w:rPr>
        <w:t xml:space="preserve">в 2019 году </w:t>
      </w:r>
      <w:r w:rsidRPr="00A67342">
        <w:rPr>
          <w:rFonts w:ascii="Times New Roman" w:hAnsi="Times New Roman" w:cs="Times New Roman"/>
          <w:sz w:val="28"/>
          <w:szCs w:val="28"/>
        </w:rPr>
        <w:t xml:space="preserve">денежные доходы населения увеличились </w:t>
      </w:r>
      <w:r>
        <w:rPr>
          <w:rFonts w:ascii="Times New Roman" w:hAnsi="Times New Roman" w:cs="Times New Roman"/>
          <w:sz w:val="28"/>
          <w:szCs w:val="28"/>
        </w:rPr>
        <w:t>по сравнению с 2018 годом</w:t>
      </w:r>
      <w:r w:rsidR="001E364A">
        <w:rPr>
          <w:rFonts w:ascii="Times New Roman" w:hAnsi="Times New Roman" w:cs="Times New Roman"/>
          <w:sz w:val="28"/>
          <w:szCs w:val="28"/>
        </w:rPr>
        <w:t xml:space="preserve"> и</w:t>
      </w:r>
      <w:r w:rsidRPr="00A67342">
        <w:rPr>
          <w:rFonts w:ascii="Times New Roman" w:hAnsi="Times New Roman" w:cs="Times New Roman"/>
          <w:sz w:val="28"/>
          <w:szCs w:val="28"/>
        </w:rPr>
        <w:t xml:space="preserve"> составили </w:t>
      </w:r>
      <w:r w:rsidR="001E364A" w:rsidRPr="001E364A">
        <w:rPr>
          <w:rFonts w:ascii="Times New Roman" w:eastAsia="Calibri" w:hAnsi="Times New Roman" w:cs="Times New Roman"/>
          <w:sz w:val="28"/>
          <w:szCs w:val="28"/>
        </w:rPr>
        <w:t>35</w:t>
      </w:r>
      <w:r w:rsidR="001E364A" w:rsidRPr="00697C62">
        <w:rPr>
          <w:rFonts w:ascii="Times New Roman" w:eastAsia="Calibri" w:hAnsi="Times New Roman" w:cs="Times New Roman"/>
          <w:sz w:val="28"/>
          <w:szCs w:val="28"/>
        </w:rPr>
        <w:t>249</w:t>
      </w:r>
      <w:r w:rsidR="001E364A">
        <w:rPr>
          <w:rFonts w:ascii="Times New Roman" w:eastAsia="Calibri" w:hAnsi="Times New Roman" w:cs="Times New Roman"/>
          <w:sz w:val="28"/>
          <w:szCs w:val="28"/>
        </w:rPr>
        <w:t xml:space="preserve"> </w:t>
      </w:r>
      <w:r w:rsidRPr="00A67342">
        <w:rPr>
          <w:rFonts w:ascii="Times New Roman" w:hAnsi="Times New Roman" w:cs="Times New Roman"/>
          <w:sz w:val="28"/>
          <w:szCs w:val="28"/>
        </w:rPr>
        <w:t>руб. в месяц, однако темп роста реальных располагаемых доходов населения России в период с 20</w:t>
      </w:r>
      <w:r w:rsidR="001E364A">
        <w:rPr>
          <w:rFonts w:ascii="Times New Roman" w:hAnsi="Times New Roman" w:cs="Times New Roman"/>
          <w:sz w:val="28"/>
          <w:szCs w:val="28"/>
        </w:rPr>
        <w:t>16</w:t>
      </w:r>
      <w:r w:rsidRPr="00A67342">
        <w:rPr>
          <w:rFonts w:ascii="Times New Roman" w:hAnsi="Times New Roman" w:cs="Times New Roman"/>
          <w:sz w:val="28"/>
          <w:szCs w:val="28"/>
        </w:rPr>
        <w:t xml:space="preserve"> по 20</w:t>
      </w:r>
      <w:r w:rsidR="001E364A">
        <w:rPr>
          <w:rFonts w:ascii="Times New Roman" w:hAnsi="Times New Roman" w:cs="Times New Roman"/>
          <w:sz w:val="28"/>
          <w:szCs w:val="28"/>
        </w:rPr>
        <w:t>19</w:t>
      </w:r>
      <w:r w:rsidRPr="00A67342">
        <w:rPr>
          <w:rFonts w:ascii="Times New Roman" w:hAnsi="Times New Roman" w:cs="Times New Roman"/>
          <w:sz w:val="28"/>
          <w:szCs w:val="28"/>
        </w:rPr>
        <w:t xml:space="preserve"> гг. </w:t>
      </w:r>
      <w:r w:rsidR="001E364A">
        <w:rPr>
          <w:rFonts w:ascii="Times New Roman" w:hAnsi="Times New Roman" w:cs="Times New Roman"/>
          <w:sz w:val="28"/>
          <w:szCs w:val="28"/>
        </w:rPr>
        <w:t>особо не вырос</w:t>
      </w:r>
      <w:r w:rsidRPr="00A67342">
        <w:rPr>
          <w:rFonts w:ascii="Times New Roman" w:hAnsi="Times New Roman" w:cs="Times New Roman"/>
          <w:sz w:val="28"/>
          <w:szCs w:val="28"/>
        </w:rPr>
        <w:t>. Основным источником формирования доходов населения является заработная плата. В обще</w:t>
      </w:r>
      <w:r w:rsidR="001E364A">
        <w:rPr>
          <w:rFonts w:ascii="Times New Roman" w:hAnsi="Times New Roman" w:cs="Times New Roman"/>
          <w:sz w:val="28"/>
          <w:szCs w:val="28"/>
        </w:rPr>
        <w:t>м объеме денежных доходов в 2019</w:t>
      </w:r>
      <w:r w:rsidRPr="00A67342">
        <w:rPr>
          <w:rFonts w:ascii="Times New Roman" w:hAnsi="Times New Roman" w:cs="Times New Roman"/>
          <w:sz w:val="28"/>
          <w:szCs w:val="28"/>
        </w:rPr>
        <w:t xml:space="preserve"> году она занимает 65,9%. К остальным источникам </w:t>
      </w:r>
      <w:r w:rsidRPr="00A67342">
        <w:rPr>
          <w:rFonts w:ascii="Times New Roman" w:hAnsi="Times New Roman" w:cs="Times New Roman"/>
          <w:sz w:val="28"/>
          <w:szCs w:val="28"/>
        </w:rPr>
        <w:lastRenderedPageBreak/>
        <w:t>относят: доходы от предпринимательской деятельности – 7,3%, социальные выплаты – 18,2%, доходы от собственности – 6,6%, прочие доходы − 2%.</w:t>
      </w:r>
    </w:p>
    <w:p w:rsidR="001E364A" w:rsidRDefault="001E364A" w:rsidP="003B23CC">
      <w:pPr>
        <w:spacing w:after="0" w:line="360" w:lineRule="auto"/>
        <w:ind w:firstLine="567"/>
        <w:jc w:val="both"/>
        <w:rPr>
          <w:rFonts w:ascii="Times New Roman" w:hAnsi="Times New Roman" w:cs="Times New Roman"/>
          <w:sz w:val="28"/>
          <w:szCs w:val="28"/>
        </w:rPr>
      </w:pPr>
      <w:proofErr w:type="gramStart"/>
      <w:r w:rsidRPr="001E364A">
        <w:rPr>
          <w:rFonts w:ascii="Times New Roman" w:hAnsi="Times New Roman" w:cs="Times New Roman"/>
          <w:sz w:val="28"/>
          <w:szCs w:val="28"/>
        </w:rPr>
        <w:t>Начиная с 2000 года в</w:t>
      </w:r>
      <w:r>
        <w:rPr>
          <w:rFonts w:ascii="Times New Roman" w:hAnsi="Times New Roman" w:cs="Times New Roman"/>
          <w:sz w:val="28"/>
          <w:szCs w:val="28"/>
        </w:rPr>
        <w:t xml:space="preserve"> </w:t>
      </w:r>
      <w:r w:rsidRPr="001E364A">
        <w:rPr>
          <w:rFonts w:ascii="Times New Roman" w:hAnsi="Times New Roman" w:cs="Times New Roman"/>
          <w:sz w:val="28"/>
          <w:szCs w:val="28"/>
        </w:rPr>
        <w:t>Российской Федерации отмечается</w:t>
      </w:r>
      <w:proofErr w:type="gramEnd"/>
      <w:r w:rsidRPr="001E364A">
        <w:rPr>
          <w:rFonts w:ascii="Times New Roman" w:hAnsi="Times New Roman" w:cs="Times New Roman"/>
          <w:sz w:val="28"/>
          <w:szCs w:val="28"/>
        </w:rPr>
        <w:t xml:space="preserve"> рост рождаемости. Вместе с тем уровень рождаемости пока еще недостаточен для обеспечения воспроизводства населения.</w:t>
      </w:r>
    </w:p>
    <w:p w:rsidR="001E364A" w:rsidRDefault="001E364A" w:rsidP="003B23CC">
      <w:pPr>
        <w:spacing w:after="0" w:line="360" w:lineRule="auto"/>
        <w:ind w:firstLine="567"/>
        <w:jc w:val="both"/>
        <w:rPr>
          <w:rFonts w:ascii="Times New Roman" w:hAnsi="Times New Roman" w:cs="Times New Roman"/>
          <w:sz w:val="28"/>
          <w:szCs w:val="28"/>
        </w:rPr>
      </w:pPr>
      <w:r w:rsidRPr="001E364A">
        <w:rPr>
          <w:rFonts w:ascii="Times New Roman" w:hAnsi="Times New Roman" w:cs="Times New Roman"/>
          <w:sz w:val="28"/>
          <w:szCs w:val="28"/>
        </w:rPr>
        <w:t xml:space="preserve">На рождаемость отрицательно </w:t>
      </w:r>
      <w:r w:rsidR="00904DD1" w:rsidRPr="00904DD1">
        <w:rPr>
          <w:rFonts w:ascii="Times New Roman" w:hAnsi="Times New Roman" w:cs="Times New Roman"/>
          <w:sz w:val="28"/>
          <w:szCs w:val="28"/>
        </w:rPr>
        <w:t>влияют</w:t>
      </w:r>
      <w:r w:rsidRPr="00904DD1">
        <w:rPr>
          <w:rFonts w:ascii="Times New Roman" w:hAnsi="Times New Roman" w:cs="Times New Roman"/>
          <w:sz w:val="28"/>
          <w:szCs w:val="28"/>
        </w:rPr>
        <w:t>:</w:t>
      </w:r>
      <w:r w:rsidR="00904DD1" w:rsidRPr="00904DD1">
        <w:rPr>
          <w:rFonts w:ascii="Times New Roman" w:hAnsi="Times New Roman" w:cs="Times New Roman"/>
          <w:sz w:val="28"/>
          <w:szCs w:val="28"/>
        </w:rPr>
        <w:t xml:space="preserve"> </w:t>
      </w:r>
      <w:r w:rsidRPr="00904DD1">
        <w:rPr>
          <w:rFonts w:ascii="Times New Roman" w:hAnsi="Times New Roman" w:cs="Times New Roman"/>
          <w:sz w:val="28"/>
          <w:szCs w:val="28"/>
        </w:rPr>
        <w:t>низкий</w:t>
      </w:r>
      <w:r w:rsidRPr="001E364A">
        <w:rPr>
          <w:rFonts w:ascii="Times New Roman" w:hAnsi="Times New Roman" w:cs="Times New Roman"/>
          <w:sz w:val="28"/>
          <w:szCs w:val="28"/>
        </w:rPr>
        <w:t xml:space="preserve"> денежный</w:t>
      </w:r>
      <w:r>
        <w:rPr>
          <w:rFonts w:ascii="Times New Roman" w:hAnsi="Times New Roman" w:cs="Times New Roman"/>
          <w:sz w:val="28"/>
          <w:szCs w:val="28"/>
        </w:rPr>
        <w:t xml:space="preserve"> </w:t>
      </w:r>
      <w:r w:rsidRPr="001E364A">
        <w:rPr>
          <w:rFonts w:ascii="Times New Roman" w:hAnsi="Times New Roman" w:cs="Times New Roman"/>
          <w:sz w:val="28"/>
          <w:szCs w:val="28"/>
        </w:rPr>
        <w:t>доход многих семей,</w:t>
      </w:r>
      <w:r>
        <w:rPr>
          <w:rFonts w:ascii="Times New Roman" w:hAnsi="Times New Roman" w:cs="Times New Roman"/>
          <w:sz w:val="28"/>
          <w:szCs w:val="28"/>
        </w:rPr>
        <w:t xml:space="preserve"> </w:t>
      </w:r>
      <w:r w:rsidRPr="001E364A">
        <w:rPr>
          <w:rFonts w:ascii="Times New Roman" w:hAnsi="Times New Roman" w:cs="Times New Roman"/>
          <w:sz w:val="28"/>
          <w:szCs w:val="28"/>
        </w:rPr>
        <w:t>отсутствие нормальных жилищных условий,</w:t>
      </w:r>
      <w:r>
        <w:rPr>
          <w:rFonts w:ascii="Times New Roman" w:hAnsi="Times New Roman" w:cs="Times New Roman"/>
          <w:sz w:val="28"/>
          <w:szCs w:val="28"/>
        </w:rPr>
        <w:t xml:space="preserve"> </w:t>
      </w:r>
      <w:r w:rsidRPr="001E364A">
        <w:rPr>
          <w:rFonts w:ascii="Times New Roman" w:hAnsi="Times New Roman" w:cs="Times New Roman"/>
          <w:sz w:val="28"/>
          <w:szCs w:val="28"/>
        </w:rPr>
        <w:t>современная структура</w:t>
      </w:r>
      <w:r>
        <w:rPr>
          <w:rFonts w:ascii="Times New Roman" w:hAnsi="Times New Roman" w:cs="Times New Roman"/>
          <w:sz w:val="28"/>
          <w:szCs w:val="28"/>
        </w:rPr>
        <w:t xml:space="preserve"> </w:t>
      </w:r>
      <w:r w:rsidRPr="001E364A">
        <w:rPr>
          <w:rFonts w:ascii="Times New Roman" w:hAnsi="Times New Roman" w:cs="Times New Roman"/>
          <w:sz w:val="28"/>
          <w:szCs w:val="28"/>
        </w:rPr>
        <w:t>семьи</w:t>
      </w:r>
      <w:r>
        <w:rPr>
          <w:rFonts w:ascii="Times New Roman" w:hAnsi="Times New Roman" w:cs="Times New Roman"/>
          <w:sz w:val="28"/>
          <w:szCs w:val="28"/>
        </w:rPr>
        <w:t xml:space="preserve">, </w:t>
      </w:r>
      <w:r w:rsidRPr="001E364A">
        <w:rPr>
          <w:rFonts w:ascii="Times New Roman" w:hAnsi="Times New Roman" w:cs="Times New Roman"/>
          <w:sz w:val="28"/>
          <w:szCs w:val="28"/>
        </w:rPr>
        <w:t>тяжелый</w:t>
      </w:r>
      <w:r>
        <w:rPr>
          <w:rFonts w:ascii="Times New Roman" w:hAnsi="Times New Roman" w:cs="Times New Roman"/>
          <w:sz w:val="28"/>
          <w:szCs w:val="28"/>
        </w:rPr>
        <w:t xml:space="preserve"> </w:t>
      </w:r>
      <w:r w:rsidRPr="001E364A">
        <w:rPr>
          <w:rFonts w:ascii="Times New Roman" w:hAnsi="Times New Roman" w:cs="Times New Roman"/>
          <w:sz w:val="28"/>
          <w:szCs w:val="28"/>
        </w:rPr>
        <w:t>физический</w:t>
      </w:r>
      <w:r>
        <w:rPr>
          <w:rFonts w:ascii="Times New Roman" w:hAnsi="Times New Roman" w:cs="Times New Roman"/>
          <w:sz w:val="28"/>
          <w:szCs w:val="28"/>
        </w:rPr>
        <w:t xml:space="preserve"> </w:t>
      </w:r>
      <w:r w:rsidRPr="001E364A">
        <w:rPr>
          <w:rFonts w:ascii="Times New Roman" w:hAnsi="Times New Roman" w:cs="Times New Roman"/>
          <w:sz w:val="28"/>
          <w:szCs w:val="28"/>
        </w:rPr>
        <w:t>труд значительной части работающих женщин (около 15</w:t>
      </w:r>
      <w:r>
        <w:rPr>
          <w:rFonts w:ascii="Times New Roman" w:hAnsi="Times New Roman" w:cs="Times New Roman"/>
          <w:sz w:val="28"/>
          <w:szCs w:val="28"/>
        </w:rPr>
        <w:t>%</w:t>
      </w:r>
      <w:r w:rsidRPr="001E364A">
        <w:rPr>
          <w:rFonts w:ascii="Times New Roman" w:hAnsi="Times New Roman" w:cs="Times New Roman"/>
          <w:sz w:val="28"/>
          <w:szCs w:val="28"/>
        </w:rPr>
        <w:t>),</w:t>
      </w:r>
      <w:r w:rsidR="00904DD1">
        <w:rPr>
          <w:rFonts w:ascii="Times New Roman" w:hAnsi="Times New Roman" w:cs="Times New Roman"/>
          <w:sz w:val="28"/>
          <w:szCs w:val="28"/>
        </w:rPr>
        <w:t xml:space="preserve"> </w:t>
      </w:r>
      <w:r w:rsidRPr="001E364A">
        <w:rPr>
          <w:rFonts w:ascii="Times New Roman" w:hAnsi="Times New Roman" w:cs="Times New Roman"/>
          <w:sz w:val="28"/>
          <w:szCs w:val="28"/>
        </w:rPr>
        <w:t>условия</w:t>
      </w:r>
      <w:r>
        <w:rPr>
          <w:rFonts w:ascii="Times New Roman" w:hAnsi="Times New Roman" w:cs="Times New Roman"/>
          <w:sz w:val="28"/>
          <w:szCs w:val="28"/>
        </w:rPr>
        <w:t xml:space="preserve"> </w:t>
      </w:r>
      <w:r w:rsidRPr="001E364A">
        <w:rPr>
          <w:rFonts w:ascii="Times New Roman" w:hAnsi="Times New Roman" w:cs="Times New Roman"/>
          <w:sz w:val="28"/>
          <w:szCs w:val="28"/>
        </w:rPr>
        <w:t>труда,</w:t>
      </w:r>
      <w:r>
        <w:rPr>
          <w:rFonts w:ascii="Times New Roman" w:hAnsi="Times New Roman" w:cs="Times New Roman"/>
          <w:sz w:val="28"/>
          <w:szCs w:val="28"/>
        </w:rPr>
        <w:t xml:space="preserve"> </w:t>
      </w:r>
      <w:r w:rsidRPr="001E364A">
        <w:rPr>
          <w:rFonts w:ascii="Times New Roman" w:hAnsi="Times New Roman" w:cs="Times New Roman"/>
          <w:sz w:val="28"/>
          <w:szCs w:val="28"/>
        </w:rPr>
        <w:t>не отвечающие санитарно</w:t>
      </w:r>
      <w:r>
        <w:rPr>
          <w:rFonts w:ascii="Times New Roman" w:hAnsi="Times New Roman" w:cs="Times New Roman"/>
          <w:sz w:val="28"/>
          <w:szCs w:val="28"/>
        </w:rPr>
        <w:t>-</w:t>
      </w:r>
      <w:r w:rsidRPr="001E364A">
        <w:rPr>
          <w:rFonts w:ascii="Times New Roman" w:hAnsi="Times New Roman" w:cs="Times New Roman"/>
          <w:sz w:val="28"/>
          <w:szCs w:val="28"/>
        </w:rPr>
        <w:t>гигиеническим</w:t>
      </w:r>
      <w:r>
        <w:rPr>
          <w:rFonts w:ascii="Times New Roman" w:hAnsi="Times New Roman" w:cs="Times New Roman"/>
          <w:sz w:val="28"/>
          <w:szCs w:val="28"/>
        </w:rPr>
        <w:t xml:space="preserve"> </w:t>
      </w:r>
      <w:r w:rsidRPr="001E364A">
        <w:rPr>
          <w:rFonts w:ascii="Times New Roman" w:hAnsi="Times New Roman" w:cs="Times New Roman"/>
          <w:sz w:val="28"/>
          <w:szCs w:val="28"/>
        </w:rPr>
        <w:t>нормам,</w:t>
      </w:r>
      <w:r>
        <w:rPr>
          <w:rFonts w:ascii="Times New Roman" w:hAnsi="Times New Roman" w:cs="Times New Roman"/>
          <w:sz w:val="28"/>
          <w:szCs w:val="28"/>
        </w:rPr>
        <w:t xml:space="preserve"> </w:t>
      </w:r>
      <w:r w:rsidRPr="001E364A">
        <w:rPr>
          <w:rFonts w:ascii="Times New Roman" w:hAnsi="Times New Roman" w:cs="Times New Roman"/>
          <w:sz w:val="28"/>
          <w:szCs w:val="28"/>
        </w:rPr>
        <w:t>низкий</w:t>
      </w:r>
      <w:r>
        <w:rPr>
          <w:rFonts w:ascii="Times New Roman" w:hAnsi="Times New Roman" w:cs="Times New Roman"/>
          <w:sz w:val="28"/>
          <w:szCs w:val="28"/>
        </w:rPr>
        <w:t xml:space="preserve"> </w:t>
      </w:r>
      <w:r w:rsidRPr="001E364A">
        <w:rPr>
          <w:rFonts w:ascii="Times New Roman" w:hAnsi="Times New Roman" w:cs="Times New Roman"/>
          <w:sz w:val="28"/>
          <w:szCs w:val="28"/>
        </w:rPr>
        <w:t>уровень</w:t>
      </w:r>
      <w:r>
        <w:rPr>
          <w:rFonts w:ascii="Times New Roman" w:hAnsi="Times New Roman" w:cs="Times New Roman"/>
          <w:sz w:val="28"/>
          <w:szCs w:val="28"/>
        </w:rPr>
        <w:t xml:space="preserve"> </w:t>
      </w:r>
      <w:r w:rsidRPr="001E364A">
        <w:rPr>
          <w:rFonts w:ascii="Times New Roman" w:hAnsi="Times New Roman" w:cs="Times New Roman"/>
          <w:sz w:val="28"/>
          <w:szCs w:val="28"/>
        </w:rPr>
        <w:t>репродуктивного</w:t>
      </w:r>
      <w:r>
        <w:rPr>
          <w:rFonts w:ascii="Times New Roman" w:hAnsi="Times New Roman" w:cs="Times New Roman"/>
          <w:sz w:val="28"/>
          <w:szCs w:val="28"/>
        </w:rPr>
        <w:t xml:space="preserve"> </w:t>
      </w:r>
      <w:r w:rsidRPr="001E364A">
        <w:rPr>
          <w:rFonts w:ascii="Times New Roman" w:hAnsi="Times New Roman" w:cs="Times New Roman"/>
          <w:sz w:val="28"/>
          <w:szCs w:val="28"/>
        </w:rPr>
        <w:t>здоровья,</w:t>
      </w:r>
      <w:r>
        <w:rPr>
          <w:rFonts w:ascii="Times New Roman" w:hAnsi="Times New Roman" w:cs="Times New Roman"/>
          <w:sz w:val="28"/>
          <w:szCs w:val="28"/>
        </w:rPr>
        <w:t xml:space="preserve"> </w:t>
      </w:r>
      <w:r w:rsidRPr="001E364A">
        <w:rPr>
          <w:rFonts w:ascii="Times New Roman" w:hAnsi="Times New Roman" w:cs="Times New Roman"/>
          <w:sz w:val="28"/>
          <w:szCs w:val="28"/>
        </w:rPr>
        <w:t>высокое</w:t>
      </w:r>
      <w:r>
        <w:rPr>
          <w:rFonts w:ascii="Times New Roman" w:hAnsi="Times New Roman" w:cs="Times New Roman"/>
          <w:sz w:val="28"/>
          <w:szCs w:val="28"/>
        </w:rPr>
        <w:t xml:space="preserve"> </w:t>
      </w:r>
      <w:r w:rsidRPr="001E364A">
        <w:rPr>
          <w:rFonts w:ascii="Times New Roman" w:hAnsi="Times New Roman" w:cs="Times New Roman"/>
          <w:sz w:val="28"/>
          <w:szCs w:val="28"/>
        </w:rPr>
        <w:t>число</w:t>
      </w:r>
      <w:r>
        <w:rPr>
          <w:rFonts w:ascii="Times New Roman" w:hAnsi="Times New Roman" w:cs="Times New Roman"/>
          <w:sz w:val="28"/>
          <w:szCs w:val="28"/>
        </w:rPr>
        <w:t xml:space="preserve"> </w:t>
      </w:r>
      <w:r w:rsidRPr="001E364A">
        <w:rPr>
          <w:rFonts w:ascii="Times New Roman" w:hAnsi="Times New Roman" w:cs="Times New Roman"/>
          <w:sz w:val="28"/>
          <w:szCs w:val="28"/>
        </w:rPr>
        <w:t>прерываний беременности (абортов).</w:t>
      </w:r>
    </w:p>
    <w:p w:rsidR="001E364A" w:rsidRDefault="001E364A" w:rsidP="003B23CC">
      <w:pPr>
        <w:spacing w:after="0" w:line="360" w:lineRule="auto"/>
        <w:ind w:firstLine="567"/>
        <w:jc w:val="both"/>
        <w:rPr>
          <w:rFonts w:ascii="Times New Roman" w:hAnsi="Times New Roman" w:cs="Times New Roman"/>
          <w:sz w:val="28"/>
          <w:szCs w:val="28"/>
        </w:rPr>
      </w:pPr>
      <w:r w:rsidRPr="001E364A">
        <w:rPr>
          <w:rFonts w:ascii="Times New Roman" w:hAnsi="Times New Roman" w:cs="Times New Roman"/>
          <w:sz w:val="28"/>
          <w:szCs w:val="28"/>
        </w:rPr>
        <w:t>Низкий уровень рождаемости</w:t>
      </w:r>
      <w:r>
        <w:rPr>
          <w:rFonts w:ascii="Times New Roman" w:hAnsi="Times New Roman" w:cs="Times New Roman"/>
          <w:sz w:val="28"/>
          <w:szCs w:val="28"/>
        </w:rPr>
        <w:t xml:space="preserve"> </w:t>
      </w:r>
      <w:r w:rsidRPr="001E364A">
        <w:rPr>
          <w:rFonts w:ascii="Times New Roman" w:hAnsi="Times New Roman" w:cs="Times New Roman"/>
          <w:sz w:val="28"/>
          <w:szCs w:val="28"/>
        </w:rPr>
        <w:t>ведет к демографическому старению населения.</w:t>
      </w:r>
      <w:r w:rsidR="00904DD1">
        <w:rPr>
          <w:rFonts w:ascii="Times New Roman" w:hAnsi="Times New Roman" w:cs="Times New Roman"/>
          <w:sz w:val="28"/>
          <w:szCs w:val="28"/>
        </w:rPr>
        <w:t xml:space="preserve"> </w:t>
      </w:r>
      <w:r w:rsidRPr="001E364A">
        <w:rPr>
          <w:rFonts w:ascii="Times New Roman" w:hAnsi="Times New Roman" w:cs="Times New Roman"/>
          <w:sz w:val="28"/>
          <w:szCs w:val="28"/>
        </w:rPr>
        <w:t>Наряду с общими демографическими тенденциями, характерными для Российской Федерации в целом,</w:t>
      </w:r>
      <w:r>
        <w:rPr>
          <w:rFonts w:ascii="Times New Roman" w:hAnsi="Times New Roman" w:cs="Times New Roman"/>
          <w:sz w:val="28"/>
          <w:szCs w:val="28"/>
        </w:rPr>
        <w:t xml:space="preserve"> </w:t>
      </w:r>
      <w:r w:rsidRPr="001E364A">
        <w:rPr>
          <w:rFonts w:ascii="Times New Roman" w:hAnsi="Times New Roman" w:cs="Times New Roman"/>
          <w:sz w:val="28"/>
          <w:szCs w:val="28"/>
        </w:rPr>
        <w:t>имеются значительные различия</w:t>
      </w:r>
      <w:r>
        <w:rPr>
          <w:rFonts w:ascii="Times New Roman" w:hAnsi="Times New Roman" w:cs="Times New Roman"/>
          <w:sz w:val="28"/>
          <w:szCs w:val="28"/>
        </w:rPr>
        <w:t xml:space="preserve"> </w:t>
      </w:r>
      <w:r w:rsidRPr="001E364A">
        <w:rPr>
          <w:rFonts w:ascii="Times New Roman" w:hAnsi="Times New Roman" w:cs="Times New Roman"/>
          <w:sz w:val="28"/>
          <w:szCs w:val="28"/>
        </w:rPr>
        <w:t>между регионами.</w:t>
      </w:r>
      <w:r w:rsidR="00904DD1">
        <w:rPr>
          <w:rFonts w:ascii="Times New Roman" w:hAnsi="Times New Roman" w:cs="Times New Roman"/>
          <w:sz w:val="28"/>
          <w:szCs w:val="28"/>
        </w:rPr>
        <w:t xml:space="preserve"> </w:t>
      </w:r>
      <w:r w:rsidRPr="001E364A">
        <w:rPr>
          <w:rFonts w:ascii="Times New Roman" w:hAnsi="Times New Roman" w:cs="Times New Roman"/>
          <w:sz w:val="28"/>
          <w:szCs w:val="28"/>
        </w:rPr>
        <w:t>В ряде субъектов Российской Федерации демографическая ситуация требует</w:t>
      </w:r>
      <w:r w:rsidR="005F7044">
        <w:rPr>
          <w:rFonts w:ascii="Times New Roman" w:hAnsi="Times New Roman" w:cs="Times New Roman"/>
          <w:sz w:val="28"/>
          <w:szCs w:val="28"/>
        </w:rPr>
        <w:t xml:space="preserve"> </w:t>
      </w:r>
      <w:r w:rsidRPr="001E364A">
        <w:rPr>
          <w:rFonts w:ascii="Times New Roman" w:hAnsi="Times New Roman" w:cs="Times New Roman"/>
          <w:sz w:val="28"/>
          <w:szCs w:val="28"/>
        </w:rPr>
        <w:t>незамедлительного реагирования.</w:t>
      </w:r>
    </w:p>
    <w:p w:rsidR="00736A0D" w:rsidRDefault="00736A0D" w:rsidP="00D71A22">
      <w:pPr>
        <w:pStyle w:val="1"/>
        <w:spacing w:line="360" w:lineRule="auto"/>
        <w:ind w:firstLine="567"/>
        <w:jc w:val="both"/>
        <w:rPr>
          <w:rFonts w:ascii="Times New Roman" w:hAnsi="Times New Roman" w:cs="Times New Roman"/>
          <w:color w:val="auto"/>
        </w:rPr>
      </w:pPr>
      <w:bookmarkStart w:id="32" w:name="_Toc42525397"/>
      <w:r w:rsidRPr="00736A0D">
        <w:rPr>
          <w:rFonts w:ascii="Times New Roman" w:hAnsi="Times New Roman" w:cs="Times New Roman"/>
          <w:color w:val="auto"/>
        </w:rPr>
        <w:t xml:space="preserve">2.3 </w:t>
      </w:r>
      <w:r w:rsidR="00CC3449" w:rsidRPr="00CC3449">
        <w:rPr>
          <w:rFonts w:ascii="Times New Roman" w:hAnsi="Times New Roman" w:cs="Times New Roman"/>
          <w:color w:val="000000"/>
        </w:rPr>
        <w:t xml:space="preserve">Анализ влияния развития человеческого потенциала </w:t>
      </w:r>
      <w:r w:rsidR="003B23CC">
        <w:rPr>
          <w:rFonts w:ascii="Times New Roman" w:hAnsi="Times New Roman" w:cs="Times New Roman"/>
          <w:color w:val="000000"/>
        </w:rPr>
        <w:t xml:space="preserve">                      </w:t>
      </w:r>
      <w:r w:rsidR="00CC3449" w:rsidRPr="00CC3449">
        <w:rPr>
          <w:rFonts w:ascii="Times New Roman" w:hAnsi="Times New Roman" w:cs="Times New Roman"/>
          <w:color w:val="000000"/>
        </w:rPr>
        <w:t>на экономическую безопасность страны</w:t>
      </w:r>
      <w:bookmarkEnd w:id="32"/>
    </w:p>
    <w:p w:rsidR="00D71A22" w:rsidRDefault="00D71A22" w:rsidP="003B23CC">
      <w:pPr>
        <w:spacing w:line="360" w:lineRule="auto"/>
        <w:ind w:firstLine="567"/>
        <w:jc w:val="both"/>
        <w:rPr>
          <w:rFonts w:ascii="Times New Roman" w:hAnsi="Times New Roman" w:cs="Times New Roman"/>
          <w:sz w:val="28"/>
          <w:szCs w:val="28"/>
        </w:rPr>
      </w:pPr>
    </w:p>
    <w:p w:rsidR="002B178F" w:rsidRDefault="002B178F" w:rsidP="002B178F">
      <w:pPr>
        <w:spacing w:after="0" w:line="360" w:lineRule="auto"/>
        <w:ind w:firstLine="567"/>
        <w:jc w:val="both"/>
        <w:rPr>
          <w:rFonts w:ascii="Times New Roman" w:hAnsi="Times New Roman" w:cs="Times New Roman"/>
          <w:sz w:val="28"/>
          <w:szCs w:val="28"/>
        </w:rPr>
      </w:pPr>
      <w:bookmarkStart w:id="33" w:name="_Toc42525398"/>
      <w:r>
        <w:rPr>
          <w:rFonts w:ascii="Times New Roman" w:hAnsi="Times New Roman" w:cs="Times New Roman"/>
          <w:sz w:val="28"/>
          <w:szCs w:val="28"/>
        </w:rPr>
        <w:t>Важно понять, что главной проблемой развития человеческого потенциала является несоответствие качественных характеристик рабочей силы и характера современной экономики страны.</w:t>
      </w:r>
    </w:p>
    <w:p w:rsidR="002B178F" w:rsidRDefault="002B178F" w:rsidP="002B178F">
      <w:pPr>
        <w:spacing w:after="0" w:line="360" w:lineRule="auto"/>
        <w:ind w:firstLine="567"/>
        <w:jc w:val="both"/>
        <w:rPr>
          <w:rFonts w:ascii="Times New Roman" w:hAnsi="Times New Roman" w:cs="Times New Roman"/>
          <w:sz w:val="28"/>
          <w:szCs w:val="28"/>
        </w:rPr>
      </w:pPr>
      <w:r w:rsidRPr="00A236B8">
        <w:rPr>
          <w:rFonts w:ascii="Times New Roman" w:hAnsi="Times New Roman" w:cs="Times New Roman"/>
          <w:sz w:val="28"/>
          <w:szCs w:val="28"/>
        </w:rPr>
        <w:t>Демографическая безопасность - один из видов безопасности страны</w:t>
      </w:r>
      <w:r w:rsidR="00A56A8E" w:rsidRPr="00A56A8E">
        <w:rPr>
          <w:rFonts w:ascii="Times New Roman" w:hAnsi="Times New Roman" w:cs="Times New Roman"/>
          <w:sz w:val="28"/>
          <w:szCs w:val="28"/>
        </w:rPr>
        <w:t xml:space="preserve">. Факторы, оказывающие влияние на демографическую безопасность государства: географическое и экономическое положение, </w:t>
      </w:r>
      <w:r w:rsidRPr="00A56A8E">
        <w:rPr>
          <w:rFonts w:ascii="Times New Roman" w:hAnsi="Times New Roman" w:cs="Times New Roman"/>
          <w:sz w:val="28"/>
          <w:szCs w:val="28"/>
        </w:rPr>
        <w:t xml:space="preserve">исторические особенности; </w:t>
      </w:r>
      <w:r w:rsidR="00A56A8E" w:rsidRPr="00A56A8E">
        <w:rPr>
          <w:rFonts w:ascii="Times New Roman" w:hAnsi="Times New Roman" w:cs="Times New Roman"/>
          <w:sz w:val="28"/>
          <w:szCs w:val="28"/>
        </w:rPr>
        <w:t xml:space="preserve">внутренние и внешние связи; </w:t>
      </w:r>
      <w:r w:rsidRPr="00A56A8E">
        <w:rPr>
          <w:rFonts w:ascii="Times New Roman" w:hAnsi="Times New Roman" w:cs="Times New Roman"/>
          <w:sz w:val="28"/>
          <w:szCs w:val="28"/>
        </w:rPr>
        <w:t xml:space="preserve">ресурсная база; </w:t>
      </w:r>
      <w:r w:rsidR="00A56A8E" w:rsidRPr="00A56A8E">
        <w:rPr>
          <w:rFonts w:ascii="Times New Roman" w:hAnsi="Times New Roman" w:cs="Times New Roman"/>
          <w:sz w:val="28"/>
          <w:szCs w:val="28"/>
        </w:rPr>
        <w:t>здравоохранение, образование</w:t>
      </w:r>
      <w:r w:rsidRPr="00A56A8E">
        <w:rPr>
          <w:rFonts w:ascii="Times New Roman" w:hAnsi="Times New Roman" w:cs="Times New Roman"/>
          <w:sz w:val="28"/>
          <w:szCs w:val="28"/>
        </w:rPr>
        <w:t>; состояние и процессы, происходящие в других государствах.</w:t>
      </w:r>
      <w:r w:rsidR="00A56A8E">
        <w:rPr>
          <w:rFonts w:ascii="Times New Roman" w:hAnsi="Times New Roman" w:cs="Times New Roman"/>
          <w:sz w:val="28"/>
          <w:szCs w:val="28"/>
        </w:rPr>
        <w:t xml:space="preserve"> По состоянию устойчивости общества и государства к разнообразным </w:t>
      </w:r>
      <w:r w:rsidR="00A56A8E">
        <w:rPr>
          <w:rFonts w:ascii="Times New Roman" w:hAnsi="Times New Roman" w:cs="Times New Roman"/>
          <w:sz w:val="28"/>
          <w:szCs w:val="28"/>
        </w:rPr>
        <w:lastRenderedPageBreak/>
        <w:t xml:space="preserve">неблагоприятным факторам, препятствующим его развитию, можно судить об уровне демографической безопасности. </w:t>
      </w:r>
      <w:r w:rsidRPr="00A236B8">
        <w:rPr>
          <w:rFonts w:ascii="Times New Roman" w:hAnsi="Times New Roman" w:cs="Times New Roman"/>
          <w:sz w:val="28"/>
          <w:szCs w:val="28"/>
        </w:rPr>
        <w:t>Если оценивать сокращение численности населения страны в рамках такой логики, то оно опасно потому, что указывает на наличие серьезного дефекта в организационно-государственном механизме обеспечения жизнедеятельности популяции, вследствие которого возникает угроза статусу страны</w:t>
      </w:r>
      <w:r>
        <w:rPr>
          <w:rFonts w:ascii="Times New Roman" w:hAnsi="Times New Roman" w:cs="Times New Roman"/>
          <w:sz w:val="28"/>
          <w:szCs w:val="28"/>
        </w:rPr>
        <w:t>.</w:t>
      </w:r>
    </w:p>
    <w:p w:rsidR="002B178F" w:rsidRDefault="00CC1656"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Динамика численности населения, его половозрастная структура детерминированы воспроизводственным процессом, в контексте перманентного развития всех сфер жизни общества, растёт и его эффективность за счёт улучшения условий среды, таких как: совершенствование системы здравоохранения, общественных институтов и инструментов социальной мобильности, защиты всех слоёв социума. </w:t>
      </w:r>
      <w:r w:rsidR="000D5E2A">
        <w:rPr>
          <w:rFonts w:ascii="Times New Roman" w:hAnsi="Times New Roman" w:cs="Times New Roman"/>
          <w:sz w:val="28"/>
          <w:szCs w:val="28"/>
        </w:rPr>
        <w:t>В современном обществе посредством обозначенных выше процессов происходит высвобождение дополнительных людских ресурсов, энергии, которые ранее, при более архаичном устройстве, затрачивались на обеспечение оптимального воспроизводственного уровня.</w:t>
      </w:r>
      <w:r w:rsidR="002B178F" w:rsidRPr="00A236B8">
        <w:rPr>
          <w:rFonts w:ascii="Times New Roman" w:hAnsi="Times New Roman" w:cs="Times New Roman"/>
          <w:sz w:val="28"/>
          <w:szCs w:val="28"/>
        </w:rPr>
        <w:t xml:space="preserve"> </w:t>
      </w:r>
      <w:r w:rsidR="000D5E2A">
        <w:rPr>
          <w:rFonts w:ascii="Times New Roman" w:hAnsi="Times New Roman" w:cs="Times New Roman"/>
          <w:sz w:val="28"/>
          <w:szCs w:val="28"/>
        </w:rPr>
        <w:t xml:space="preserve">Обеспечивается рост экономической безопасности и независимости посредством роста эффективности затрат на инновационное развитие. </w:t>
      </w:r>
      <w:r w:rsidR="002B178F" w:rsidRPr="00A236B8">
        <w:rPr>
          <w:rFonts w:ascii="Times New Roman" w:hAnsi="Times New Roman" w:cs="Times New Roman"/>
          <w:sz w:val="28"/>
          <w:szCs w:val="28"/>
        </w:rPr>
        <w:t xml:space="preserve">В </w:t>
      </w:r>
      <w:r w:rsidR="000D5E2A">
        <w:rPr>
          <w:rFonts w:ascii="Times New Roman" w:hAnsi="Times New Roman" w:cs="Times New Roman"/>
          <w:sz w:val="28"/>
          <w:szCs w:val="28"/>
        </w:rPr>
        <w:t>данном факте и проявляется</w:t>
      </w:r>
      <w:r w:rsidR="002B178F" w:rsidRPr="00A236B8">
        <w:rPr>
          <w:rFonts w:ascii="Times New Roman" w:hAnsi="Times New Roman" w:cs="Times New Roman"/>
          <w:sz w:val="28"/>
          <w:szCs w:val="28"/>
        </w:rPr>
        <w:t xml:space="preserve"> фундаментальная взаимосвязь</w:t>
      </w:r>
      <w:r w:rsidR="000D5E2A">
        <w:rPr>
          <w:rFonts w:ascii="Times New Roman" w:hAnsi="Times New Roman" w:cs="Times New Roman"/>
          <w:sz w:val="28"/>
          <w:szCs w:val="28"/>
        </w:rPr>
        <w:t>, взаимозависимость таких явлений, как демографическая и экономическая безопасность</w:t>
      </w:r>
      <w:r w:rsidR="002B178F" w:rsidRPr="00A236B8">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когда абсолютно любая сфера жизни государства не стоит на месте, все больше увеличиваются требования к различным качествам работника, к которым относятся физиологические качества, интеллектуальные и личностные. Но одно из самых главных требований касается уровня образования работника, прежде всего, его наличия. </w:t>
      </w:r>
      <w:proofErr w:type="gramStart"/>
      <w:r>
        <w:rPr>
          <w:rFonts w:ascii="Times New Roman" w:hAnsi="Times New Roman" w:cs="Times New Roman"/>
          <w:sz w:val="28"/>
          <w:szCs w:val="28"/>
        </w:rPr>
        <w:t xml:space="preserve">Но одного образования недостаточно – от работника требуется желание в повышении своей квалификации, которое, в свою очередь, принесет «плоды» не только ему в виде зарплаты, премий и т.д., но и работодателю, ведь ценный работник, способный учиться, самосовершенствоваться, находить инновационные решения, на вес золота, и, поэтому, если работники высококвалифицированные </w:t>
      </w:r>
      <w:r>
        <w:rPr>
          <w:rFonts w:ascii="Times New Roman" w:hAnsi="Times New Roman" w:cs="Times New Roman"/>
          <w:sz w:val="28"/>
          <w:szCs w:val="28"/>
        </w:rPr>
        <w:lastRenderedPageBreak/>
        <w:t xml:space="preserve">и соответствуют ожиданиям компании, то и последняя, в свою очередь, процветает. </w:t>
      </w:r>
      <w:proofErr w:type="gramEnd"/>
    </w:p>
    <w:p w:rsidR="002B178F" w:rsidRDefault="002B178F" w:rsidP="002B178F">
      <w:pPr>
        <w:pStyle w:val="af3"/>
        <w:spacing w:line="360" w:lineRule="auto"/>
        <w:ind w:firstLine="567"/>
        <w:jc w:val="both"/>
        <w:rPr>
          <w:rFonts w:ascii="Times New Roman" w:hAnsi="Times New Roman" w:cs="Times New Roman"/>
          <w:sz w:val="28"/>
          <w:szCs w:val="28"/>
        </w:rPr>
      </w:pPr>
      <w:proofErr w:type="gramStart"/>
      <w:r w:rsidRPr="007B049F">
        <w:rPr>
          <w:rFonts w:ascii="Times New Roman" w:hAnsi="Times New Roman" w:cs="Times New Roman"/>
          <w:sz w:val="28"/>
          <w:szCs w:val="28"/>
        </w:rPr>
        <w:t>Помимо</w:t>
      </w:r>
      <w:proofErr w:type="gramEnd"/>
      <w:r w:rsidRPr="007B049F">
        <w:rPr>
          <w:rFonts w:ascii="Times New Roman" w:hAnsi="Times New Roman" w:cs="Times New Roman"/>
          <w:sz w:val="28"/>
          <w:szCs w:val="28"/>
        </w:rPr>
        <w:t xml:space="preserve"> </w:t>
      </w:r>
      <w:proofErr w:type="gramStart"/>
      <w:r w:rsidRPr="007B049F">
        <w:rPr>
          <w:rFonts w:ascii="Times New Roman" w:hAnsi="Times New Roman" w:cs="Times New Roman"/>
          <w:sz w:val="28"/>
          <w:szCs w:val="28"/>
        </w:rPr>
        <w:t>все</w:t>
      </w:r>
      <w:proofErr w:type="gramEnd"/>
      <w:r w:rsidRPr="007B049F">
        <w:rPr>
          <w:rFonts w:ascii="Times New Roman" w:hAnsi="Times New Roman" w:cs="Times New Roman"/>
          <w:sz w:val="28"/>
          <w:szCs w:val="28"/>
        </w:rPr>
        <w:t xml:space="preserve"> время возрастающих требований к качествам человек, на показатель человеческого потенциала воздействуют внешние факторы, которые влияют на человека либо косвенно, либо посредством значимых для него сфер жизни.  </w:t>
      </w:r>
    </w:p>
    <w:p w:rsidR="002B178F" w:rsidRDefault="002B178F" w:rsidP="002B178F">
      <w:pPr>
        <w:spacing w:after="0" w:line="360" w:lineRule="auto"/>
        <w:ind w:firstLine="567"/>
        <w:jc w:val="both"/>
        <w:rPr>
          <w:rFonts w:ascii="Times New Roman" w:hAnsi="Times New Roman" w:cs="Times New Roman"/>
          <w:sz w:val="28"/>
          <w:szCs w:val="28"/>
        </w:rPr>
      </w:pPr>
      <w:r w:rsidRPr="00DD3758">
        <w:rPr>
          <w:rFonts w:ascii="Times New Roman" w:hAnsi="Times New Roman" w:cs="Times New Roman"/>
          <w:sz w:val="28"/>
          <w:szCs w:val="28"/>
        </w:rPr>
        <w:t xml:space="preserve">К угрозам развития человеческого потенциала относятся две категории: вероятностные и реальные. Первые содержат в себе опасность, которая может наступить через какой-либо промежуток времени, а вторая показывает опасность, которая может быть в данный период времени. </w:t>
      </w:r>
      <w:r>
        <w:rPr>
          <w:rFonts w:ascii="Times New Roman" w:hAnsi="Times New Roman" w:cs="Times New Roman"/>
          <w:sz w:val="28"/>
          <w:szCs w:val="28"/>
        </w:rPr>
        <w:t>Сегодня Россия борется со следующими угрозами развития человеческого потенциала:</w:t>
      </w:r>
    </w:p>
    <w:p w:rsidR="002B178F" w:rsidRPr="00ED39EA" w:rsidRDefault="002B178F" w:rsidP="00ED39EA">
      <w:pPr>
        <w:spacing w:after="0" w:line="360" w:lineRule="auto"/>
        <w:ind w:firstLine="567"/>
        <w:jc w:val="both"/>
        <w:rPr>
          <w:rFonts w:ascii="Times New Roman" w:hAnsi="Times New Roman" w:cs="Times New Roman"/>
          <w:sz w:val="28"/>
          <w:szCs w:val="28"/>
        </w:rPr>
      </w:pPr>
      <w:r w:rsidRPr="00ED39EA">
        <w:rPr>
          <w:rFonts w:ascii="Times New Roman" w:hAnsi="Times New Roman" w:cs="Times New Roman"/>
          <w:sz w:val="28"/>
          <w:szCs w:val="28"/>
        </w:rPr>
        <w:t xml:space="preserve">Демографический кризис. Низкое качество медицинского обслуживания и здравоохранения, его недоступность, особенно в сфере восстановления и поддержания репродуктивного здоровья, в том числе вспомогательных репродуктивных технологий, высокий процент занятых в трудовой деятельности, связанной с тяжелыми, вредными и опасными условиями труда. Также недостаточная государственная поддержка семей, имеющих детей (в  особенности многодетные семьи), т.е. маленький размер пособий, содействие устройству и сохранению работы молодых матерей, предоставление доступного жилья. </w:t>
      </w:r>
    </w:p>
    <w:p w:rsidR="002B178F" w:rsidRPr="00ED39EA" w:rsidRDefault="002B178F" w:rsidP="00ED39EA">
      <w:pPr>
        <w:spacing w:after="0" w:line="360" w:lineRule="auto"/>
        <w:ind w:firstLine="567"/>
        <w:jc w:val="both"/>
        <w:rPr>
          <w:rFonts w:ascii="Times New Roman" w:hAnsi="Times New Roman" w:cs="Times New Roman"/>
          <w:sz w:val="28"/>
          <w:szCs w:val="28"/>
          <w:highlight w:val="yellow"/>
        </w:rPr>
      </w:pPr>
      <w:r w:rsidRPr="00ED39EA">
        <w:rPr>
          <w:rFonts w:ascii="Times New Roman" w:hAnsi="Times New Roman" w:cs="Times New Roman"/>
          <w:sz w:val="28"/>
          <w:szCs w:val="28"/>
        </w:rPr>
        <w:t xml:space="preserve"> Снижение качества жизни населения. </w:t>
      </w:r>
      <w:proofErr w:type="gramStart"/>
      <w:r w:rsidRPr="00ED39EA">
        <w:rPr>
          <w:rFonts w:ascii="Times New Roman" w:hAnsi="Times New Roman" w:cs="Times New Roman"/>
          <w:sz w:val="28"/>
          <w:szCs w:val="28"/>
        </w:rPr>
        <w:t>Согласно указа Президента РФ от 31.12.215 № 683 «О стратегии национальной безопасности Российской Федерации»</w:t>
      </w:r>
      <w:r w:rsidRPr="00ED39EA">
        <w:t xml:space="preserve"> </w:t>
      </w:r>
      <w:r w:rsidRPr="00ED39EA">
        <w:rPr>
          <w:rFonts w:ascii="Times New Roman" w:hAnsi="Times New Roman" w:cs="Times New Roman"/>
          <w:sz w:val="28"/>
          <w:szCs w:val="28"/>
        </w:rPr>
        <w:t xml:space="preserve">«Угрозами качеству жизни российских граждан являются неблагоприятная динамика развития экономики, отставание в технологическом развитии, введение ограничительных экономических мер против Российской Федерации, нецелевое расходование бюджетных ассигнований, усиление дифференциации населения по уровню доходов, снижение качества потребительских товаров и оказываемых населению услуг». </w:t>
      </w:r>
      <w:proofErr w:type="gramEnd"/>
    </w:p>
    <w:p w:rsidR="002B178F" w:rsidRPr="00ED39EA" w:rsidRDefault="002B178F" w:rsidP="00ED39EA">
      <w:pPr>
        <w:spacing w:after="0" w:line="360" w:lineRule="auto"/>
        <w:ind w:firstLine="567"/>
        <w:jc w:val="both"/>
        <w:rPr>
          <w:rFonts w:ascii="Times New Roman" w:hAnsi="Times New Roman" w:cs="Times New Roman"/>
          <w:sz w:val="28"/>
          <w:szCs w:val="28"/>
        </w:rPr>
      </w:pPr>
      <w:r w:rsidRPr="00ED39EA">
        <w:rPr>
          <w:rFonts w:ascii="Times New Roman" w:hAnsi="Times New Roman" w:cs="Times New Roman"/>
          <w:sz w:val="28"/>
          <w:szCs w:val="28"/>
        </w:rPr>
        <w:t xml:space="preserve">Снижение продолжительности жизни мужского населения страны. Прежде всего, на высокую продолжительность жизни влияет окружающая среда,  </w:t>
      </w:r>
      <w:r w:rsidRPr="00ED39EA">
        <w:rPr>
          <w:rFonts w:ascii="Times New Roman" w:hAnsi="Times New Roman" w:cs="Times New Roman"/>
          <w:sz w:val="28"/>
          <w:szCs w:val="28"/>
        </w:rPr>
        <w:lastRenderedPageBreak/>
        <w:t xml:space="preserve">которая является внешним фактором низкой продолжительности жизни. В современном мире все больше и больше уделяется проблеме загрязнения окружающей среды, но почему? Потому что, ввиду разрушительной деятельности человечества, природа погибает и постепенно становится непригодной для проживания. Отсюда следует вывод, что среда обитания находится на несоответствующем уровне. Далее стоит назвать внутренние факторы, влияющие на низкую продолжительность жизни. Среди них: смерти от транспортных происшествий, от алкогольных или токсических отравлений, от наркотических веществ, несчастных случаев. По статистике, мужчины подвержены вышеперечисленным факторам смертности в 4-5 раз больше, чем женщины. Также стоит сказать, что в среднем мужчины умирают намного раньше, так и не достигнув пенсионного возраста. </w:t>
      </w:r>
    </w:p>
    <w:p w:rsidR="002B178F" w:rsidRDefault="002B178F" w:rsidP="002B178F">
      <w:pPr>
        <w:spacing w:after="0" w:line="360" w:lineRule="auto"/>
        <w:ind w:firstLine="567"/>
        <w:jc w:val="both"/>
        <w:rPr>
          <w:rFonts w:ascii="Times New Roman" w:hAnsi="Times New Roman" w:cs="Times New Roman"/>
          <w:sz w:val="28"/>
          <w:szCs w:val="28"/>
        </w:rPr>
      </w:pPr>
      <w:r w:rsidRPr="00666F30">
        <w:rPr>
          <w:rFonts w:ascii="Times New Roman" w:hAnsi="Times New Roman" w:cs="Times New Roman"/>
          <w:sz w:val="28"/>
          <w:szCs w:val="28"/>
        </w:rPr>
        <w:t xml:space="preserve">Для </w:t>
      </w:r>
      <w:r w:rsidR="00D251F4">
        <w:rPr>
          <w:rFonts w:ascii="Times New Roman" w:hAnsi="Times New Roman" w:cs="Times New Roman"/>
          <w:sz w:val="28"/>
          <w:szCs w:val="28"/>
        </w:rPr>
        <w:t xml:space="preserve">успешного функционирования на мировой арене </w:t>
      </w:r>
      <w:r w:rsidRPr="00666F30">
        <w:rPr>
          <w:rFonts w:ascii="Times New Roman" w:hAnsi="Times New Roman" w:cs="Times New Roman"/>
          <w:sz w:val="28"/>
          <w:szCs w:val="28"/>
        </w:rPr>
        <w:t xml:space="preserve">Российской Федерации </w:t>
      </w:r>
      <w:r w:rsidR="00D251F4">
        <w:rPr>
          <w:rFonts w:ascii="Times New Roman" w:hAnsi="Times New Roman" w:cs="Times New Roman"/>
          <w:sz w:val="28"/>
          <w:szCs w:val="28"/>
        </w:rPr>
        <w:t>необходимо</w:t>
      </w:r>
      <w:r w:rsidRPr="00666F30">
        <w:rPr>
          <w:rFonts w:ascii="Times New Roman" w:hAnsi="Times New Roman" w:cs="Times New Roman"/>
          <w:sz w:val="28"/>
          <w:szCs w:val="28"/>
        </w:rPr>
        <w:t xml:space="preserve"> преодоление </w:t>
      </w:r>
      <w:r w:rsidR="00D251F4">
        <w:rPr>
          <w:rFonts w:ascii="Times New Roman" w:hAnsi="Times New Roman" w:cs="Times New Roman"/>
          <w:sz w:val="28"/>
          <w:szCs w:val="28"/>
        </w:rPr>
        <w:t>обозначенных</w:t>
      </w:r>
      <w:r w:rsidRPr="00666F30">
        <w:rPr>
          <w:rFonts w:ascii="Times New Roman" w:hAnsi="Times New Roman" w:cs="Times New Roman"/>
          <w:sz w:val="28"/>
          <w:szCs w:val="28"/>
        </w:rPr>
        <w:t xml:space="preserve"> негативных тенденций в развитии человеческого потенциала, которые характеризуются:</w:t>
      </w:r>
    </w:p>
    <w:p w:rsidR="002B178F" w:rsidRPr="00A10A69" w:rsidRDefault="00D251F4" w:rsidP="002B178F">
      <w:pPr>
        <w:pStyle w:val="a6"/>
        <w:numPr>
          <w:ilvl w:val="0"/>
          <w:numId w:val="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снижением численности населения</w:t>
      </w:r>
      <w:r w:rsidR="002B178F" w:rsidRPr="00A10A69">
        <w:rPr>
          <w:rFonts w:ascii="Times New Roman" w:hAnsi="Times New Roman" w:cs="Times New Roman"/>
          <w:sz w:val="28"/>
          <w:szCs w:val="28"/>
        </w:rPr>
        <w:t xml:space="preserve"> и </w:t>
      </w:r>
      <w:r>
        <w:rPr>
          <w:rFonts w:ascii="Times New Roman" w:hAnsi="Times New Roman" w:cs="Times New Roman"/>
          <w:sz w:val="28"/>
          <w:szCs w:val="28"/>
        </w:rPr>
        <w:t>в то же время падение уровня занятости</w:t>
      </w:r>
      <w:r w:rsidR="002B178F" w:rsidRPr="00A10A69">
        <w:rPr>
          <w:rFonts w:ascii="Times New Roman" w:hAnsi="Times New Roman" w:cs="Times New Roman"/>
          <w:sz w:val="28"/>
          <w:szCs w:val="28"/>
        </w:rPr>
        <w:t xml:space="preserve">; </w:t>
      </w:r>
    </w:p>
    <w:p w:rsidR="002B178F" w:rsidRPr="00A10A69" w:rsidRDefault="00D251F4" w:rsidP="002B178F">
      <w:pPr>
        <w:pStyle w:val="a6"/>
        <w:numPr>
          <w:ilvl w:val="0"/>
          <w:numId w:val="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конкуренцией за кадры с европейскими и азиатскими рынками труда, «утечкой умов»</w:t>
      </w:r>
      <w:r w:rsidR="002B178F" w:rsidRPr="00A10A69">
        <w:rPr>
          <w:rFonts w:ascii="Times New Roman" w:hAnsi="Times New Roman" w:cs="Times New Roman"/>
          <w:sz w:val="28"/>
          <w:szCs w:val="28"/>
        </w:rPr>
        <w:t xml:space="preserve">; </w:t>
      </w:r>
    </w:p>
    <w:p w:rsidR="002B178F" w:rsidRPr="00A10A69" w:rsidRDefault="00D251F4" w:rsidP="002B178F">
      <w:pPr>
        <w:pStyle w:val="a6"/>
        <w:numPr>
          <w:ilvl w:val="0"/>
          <w:numId w:val="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ухудшением качества предоставляемых образовательных услуг и социальных гарантий</w:t>
      </w:r>
      <w:r w:rsidR="002B178F" w:rsidRPr="00A10A69">
        <w:rPr>
          <w:rFonts w:ascii="Times New Roman" w:hAnsi="Times New Roman" w:cs="Times New Roman"/>
          <w:sz w:val="28"/>
          <w:szCs w:val="28"/>
        </w:rPr>
        <w:t>.</w:t>
      </w:r>
    </w:p>
    <w:p w:rsidR="002B178F" w:rsidRPr="00114145" w:rsidRDefault="002B178F" w:rsidP="003453EF">
      <w:pPr>
        <w:spacing w:after="0" w:line="360" w:lineRule="auto"/>
        <w:ind w:firstLine="567"/>
        <w:jc w:val="both"/>
        <w:rPr>
          <w:rFonts w:ascii="Times New Roman" w:hAnsi="Times New Roman" w:cs="Times New Roman"/>
          <w:sz w:val="28"/>
          <w:szCs w:val="28"/>
        </w:rPr>
      </w:pPr>
      <w:r w:rsidRPr="00A56A8E">
        <w:rPr>
          <w:rFonts w:ascii="Times New Roman" w:hAnsi="Times New Roman" w:cs="Times New Roman"/>
          <w:sz w:val="28"/>
          <w:szCs w:val="28"/>
        </w:rPr>
        <w:t>Экономический кризис.</w:t>
      </w:r>
      <w:r w:rsidR="00A56A8E" w:rsidRPr="00A56A8E">
        <w:rPr>
          <w:rFonts w:ascii="Times New Roman" w:hAnsi="Times New Roman" w:cs="Times New Roman"/>
          <w:sz w:val="28"/>
          <w:szCs w:val="28"/>
        </w:rPr>
        <w:t xml:space="preserve"> Предпосылкой для развития человеческого потенциала является экономический рост, таким образом, снижение уровня человеческого потенциала показывает наличие экономического кризиса.</w:t>
      </w:r>
    </w:p>
    <w:p w:rsidR="002B178F" w:rsidRDefault="002B178F" w:rsidP="002B178F">
      <w:pPr>
        <w:spacing w:after="0" w:line="360" w:lineRule="auto"/>
        <w:ind w:firstLine="567"/>
        <w:jc w:val="both"/>
        <w:rPr>
          <w:rFonts w:ascii="Times New Roman" w:hAnsi="Times New Roman" w:cs="Times New Roman"/>
          <w:sz w:val="28"/>
          <w:szCs w:val="28"/>
          <w:highlight w:val="yellow"/>
        </w:rPr>
      </w:pPr>
      <w:r w:rsidRPr="00114145">
        <w:rPr>
          <w:rFonts w:ascii="Times New Roman" w:hAnsi="Times New Roman" w:cs="Times New Roman"/>
          <w:sz w:val="28"/>
          <w:szCs w:val="28"/>
        </w:rPr>
        <w:t xml:space="preserve">Основные проблемы, которые относятся к сфере экономики страны, </w:t>
      </w:r>
      <w:r w:rsidR="00D251F4">
        <w:rPr>
          <w:rFonts w:ascii="Times New Roman" w:hAnsi="Times New Roman" w:cs="Times New Roman"/>
          <w:sz w:val="28"/>
          <w:szCs w:val="28"/>
        </w:rPr>
        <w:t>следующие</w:t>
      </w:r>
      <w:r w:rsidRPr="00114145">
        <w:rPr>
          <w:rFonts w:ascii="Times New Roman" w:hAnsi="Times New Roman" w:cs="Times New Roman"/>
          <w:sz w:val="28"/>
          <w:szCs w:val="28"/>
        </w:rPr>
        <w:t>:</w:t>
      </w:r>
      <w:r w:rsidR="00D251F4">
        <w:rPr>
          <w:rFonts w:ascii="Times New Roman" w:hAnsi="Times New Roman" w:cs="Times New Roman"/>
          <w:sz w:val="28"/>
          <w:szCs w:val="28"/>
        </w:rPr>
        <w:t xml:space="preserve"> низкая</w:t>
      </w:r>
      <w:r w:rsidRPr="00114145">
        <w:rPr>
          <w:rFonts w:ascii="Times New Roman" w:hAnsi="Times New Roman" w:cs="Times New Roman"/>
          <w:sz w:val="28"/>
          <w:szCs w:val="28"/>
        </w:rPr>
        <w:t xml:space="preserve"> конкурентоспособность</w:t>
      </w:r>
      <w:r w:rsidR="00D251F4">
        <w:rPr>
          <w:rFonts w:ascii="Times New Roman" w:hAnsi="Times New Roman" w:cs="Times New Roman"/>
          <w:sz w:val="28"/>
          <w:szCs w:val="28"/>
        </w:rPr>
        <w:t xml:space="preserve"> ряда отраслей национальной экономики</w:t>
      </w:r>
      <w:r w:rsidRPr="00114145">
        <w:rPr>
          <w:rFonts w:ascii="Times New Roman" w:hAnsi="Times New Roman" w:cs="Times New Roman"/>
          <w:sz w:val="28"/>
          <w:szCs w:val="28"/>
        </w:rPr>
        <w:t>,</w:t>
      </w:r>
      <w:r>
        <w:rPr>
          <w:rFonts w:ascii="Times New Roman" w:hAnsi="Times New Roman" w:cs="Times New Roman"/>
          <w:sz w:val="28"/>
          <w:szCs w:val="28"/>
        </w:rPr>
        <w:t xml:space="preserve"> </w:t>
      </w:r>
      <w:r w:rsidRPr="00666F30">
        <w:rPr>
          <w:rFonts w:ascii="Times New Roman" w:hAnsi="Times New Roman" w:cs="Times New Roman"/>
          <w:sz w:val="28"/>
          <w:szCs w:val="28"/>
        </w:rPr>
        <w:t>сохранение экспортно-сырьевой модели развития страны и</w:t>
      </w:r>
      <w:r w:rsidR="00A90788">
        <w:rPr>
          <w:rFonts w:ascii="Times New Roman" w:hAnsi="Times New Roman" w:cs="Times New Roman"/>
          <w:sz w:val="28"/>
          <w:szCs w:val="28"/>
        </w:rPr>
        <w:t>, как следствие,</w:t>
      </w:r>
      <w:r w:rsidRPr="00666F30">
        <w:rPr>
          <w:rFonts w:ascii="Times New Roman" w:hAnsi="Times New Roman" w:cs="Times New Roman"/>
          <w:sz w:val="28"/>
          <w:szCs w:val="28"/>
        </w:rPr>
        <w:t xml:space="preserve"> высокая зависимость от внешнеэкономической конъюнктуры. </w:t>
      </w:r>
      <w:r w:rsidR="00A56A8E">
        <w:rPr>
          <w:rFonts w:ascii="Times New Roman" w:hAnsi="Times New Roman" w:cs="Times New Roman"/>
          <w:sz w:val="28"/>
          <w:szCs w:val="28"/>
        </w:rPr>
        <w:t>Тенденция в отставании в разработке и внедрении инновационных технологий</w:t>
      </w:r>
      <w:r w:rsidR="004D2EB0">
        <w:rPr>
          <w:rFonts w:ascii="Times New Roman" w:hAnsi="Times New Roman" w:cs="Times New Roman"/>
          <w:sz w:val="28"/>
          <w:szCs w:val="28"/>
        </w:rPr>
        <w:t xml:space="preserve">, условиях для криминализации хозяйственно-финансовых отношений </w:t>
      </w:r>
      <w:r w:rsidR="004D2EB0">
        <w:rPr>
          <w:rFonts w:ascii="Times New Roman" w:hAnsi="Times New Roman" w:cs="Times New Roman"/>
          <w:sz w:val="28"/>
          <w:szCs w:val="28"/>
        </w:rPr>
        <w:lastRenderedPageBreak/>
        <w:t xml:space="preserve">коррупции, сохранении значительной доли теневой экономики, прогрессирующей </w:t>
      </w:r>
      <w:proofErr w:type="spellStart"/>
      <w:r w:rsidR="004D2EB0">
        <w:rPr>
          <w:rFonts w:ascii="Times New Roman" w:hAnsi="Times New Roman" w:cs="Times New Roman"/>
          <w:sz w:val="28"/>
          <w:szCs w:val="28"/>
        </w:rPr>
        <w:t>трудонедостаточности</w:t>
      </w:r>
      <w:proofErr w:type="spellEnd"/>
      <w:r w:rsidR="004D2EB0">
        <w:rPr>
          <w:rFonts w:ascii="Times New Roman" w:hAnsi="Times New Roman" w:cs="Times New Roman"/>
          <w:sz w:val="28"/>
          <w:szCs w:val="28"/>
        </w:rPr>
        <w:t xml:space="preserve">, приводит экономику страны к  критическим ситуациям, являющихся угрозой развития человеческого потенциала. </w:t>
      </w:r>
    </w:p>
    <w:p w:rsidR="002B178F" w:rsidRDefault="002B178F" w:rsidP="002B178F">
      <w:pPr>
        <w:spacing w:after="0" w:line="360" w:lineRule="auto"/>
        <w:ind w:firstLine="567"/>
        <w:jc w:val="both"/>
        <w:rPr>
          <w:rFonts w:ascii="Times New Roman" w:hAnsi="Times New Roman" w:cs="Times New Roman"/>
          <w:sz w:val="28"/>
          <w:szCs w:val="28"/>
        </w:rPr>
      </w:pPr>
      <w:r w:rsidRPr="00BF3A9A">
        <w:rPr>
          <w:rFonts w:ascii="Times New Roman" w:hAnsi="Times New Roman" w:cs="Times New Roman"/>
          <w:sz w:val="28"/>
          <w:szCs w:val="28"/>
        </w:rPr>
        <w:t>На экономическую безопасность нашей страны негативно влияют ограничительные меры, введенные про</w:t>
      </w:r>
      <w:r>
        <w:rPr>
          <w:rFonts w:ascii="Times New Roman" w:hAnsi="Times New Roman" w:cs="Times New Roman"/>
          <w:sz w:val="28"/>
          <w:szCs w:val="28"/>
        </w:rPr>
        <w:t>тив нее в экономической сфере, а также</w:t>
      </w:r>
      <w:r w:rsidRPr="00BF3A9A">
        <w:rPr>
          <w:rFonts w:ascii="Times New Roman" w:hAnsi="Times New Roman" w:cs="Times New Roman"/>
          <w:sz w:val="28"/>
          <w:szCs w:val="28"/>
        </w:rPr>
        <w:t xml:space="preserve"> растущая недобросовестная конкуренция. </w:t>
      </w:r>
      <w:r>
        <w:rPr>
          <w:rFonts w:ascii="Times New Roman" w:hAnsi="Times New Roman" w:cs="Times New Roman"/>
          <w:sz w:val="28"/>
          <w:szCs w:val="28"/>
        </w:rPr>
        <w:t>Низкое</w:t>
      </w:r>
      <w:r w:rsidRPr="00BF3A9A">
        <w:rPr>
          <w:rFonts w:ascii="Times New Roman" w:hAnsi="Times New Roman" w:cs="Times New Roman"/>
          <w:sz w:val="28"/>
          <w:szCs w:val="28"/>
        </w:rPr>
        <w:t xml:space="preserve"> и неэффективное функционирование экономической безопасности страны представляет собой огромную угрозу для развития человеческого потенциала, поскольку именно экономическая безопасность защищает и поддерживает экономические и финансовые системы страны, которые необходимы для функционирования государства и выполнения его функций.</w:t>
      </w:r>
      <w:r>
        <w:rPr>
          <w:rFonts w:ascii="Times New Roman" w:hAnsi="Times New Roman" w:cs="Times New Roman"/>
          <w:sz w:val="28"/>
          <w:szCs w:val="28"/>
        </w:rPr>
        <w:t xml:space="preserve"> </w:t>
      </w:r>
      <w:r w:rsidRPr="00BF3A9A">
        <w:rPr>
          <w:rFonts w:ascii="Times New Roman" w:hAnsi="Times New Roman" w:cs="Times New Roman"/>
          <w:sz w:val="28"/>
          <w:szCs w:val="28"/>
        </w:rPr>
        <w:t xml:space="preserve">Экономическая безопасность предсказывает возможные кризисы, </w:t>
      </w:r>
      <w:r>
        <w:rPr>
          <w:rFonts w:ascii="Times New Roman" w:hAnsi="Times New Roman" w:cs="Times New Roman"/>
          <w:sz w:val="28"/>
          <w:szCs w:val="28"/>
        </w:rPr>
        <w:t xml:space="preserve">также </w:t>
      </w:r>
      <w:r w:rsidRPr="00BF3A9A">
        <w:rPr>
          <w:rFonts w:ascii="Times New Roman" w:hAnsi="Times New Roman" w:cs="Times New Roman"/>
          <w:sz w:val="28"/>
          <w:szCs w:val="28"/>
        </w:rPr>
        <w:t xml:space="preserve">возможное развитие событий в </w:t>
      </w:r>
      <w:r>
        <w:rPr>
          <w:rFonts w:ascii="Times New Roman" w:hAnsi="Times New Roman" w:cs="Times New Roman"/>
          <w:sz w:val="28"/>
          <w:szCs w:val="28"/>
        </w:rPr>
        <w:t>определенной</w:t>
      </w:r>
      <w:r w:rsidRPr="00BF3A9A">
        <w:rPr>
          <w:rFonts w:ascii="Times New Roman" w:hAnsi="Times New Roman" w:cs="Times New Roman"/>
          <w:sz w:val="28"/>
          <w:szCs w:val="28"/>
        </w:rPr>
        <w:t xml:space="preserve"> ситуации, избегает кризисов, которых можно избежать; в противном случае он максимально нейтрализует негативные последствия кризиса.</w:t>
      </w:r>
    </w:p>
    <w:p w:rsidR="002B178F" w:rsidRDefault="00A56A8E" w:rsidP="002B178F">
      <w:pPr>
        <w:spacing w:after="0" w:line="360" w:lineRule="auto"/>
        <w:ind w:firstLine="567"/>
        <w:jc w:val="both"/>
        <w:rPr>
          <w:rFonts w:ascii="Times New Roman" w:hAnsi="Times New Roman" w:cs="Times New Roman"/>
          <w:sz w:val="28"/>
          <w:szCs w:val="28"/>
        </w:rPr>
      </w:pPr>
      <w:r w:rsidRPr="00A56A8E">
        <w:rPr>
          <w:rFonts w:ascii="Times New Roman" w:hAnsi="Times New Roman" w:cs="Times New Roman"/>
          <w:sz w:val="28"/>
          <w:szCs w:val="28"/>
        </w:rPr>
        <w:t>Высококвалифицированные кадры являются важным компонентом развития экономики и обеспечения её безопасности.</w:t>
      </w:r>
      <w:r>
        <w:rPr>
          <w:rFonts w:ascii="Times New Roman" w:hAnsi="Times New Roman" w:cs="Times New Roman"/>
          <w:sz w:val="28"/>
          <w:szCs w:val="28"/>
        </w:rPr>
        <w:t xml:space="preserve"> </w:t>
      </w:r>
      <w:proofErr w:type="gramStart"/>
      <w:r w:rsidR="002B178F" w:rsidRPr="00BF3A9A">
        <w:rPr>
          <w:rFonts w:ascii="Times New Roman" w:hAnsi="Times New Roman" w:cs="Times New Roman"/>
          <w:sz w:val="28"/>
          <w:szCs w:val="28"/>
        </w:rPr>
        <w:t>Эту меру следует проводить как для населения, которое еще не достигло труд</w:t>
      </w:r>
      <w:r w:rsidR="002B178F">
        <w:rPr>
          <w:rFonts w:ascii="Times New Roman" w:hAnsi="Times New Roman" w:cs="Times New Roman"/>
          <w:sz w:val="28"/>
          <w:szCs w:val="28"/>
        </w:rPr>
        <w:t>оспособного возраста, но которое</w:t>
      </w:r>
      <w:r w:rsidR="002B178F" w:rsidRPr="00BF3A9A">
        <w:rPr>
          <w:rFonts w:ascii="Times New Roman" w:hAnsi="Times New Roman" w:cs="Times New Roman"/>
          <w:sz w:val="28"/>
          <w:szCs w:val="28"/>
        </w:rPr>
        <w:t xml:space="preserve"> вскоре придет на смену, так и для уже занятого населения, которое должно регулярно совершенствовать свои навыки с учетом быстро развивающихся окружающих процессов.</w:t>
      </w:r>
      <w:proofErr w:type="gramEnd"/>
    </w:p>
    <w:p w:rsidR="002B178F" w:rsidRPr="00D6769D" w:rsidRDefault="002B178F" w:rsidP="002B178F">
      <w:pPr>
        <w:spacing w:after="0" w:line="360" w:lineRule="auto"/>
        <w:ind w:firstLine="567"/>
        <w:jc w:val="both"/>
        <w:rPr>
          <w:rFonts w:ascii="Times New Roman" w:hAnsi="Times New Roman" w:cs="Times New Roman"/>
          <w:sz w:val="28"/>
          <w:szCs w:val="28"/>
          <w:highlight w:val="yellow"/>
        </w:rPr>
      </w:pPr>
      <w:r w:rsidRPr="00A56A8E">
        <w:rPr>
          <w:rFonts w:ascii="Times New Roman" w:hAnsi="Times New Roman" w:cs="Times New Roman"/>
          <w:sz w:val="28"/>
          <w:szCs w:val="28"/>
        </w:rPr>
        <w:t xml:space="preserve">Стратегическими целями страны являются удовлетворение материальных, </w:t>
      </w:r>
      <w:r w:rsidR="00A56A8E" w:rsidRPr="00A56A8E">
        <w:rPr>
          <w:rFonts w:ascii="Times New Roman" w:hAnsi="Times New Roman" w:cs="Times New Roman"/>
          <w:sz w:val="28"/>
          <w:szCs w:val="28"/>
        </w:rPr>
        <w:t>духовных</w:t>
      </w:r>
      <w:r w:rsidRPr="00A56A8E">
        <w:rPr>
          <w:rFonts w:ascii="Times New Roman" w:hAnsi="Times New Roman" w:cs="Times New Roman"/>
          <w:sz w:val="28"/>
          <w:szCs w:val="28"/>
        </w:rPr>
        <w:t xml:space="preserve"> и </w:t>
      </w:r>
      <w:r w:rsidR="00A56A8E" w:rsidRPr="00A56A8E">
        <w:rPr>
          <w:rFonts w:ascii="Times New Roman" w:hAnsi="Times New Roman" w:cs="Times New Roman"/>
          <w:sz w:val="28"/>
          <w:szCs w:val="28"/>
        </w:rPr>
        <w:t xml:space="preserve">социальных </w:t>
      </w:r>
      <w:r w:rsidRPr="00A56A8E">
        <w:rPr>
          <w:rFonts w:ascii="Times New Roman" w:hAnsi="Times New Roman" w:cs="Times New Roman"/>
          <w:sz w:val="28"/>
          <w:szCs w:val="28"/>
        </w:rPr>
        <w:t xml:space="preserve">потребностей населения, </w:t>
      </w:r>
      <w:r w:rsidR="00A56A8E" w:rsidRPr="00A56A8E">
        <w:rPr>
          <w:rFonts w:ascii="Times New Roman" w:hAnsi="Times New Roman" w:cs="Times New Roman"/>
          <w:sz w:val="28"/>
          <w:szCs w:val="28"/>
        </w:rPr>
        <w:t xml:space="preserve">развитие человеческого потенциала, </w:t>
      </w:r>
      <w:r w:rsidRPr="00A56A8E">
        <w:rPr>
          <w:rFonts w:ascii="Times New Roman" w:hAnsi="Times New Roman" w:cs="Times New Roman"/>
          <w:sz w:val="28"/>
          <w:szCs w:val="28"/>
        </w:rPr>
        <w:t>снижение степени социального неравенства населения,</w:t>
      </w:r>
      <w:r w:rsidRPr="0085428D">
        <w:rPr>
          <w:rFonts w:ascii="Times New Roman" w:hAnsi="Times New Roman" w:cs="Times New Roman"/>
          <w:sz w:val="28"/>
          <w:szCs w:val="28"/>
        </w:rPr>
        <w:t xml:space="preserve"> в основном за счет роста доходов населения.</w:t>
      </w:r>
    </w:p>
    <w:p w:rsidR="002B178F" w:rsidRDefault="002B178F" w:rsidP="002B178F">
      <w:pPr>
        <w:spacing w:after="0" w:line="360" w:lineRule="auto"/>
        <w:ind w:firstLine="567"/>
        <w:jc w:val="both"/>
        <w:rPr>
          <w:rFonts w:ascii="Times New Roman" w:hAnsi="Times New Roman" w:cs="Times New Roman"/>
          <w:sz w:val="28"/>
          <w:szCs w:val="28"/>
        </w:rPr>
      </w:pPr>
      <w:r w:rsidRPr="0085428D">
        <w:rPr>
          <w:rFonts w:ascii="Times New Roman" w:hAnsi="Times New Roman" w:cs="Times New Roman"/>
          <w:sz w:val="28"/>
          <w:szCs w:val="28"/>
        </w:rPr>
        <w:t xml:space="preserve">Развитие человеческого потенциала </w:t>
      </w:r>
      <w:r>
        <w:rPr>
          <w:rFonts w:ascii="Times New Roman" w:hAnsi="Times New Roman" w:cs="Times New Roman"/>
          <w:sz w:val="28"/>
          <w:szCs w:val="28"/>
        </w:rPr>
        <w:t>представляет собой</w:t>
      </w:r>
      <w:r w:rsidRPr="0085428D">
        <w:rPr>
          <w:rFonts w:ascii="Times New Roman" w:hAnsi="Times New Roman" w:cs="Times New Roman"/>
          <w:sz w:val="28"/>
          <w:szCs w:val="28"/>
        </w:rPr>
        <w:t xml:space="preserve"> </w:t>
      </w:r>
      <w:r>
        <w:rPr>
          <w:rFonts w:ascii="Times New Roman" w:hAnsi="Times New Roman" w:cs="Times New Roman"/>
          <w:sz w:val="28"/>
          <w:szCs w:val="28"/>
        </w:rPr>
        <w:t>разносторонний</w:t>
      </w:r>
      <w:r w:rsidRPr="0085428D">
        <w:rPr>
          <w:rFonts w:ascii="Times New Roman" w:hAnsi="Times New Roman" w:cs="Times New Roman"/>
          <w:sz w:val="28"/>
          <w:szCs w:val="28"/>
        </w:rPr>
        <w:t xml:space="preserve"> </w:t>
      </w:r>
      <w:r>
        <w:rPr>
          <w:rFonts w:ascii="Times New Roman" w:hAnsi="Times New Roman" w:cs="Times New Roman"/>
          <w:sz w:val="28"/>
          <w:szCs w:val="28"/>
        </w:rPr>
        <w:t>предмет, он</w:t>
      </w:r>
      <w:r w:rsidRPr="0085428D">
        <w:rPr>
          <w:rFonts w:ascii="Times New Roman" w:hAnsi="Times New Roman" w:cs="Times New Roman"/>
          <w:sz w:val="28"/>
          <w:szCs w:val="28"/>
        </w:rPr>
        <w:t xml:space="preserve"> охватывает все существующие сферы, поскольку каждая из них влияет на деятельность человека, и никто не может существовать без вмешательства человека. Таким образом, многие факторы и показатели из </w:t>
      </w:r>
      <w:r w:rsidRPr="0085428D">
        <w:rPr>
          <w:rFonts w:ascii="Times New Roman" w:hAnsi="Times New Roman" w:cs="Times New Roman"/>
          <w:sz w:val="28"/>
          <w:szCs w:val="28"/>
        </w:rPr>
        <w:lastRenderedPageBreak/>
        <w:t>различных областей влияют на развитие человеческого потенциала, но наиболее важными являются социально-экономические процессы, поскольку они оказывают наибольшее влияние.</w:t>
      </w:r>
    </w:p>
    <w:p w:rsidR="002B178F" w:rsidRPr="006159CD"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и преумножение в развитии человеческого потенциала </w:t>
      </w:r>
      <w:r w:rsidRPr="00850AA0">
        <w:rPr>
          <w:rFonts w:ascii="Times New Roman" w:hAnsi="Times New Roman" w:cs="Times New Roman"/>
          <w:sz w:val="28"/>
          <w:szCs w:val="28"/>
        </w:rPr>
        <w:t xml:space="preserve">необходимо для безопасного развития страны, так как человеческий потенциал взаимосвязан с жизненно важными для </w:t>
      </w:r>
      <w:r>
        <w:rPr>
          <w:rFonts w:ascii="Times New Roman" w:hAnsi="Times New Roman" w:cs="Times New Roman"/>
          <w:sz w:val="28"/>
          <w:szCs w:val="28"/>
        </w:rPr>
        <w:t>нее</w:t>
      </w:r>
      <w:r w:rsidRPr="00850AA0">
        <w:rPr>
          <w:rFonts w:ascii="Times New Roman" w:hAnsi="Times New Roman" w:cs="Times New Roman"/>
          <w:sz w:val="28"/>
          <w:szCs w:val="28"/>
        </w:rPr>
        <w:t xml:space="preserve"> проце</w:t>
      </w:r>
      <w:r>
        <w:rPr>
          <w:rFonts w:ascii="Times New Roman" w:hAnsi="Times New Roman" w:cs="Times New Roman"/>
          <w:sz w:val="28"/>
          <w:szCs w:val="28"/>
        </w:rPr>
        <w:t>ссами. Поскольку</w:t>
      </w:r>
      <w:r w:rsidRPr="00850AA0">
        <w:rPr>
          <w:rFonts w:ascii="Times New Roman" w:hAnsi="Times New Roman" w:cs="Times New Roman"/>
          <w:sz w:val="28"/>
          <w:szCs w:val="28"/>
        </w:rPr>
        <w:t xml:space="preserve"> социальная </w:t>
      </w:r>
      <w:r>
        <w:rPr>
          <w:rFonts w:ascii="Times New Roman" w:hAnsi="Times New Roman" w:cs="Times New Roman"/>
          <w:sz w:val="28"/>
          <w:szCs w:val="28"/>
        </w:rPr>
        <w:t xml:space="preserve">и экономические </w:t>
      </w:r>
      <w:r w:rsidRPr="00850AA0">
        <w:rPr>
          <w:rFonts w:ascii="Times New Roman" w:hAnsi="Times New Roman" w:cs="Times New Roman"/>
          <w:sz w:val="28"/>
          <w:szCs w:val="28"/>
        </w:rPr>
        <w:t xml:space="preserve">сферы влияют на развитие человеческого потенциала, он также влияет на </w:t>
      </w:r>
      <w:r>
        <w:rPr>
          <w:rFonts w:ascii="Times New Roman" w:hAnsi="Times New Roman" w:cs="Times New Roman"/>
          <w:sz w:val="28"/>
          <w:szCs w:val="28"/>
        </w:rPr>
        <w:t>них, формируя своего рода цикличность</w:t>
      </w:r>
      <w:r w:rsidRPr="00850AA0">
        <w:rPr>
          <w:rFonts w:ascii="Times New Roman" w:hAnsi="Times New Roman" w:cs="Times New Roman"/>
          <w:sz w:val="28"/>
          <w:szCs w:val="28"/>
        </w:rPr>
        <w:t xml:space="preserve">. Без ущерба </w:t>
      </w:r>
      <w:r>
        <w:rPr>
          <w:rFonts w:ascii="Times New Roman" w:hAnsi="Times New Roman" w:cs="Times New Roman"/>
          <w:sz w:val="28"/>
          <w:szCs w:val="28"/>
        </w:rPr>
        <w:t>при развитии</w:t>
      </w:r>
      <w:r w:rsidRPr="00850AA0">
        <w:rPr>
          <w:rFonts w:ascii="Times New Roman" w:hAnsi="Times New Roman" w:cs="Times New Roman"/>
          <w:sz w:val="28"/>
          <w:szCs w:val="28"/>
        </w:rPr>
        <w:t xml:space="preserve"> человеческого капитала рабочие места, в том числе в государственных учреждениях, будут предоставляться высоко</w:t>
      </w:r>
      <w:r>
        <w:rPr>
          <w:rFonts w:ascii="Times New Roman" w:hAnsi="Times New Roman" w:cs="Times New Roman"/>
          <w:sz w:val="28"/>
          <w:szCs w:val="28"/>
        </w:rPr>
        <w:t>квалифицированным работникам</w:t>
      </w:r>
      <w:r w:rsidRPr="00850AA0">
        <w:rPr>
          <w:rFonts w:ascii="Times New Roman" w:hAnsi="Times New Roman" w:cs="Times New Roman"/>
          <w:sz w:val="28"/>
          <w:szCs w:val="28"/>
        </w:rPr>
        <w:t>, обладающим сочетанием навыков, необходимых для уровня развития общества и страны.</w:t>
      </w:r>
      <w:r>
        <w:rPr>
          <w:rFonts w:ascii="Times New Roman" w:hAnsi="Times New Roman" w:cs="Times New Roman"/>
          <w:sz w:val="28"/>
          <w:szCs w:val="28"/>
        </w:rPr>
        <w:t xml:space="preserve"> </w:t>
      </w:r>
      <w:r w:rsidRPr="00A64E29">
        <w:rPr>
          <w:rFonts w:ascii="Times New Roman" w:hAnsi="Times New Roman" w:cs="Times New Roman"/>
          <w:sz w:val="28"/>
          <w:szCs w:val="28"/>
        </w:rPr>
        <w:t>Подводя итог вышесказанному, можно сказать, что развитие человеческого потенциала  является одной из главных задач стабильного развития страны.</w:t>
      </w:r>
    </w:p>
    <w:p w:rsidR="002B178F" w:rsidRPr="006159CD" w:rsidRDefault="002B178F" w:rsidP="002B178F">
      <w:pPr>
        <w:spacing w:after="0" w:line="360" w:lineRule="auto"/>
        <w:ind w:firstLine="567"/>
        <w:jc w:val="both"/>
        <w:rPr>
          <w:rFonts w:ascii="Times New Roman" w:hAnsi="Times New Roman" w:cs="Times New Roman"/>
          <w:sz w:val="28"/>
          <w:szCs w:val="28"/>
        </w:rPr>
      </w:pPr>
      <w:r w:rsidRPr="006159CD">
        <w:rPr>
          <w:rFonts w:ascii="Times New Roman" w:hAnsi="Times New Roman" w:cs="Times New Roman"/>
          <w:sz w:val="28"/>
          <w:szCs w:val="28"/>
        </w:rPr>
        <w:t xml:space="preserve">Основные угрозы экономической безопасности Росси в сфере развития человеческого потенциала – </w:t>
      </w:r>
      <w:r w:rsidR="00A56A8E">
        <w:rPr>
          <w:rFonts w:ascii="Times New Roman" w:hAnsi="Times New Roman" w:cs="Times New Roman"/>
          <w:sz w:val="28"/>
          <w:szCs w:val="28"/>
        </w:rPr>
        <w:t xml:space="preserve">старение населения, неустойчивость института семьи, низкая рождаемость, неконтролируемая миграция. </w:t>
      </w:r>
    </w:p>
    <w:p w:rsidR="002B178F" w:rsidRDefault="00640B15" w:rsidP="002B178F">
      <w:pPr>
        <w:spacing w:after="0" w:line="360" w:lineRule="auto"/>
        <w:ind w:firstLine="567"/>
        <w:jc w:val="both"/>
        <w:rPr>
          <w:rFonts w:ascii="Times New Roman" w:hAnsi="Times New Roman" w:cs="Times New Roman"/>
          <w:sz w:val="28"/>
          <w:szCs w:val="28"/>
        </w:rPr>
      </w:pPr>
      <w:r w:rsidRPr="00640B15">
        <w:rPr>
          <w:rFonts w:ascii="Times New Roman" w:hAnsi="Times New Roman" w:cs="Times New Roman"/>
          <w:sz w:val="28"/>
          <w:szCs w:val="28"/>
        </w:rPr>
        <w:t xml:space="preserve">Наиболее </w:t>
      </w:r>
      <w:r>
        <w:rPr>
          <w:rFonts w:ascii="Times New Roman" w:hAnsi="Times New Roman" w:cs="Times New Roman"/>
          <w:sz w:val="28"/>
          <w:szCs w:val="28"/>
        </w:rPr>
        <w:t>масштабной</w:t>
      </w:r>
      <w:r w:rsidRPr="00640B15">
        <w:rPr>
          <w:rFonts w:ascii="Times New Roman" w:hAnsi="Times New Roman" w:cs="Times New Roman"/>
          <w:sz w:val="28"/>
          <w:szCs w:val="28"/>
        </w:rPr>
        <w:t xml:space="preserve"> угрозой экономической безопасности </w:t>
      </w:r>
      <w:r>
        <w:rPr>
          <w:rFonts w:ascii="Times New Roman" w:hAnsi="Times New Roman" w:cs="Times New Roman"/>
          <w:sz w:val="28"/>
          <w:szCs w:val="28"/>
        </w:rPr>
        <w:t>России</w:t>
      </w:r>
      <w:r w:rsidRPr="00640B15">
        <w:rPr>
          <w:rFonts w:ascii="Times New Roman" w:hAnsi="Times New Roman" w:cs="Times New Roman"/>
          <w:sz w:val="28"/>
          <w:szCs w:val="28"/>
        </w:rPr>
        <w:t xml:space="preserve">, расположение которой должно быть направлено на деятельность федеральных государственных органов, является увеличение </w:t>
      </w:r>
      <w:r w:rsidR="003D1370">
        <w:rPr>
          <w:rFonts w:ascii="Times New Roman" w:hAnsi="Times New Roman" w:cs="Times New Roman"/>
          <w:sz w:val="28"/>
          <w:szCs w:val="28"/>
        </w:rPr>
        <w:t xml:space="preserve">имущественной </w:t>
      </w:r>
      <w:r w:rsidRPr="00640B15">
        <w:rPr>
          <w:rFonts w:ascii="Times New Roman" w:hAnsi="Times New Roman" w:cs="Times New Roman"/>
          <w:sz w:val="28"/>
          <w:szCs w:val="28"/>
        </w:rPr>
        <w:t xml:space="preserve">дифференциации населения и рост бедности, что </w:t>
      </w:r>
      <w:r w:rsidR="003D1370">
        <w:rPr>
          <w:rFonts w:ascii="Times New Roman" w:hAnsi="Times New Roman" w:cs="Times New Roman"/>
          <w:sz w:val="28"/>
          <w:szCs w:val="28"/>
        </w:rPr>
        <w:t xml:space="preserve">в будущем может привести </w:t>
      </w:r>
      <w:r w:rsidRPr="00640B15">
        <w:rPr>
          <w:rFonts w:ascii="Times New Roman" w:hAnsi="Times New Roman" w:cs="Times New Roman"/>
          <w:sz w:val="28"/>
          <w:szCs w:val="28"/>
        </w:rPr>
        <w:t>к нарушен</w:t>
      </w:r>
      <w:r w:rsidR="003D1370">
        <w:rPr>
          <w:rFonts w:ascii="Times New Roman" w:hAnsi="Times New Roman" w:cs="Times New Roman"/>
          <w:sz w:val="28"/>
          <w:szCs w:val="28"/>
        </w:rPr>
        <w:t>ию социального мира и социальной гармонии</w:t>
      </w:r>
      <w:r w:rsidRPr="00640B15">
        <w:rPr>
          <w:rFonts w:ascii="Times New Roman" w:hAnsi="Times New Roman" w:cs="Times New Roman"/>
          <w:sz w:val="28"/>
          <w:szCs w:val="28"/>
        </w:rPr>
        <w:t>. Относительный баланс социальных интересов может быть нарушен в результате следующих факторов:</w:t>
      </w:r>
    </w:p>
    <w:p w:rsidR="002B178F" w:rsidRPr="00A10A69" w:rsidRDefault="00A90788" w:rsidP="002B178F">
      <w:pPr>
        <w:pStyle w:val="a6"/>
        <w:numPr>
          <w:ilvl w:val="0"/>
          <w:numId w:val="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усиление расслоения общества на малочисленную группу очень богатых людей и многочисленную группу личностей маргинального типа</w:t>
      </w:r>
      <w:r w:rsidR="002B178F" w:rsidRPr="00A10A69">
        <w:rPr>
          <w:rFonts w:ascii="Times New Roman" w:hAnsi="Times New Roman" w:cs="Times New Roman"/>
          <w:sz w:val="28"/>
          <w:szCs w:val="28"/>
        </w:rPr>
        <w:t xml:space="preserve">; </w:t>
      </w:r>
    </w:p>
    <w:p w:rsidR="002B178F" w:rsidRPr="00A90788" w:rsidRDefault="002B178F" w:rsidP="00A90788">
      <w:pPr>
        <w:pStyle w:val="a6"/>
        <w:numPr>
          <w:ilvl w:val="0"/>
          <w:numId w:val="7"/>
        </w:numPr>
        <w:spacing w:after="0" w:line="360" w:lineRule="auto"/>
        <w:ind w:left="0" w:firstLine="567"/>
        <w:jc w:val="both"/>
        <w:rPr>
          <w:rFonts w:ascii="Times New Roman" w:hAnsi="Times New Roman" w:cs="Times New Roman"/>
          <w:sz w:val="28"/>
          <w:szCs w:val="28"/>
        </w:rPr>
      </w:pPr>
      <w:r w:rsidRPr="00A10A69">
        <w:rPr>
          <w:rFonts w:ascii="Times New Roman" w:hAnsi="Times New Roman" w:cs="Times New Roman"/>
          <w:sz w:val="28"/>
          <w:szCs w:val="28"/>
        </w:rPr>
        <w:t xml:space="preserve">увеличение доли бедных слоев населения в </w:t>
      </w:r>
      <w:r w:rsidR="00A90788">
        <w:rPr>
          <w:rFonts w:ascii="Times New Roman" w:hAnsi="Times New Roman" w:cs="Times New Roman"/>
          <w:sz w:val="28"/>
          <w:szCs w:val="28"/>
        </w:rPr>
        <w:t>рамках городов</w:t>
      </w:r>
      <w:r w:rsidRPr="00A10A69">
        <w:rPr>
          <w:rFonts w:ascii="Times New Roman" w:hAnsi="Times New Roman" w:cs="Times New Roman"/>
          <w:sz w:val="28"/>
          <w:szCs w:val="28"/>
        </w:rPr>
        <w:t xml:space="preserve"> </w:t>
      </w:r>
      <w:r w:rsidR="00A90788">
        <w:rPr>
          <w:rFonts w:ascii="Times New Roman" w:hAnsi="Times New Roman" w:cs="Times New Roman"/>
          <w:sz w:val="28"/>
          <w:szCs w:val="28"/>
        </w:rPr>
        <w:t>относительно деревень</w:t>
      </w:r>
      <w:r w:rsidRPr="00A10A69">
        <w:rPr>
          <w:rFonts w:ascii="Times New Roman" w:hAnsi="Times New Roman" w:cs="Times New Roman"/>
          <w:sz w:val="28"/>
          <w:szCs w:val="28"/>
        </w:rPr>
        <w:t xml:space="preserve">, </w:t>
      </w:r>
      <w:r w:rsidR="00A90788">
        <w:rPr>
          <w:rFonts w:ascii="Times New Roman" w:hAnsi="Times New Roman" w:cs="Times New Roman"/>
          <w:sz w:val="28"/>
          <w:szCs w:val="28"/>
        </w:rPr>
        <w:t xml:space="preserve">данный факт способствует развитию социальной и, как следствие, криминальной напряжённости, что может привести к росту </w:t>
      </w:r>
      <w:r w:rsidRPr="00A10A69">
        <w:rPr>
          <w:rFonts w:ascii="Times New Roman" w:hAnsi="Times New Roman" w:cs="Times New Roman"/>
          <w:sz w:val="28"/>
          <w:szCs w:val="28"/>
        </w:rPr>
        <w:t xml:space="preserve"> относительно новых для России негативных явлений </w:t>
      </w:r>
      <w:r w:rsidR="00A90788">
        <w:rPr>
          <w:rFonts w:ascii="Times New Roman" w:hAnsi="Times New Roman" w:cs="Times New Roman"/>
          <w:sz w:val="28"/>
          <w:szCs w:val="28"/>
        </w:rPr>
        <w:t>–</w:t>
      </w:r>
      <w:r w:rsidRPr="00A10A69">
        <w:rPr>
          <w:rFonts w:ascii="Times New Roman" w:hAnsi="Times New Roman" w:cs="Times New Roman"/>
          <w:sz w:val="28"/>
          <w:szCs w:val="28"/>
        </w:rPr>
        <w:t xml:space="preserve"> </w:t>
      </w:r>
      <w:r w:rsidRPr="00A90788">
        <w:rPr>
          <w:rFonts w:ascii="Times New Roman" w:hAnsi="Times New Roman" w:cs="Times New Roman"/>
          <w:sz w:val="28"/>
          <w:szCs w:val="28"/>
        </w:rPr>
        <w:t xml:space="preserve">наркомании, организованной преступности, проституции и тому подобного; </w:t>
      </w:r>
    </w:p>
    <w:p w:rsidR="002B178F" w:rsidRPr="00A10A69" w:rsidRDefault="00CD2378" w:rsidP="002B178F">
      <w:pPr>
        <w:pStyle w:val="a6"/>
        <w:numPr>
          <w:ilvl w:val="0"/>
          <w:numId w:val="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социальные конфликты на почве увеличения доли безработных</w:t>
      </w:r>
      <w:r w:rsidR="002B178F" w:rsidRPr="00A10A69">
        <w:rPr>
          <w:rFonts w:ascii="Times New Roman" w:hAnsi="Times New Roman" w:cs="Times New Roman"/>
          <w:sz w:val="28"/>
          <w:szCs w:val="28"/>
        </w:rPr>
        <w:t xml:space="preserve">; </w:t>
      </w:r>
    </w:p>
    <w:p w:rsidR="002B178F" w:rsidRDefault="002B178F" w:rsidP="002B178F">
      <w:pPr>
        <w:pStyle w:val="a6"/>
        <w:numPr>
          <w:ilvl w:val="0"/>
          <w:numId w:val="7"/>
        </w:numPr>
        <w:spacing w:after="0" w:line="360" w:lineRule="auto"/>
        <w:ind w:left="0" w:firstLine="567"/>
        <w:jc w:val="both"/>
        <w:rPr>
          <w:rFonts w:ascii="Times New Roman" w:hAnsi="Times New Roman" w:cs="Times New Roman"/>
          <w:sz w:val="28"/>
          <w:szCs w:val="28"/>
        </w:rPr>
      </w:pPr>
      <w:r w:rsidRPr="00A10A69">
        <w:rPr>
          <w:rFonts w:ascii="Times New Roman" w:hAnsi="Times New Roman" w:cs="Times New Roman"/>
          <w:sz w:val="28"/>
          <w:szCs w:val="28"/>
        </w:rPr>
        <w:t xml:space="preserve"> задержка выплаты заработной платы, </w:t>
      </w:r>
      <w:r w:rsidR="00CD2378">
        <w:rPr>
          <w:rFonts w:ascii="Times New Roman" w:hAnsi="Times New Roman" w:cs="Times New Roman"/>
          <w:sz w:val="28"/>
          <w:szCs w:val="28"/>
        </w:rPr>
        <w:t>нарушение непрерывности функционирования хозяйствующих субъектов</w:t>
      </w:r>
      <w:r w:rsidRPr="00A10A69">
        <w:rPr>
          <w:rFonts w:ascii="Times New Roman" w:hAnsi="Times New Roman" w:cs="Times New Roman"/>
          <w:sz w:val="28"/>
          <w:szCs w:val="28"/>
        </w:rPr>
        <w:t>.</w:t>
      </w:r>
      <w:r>
        <w:rPr>
          <w:rFonts w:ascii="Times New Roman" w:hAnsi="Times New Roman" w:cs="Times New Roman"/>
          <w:sz w:val="28"/>
          <w:szCs w:val="28"/>
        </w:rPr>
        <w:t xml:space="preserve"> </w:t>
      </w:r>
    </w:p>
    <w:p w:rsidR="002B178F" w:rsidRPr="002B178F" w:rsidRDefault="002B178F" w:rsidP="002B178F">
      <w:pPr>
        <w:spacing w:after="0" w:line="360" w:lineRule="auto"/>
        <w:ind w:firstLine="709"/>
        <w:jc w:val="both"/>
        <w:rPr>
          <w:rFonts w:ascii="Times New Roman" w:hAnsi="Times New Roman" w:cs="Times New Roman"/>
          <w:sz w:val="28"/>
          <w:szCs w:val="28"/>
        </w:rPr>
      </w:pPr>
      <w:r w:rsidRPr="002B178F">
        <w:rPr>
          <w:rFonts w:ascii="Times New Roman" w:hAnsi="Times New Roman" w:cs="Times New Roman"/>
          <w:sz w:val="28"/>
          <w:szCs w:val="28"/>
        </w:rPr>
        <w:t xml:space="preserve">В целом, проблема сильного социально-экономического неравенства считается барьером модернизации, но этот традиционный взгляд не учитывает научные знания о развитии пространства и реальные тенденции. </w:t>
      </w:r>
    </w:p>
    <w:p w:rsidR="00A10A69" w:rsidRPr="00A10A69" w:rsidRDefault="00A10A69" w:rsidP="002B178F">
      <w:pPr>
        <w:pStyle w:val="1"/>
        <w:pageBreakBefore/>
        <w:spacing w:before="0" w:line="360" w:lineRule="auto"/>
        <w:ind w:firstLine="567"/>
        <w:jc w:val="both"/>
        <w:rPr>
          <w:rFonts w:ascii="Times New Roman" w:hAnsi="Times New Roman" w:cs="Times New Roman"/>
          <w:color w:val="auto"/>
        </w:rPr>
      </w:pPr>
      <w:r w:rsidRPr="00A10A69">
        <w:rPr>
          <w:rFonts w:ascii="Times New Roman" w:hAnsi="Times New Roman" w:cs="Times New Roman"/>
          <w:color w:val="auto"/>
        </w:rPr>
        <w:lastRenderedPageBreak/>
        <w:t>3</w:t>
      </w:r>
      <w:r w:rsidR="00351AA5">
        <w:rPr>
          <w:rFonts w:ascii="Times New Roman" w:hAnsi="Times New Roman" w:cs="Times New Roman"/>
          <w:color w:val="auto"/>
        </w:rPr>
        <w:t xml:space="preserve"> Направления повышения уровня развития человеческого потенциала как стратегической задачи безопасного развития страны</w:t>
      </w:r>
      <w:bookmarkEnd w:id="33"/>
    </w:p>
    <w:p w:rsidR="00456921" w:rsidRDefault="00456921" w:rsidP="00456921">
      <w:pPr>
        <w:pStyle w:val="1"/>
        <w:spacing w:before="0" w:line="360" w:lineRule="auto"/>
        <w:ind w:firstLine="567"/>
        <w:jc w:val="both"/>
        <w:rPr>
          <w:rFonts w:ascii="Times New Roman" w:hAnsi="Times New Roman" w:cs="Times New Roman"/>
          <w:color w:val="auto"/>
        </w:rPr>
      </w:pPr>
      <w:bookmarkStart w:id="34" w:name="_Toc42525399"/>
    </w:p>
    <w:p w:rsidR="00A10A69" w:rsidRDefault="00D71A22" w:rsidP="00456921">
      <w:pPr>
        <w:pStyle w:val="1"/>
        <w:spacing w:before="0" w:line="360" w:lineRule="auto"/>
        <w:ind w:firstLine="567"/>
        <w:jc w:val="both"/>
        <w:rPr>
          <w:rFonts w:ascii="Times New Roman" w:hAnsi="Times New Roman" w:cs="Times New Roman"/>
          <w:color w:val="auto"/>
        </w:rPr>
      </w:pPr>
      <w:r>
        <w:rPr>
          <w:rFonts w:ascii="Times New Roman" w:hAnsi="Times New Roman" w:cs="Times New Roman"/>
          <w:color w:val="auto"/>
        </w:rPr>
        <w:t xml:space="preserve">3.1 </w:t>
      </w:r>
      <w:r w:rsidR="00C919C8">
        <w:rPr>
          <w:rFonts w:ascii="Times New Roman" w:hAnsi="Times New Roman" w:cs="Times New Roman"/>
          <w:color w:val="000000"/>
        </w:rPr>
        <w:t>У</w:t>
      </w:r>
      <w:r w:rsidR="00CC3449" w:rsidRPr="00CC3449">
        <w:rPr>
          <w:rFonts w:ascii="Times New Roman" w:hAnsi="Times New Roman" w:cs="Times New Roman"/>
          <w:color w:val="000000"/>
        </w:rPr>
        <w:t>гроз</w:t>
      </w:r>
      <w:r w:rsidR="00C919C8">
        <w:rPr>
          <w:rFonts w:ascii="Times New Roman" w:hAnsi="Times New Roman" w:cs="Times New Roman"/>
          <w:color w:val="000000"/>
        </w:rPr>
        <w:t>ы</w:t>
      </w:r>
      <w:r w:rsidR="00CC3449" w:rsidRPr="00CC3449">
        <w:rPr>
          <w:rFonts w:ascii="Times New Roman" w:hAnsi="Times New Roman" w:cs="Times New Roman"/>
          <w:color w:val="000000"/>
        </w:rPr>
        <w:t xml:space="preserve"> развития человеческого потенциала страны и пути </w:t>
      </w:r>
      <w:r w:rsidR="003B23CC">
        <w:rPr>
          <w:rFonts w:ascii="Times New Roman" w:hAnsi="Times New Roman" w:cs="Times New Roman"/>
          <w:color w:val="000000"/>
        </w:rPr>
        <w:t xml:space="preserve">   </w:t>
      </w:r>
      <w:r w:rsidR="00456921">
        <w:rPr>
          <w:rFonts w:ascii="Times New Roman" w:hAnsi="Times New Roman" w:cs="Times New Roman"/>
          <w:color w:val="000000"/>
        </w:rPr>
        <w:t xml:space="preserve">        </w:t>
      </w:r>
      <w:r w:rsidR="00CC3449" w:rsidRPr="00CC3449">
        <w:rPr>
          <w:rFonts w:ascii="Times New Roman" w:hAnsi="Times New Roman" w:cs="Times New Roman"/>
          <w:color w:val="000000"/>
        </w:rPr>
        <w:t>их нейтрализации</w:t>
      </w:r>
      <w:bookmarkEnd w:id="34"/>
    </w:p>
    <w:p w:rsidR="00A10A69" w:rsidRDefault="00A10A69" w:rsidP="003B23CC">
      <w:pPr>
        <w:spacing w:line="360" w:lineRule="auto"/>
        <w:ind w:firstLine="567"/>
        <w:jc w:val="both"/>
        <w:rPr>
          <w:rFonts w:ascii="Times New Roman" w:hAnsi="Times New Roman" w:cs="Times New Roman"/>
          <w:sz w:val="28"/>
          <w:szCs w:val="28"/>
        </w:rPr>
      </w:pPr>
    </w:p>
    <w:p w:rsidR="002B178F" w:rsidRPr="0039611E" w:rsidRDefault="002B178F" w:rsidP="002B178F">
      <w:pPr>
        <w:spacing w:after="0" w:line="360" w:lineRule="auto"/>
        <w:ind w:firstLine="567"/>
        <w:jc w:val="both"/>
        <w:rPr>
          <w:rFonts w:ascii="Times New Roman" w:hAnsi="Times New Roman" w:cs="Times New Roman"/>
          <w:sz w:val="28"/>
          <w:szCs w:val="28"/>
        </w:rPr>
      </w:pPr>
      <w:bookmarkStart w:id="35" w:name="_Toc42525400"/>
      <w:r w:rsidRPr="0039611E">
        <w:rPr>
          <w:rFonts w:ascii="Times New Roman" w:hAnsi="Times New Roman" w:cs="Times New Roman"/>
          <w:sz w:val="28"/>
          <w:szCs w:val="28"/>
        </w:rPr>
        <w:t xml:space="preserve">Сохранение и плодотворное преумножение развития человеческого потенциала требует определенного комплекса мероприятий, которые будут охватывать разнообразные сферы деятельности общества и которые будут направлены на предотвращение и предупреждение угроз развития человеческого потенциала. </w:t>
      </w:r>
    </w:p>
    <w:p w:rsidR="002B178F" w:rsidRPr="0039611E" w:rsidRDefault="002B178F" w:rsidP="002B178F">
      <w:pPr>
        <w:spacing w:after="0" w:line="360" w:lineRule="auto"/>
        <w:ind w:firstLine="567"/>
        <w:jc w:val="both"/>
        <w:rPr>
          <w:rFonts w:ascii="Times New Roman" w:hAnsi="Times New Roman" w:cs="Times New Roman"/>
          <w:sz w:val="28"/>
          <w:szCs w:val="28"/>
        </w:rPr>
      </w:pPr>
      <w:r w:rsidRPr="0039611E">
        <w:rPr>
          <w:rFonts w:ascii="Times New Roman" w:hAnsi="Times New Roman" w:cs="Times New Roman"/>
          <w:sz w:val="28"/>
          <w:szCs w:val="28"/>
        </w:rPr>
        <w:t xml:space="preserve">Беря за основу проведенный анализ, следует вывод о том, что первостепенно стоит устранить следующие угрозы развития человеческого потенциала с целью обеспечения безопасного развития страны: </w:t>
      </w:r>
    </w:p>
    <w:p w:rsidR="002B178F" w:rsidRPr="0039611E" w:rsidRDefault="002B178F" w:rsidP="002B178F">
      <w:pPr>
        <w:pStyle w:val="a6"/>
        <w:numPr>
          <w:ilvl w:val="0"/>
          <w:numId w:val="37"/>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39611E">
        <w:rPr>
          <w:rFonts w:ascii="Times New Roman" w:hAnsi="Times New Roman" w:cs="Times New Roman"/>
          <w:sz w:val="28"/>
          <w:szCs w:val="28"/>
        </w:rPr>
        <w:t xml:space="preserve">худшение уровня качества жизни населения; </w:t>
      </w:r>
    </w:p>
    <w:p w:rsidR="002B178F" w:rsidRPr="00193C83" w:rsidRDefault="002B178F" w:rsidP="002B178F">
      <w:pPr>
        <w:pStyle w:val="a6"/>
        <w:numPr>
          <w:ilvl w:val="0"/>
          <w:numId w:val="37"/>
        </w:numPr>
        <w:spacing w:after="0" w:line="360" w:lineRule="auto"/>
        <w:ind w:left="0" w:firstLine="567"/>
        <w:jc w:val="both"/>
        <w:rPr>
          <w:rFonts w:ascii="Times New Roman" w:hAnsi="Times New Roman" w:cs="Times New Roman"/>
          <w:sz w:val="28"/>
          <w:szCs w:val="28"/>
        </w:rPr>
      </w:pPr>
      <w:r w:rsidRPr="00193C83">
        <w:rPr>
          <w:rFonts w:ascii="Times New Roman" w:hAnsi="Times New Roman" w:cs="Times New Roman"/>
          <w:sz w:val="28"/>
          <w:szCs w:val="28"/>
        </w:rPr>
        <w:t xml:space="preserve">низкая продолжительность жизни мужского населения страны; </w:t>
      </w:r>
    </w:p>
    <w:p w:rsidR="002B178F" w:rsidRPr="00193C83" w:rsidRDefault="002B178F" w:rsidP="002B178F">
      <w:pPr>
        <w:pStyle w:val="a6"/>
        <w:numPr>
          <w:ilvl w:val="0"/>
          <w:numId w:val="37"/>
        </w:numPr>
        <w:spacing w:after="0" w:line="360" w:lineRule="auto"/>
        <w:ind w:left="0" w:firstLine="567"/>
        <w:jc w:val="both"/>
        <w:rPr>
          <w:rFonts w:ascii="Times New Roman" w:hAnsi="Times New Roman" w:cs="Times New Roman"/>
          <w:sz w:val="28"/>
          <w:szCs w:val="28"/>
        </w:rPr>
      </w:pPr>
      <w:r w:rsidRPr="00193C83">
        <w:rPr>
          <w:rFonts w:ascii="Times New Roman" w:hAnsi="Times New Roman" w:cs="Times New Roman"/>
          <w:sz w:val="28"/>
          <w:szCs w:val="28"/>
        </w:rPr>
        <w:t xml:space="preserve">низкие доходы и высокая степень дифференцирования населения по доходам; </w:t>
      </w:r>
    </w:p>
    <w:p w:rsidR="002B178F" w:rsidRPr="00193C83" w:rsidRDefault="00032327" w:rsidP="002B178F">
      <w:pPr>
        <w:spacing w:after="0" w:line="360" w:lineRule="auto"/>
        <w:ind w:firstLine="567"/>
        <w:jc w:val="both"/>
        <w:rPr>
          <w:rFonts w:ascii="Times New Roman" w:hAnsi="Times New Roman" w:cs="Times New Roman"/>
          <w:sz w:val="28"/>
          <w:szCs w:val="28"/>
        </w:rPr>
      </w:pPr>
      <w:proofErr w:type="gramStart"/>
      <w:r w:rsidRPr="00032327">
        <w:rPr>
          <w:rFonts w:ascii="Times New Roman" w:hAnsi="Times New Roman" w:cs="Times New Roman"/>
          <w:sz w:val="28"/>
          <w:szCs w:val="28"/>
        </w:rPr>
        <w:t xml:space="preserve">Улучшение качества жизни </w:t>
      </w:r>
      <w:r w:rsidR="00DA7A5A">
        <w:rPr>
          <w:rFonts w:ascii="Times New Roman" w:hAnsi="Times New Roman" w:cs="Times New Roman"/>
          <w:sz w:val="28"/>
          <w:szCs w:val="28"/>
        </w:rPr>
        <w:t>населения страны</w:t>
      </w:r>
      <w:r w:rsidRPr="00032327">
        <w:rPr>
          <w:rFonts w:ascii="Times New Roman" w:hAnsi="Times New Roman" w:cs="Times New Roman"/>
          <w:sz w:val="28"/>
          <w:szCs w:val="28"/>
        </w:rPr>
        <w:t xml:space="preserve"> гарантируется за счет расширения доступа к комфортному жилью, </w:t>
      </w:r>
      <w:r w:rsidR="00DA7A5A" w:rsidRPr="00032327">
        <w:rPr>
          <w:rFonts w:ascii="Times New Roman" w:hAnsi="Times New Roman" w:cs="Times New Roman"/>
          <w:sz w:val="28"/>
          <w:szCs w:val="28"/>
        </w:rPr>
        <w:t>обеспечения продовольственной безопасности</w:t>
      </w:r>
      <w:r w:rsidRPr="00032327">
        <w:rPr>
          <w:rFonts w:ascii="Times New Roman" w:hAnsi="Times New Roman" w:cs="Times New Roman"/>
          <w:sz w:val="28"/>
          <w:szCs w:val="28"/>
        </w:rPr>
        <w:t>, спортивных сооружений, создания высокоэффективных рабочих мест,</w:t>
      </w:r>
      <w:r w:rsidR="00DA7A5A">
        <w:rPr>
          <w:rFonts w:ascii="Times New Roman" w:hAnsi="Times New Roman" w:cs="Times New Roman"/>
          <w:sz w:val="28"/>
          <w:szCs w:val="28"/>
        </w:rPr>
        <w:t xml:space="preserve"> </w:t>
      </w:r>
      <w:r w:rsidR="00DA7A5A" w:rsidRPr="00032327">
        <w:rPr>
          <w:rFonts w:ascii="Times New Roman" w:hAnsi="Times New Roman" w:cs="Times New Roman"/>
          <w:sz w:val="28"/>
          <w:szCs w:val="28"/>
        </w:rPr>
        <w:t>качественным и безопасным товарам и услугам</w:t>
      </w:r>
      <w:r w:rsidR="00DA7A5A">
        <w:rPr>
          <w:rFonts w:ascii="Times New Roman" w:hAnsi="Times New Roman" w:cs="Times New Roman"/>
          <w:sz w:val="28"/>
          <w:szCs w:val="28"/>
        </w:rPr>
        <w:t xml:space="preserve"> </w:t>
      </w:r>
      <w:r w:rsidR="00DA7A5A" w:rsidRPr="00032327">
        <w:rPr>
          <w:rFonts w:ascii="Times New Roman" w:hAnsi="Times New Roman" w:cs="Times New Roman"/>
          <w:sz w:val="28"/>
          <w:szCs w:val="28"/>
        </w:rPr>
        <w:t>современного образования и здравоохранения</w:t>
      </w:r>
      <w:r w:rsidR="00DA7A5A">
        <w:rPr>
          <w:rFonts w:ascii="Times New Roman" w:hAnsi="Times New Roman" w:cs="Times New Roman"/>
          <w:sz w:val="28"/>
          <w:szCs w:val="28"/>
        </w:rPr>
        <w:t xml:space="preserve">, </w:t>
      </w:r>
      <w:r w:rsidRPr="00032327">
        <w:rPr>
          <w:rFonts w:ascii="Times New Roman" w:hAnsi="Times New Roman" w:cs="Times New Roman"/>
          <w:sz w:val="28"/>
          <w:szCs w:val="28"/>
        </w:rPr>
        <w:t xml:space="preserve">а также благоприятных условий для повышения социальной мобильности, </w:t>
      </w:r>
      <w:r w:rsidR="00DA7A5A">
        <w:rPr>
          <w:rFonts w:ascii="Times New Roman" w:hAnsi="Times New Roman" w:cs="Times New Roman"/>
          <w:sz w:val="28"/>
          <w:szCs w:val="28"/>
        </w:rPr>
        <w:t xml:space="preserve"> достойной оплаты труда, обеспечения</w:t>
      </w:r>
      <w:r w:rsidRPr="00032327">
        <w:rPr>
          <w:rFonts w:ascii="Times New Roman" w:hAnsi="Times New Roman" w:cs="Times New Roman"/>
          <w:sz w:val="28"/>
          <w:szCs w:val="28"/>
        </w:rPr>
        <w:t xml:space="preserve"> доступности социальной, инженерной и транспортной инфраструктуры для инвалидов и других лиц с ограниченными возможностями передвижения</w:t>
      </w:r>
      <w:r w:rsidR="00DA7A5A">
        <w:rPr>
          <w:rFonts w:ascii="Times New Roman" w:hAnsi="Times New Roman" w:cs="Times New Roman"/>
          <w:sz w:val="28"/>
          <w:szCs w:val="28"/>
        </w:rPr>
        <w:t>.</w:t>
      </w:r>
      <w:proofErr w:type="gramEnd"/>
    </w:p>
    <w:p w:rsidR="002B178F" w:rsidRPr="00193C83" w:rsidRDefault="002B178F" w:rsidP="002B178F">
      <w:pPr>
        <w:spacing w:after="0" w:line="360" w:lineRule="auto"/>
        <w:ind w:firstLine="567"/>
        <w:jc w:val="both"/>
        <w:rPr>
          <w:rFonts w:ascii="Times New Roman" w:hAnsi="Times New Roman" w:cs="Times New Roman"/>
          <w:sz w:val="28"/>
          <w:szCs w:val="28"/>
        </w:rPr>
      </w:pPr>
      <w:r w:rsidRPr="00193C83">
        <w:rPr>
          <w:rFonts w:ascii="Times New Roman" w:hAnsi="Times New Roman" w:cs="Times New Roman"/>
          <w:sz w:val="28"/>
          <w:szCs w:val="28"/>
        </w:rPr>
        <w:t xml:space="preserve">Одной из актуальных проблем современной России является резкая диспропорция в распределении женщин и мужчин в общей численности страны. Она сложилась в большей степени из-за  значительных потерь </w:t>
      </w:r>
      <w:r w:rsidRPr="00193C83">
        <w:rPr>
          <w:rFonts w:ascii="Times New Roman" w:hAnsi="Times New Roman" w:cs="Times New Roman"/>
          <w:sz w:val="28"/>
          <w:szCs w:val="28"/>
        </w:rPr>
        <w:lastRenderedPageBreak/>
        <w:t xml:space="preserve">мужского населения в Великой Отечественной войне. Согласно переписи населения 1959 г., т.е. по прошествии 14 лет после окончания войны, когда за счет молодого поколения соотношение женщин и мужчин стало несколько выравниваться, в России женщин было на 20 </w:t>
      </w:r>
      <w:proofErr w:type="spellStart"/>
      <w:proofErr w:type="gramStart"/>
      <w:r w:rsidRPr="00193C83">
        <w:rPr>
          <w:rFonts w:ascii="Times New Roman" w:hAnsi="Times New Roman" w:cs="Times New Roman"/>
          <w:sz w:val="28"/>
          <w:szCs w:val="28"/>
        </w:rPr>
        <w:t>млн</w:t>
      </w:r>
      <w:proofErr w:type="spellEnd"/>
      <w:proofErr w:type="gramEnd"/>
      <w:r w:rsidRPr="00193C83">
        <w:rPr>
          <w:rFonts w:ascii="Times New Roman" w:hAnsi="Times New Roman" w:cs="Times New Roman"/>
          <w:sz w:val="28"/>
          <w:szCs w:val="28"/>
        </w:rPr>
        <w:t xml:space="preserve"> больше, чем мужчин; на каждую 1000 мужчин приходилось 1220 женщин. </w:t>
      </w:r>
    </w:p>
    <w:p w:rsidR="002B178F" w:rsidRPr="00193C83" w:rsidRDefault="00DA7A5A" w:rsidP="002B178F">
      <w:pPr>
        <w:spacing w:after="0" w:line="360" w:lineRule="auto"/>
        <w:ind w:firstLine="567"/>
        <w:jc w:val="both"/>
        <w:rPr>
          <w:rFonts w:ascii="Times New Roman" w:hAnsi="Times New Roman" w:cs="Times New Roman"/>
          <w:sz w:val="28"/>
          <w:szCs w:val="28"/>
        </w:rPr>
      </w:pPr>
      <w:r w:rsidRPr="00DA7A5A">
        <w:rPr>
          <w:rFonts w:ascii="Times New Roman" w:hAnsi="Times New Roman" w:cs="Times New Roman"/>
          <w:sz w:val="28"/>
          <w:szCs w:val="28"/>
        </w:rPr>
        <w:t xml:space="preserve">Российский демограф Б.Ц. </w:t>
      </w:r>
      <w:proofErr w:type="spellStart"/>
      <w:r w:rsidRPr="00DA7A5A">
        <w:rPr>
          <w:rFonts w:ascii="Times New Roman" w:hAnsi="Times New Roman" w:cs="Times New Roman"/>
          <w:sz w:val="28"/>
          <w:szCs w:val="28"/>
        </w:rPr>
        <w:t>Урланис</w:t>
      </w:r>
      <w:proofErr w:type="spellEnd"/>
      <w:r w:rsidRPr="00DA7A5A">
        <w:rPr>
          <w:rFonts w:ascii="Times New Roman" w:hAnsi="Times New Roman" w:cs="Times New Roman"/>
          <w:sz w:val="28"/>
          <w:szCs w:val="28"/>
        </w:rPr>
        <w:t xml:space="preserve"> еще в 1968 году в статье «Берегите мужчин» обращал внимание на факт наличия в Росси </w:t>
      </w:r>
      <w:proofErr w:type="spellStart"/>
      <w:r w:rsidRPr="00DA7A5A">
        <w:rPr>
          <w:rFonts w:ascii="Times New Roman" w:hAnsi="Times New Roman" w:cs="Times New Roman"/>
          <w:sz w:val="28"/>
          <w:szCs w:val="28"/>
        </w:rPr>
        <w:t>сверхсмертности</w:t>
      </w:r>
      <w:proofErr w:type="spellEnd"/>
      <w:r w:rsidRPr="00DA7A5A">
        <w:rPr>
          <w:rFonts w:ascii="Times New Roman" w:hAnsi="Times New Roman" w:cs="Times New Roman"/>
          <w:sz w:val="28"/>
          <w:szCs w:val="28"/>
        </w:rPr>
        <w:t xml:space="preserve"> среди мужского населения. В данной статье ученый рассматривает статистические данные, которые показывают значительный разрыв средней продолжительности жизни мужчин по сравнению с женщинами, а также высокую смертность мужского населения страны. </w:t>
      </w:r>
      <w:r w:rsidR="002B178F" w:rsidRPr="00193C83">
        <w:rPr>
          <w:rFonts w:ascii="Times New Roman" w:hAnsi="Times New Roman" w:cs="Times New Roman"/>
          <w:sz w:val="28"/>
          <w:szCs w:val="28"/>
        </w:rPr>
        <w:t xml:space="preserve">Находя определенные демографические закономерности в уровне смертности мужского населения, он выдвигал задачу снизить её до уровня смертности женщин. «Теперь настало время, когда охрану материнства надо дополнить охраной отцовства. Мужчины также должны стать предметом особой заботы государства. Реализация этой задачи означала бы сбережение жизни десятка тысяч взрослых мужчин». </w:t>
      </w:r>
    </w:p>
    <w:p w:rsidR="008D7905" w:rsidRDefault="00A71B39" w:rsidP="002B178F">
      <w:pPr>
        <w:spacing w:after="0" w:line="360" w:lineRule="auto"/>
        <w:ind w:firstLine="567"/>
        <w:jc w:val="both"/>
        <w:rPr>
          <w:rFonts w:ascii="Times New Roman" w:hAnsi="Times New Roman" w:cs="Times New Roman"/>
          <w:sz w:val="28"/>
          <w:szCs w:val="28"/>
        </w:rPr>
      </w:pPr>
      <w:r w:rsidRPr="008D7905">
        <w:rPr>
          <w:rFonts w:ascii="Times New Roman" w:hAnsi="Times New Roman" w:cs="Times New Roman"/>
          <w:sz w:val="28"/>
          <w:szCs w:val="28"/>
        </w:rPr>
        <w:t>Существует множество причин и ситуаций, от которых, во все времена, а также в период экономических и социальных изменений в особенности, погибает мужское население</w:t>
      </w:r>
      <w:r w:rsidR="008D7905" w:rsidRPr="008D7905">
        <w:rPr>
          <w:rFonts w:ascii="Times New Roman" w:hAnsi="Times New Roman" w:cs="Times New Roman"/>
          <w:sz w:val="28"/>
          <w:szCs w:val="28"/>
        </w:rPr>
        <w:t>. С</w:t>
      </w:r>
      <w:r w:rsidRPr="008D7905">
        <w:rPr>
          <w:rFonts w:ascii="Times New Roman" w:hAnsi="Times New Roman" w:cs="Times New Roman"/>
          <w:sz w:val="28"/>
          <w:szCs w:val="28"/>
        </w:rPr>
        <w:t>реди ни</w:t>
      </w:r>
      <w:r w:rsidR="008D7905" w:rsidRPr="008D7905">
        <w:rPr>
          <w:rFonts w:ascii="Times New Roman" w:hAnsi="Times New Roman" w:cs="Times New Roman"/>
          <w:sz w:val="28"/>
          <w:szCs w:val="28"/>
        </w:rPr>
        <w:t>х есть внешние факторы, которые не связаны с состоянием здоровья человека, они могут быть связаны с криминальными ситуациями, транспортом и т.д. Согласно статистике, по сравнению с женщинами, мужчины 5 раз чаще погибают от убийств, в 7 раз от самоубийств, в 3 раза от различных видов транспортных несчастных случаев, в 4 раза от токсических и алкогольных отравлений.</w:t>
      </w:r>
      <w:r w:rsidR="008D7905">
        <w:rPr>
          <w:rFonts w:ascii="Times New Roman" w:hAnsi="Times New Roman" w:cs="Times New Roman"/>
          <w:sz w:val="28"/>
          <w:szCs w:val="28"/>
        </w:rPr>
        <w:t xml:space="preserve"> </w:t>
      </w:r>
    </w:p>
    <w:p w:rsidR="002B178F" w:rsidRPr="00193C83" w:rsidRDefault="002B178F" w:rsidP="002B178F">
      <w:pPr>
        <w:spacing w:after="0" w:line="360" w:lineRule="auto"/>
        <w:ind w:firstLine="567"/>
        <w:jc w:val="both"/>
        <w:rPr>
          <w:rFonts w:ascii="Times New Roman" w:hAnsi="Times New Roman" w:cs="Times New Roman"/>
          <w:sz w:val="28"/>
          <w:szCs w:val="28"/>
        </w:rPr>
      </w:pPr>
      <w:r w:rsidRPr="00193C83">
        <w:rPr>
          <w:rFonts w:ascii="Times New Roman" w:hAnsi="Times New Roman" w:cs="Times New Roman"/>
          <w:sz w:val="28"/>
          <w:szCs w:val="28"/>
        </w:rPr>
        <w:t xml:space="preserve">Устранение вышеперечисленных причин повысило бы продолжительность жизни мужского населения примерно на 4-5 лет. </w:t>
      </w:r>
    </w:p>
    <w:p w:rsidR="002B178F" w:rsidRPr="00193C83" w:rsidRDefault="002B178F" w:rsidP="002B178F">
      <w:pPr>
        <w:spacing w:after="0" w:line="360" w:lineRule="auto"/>
        <w:ind w:firstLine="567"/>
        <w:jc w:val="both"/>
        <w:rPr>
          <w:rFonts w:ascii="Times New Roman" w:hAnsi="Times New Roman" w:cs="Times New Roman"/>
          <w:sz w:val="28"/>
          <w:szCs w:val="28"/>
        </w:rPr>
      </w:pPr>
      <w:r w:rsidRPr="00A71B39">
        <w:rPr>
          <w:rFonts w:ascii="Times New Roman" w:hAnsi="Times New Roman" w:cs="Times New Roman"/>
          <w:sz w:val="28"/>
          <w:szCs w:val="28"/>
        </w:rPr>
        <w:t xml:space="preserve">В данный период времени в </w:t>
      </w:r>
      <w:r w:rsidR="00A71B39" w:rsidRPr="00A71B39">
        <w:rPr>
          <w:rFonts w:ascii="Times New Roman" w:hAnsi="Times New Roman" w:cs="Times New Roman"/>
          <w:sz w:val="28"/>
          <w:szCs w:val="28"/>
        </w:rPr>
        <w:t xml:space="preserve">России все большее количество субъектов акцентируют внимание на негативной картине в сфере различий доходов населения, среди которых: научное сообщество, средства массовой информации и даже правительство. </w:t>
      </w:r>
      <w:r w:rsidRPr="00A71B39">
        <w:rPr>
          <w:rFonts w:ascii="Times New Roman" w:hAnsi="Times New Roman" w:cs="Times New Roman"/>
          <w:sz w:val="28"/>
          <w:szCs w:val="28"/>
        </w:rPr>
        <w:t xml:space="preserve"> </w:t>
      </w:r>
      <w:r w:rsidR="00032327">
        <w:rPr>
          <w:rFonts w:ascii="Times New Roman" w:hAnsi="Times New Roman" w:cs="Times New Roman"/>
          <w:sz w:val="28"/>
          <w:szCs w:val="28"/>
        </w:rPr>
        <w:t>Н</w:t>
      </w:r>
      <w:r w:rsidRPr="00193C83">
        <w:rPr>
          <w:rFonts w:ascii="Times New Roman" w:hAnsi="Times New Roman" w:cs="Times New Roman"/>
          <w:sz w:val="28"/>
          <w:szCs w:val="28"/>
        </w:rPr>
        <w:t>а деле же ситуация н</w:t>
      </w:r>
      <w:r w:rsidR="00032327">
        <w:rPr>
          <w:rFonts w:ascii="Times New Roman" w:hAnsi="Times New Roman" w:cs="Times New Roman"/>
          <w:sz w:val="28"/>
          <w:szCs w:val="28"/>
        </w:rPr>
        <w:t xml:space="preserve">е улучшается, а даже </w:t>
      </w:r>
      <w:r w:rsidR="00032327">
        <w:rPr>
          <w:rFonts w:ascii="Times New Roman" w:hAnsi="Times New Roman" w:cs="Times New Roman"/>
          <w:sz w:val="28"/>
          <w:szCs w:val="28"/>
        </w:rPr>
        <w:lastRenderedPageBreak/>
        <w:t>ухудшается:</w:t>
      </w:r>
      <w:r w:rsidRPr="00193C83">
        <w:rPr>
          <w:rFonts w:ascii="Times New Roman" w:hAnsi="Times New Roman" w:cs="Times New Roman"/>
          <w:sz w:val="28"/>
          <w:szCs w:val="28"/>
        </w:rPr>
        <w:t xml:space="preserve"> богатые становятся все богаче и богаче, а бедные становятся беднее. По данным Росстата в 2019 году показатели дифференциации денежных доходов в России не изменились по сравнению с предшествующим годом. Коэффициент </w:t>
      </w:r>
      <w:proofErr w:type="spellStart"/>
      <w:r w:rsidRPr="00193C83">
        <w:rPr>
          <w:rFonts w:ascii="Times New Roman" w:hAnsi="Times New Roman" w:cs="Times New Roman"/>
          <w:sz w:val="28"/>
          <w:szCs w:val="28"/>
        </w:rPr>
        <w:t>Джинни</w:t>
      </w:r>
      <w:proofErr w:type="spellEnd"/>
      <w:r w:rsidRPr="00193C83">
        <w:rPr>
          <w:rFonts w:ascii="Times New Roman" w:hAnsi="Times New Roman" w:cs="Times New Roman"/>
          <w:sz w:val="28"/>
          <w:szCs w:val="28"/>
        </w:rPr>
        <w:t xml:space="preserve"> (показатель, характеризующий степень расслоения населения и применяемый для оценки экономического неравенства) по-прежнему составляет 0,413. </w:t>
      </w:r>
    </w:p>
    <w:p w:rsidR="002B178F" w:rsidRPr="00193C83" w:rsidRDefault="002B178F" w:rsidP="002B178F">
      <w:pPr>
        <w:spacing w:after="0" w:line="360" w:lineRule="auto"/>
        <w:ind w:firstLine="567"/>
        <w:jc w:val="both"/>
        <w:rPr>
          <w:rFonts w:ascii="Times New Roman" w:hAnsi="Times New Roman" w:cs="Times New Roman"/>
          <w:sz w:val="28"/>
          <w:szCs w:val="28"/>
        </w:rPr>
      </w:pPr>
      <w:proofErr w:type="gramStart"/>
      <w:r w:rsidRPr="00193C83">
        <w:rPr>
          <w:rFonts w:ascii="Times New Roman" w:hAnsi="Times New Roman" w:cs="Times New Roman"/>
          <w:sz w:val="28"/>
          <w:szCs w:val="28"/>
        </w:rPr>
        <w:t>В данный период времени в России сложилась ситуация, при которой абсолютно все, от средств массовой информации, научных сообществ и до правительства, постоянно делают акцент на отрицательной стороне, которая показывает различия в доходах населения, но на деле картина не улучшается, а, наоборот, стремительно ухудшается - богатые становятся все богаче и богаче, а бедные становятся все беднее.</w:t>
      </w:r>
      <w:proofErr w:type="gramEnd"/>
      <w:r w:rsidRPr="00193C83">
        <w:rPr>
          <w:rFonts w:ascii="Times New Roman" w:hAnsi="Times New Roman" w:cs="Times New Roman"/>
          <w:sz w:val="28"/>
          <w:szCs w:val="28"/>
        </w:rPr>
        <w:t xml:space="preserve"> По данным Росстата, в 2019 году показатели дифференциации денежных доходов населения не изменились по сравнению с предшествующим годом. Коэффициент </w:t>
      </w:r>
      <w:proofErr w:type="spellStart"/>
      <w:r w:rsidRPr="00193C83">
        <w:rPr>
          <w:rFonts w:ascii="Times New Roman" w:hAnsi="Times New Roman" w:cs="Times New Roman"/>
          <w:sz w:val="28"/>
          <w:szCs w:val="28"/>
        </w:rPr>
        <w:t>Джинни</w:t>
      </w:r>
      <w:proofErr w:type="spellEnd"/>
      <w:r w:rsidRPr="00193C83">
        <w:rPr>
          <w:rFonts w:ascii="Times New Roman" w:hAnsi="Times New Roman" w:cs="Times New Roman"/>
          <w:sz w:val="28"/>
          <w:szCs w:val="28"/>
        </w:rPr>
        <w:t xml:space="preserve"> (показатель, характеризующий степень дифференциации относительно выбранного признака, применяемый для оценки экономического неравенства) по-прежнему составляет 0,413. </w:t>
      </w:r>
    </w:p>
    <w:p w:rsidR="002B178F" w:rsidRPr="00193C83" w:rsidRDefault="002B178F" w:rsidP="002B178F">
      <w:pPr>
        <w:spacing w:after="0" w:line="360" w:lineRule="auto"/>
        <w:ind w:firstLine="567"/>
        <w:jc w:val="both"/>
        <w:rPr>
          <w:rFonts w:ascii="Times New Roman" w:hAnsi="Times New Roman" w:cs="Times New Roman"/>
          <w:sz w:val="28"/>
          <w:szCs w:val="28"/>
        </w:rPr>
      </w:pPr>
      <w:r w:rsidRPr="00193C83">
        <w:rPr>
          <w:rFonts w:ascii="Times New Roman" w:hAnsi="Times New Roman" w:cs="Times New Roman"/>
          <w:sz w:val="28"/>
          <w:szCs w:val="28"/>
        </w:rPr>
        <w:t xml:space="preserve">Также существует большое количество факторов, оказывающих влияние на дифференциацию доходов населения. Кроме общепринятых факторов – рыночной структуры, индивидуальных способностей и др., </w:t>
      </w:r>
      <w:r w:rsidR="00640B15">
        <w:rPr>
          <w:rFonts w:ascii="Times New Roman" w:hAnsi="Times New Roman" w:cs="Times New Roman"/>
          <w:sz w:val="28"/>
          <w:szCs w:val="28"/>
        </w:rPr>
        <w:t>м</w:t>
      </w:r>
      <w:r w:rsidR="00640B15" w:rsidRPr="00640B15">
        <w:rPr>
          <w:rFonts w:ascii="Times New Roman" w:hAnsi="Times New Roman" w:cs="Times New Roman"/>
          <w:sz w:val="28"/>
          <w:szCs w:val="28"/>
        </w:rPr>
        <w:t xml:space="preserve">ожно сказать, что в современном мире все </w:t>
      </w:r>
      <w:r w:rsidR="00640B15">
        <w:rPr>
          <w:rFonts w:ascii="Times New Roman" w:hAnsi="Times New Roman" w:cs="Times New Roman"/>
          <w:sz w:val="28"/>
          <w:szCs w:val="28"/>
        </w:rPr>
        <w:t xml:space="preserve">более </w:t>
      </w:r>
      <w:r w:rsidR="00640B15" w:rsidRPr="00640B15">
        <w:rPr>
          <w:rFonts w:ascii="Times New Roman" w:hAnsi="Times New Roman" w:cs="Times New Roman"/>
          <w:sz w:val="28"/>
          <w:szCs w:val="28"/>
        </w:rPr>
        <w:t xml:space="preserve">возрастающую роль в растущей дифференциации доходов и уровня жизни населения играют морально-этические нормы современного общества и территориальные различия в </w:t>
      </w:r>
      <w:r w:rsidR="00640B15">
        <w:rPr>
          <w:rFonts w:ascii="Times New Roman" w:hAnsi="Times New Roman" w:cs="Times New Roman"/>
          <w:sz w:val="28"/>
          <w:szCs w:val="28"/>
        </w:rPr>
        <w:t>условиях проживания</w:t>
      </w:r>
      <w:r w:rsidR="00640B15" w:rsidRPr="00640B15">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sidRPr="00193C83">
        <w:rPr>
          <w:rFonts w:ascii="Times New Roman" w:hAnsi="Times New Roman" w:cs="Times New Roman"/>
          <w:sz w:val="28"/>
          <w:szCs w:val="28"/>
        </w:rPr>
        <w:t xml:space="preserve">Дифференциация доходов приводит к росту популяризации общества, что означает усиленное различие в положении общественных групп, приводящее нередко к противостояниям, появлению антагонизма между людьми, что оказывает отрицательное влияние на качество жизни населения. </w:t>
      </w:r>
    </w:p>
    <w:p w:rsidR="002B178F" w:rsidRPr="00193C83" w:rsidRDefault="002B178F" w:rsidP="002B178F">
      <w:pPr>
        <w:spacing w:after="0" w:line="360" w:lineRule="auto"/>
        <w:ind w:firstLine="567"/>
        <w:jc w:val="both"/>
        <w:rPr>
          <w:rFonts w:ascii="Times New Roman" w:hAnsi="Times New Roman" w:cs="Times New Roman"/>
          <w:sz w:val="28"/>
          <w:szCs w:val="28"/>
        </w:rPr>
      </w:pPr>
      <w:r w:rsidRPr="00193C83">
        <w:rPr>
          <w:rFonts w:ascii="Times New Roman" w:hAnsi="Times New Roman" w:cs="Times New Roman"/>
          <w:sz w:val="28"/>
          <w:szCs w:val="28"/>
        </w:rPr>
        <w:t xml:space="preserve">В данный момент в стране уровень дифференциации доходов населения уже действительно представляет угрозу национальной экономической </w:t>
      </w:r>
      <w:r w:rsidRPr="00193C83">
        <w:rPr>
          <w:rFonts w:ascii="Times New Roman" w:hAnsi="Times New Roman" w:cs="Times New Roman"/>
          <w:sz w:val="28"/>
          <w:szCs w:val="28"/>
        </w:rPr>
        <w:lastRenderedPageBreak/>
        <w:t>безопасности. Необходимо активизировать политику, направленную на снижение дифференциации доходов на всех стадиях его формирования.</w:t>
      </w:r>
    </w:p>
    <w:p w:rsidR="001A3677" w:rsidRDefault="001A3677" w:rsidP="001A3677">
      <w:pPr>
        <w:pStyle w:val="1"/>
        <w:spacing w:before="0" w:line="360" w:lineRule="auto"/>
        <w:ind w:firstLine="567"/>
        <w:jc w:val="both"/>
        <w:rPr>
          <w:rFonts w:ascii="Times New Roman" w:hAnsi="Times New Roman" w:cs="Times New Roman"/>
          <w:color w:val="auto"/>
        </w:rPr>
      </w:pPr>
    </w:p>
    <w:p w:rsidR="00AC1BB6" w:rsidRPr="00AC1BB6" w:rsidRDefault="00AC1BB6" w:rsidP="001A3677">
      <w:pPr>
        <w:pStyle w:val="1"/>
        <w:spacing w:before="0" w:line="360" w:lineRule="auto"/>
        <w:ind w:firstLine="567"/>
        <w:jc w:val="both"/>
        <w:rPr>
          <w:rFonts w:ascii="Times New Roman" w:hAnsi="Times New Roman" w:cs="Times New Roman"/>
          <w:color w:val="auto"/>
        </w:rPr>
      </w:pPr>
      <w:r w:rsidRPr="00AC1BB6">
        <w:rPr>
          <w:rFonts w:ascii="Times New Roman" w:hAnsi="Times New Roman" w:cs="Times New Roman"/>
          <w:color w:val="auto"/>
        </w:rPr>
        <w:t xml:space="preserve">3.2  Пути повышения уровня развития человеческого потенциала </w:t>
      </w:r>
      <w:r w:rsidR="003B23CC">
        <w:rPr>
          <w:rFonts w:ascii="Times New Roman" w:hAnsi="Times New Roman" w:cs="Times New Roman"/>
          <w:color w:val="auto"/>
        </w:rPr>
        <w:t xml:space="preserve">   </w:t>
      </w:r>
      <w:r w:rsidRPr="00AC1BB6">
        <w:rPr>
          <w:rFonts w:ascii="Times New Roman" w:hAnsi="Times New Roman" w:cs="Times New Roman"/>
          <w:color w:val="auto"/>
        </w:rPr>
        <w:t>как стратегической задачи безопасного развития страны</w:t>
      </w:r>
      <w:bookmarkEnd w:id="35"/>
    </w:p>
    <w:p w:rsidR="00AC1BB6" w:rsidRDefault="00AC1BB6" w:rsidP="00AC1BB6">
      <w:pPr>
        <w:spacing w:line="360" w:lineRule="auto"/>
        <w:ind w:firstLine="567"/>
        <w:jc w:val="both"/>
        <w:rPr>
          <w:rFonts w:ascii="Times New Roman" w:hAnsi="Times New Roman" w:cs="Times New Roman"/>
          <w:sz w:val="28"/>
          <w:szCs w:val="28"/>
        </w:rPr>
      </w:pPr>
    </w:p>
    <w:p w:rsidR="002B178F" w:rsidRDefault="002B178F" w:rsidP="002B178F">
      <w:pPr>
        <w:spacing w:after="0" w:line="360" w:lineRule="auto"/>
        <w:ind w:firstLine="567"/>
        <w:jc w:val="both"/>
        <w:rPr>
          <w:rFonts w:ascii="Times New Roman" w:hAnsi="Times New Roman" w:cs="Times New Roman"/>
          <w:sz w:val="28"/>
          <w:szCs w:val="28"/>
        </w:rPr>
      </w:pPr>
      <w:r w:rsidRPr="00A353B3">
        <w:rPr>
          <w:rFonts w:ascii="Times New Roman" w:hAnsi="Times New Roman" w:cs="Times New Roman"/>
          <w:sz w:val="28"/>
          <w:szCs w:val="28"/>
        </w:rPr>
        <w:t xml:space="preserve">Качество жизни населения в нашей стране в целом находится на низком уровне. В рейтинге стран мира по уровню жизни населения в </w:t>
      </w:r>
      <w:r>
        <w:rPr>
          <w:rFonts w:ascii="Times New Roman" w:hAnsi="Times New Roman" w:cs="Times New Roman"/>
          <w:sz w:val="28"/>
          <w:szCs w:val="28"/>
        </w:rPr>
        <w:t>2019</w:t>
      </w:r>
      <w:r w:rsidRPr="00A353B3">
        <w:rPr>
          <w:rFonts w:ascii="Times New Roman" w:hAnsi="Times New Roman" w:cs="Times New Roman"/>
          <w:sz w:val="28"/>
          <w:szCs w:val="28"/>
        </w:rPr>
        <w:t xml:space="preserve"> г. Россия располагается на </w:t>
      </w:r>
      <w:r>
        <w:rPr>
          <w:rFonts w:ascii="Times New Roman" w:hAnsi="Times New Roman" w:cs="Times New Roman"/>
          <w:sz w:val="28"/>
          <w:szCs w:val="28"/>
        </w:rPr>
        <w:t>60 месте</w:t>
      </w:r>
      <w:r w:rsidRPr="00A353B3">
        <w:rPr>
          <w:rFonts w:ascii="Times New Roman" w:hAnsi="Times New Roman" w:cs="Times New Roman"/>
          <w:sz w:val="28"/>
          <w:szCs w:val="28"/>
        </w:rPr>
        <w:t>. Согласно рейтингу портала «</w:t>
      </w:r>
      <w:proofErr w:type="spellStart"/>
      <w:r w:rsidRPr="00A353B3">
        <w:rPr>
          <w:rFonts w:ascii="Times New Roman" w:hAnsi="Times New Roman" w:cs="Times New Roman"/>
          <w:sz w:val="28"/>
          <w:szCs w:val="28"/>
        </w:rPr>
        <w:t>Numbeo</w:t>
      </w:r>
      <w:proofErr w:type="spellEnd"/>
      <w:r w:rsidRPr="00A353B3">
        <w:rPr>
          <w:rFonts w:ascii="Times New Roman" w:hAnsi="Times New Roman" w:cs="Times New Roman"/>
          <w:sz w:val="28"/>
          <w:szCs w:val="28"/>
        </w:rPr>
        <w:t>» об условиях жизни населения, у России</w:t>
      </w:r>
      <w:r>
        <w:rPr>
          <w:rFonts w:ascii="Times New Roman" w:hAnsi="Times New Roman" w:cs="Times New Roman"/>
          <w:sz w:val="28"/>
          <w:szCs w:val="28"/>
        </w:rPr>
        <w:t xml:space="preserve"> </w:t>
      </w:r>
      <w:r w:rsidRPr="00A353B3">
        <w:rPr>
          <w:rFonts w:ascii="Times New Roman" w:hAnsi="Times New Roman" w:cs="Times New Roman"/>
          <w:sz w:val="28"/>
          <w:szCs w:val="28"/>
        </w:rPr>
        <w:t xml:space="preserve">104.94 </w:t>
      </w:r>
      <w:r>
        <w:rPr>
          <w:rFonts w:ascii="Times New Roman" w:hAnsi="Times New Roman" w:cs="Times New Roman"/>
          <w:sz w:val="28"/>
          <w:szCs w:val="28"/>
        </w:rPr>
        <w:t>балла из 200 возможных</w:t>
      </w:r>
      <w:r w:rsidRPr="00A353B3">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sidRPr="00A353B3">
        <w:rPr>
          <w:rFonts w:ascii="Times New Roman" w:hAnsi="Times New Roman" w:cs="Times New Roman"/>
          <w:sz w:val="28"/>
          <w:szCs w:val="28"/>
        </w:rPr>
        <w:t>Индекс качества жизни населения определяется такими критериями, как покупательская способность, доходы населения, безопасность жизни, загрязненность окружающей среды, доступность недвижимости, уровень развития здравоохранения, благоприятные климатические условия. Качество и уровень жизни населения во многом определяются степенью реализации его потребностей, прежде всего, в месте непосредственного проживания, то есть на территории конкретного муниципального образования. Удовлетворению потребностей населения служит и деятельность предприятий, и деятельность органов местного самоуправления.</w:t>
      </w:r>
    </w:p>
    <w:p w:rsidR="002B178F" w:rsidRDefault="002B178F" w:rsidP="002B178F">
      <w:pPr>
        <w:spacing w:after="0" w:line="360" w:lineRule="auto"/>
        <w:ind w:firstLine="567"/>
        <w:jc w:val="both"/>
        <w:rPr>
          <w:rFonts w:ascii="Times New Roman" w:hAnsi="Times New Roman" w:cs="Times New Roman"/>
          <w:sz w:val="28"/>
          <w:szCs w:val="28"/>
        </w:rPr>
      </w:pPr>
      <w:r w:rsidRPr="00400BB7">
        <w:rPr>
          <w:rFonts w:ascii="Times New Roman" w:hAnsi="Times New Roman" w:cs="Times New Roman"/>
          <w:sz w:val="28"/>
          <w:szCs w:val="28"/>
        </w:rPr>
        <w:t xml:space="preserve">Увеличение качества жизни населения страны напрямую связано с повышением качества здравоохранения, также непрерывным развитием образования. Уровень такого показателя, как качество жизни населения, в данный период времени тесно связывают с увеличением качества и количества человеческого капитала, а также эффективностью его использования. </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A353B3">
        <w:rPr>
          <w:rFonts w:ascii="Times New Roman" w:hAnsi="Times New Roman" w:cs="Times New Roman"/>
          <w:sz w:val="28"/>
          <w:szCs w:val="28"/>
        </w:rPr>
        <w:t xml:space="preserve">Здравоохранение всегда являлось одной из основных отраслей, закладывающих основы успешного развития любой страны. Этой отрасли необходимо уделять особое внимание, поскольку от ее состояния зависит состояние здоровья граждан, качество рабочей силы, и в целом – экономический рост. Нехватка квалифицированного медицинского персонала </w:t>
      </w:r>
      <w:r w:rsidRPr="00A353B3">
        <w:rPr>
          <w:rFonts w:ascii="Times New Roman" w:hAnsi="Times New Roman" w:cs="Times New Roman"/>
          <w:sz w:val="28"/>
          <w:szCs w:val="28"/>
        </w:rPr>
        <w:lastRenderedPageBreak/>
        <w:t>является главной проблемой в данной отрасли. Из-за низкой заработной платы у людей нет мотивов учиться в данном направлении и идти работать в учреждения, финансируемые из средств государственного бюджета.</w:t>
      </w:r>
    </w:p>
    <w:p w:rsidR="002B178F" w:rsidRDefault="002B178F" w:rsidP="002B178F">
      <w:pPr>
        <w:spacing w:after="0" w:line="360" w:lineRule="auto"/>
        <w:ind w:firstLine="567"/>
        <w:jc w:val="both"/>
      </w:pPr>
      <w:r w:rsidRPr="00A353B3">
        <w:rPr>
          <w:rFonts w:ascii="Times New Roman" w:hAnsi="Times New Roman" w:cs="Times New Roman"/>
          <w:sz w:val="28"/>
          <w:szCs w:val="28"/>
        </w:rPr>
        <w:t>Решение проблем здравоохранения связано с его модернизацией, целью которой является повышение доступности и качества медицинской помощи для любых слоев населения. Сейчас не каждый человек может позволить себе пройти медицинское обследование; цена не всегда соответствует качеству услуг. Важной задачей в сфере здравоохранения является обеспечение населения безопасными и качественными лекарственными препаратами.</w:t>
      </w:r>
      <w:r w:rsidRPr="00A353B3">
        <w:t xml:space="preserve"> </w:t>
      </w:r>
    </w:p>
    <w:p w:rsidR="002B178F" w:rsidRDefault="002B178F" w:rsidP="002B178F">
      <w:pPr>
        <w:spacing w:after="0" w:line="360" w:lineRule="auto"/>
        <w:ind w:firstLine="567"/>
        <w:jc w:val="both"/>
        <w:rPr>
          <w:rFonts w:ascii="Times New Roman" w:hAnsi="Times New Roman" w:cs="Times New Roman"/>
          <w:sz w:val="28"/>
          <w:szCs w:val="28"/>
        </w:rPr>
      </w:pPr>
      <w:r w:rsidRPr="00A353B3">
        <w:rPr>
          <w:rFonts w:ascii="Times New Roman" w:hAnsi="Times New Roman" w:cs="Times New Roman"/>
          <w:sz w:val="28"/>
          <w:szCs w:val="28"/>
        </w:rPr>
        <w:t>В целом для решения проблем в сфере здравоохранения необходимо повышение уровня профессиональной п</w:t>
      </w:r>
      <w:r>
        <w:rPr>
          <w:rFonts w:ascii="Times New Roman" w:hAnsi="Times New Roman" w:cs="Times New Roman"/>
          <w:sz w:val="28"/>
          <w:szCs w:val="28"/>
        </w:rPr>
        <w:t>одготовки кадров, разработ</w:t>
      </w:r>
      <w:r w:rsidRPr="00A353B3">
        <w:rPr>
          <w:rFonts w:ascii="Times New Roman" w:hAnsi="Times New Roman" w:cs="Times New Roman"/>
          <w:sz w:val="28"/>
          <w:szCs w:val="28"/>
        </w:rPr>
        <w:t>ка и внедрение новых эффективных методов профилактики, диагностики и лечения, совершенствование государственного регулирования цен на лекарственные препараты, обеспечение доступа граждан к новейшим лекарственным средствам, внедрение диагностического оборудования нового поколения.</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353B3">
        <w:rPr>
          <w:rFonts w:ascii="Times New Roman" w:hAnsi="Times New Roman" w:cs="Times New Roman"/>
          <w:sz w:val="28"/>
          <w:szCs w:val="28"/>
        </w:rPr>
        <w:t>Образованию длительное время выделялось недостаточно средств. Сейчас снижается качество высшего образования из-за низкого уровня оплаты профессорско-преподавательского состава. Из-за разделения учащихся на социальные слои, школы из образовательной сферы превращаются в сферу оказания коммерческих услуг. Необходимо совершенствовать систему образования, начиная с дошкольного и заканчивая высшим образованием, ориентируясь на потребности рынка.</w:t>
      </w:r>
    </w:p>
    <w:p w:rsidR="002B178F" w:rsidRDefault="002B178F" w:rsidP="002B178F">
      <w:pPr>
        <w:spacing w:after="0" w:line="360" w:lineRule="auto"/>
        <w:ind w:firstLine="567"/>
        <w:jc w:val="both"/>
        <w:rPr>
          <w:rFonts w:ascii="Times New Roman" w:hAnsi="Times New Roman" w:cs="Times New Roman"/>
          <w:sz w:val="28"/>
          <w:szCs w:val="28"/>
        </w:rPr>
      </w:pPr>
      <w:r w:rsidRPr="00A353B3">
        <w:rPr>
          <w:rFonts w:ascii="Times New Roman" w:hAnsi="Times New Roman" w:cs="Times New Roman"/>
          <w:sz w:val="28"/>
          <w:szCs w:val="28"/>
        </w:rPr>
        <w:t>В частности, требуются следующие мероприятия в сфере образования: государственная поддержка высших и общеобразовательных учреждений; информатизация образования; стимулирование образовательных учреждений, активно внедряющих инновационные образовательные программы; предоставление грантов для школьников, студентов и молодых сп</w:t>
      </w:r>
      <w:r>
        <w:rPr>
          <w:rFonts w:ascii="Times New Roman" w:hAnsi="Times New Roman" w:cs="Times New Roman"/>
          <w:sz w:val="28"/>
          <w:szCs w:val="28"/>
        </w:rPr>
        <w:t>ециалистов;</w:t>
      </w:r>
      <w:r w:rsidRPr="00A353B3">
        <w:rPr>
          <w:rFonts w:ascii="Times New Roman" w:hAnsi="Times New Roman" w:cs="Times New Roman"/>
          <w:sz w:val="28"/>
          <w:szCs w:val="28"/>
        </w:rPr>
        <w:t xml:space="preserve"> </w:t>
      </w:r>
      <w:r>
        <w:rPr>
          <w:rFonts w:ascii="Times New Roman" w:hAnsi="Times New Roman" w:cs="Times New Roman"/>
          <w:sz w:val="28"/>
          <w:szCs w:val="28"/>
        </w:rPr>
        <w:t xml:space="preserve">оказание </w:t>
      </w:r>
      <w:r w:rsidRPr="00A353B3">
        <w:rPr>
          <w:rFonts w:ascii="Times New Roman" w:hAnsi="Times New Roman" w:cs="Times New Roman"/>
          <w:sz w:val="28"/>
          <w:szCs w:val="28"/>
        </w:rPr>
        <w:t>услуг дополнительного образования.</w:t>
      </w:r>
    </w:p>
    <w:p w:rsidR="002B178F" w:rsidRDefault="002B178F" w:rsidP="002B178F">
      <w:pPr>
        <w:spacing w:after="0" w:line="360" w:lineRule="auto"/>
        <w:ind w:firstLine="567"/>
        <w:jc w:val="both"/>
        <w:rPr>
          <w:rFonts w:ascii="Times New Roman" w:hAnsi="Times New Roman" w:cs="Times New Roman"/>
          <w:sz w:val="28"/>
          <w:szCs w:val="28"/>
        </w:rPr>
      </w:pPr>
      <w:r w:rsidRPr="00A353B3">
        <w:rPr>
          <w:rFonts w:ascii="Times New Roman" w:hAnsi="Times New Roman" w:cs="Times New Roman"/>
          <w:sz w:val="28"/>
          <w:szCs w:val="28"/>
        </w:rPr>
        <w:t xml:space="preserve">Подводя итог, отметим, что обеспечение высокого уровня и качества жизни населения позволяет сформировать необходимые предпосылки для </w:t>
      </w:r>
      <w:r w:rsidRPr="00A353B3">
        <w:rPr>
          <w:rFonts w:ascii="Times New Roman" w:hAnsi="Times New Roman" w:cs="Times New Roman"/>
          <w:sz w:val="28"/>
          <w:szCs w:val="28"/>
        </w:rPr>
        <w:lastRenderedPageBreak/>
        <w:t>построения более стабильного и равноправного мира, проявления ответственности, солидарности и сотрудничества как основы социального единства всех групп населения</w:t>
      </w:r>
      <w:r>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sidRPr="00794EF3">
        <w:rPr>
          <w:rFonts w:ascii="Times New Roman" w:hAnsi="Times New Roman" w:cs="Times New Roman"/>
          <w:sz w:val="28"/>
          <w:szCs w:val="28"/>
        </w:rPr>
        <w:t>Ожидаемая продолжительность жизни</w:t>
      </w:r>
      <w:r>
        <w:rPr>
          <w:rFonts w:ascii="Times New Roman" w:hAnsi="Times New Roman" w:cs="Times New Roman"/>
          <w:sz w:val="28"/>
          <w:szCs w:val="28"/>
        </w:rPr>
        <w:t xml:space="preserve"> мужского населения </w:t>
      </w:r>
      <w:r w:rsidRPr="00794EF3">
        <w:rPr>
          <w:rFonts w:ascii="Times New Roman" w:hAnsi="Times New Roman" w:cs="Times New Roman"/>
          <w:sz w:val="28"/>
          <w:szCs w:val="28"/>
        </w:rPr>
        <w:t xml:space="preserve"> – одна из важнейших характеристик </w:t>
      </w:r>
      <w:r>
        <w:rPr>
          <w:rFonts w:ascii="Times New Roman" w:hAnsi="Times New Roman" w:cs="Times New Roman"/>
          <w:sz w:val="28"/>
          <w:szCs w:val="28"/>
        </w:rPr>
        <w:t>развития человеческого потенциала</w:t>
      </w:r>
      <w:r w:rsidRPr="00794EF3">
        <w:rPr>
          <w:rFonts w:ascii="Times New Roman" w:hAnsi="Times New Roman" w:cs="Times New Roman"/>
          <w:sz w:val="28"/>
          <w:szCs w:val="28"/>
        </w:rPr>
        <w:t>. Этот показатель интегрально отражает множество самых разнообразных факторов</w:t>
      </w:r>
      <w:r>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sidRPr="00794EF3">
        <w:rPr>
          <w:rFonts w:ascii="Times New Roman" w:hAnsi="Times New Roman" w:cs="Times New Roman"/>
          <w:sz w:val="28"/>
          <w:szCs w:val="28"/>
        </w:rPr>
        <w:t>Прогнозирование продолжительности жизни имеет важн</w:t>
      </w:r>
      <w:r>
        <w:rPr>
          <w:rFonts w:ascii="Times New Roman" w:hAnsi="Times New Roman" w:cs="Times New Roman"/>
          <w:sz w:val="28"/>
          <w:szCs w:val="28"/>
        </w:rPr>
        <w:t>ейшие</w:t>
      </w:r>
      <w:r w:rsidRPr="00794EF3">
        <w:rPr>
          <w:rFonts w:ascii="Times New Roman" w:hAnsi="Times New Roman" w:cs="Times New Roman"/>
          <w:sz w:val="28"/>
          <w:szCs w:val="28"/>
        </w:rPr>
        <w:t xml:space="preserve"> значение в управлении и регулировании </w:t>
      </w:r>
      <w:proofErr w:type="gramStart"/>
      <w:r w:rsidRPr="00794EF3">
        <w:rPr>
          <w:rFonts w:ascii="Times New Roman" w:hAnsi="Times New Roman" w:cs="Times New Roman"/>
          <w:sz w:val="28"/>
          <w:szCs w:val="28"/>
        </w:rPr>
        <w:t>экономич</w:t>
      </w:r>
      <w:r>
        <w:rPr>
          <w:rFonts w:ascii="Times New Roman" w:hAnsi="Times New Roman" w:cs="Times New Roman"/>
          <w:sz w:val="28"/>
          <w:szCs w:val="28"/>
        </w:rPr>
        <w:t>ескими и социальными процессами</w:t>
      </w:r>
      <w:proofErr w:type="gramEnd"/>
    </w:p>
    <w:p w:rsidR="002B178F" w:rsidRDefault="002B178F" w:rsidP="002B178F">
      <w:pPr>
        <w:spacing w:after="0" w:line="360" w:lineRule="auto"/>
        <w:jc w:val="both"/>
        <w:rPr>
          <w:rFonts w:ascii="Times New Roman" w:hAnsi="Times New Roman" w:cs="Times New Roman"/>
          <w:sz w:val="28"/>
          <w:szCs w:val="28"/>
        </w:rPr>
      </w:pPr>
      <w:r w:rsidRPr="00794EF3">
        <w:rPr>
          <w:rFonts w:ascii="Times New Roman" w:hAnsi="Times New Roman" w:cs="Times New Roman"/>
          <w:sz w:val="28"/>
          <w:szCs w:val="28"/>
        </w:rPr>
        <w:t>увеличение продолжительности жизни способствует повышению общей численности населения стр</w:t>
      </w:r>
      <w:r>
        <w:rPr>
          <w:rFonts w:ascii="Times New Roman" w:hAnsi="Times New Roman" w:cs="Times New Roman"/>
          <w:sz w:val="28"/>
          <w:szCs w:val="28"/>
        </w:rPr>
        <w:t>аны, а значит – и развитию</w:t>
      </w:r>
      <w:r w:rsidRPr="00794EF3">
        <w:rPr>
          <w:rFonts w:ascii="Times New Roman" w:hAnsi="Times New Roman" w:cs="Times New Roman"/>
          <w:sz w:val="28"/>
          <w:szCs w:val="28"/>
        </w:rPr>
        <w:t xml:space="preserve"> </w:t>
      </w:r>
      <w:r>
        <w:rPr>
          <w:rFonts w:ascii="Times New Roman" w:hAnsi="Times New Roman" w:cs="Times New Roman"/>
          <w:sz w:val="28"/>
          <w:szCs w:val="28"/>
        </w:rPr>
        <w:t>человеческого потенциала.</w:t>
      </w:r>
    </w:p>
    <w:p w:rsidR="002B178F" w:rsidRDefault="002B178F" w:rsidP="002B178F">
      <w:pPr>
        <w:spacing w:after="0" w:line="360" w:lineRule="auto"/>
        <w:ind w:firstLine="567"/>
        <w:jc w:val="both"/>
        <w:rPr>
          <w:rFonts w:ascii="Times New Roman" w:hAnsi="Times New Roman" w:cs="Times New Roman"/>
          <w:sz w:val="28"/>
          <w:szCs w:val="28"/>
        </w:rPr>
      </w:pPr>
      <w:r w:rsidRPr="00FC5106">
        <w:rPr>
          <w:rFonts w:ascii="Times New Roman" w:hAnsi="Times New Roman" w:cs="Times New Roman"/>
          <w:sz w:val="28"/>
          <w:szCs w:val="28"/>
        </w:rPr>
        <w:t>Приоритетные направления реализации мероприятий по увеличению</w:t>
      </w:r>
      <w:r>
        <w:rPr>
          <w:rFonts w:ascii="Times New Roman" w:hAnsi="Times New Roman" w:cs="Times New Roman"/>
          <w:sz w:val="28"/>
          <w:szCs w:val="28"/>
        </w:rPr>
        <w:t xml:space="preserve"> жизни мужского населения: </w:t>
      </w:r>
    </w:p>
    <w:p w:rsidR="002B178F" w:rsidRPr="00AE2DCB" w:rsidRDefault="002B178F" w:rsidP="002B178F">
      <w:pPr>
        <w:pStyle w:val="a6"/>
        <w:numPr>
          <w:ilvl w:val="0"/>
          <w:numId w:val="34"/>
        </w:numPr>
        <w:spacing w:after="0" w:line="360" w:lineRule="auto"/>
        <w:jc w:val="both"/>
        <w:rPr>
          <w:rFonts w:ascii="Times New Roman" w:hAnsi="Times New Roman" w:cs="Times New Roman"/>
          <w:sz w:val="28"/>
          <w:szCs w:val="28"/>
        </w:rPr>
      </w:pPr>
      <w:r w:rsidRPr="00AE2DCB">
        <w:rPr>
          <w:rFonts w:ascii="Times New Roman" w:hAnsi="Times New Roman" w:cs="Times New Roman"/>
          <w:sz w:val="28"/>
          <w:szCs w:val="28"/>
        </w:rPr>
        <w:t>снижение бедности, повышение уровня жизни бедных слоев населения;</w:t>
      </w:r>
    </w:p>
    <w:p w:rsidR="002B178F" w:rsidRPr="00AE2DCB" w:rsidRDefault="002B178F" w:rsidP="002B178F">
      <w:pPr>
        <w:pStyle w:val="a6"/>
        <w:numPr>
          <w:ilvl w:val="0"/>
          <w:numId w:val="34"/>
        </w:numPr>
        <w:spacing w:after="0" w:line="360" w:lineRule="auto"/>
        <w:jc w:val="both"/>
        <w:rPr>
          <w:rFonts w:ascii="Times New Roman" w:hAnsi="Times New Roman" w:cs="Times New Roman"/>
          <w:sz w:val="28"/>
          <w:szCs w:val="28"/>
        </w:rPr>
      </w:pPr>
      <w:r w:rsidRPr="00AE2DCB">
        <w:rPr>
          <w:rFonts w:ascii="Times New Roman" w:hAnsi="Times New Roman" w:cs="Times New Roman"/>
          <w:sz w:val="28"/>
          <w:szCs w:val="28"/>
        </w:rPr>
        <w:t>развитее системы оказания первичной медико-санитарной помощи;</w:t>
      </w:r>
    </w:p>
    <w:p w:rsidR="002B178F" w:rsidRDefault="002B178F" w:rsidP="002B178F">
      <w:pPr>
        <w:pStyle w:val="a6"/>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AE2DCB">
        <w:rPr>
          <w:rFonts w:ascii="Times New Roman" w:hAnsi="Times New Roman" w:cs="Times New Roman"/>
          <w:sz w:val="28"/>
          <w:szCs w:val="28"/>
        </w:rPr>
        <w:t>овышение культуры сексуального поведения</w:t>
      </w:r>
      <w:r>
        <w:rPr>
          <w:rFonts w:ascii="Times New Roman" w:hAnsi="Times New Roman" w:cs="Times New Roman"/>
          <w:sz w:val="28"/>
          <w:szCs w:val="28"/>
        </w:rPr>
        <w:t>;</w:t>
      </w:r>
    </w:p>
    <w:p w:rsidR="002B178F" w:rsidRDefault="002B178F" w:rsidP="002B178F">
      <w:pPr>
        <w:pStyle w:val="a6"/>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AE2DCB">
        <w:rPr>
          <w:rFonts w:ascii="Times New Roman" w:hAnsi="Times New Roman" w:cs="Times New Roman"/>
          <w:sz w:val="28"/>
          <w:szCs w:val="28"/>
        </w:rPr>
        <w:t>овышение качества воды и продовольствия</w:t>
      </w:r>
      <w:r>
        <w:rPr>
          <w:rFonts w:ascii="Times New Roman" w:hAnsi="Times New Roman" w:cs="Times New Roman"/>
          <w:sz w:val="28"/>
          <w:szCs w:val="28"/>
        </w:rPr>
        <w:t>;</w:t>
      </w:r>
    </w:p>
    <w:p w:rsidR="002B178F" w:rsidRDefault="002B178F" w:rsidP="002B178F">
      <w:pPr>
        <w:pStyle w:val="a6"/>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AE2DCB">
        <w:rPr>
          <w:rFonts w:ascii="Times New Roman" w:hAnsi="Times New Roman" w:cs="Times New Roman"/>
          <w:sz w:val="28"/>
          <w:szCs w:val="28"/>
        </w:rPr>
        <w:t>азвитие инфраструктуры для спорта</w:t>
      </w:r>
      <w:r>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sidRPr="00D659C8">
        <w:rPr>
          <w:rFonts w:ascii="Times New Roman" w:hAnsi="Times New Roman" w:cs="Times New Roman"/>
          <w:sz w:val="28"/>
          <w:szCs w:val="28"/>
        </w:rPr>
        <w:t xml:space="preserve">Чтобы подтвердить </w:t>
      </w:r>
      <w:r>
        <w:rPr>
          <w:rFonts w:ascii="Times New Roman" w:hAnsi="Times New Roman" w:cs="Times New Roman"/>
          <w:sz w:val="28"/>
          <w:szCs w:val="28"/>
        </w:rPr>
        <w:t>данные предложения для повышения жизни мужского населения</w:t>
      </w:r>
      <w:r w:rsidRPr="00D659C8">
        <w:rPr>
          <w:rFonts w:ascii="Times New Roman" w:hAnsi="Times New Roman" w:cs="Times New Roman"/>
          <w:sz w:val="28"/>
          <w:szCs w:val="28"/>
        </w:rPr>
        <w:t>, в рамках данного исследования был проведён анализ</w:t>
      </w:r>
      <w:r>
        <w:rPr>
          <w:rFonts w:ascii="Times New Roman" w:hAnsi="Times New Roman" w:cs="Times New Roman"/>
          <w:sz w:val="28"/>
          <w:szCs w:val="28"/>
        </w:rPr>
        <w:t xml:space="preserve"> </w:t>
      </w:r>
      <w:r w:rsidRPr="00D659C8">
        <w:rPr>
          <w:rFonts w:ascii="Times New Roman" w:hAnsi="Times New Roman" w:cs="Times New Roman"/>
          <w:sz w:val="28"/>
          <w:szCs w:val="28"/>
        </w:rPr>
        <w:t>исторических данных за последние десятилетия и полученные на этой базе оценки</w:t>
      </w:r>
      <w:r>
        <w:rPr>
          <w:rFonts w:ascii="Times New Roman" w:hAnsi="Times New Roman" w:cs="Times New Roman"/>
          <w:sz w:val="28"/>
          <w:szCs w:val="28"/>
        </w:rPr>
        <w:t xml:space="preserve"> </w:t>
      </w:r>
      <w:r w:rsidRPr="00D659C8">
        <w:rPr>
          <w:rFonts w:ascii="Times New Roman" w:hAnsi="Times New Roman" w:cs="Times New Roman"/>
          <w:sz w:val="28"/>
          <w:szCs w:val="28"/>
        </w:rPr>
        <w:t>влияния роста ОПЖ</w:t>
      </w:r>
      <w:r>
        <w:rPr>
          <w:rFonts w:ascii="Times New Roman" w:hAnsi="Times New Roman" w:cs="Times New Roman"/>
          <w:sz w:val="28"/>
          <w:szCs w:val="28"/>
        </w:rPr>
        <w:t xml:space="preserve"> на человеческий потенциала (рисунок 3.1).</w:t>
      </w:r>
    </w:p>
    <w:p w:rsidR="002B178F" w:rsidRPr="001A3677" w:rsidRDefault="002B178F" w:rsidP="001A3677">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53075" cy="1762125"/>
            <wp:effectExtent l="19050" t="0" r="9525"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bCs/>
          <w:sz w:val="28"/>
          <w:szCs w:val="28"/>
        </w:rPr>
        <w:t>Рисунок 3.1</w:t>
      </w:r>
      <w:r w:rsidRPr="0016335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6335F">
        <w:rPr>
          <w:rFonts w:ascii="Times New Roman" w:hAnsi="Times New Roman" w:cs="Times New Roman"/>
          <w:bCs/>
          <w:sz w:val="28"/>
          <w:szCs w:val="28"/>
        </w:rPr>
        <w:t xml:space="preserve">Прогноз ожидаемой продолжительности жизни </w:t>
      </w:r>
      <w:r>
        <w:rPr>
          <w:rFonts w:ascii="Times New Roman" w:hAnsi="Times New Roman" w:cs="Times New Roman"/>
          <w:bCs/>
          <w:sz w:val="28"/>
          <w:szCs w:val="28"/>
        </w:rPr>
        <w:t xml:space="preserve">                          </w:t>
      </w:r>
      <w:r w:rsidRPr="0016335F">
        <w:rPr>
          <w:rFonts w:ascii="Times New Roman" w:hAnsi="Times New Roman" w:cs="Times New Roman"/>
          <w:bCs/>
          <w:sz w:val="28"/>
          <w:szCs w:val="28"/>
        </w:rPr>
        <w:t xml:space="preserve">при рождении </w:t>
      </w:r>
      <w:r>
        <w:rPr>
          <w:rFonts w:ascii="Times New Roman" w:hAnsi="Times New Roman" w:cs="Times New Roman"/>
          <w:bCs/>
          <w:sz w:val="28"/>
          <w:szCs w:val="28"/>
        </w:rPr>
        <w:t>мужчин</w:t>
      </w:r>
      <w:r w:rsidRPr="0016335F">
        <w:rPr>
          <w:rFonts w:ascii="Times New Roman" w:hAnsi="Times New Roman" w:cs="Times New Roman"/>
          <w:bCs/>
          <w:sz w:val="28"/>
          <w:szCs w:val="28"/>
        </w:rPr>
        <w:t xml:space="preserve"> населения России, лет</w:t>
      </w:r>
    </w:p>
    <w:p w:rsidR="002B178F" w:rsidRDefault="002B178F" w:rsidP="002B178F">
      <w:pPr>
        <w:spacing w:after="0" w:line="360" w:lineRule="auto"/>
        <w:ind w:firstLine="567"/>
        <w:jc w:val="both"/>
        <w:rPr>
          <w:rFonts w:ascii="Times New Roman" w:hAnsi="Times New Roman" w:cs="Times New Roman"/>
          <w:sz w:val="28"/>
          <w:szCs w:val="28"/>
        </w:rPr>
      </w:pPr>
      <w:r w:rsidRPr="0016335F">
        <w:rPr>
          <w:rFonts w:ascii="Times New Roman" w:hAnsi="Times New Roman" w:cs="Times New Roman"/>
          <w:sz w:val="28"/>
          <w:szCs w:val="28"/>
        </w:rPr>
        <w:lastRenderedPageBreak/>
        <w:t>Да</w:t>
      </w:r>
      <w:r>
        <w:rPr>
          <w:rFonts w:ascii="Times New Roman" w:hAnsi="Times New Roman" w:cs="Times New Roman"/>
          <w:sz w:val="28"/>
          <w:szCs w:val="28"/>
        </w:rPr>
        <w:t>нные прогноза подтвердили, что меры для увеличения жизни мужчин один из пунктов увеличения</w:t>
      </w:r>
      <w:r w:rsidRPr="0016335F">
        <w:rPr>
          <w:rFonts w:ascii="Times New Roman" w:hAnsi="Times New Roman" w:cs="Times New Roman"/>
          <w:sz w:val="28"/>
          <w:szCs w:val="28"/>
        </w:rPr>
        <w:t xml:space="preserve"> человеческий потенциал</w:t>
      </w:r>
      <w:r>
        <w:rPr>
          <w:rFonts w:ascii="Times New Roman" w:hAnsi="Times New Roman" w:cs="Times New Roman"/>
          <w:sz w:val="28"/>
          <w:szCs w:val="28"/>
        </w:rPr>
        <w:t>а.</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16335F">
        <w:rPr>
          <w:rFonts w:ascii="Times New Roman" w:hAnsi="Times New Roman" w:cs="Times New Roman"/>
          <w:sz w:val="28"/>
          <w:szCs w:val="28"/>
        </w:rPr>
        <w:t>гипотеза о необходимости дифференциации направлений реализации мероприятий по увеличению ОПЖ и их потенциальной результативности получила эмпирическое подтверждение</w:t>
      </w:r>
      <w:r>
        <w:rPr>
          <w:rFonts w:ascii="Times New Roman" w:hAnsi="Times New Roman" w:cs="Times New Roman"/>
          <w:sz w:val="28"/>
          <w:szCs w:val="28"/>
        </w:rPr>
        <w:t>.</w:t>
      </w:r>
    </w:p>
    <w:p w:rsidR="002B178F" w:rsidRDefault="002B178F" w:rsidP="002B178F">
      <w:pPr>
        <w:spacing w:after="0" w:line="360" w:lineRule="auto"/>
        <w:ind w:firstLine="567"/>
        <w:jc w:val="both"/>
        <w:rPr>
          <w:rFonts w:ascii="Times New Roman" w:hAnsi="Times New Roman" w:cs="Times New Roman"/>
          <w:sz w:val="28"/>
          <w:szCs w:val="28"/>
        </w:rPr>
      </w:pPr>
      <w:r w:rsidRPr="00610DC9">
        <w:rPr>
          <w:rFonts w:ascii="Times New Roman" w:hAnsi="Times New Roman" w:cs="Times New Roman"/>
          <w:sz w:val="28"/>
          <w:szCs w:val="28"/>
        </w:rPr>
        <w:t>Высокая степень неравенства в распределении доходов, сосредоточение их основной части у обеспеченного населения снижают совокупный потребительский спрос, делают его своего рода односторонним, что не идет на пользу развитию производства и реального сектора экономики страны.  Исходя из данной ситуации, можно сказать, что непрерывно увеличивающееся как социальное, так и экономическое расслоение выходит на передний план и становится одной из обсуждаемых проблем современного общества.</w:t>
      </w:r>
    </w:p>
    <w:p w:rsidR="002B178F" w:rsidRPr="00ED2D22" w:rsidRDefault="002B178F" w:rsidP="002B178F">
      <w:pPr>
        <w:spacing w:after="0" w:line="360" w:lineRule="auto"/>
        <w:ind w:firstLine="567"/>
        <w:jc w:val="both"/>
        <w:rPr>
          <w:rFonts w:ascii="Times New Roman" w:hAnsi="Times New Roman" w:cs="Times New Roman"/>
          <w:sz w:val="28"/>
          <w:szCs w:val="28"/>
        </w:rPr>
      </w:pPr>
      <w:r w:rsidRPr="00ED2D22">
        <w:rPr>
          <w:rFonts w:ascii="Times New Roman" w:hAnsi="Times New Roman" w:cs="Times New Roman"/>
          <w:sz w:val="28"/>
          <w:szCs w:val="28"/>
        </w:rPr>
        <w:t xml:space="preserve">Вышеперечисленные проблемы не обошли и Россию, в которой процесс перехода к реформам в сфере экономики проходил в совокупности  с социальной напряженностью, снижением условий жизни и повышением экономических и социальных различий среди населения.  </w:t>
      </w:r>
    </w:p>
    <w:p w:rsidR="002B178F" w:rsidRDefault="002B178F" w:rsidP="002B178F">
      <w:pPr>
        <w:spacing w:after="0" w:line="360" w:lineRule="auto"/>
        <w:ind w:firstLine="567"/>
        <w:jc w:val="both"/>
        <w:rPr>
          <w:rFonts w:ascii="Times New Roman" w:hAnsi="Times New Roman" w:cs="Times New Roman"/>
          <w:sz w:val="28"/>
          <w:szCs w:val="28"/>
        </w:rPr>
      </w:pPr>
      <w:r w:rsidRPr="00ED2D22">
        <w:rPr>
          <w:rFonts w:ascii="Times New Roman" w:hAnsi="Times New Roman" w:cs="Times New Roman"/>
          <w:sz w:val="28"/>
          <w:szCs w:val="28"/>
        </w:rPr>
        <w:t>Уровень доходов наиболее обеспеченных слоев населения растут в темпах, разительно отличающихся от темпов роста доходов бедных слоев населен</w:t>
      </w:r>
      <w:r w:rsidR="00784311">
        <w:rPr>
          <w:rFonts w:ascii="Times New Roman" w:hAnsi="Times New Roman" w:cs="Times New Roman"/>
          <w:sz w:val="28"/>
          <w:szCs w:val="28"/>
        </w:rPr>
        <w:t>ия. Согласно расчетам, произведенным по российской методике, количество малообеспеченных в абсолютном выражении (количество россиян с доходом ниже прожиточного минимума) становится все меньше, но сама бедность усугубляется.</w:t>
      </w:r>
    </w:p>
    <w:p w:rsidR="002B178F" w:rsidRPr="00610DC9" w:rsidRDefault="002B178F" w:rsidP="002B178F">
      <w:pPr>
        <w:spacing w:after="0" w:line="360" w:lineRule="auto"/>
        <w:ind w:firstLine="567"/>
        <w:jc w:val="both"/>
        <w:rPr>
          <w:rFonts w:ascii="Times New Roman" w:hAnsi="Times New Roman" w:cs="Times New Roman"/>
          <w:sz w:val="28"/>
          <w:szCs w:val="28"/>
        </w:rPr>
      </w:pPr>
      <w:r w:rsidRPr="00610DC9">
        <w:rPr>
          <w:rFonts w:ascii="Times New Roman" w:hAnsi="Times New Roman" w:cs="Times New Roman"/>
          <w:sz w:val="28"/>
          <w:szCs w:val="28"/>
        </w:rPr>
        <w:t xml:space="preserve">Говоря о механизме, который смягчает дифференциацию личных доходов, то большая часть развитых стран используют для этого следующие мероприятия: </w:t>
      </w:r>
    </w:p>
    <w:p w:rsidR="002B178F" w:rsidRPr="00784311" w:rsidRDefault="002B178F" w:rsidP="002B178F">
      <w:pPr>
        <w:pStyle w:val="a6"/>
        <w:numPr>
          <w:ilvl w:val="0"/>
          <w:numId w:val="35"/>
        </w:numPr>
        <w:spacing w:after="0" w:line="360" w:lineRule="auto"/>
        <w:ind w:left="0" w:firstLine="567"/>
        <w:jc w:val="both"/>
        <w:rPr>
          <w:rFonts w:ascii="Times New Roman" w:hAnsi="Times New Roman" w:cs="Times New Roman"/>
          <w:sz w:val="28"/>
          <w:szCs w:val="28"/>
        </w:rPr>
      </w:pPr>
      <w:r w:rsidRPr="00784311">
        <w:rPr>
          <w:rFonts w:ascii="Times New Roman" w:hAnsi="Times New Roman" w:cs="Times New Roman"/>
          <w:sz w:val="28"/>
          <w:szCs w:val="28"/>
        </w:rPr>
        <w:t xml:space="preserve">вычет, который не будет облагаться из дохода (который соотносится с принятым минимальным уровнем заработной платы или прожиточным минимумом) среднегодового заработка </w:t>
      </w:r>
      <w:proofErr w:type="gramStart"/>
      <w:r w:rsidRPr="00784311">
        <w:rPr>
          <w:rFonts w:ascii="Times New Roman" w:hAnsi="Times New Roman" w:cs="Times New Roman"/>
          <w:sz w:val="28"/>
          <w:szCs w:val="28"/>
        </w:rPr>
        <w:t>работающих</w:t>
      </w:r>
      <w:proofErr w:type="gramEnd"/>
      <w:r w:rsidRPr="00784311">
        <w:rPr>
          <w:rFonts w:ascii="Times New Roman" w:hAnsi="Times New Roman" w:cs="Times New Roman"/>
          <w:sz w:val="28"/>
          <w:szCs w:val="28"/>
        </w:rPr>
        <w:t>;</w:t>
      </w:r>
    </w:p>
    <w:p w:rsidR="002B178F" w:rsidRPr="00784311" w:rsidRDefault="002B178F" w:rsidP="002B178F">
      <w:pPr>
        <w:pStyle w:val="a6"/>
        <w:numPr>
          <w:ilvl w:val="0"/>
          <w:numId w:val="35"/>
        </w:numPr>
        <w:spacing w:after="0" w:line="360" w:lineRule="auto"/>
        <w:ind w:left="0" w:firstLine="567"/>
        <w:jc w:val="both"/>
        <w:rPr>
          <w:rFonts w:ascii="Times New Roman" w:hAnsi="Times New Roman" w:cs="Times New Roman"/>
          <w:sz w:val="28"/>
          <w:szCs w:val="28"/>
        </w:rPr>
      </w:pPr>
      <w:r w:rsidRPr="00784311">
        <w:rPr>
          <w:rFonts w:ascii="Times New Roman" w:hAnsi="Times New Roman" w:cs="Times New Roman"/>
          <w:sz w:val="28"/>
          <w:szCs w:val="28"/>
        </w:rPr>
        <w:lastRenderedPageBreak/>
        <w:t>пропорциональное налогообложение с минимальной (10-30%) его ставкой, а в случаях прогрессивного налогообложения – с максимальной ставкой налога (40-50% и более);</w:t>
      </w:r>
    </w:p>
    <w:p w:rsidR="002B178F" w:rsidRPr="00784311" w:rsidRDefault="002B178F" w:rsidP="002B178F">
      <w:pPr>
        <w:pStyle w:val="a6"/>
        <w:numPr>
          <w:ilvl w:val="0"/>
          <w:numId w:val="35"/>
        </w:numPr>
        <w:spacing w:after="0" w:line="360" w:lineRule="auto"/>
        <w:ind w:left="0" w:firstLine="567"/>
        <w:jc w:val="both"/>
        <w:rPr>
          <w:rFonts w:ascii="Times New Roman" w:hAnsi="Times New Roman" w:cs="Times New Roman"/>
          <w:sz w:val="28"/>
          <w:szCs w:val="28"/>
        </w:rPr>
      </w:pPr>
      <w:r w:rsidRPr="00784311">
        <w:rPr>
          <w:rFonts w:ascii="Times New Roman" w:hAnsi="Times New Roman" w:cs="Times New Roman"/>
          <w:sz w:val="28"/>
          <w:szCs w:val="28"/>
        </w:rPr>
        <w:t>прямые выплаты социально уязвимым слоям населения.</w:t>
      </w:r>
    </w:p>
    <w:p w:rsidR="002B178F" w:rsidRPr="003453EF" w:rsidRDefault="00DA56C2" w:rsidP="002B178F">
      <w:pPr>
        <w:spacing w:after="0" w:line="360" w:lineRule="auto"/>
        <w:ind w:firstLine="567"/>
        <w:jc w:val="both"/>
        <w:rPr>
          <w:rFonts w:ascii="Times New Roman" w:hAnsi="Times New Roman" w:cs="Times New Roman"/>
          <w:sz w:val="28"/>
          <w:szCs w:val="28"/>
        </w:rPr>
      </w:pPr>
      <w:r w:rsidRPr="00DA56C2">
        <w:rPr>
          <w:rFonts w:ascii="Times New Roman" w:hAnsi="Times New Roman" w:cs="Times New Roman"/>
          <w:sz w:val="28"/>
          <w:szCs w:val="28"/>
        </w:rPr>
        <w:t xml:space="preserve">Использование прогрессивной налоговой шкалы рассматривается в качестве предпосылки для функционирования национальных систем распределения доходов. С 1 января 2001 года Россия отказалась от </w:t>
      </w:r>
      <w:r>
        <w:rPr>
          <w:rFonts w:ascii="Times New Roman" w:hAnsi="Times New Roman" w:cs="Times New Roman"/>
          <w:sz w:val="28"/>
          <w:szCs w:val="28"/>
        </w:rPr>
        <w:t>данного</w:t>
      </w:r>
      <w:r w:rsidRPr="00DA56C2">
        <w:rPr>
          <w:rFonts w:ascii="Times New Roman" w:hAnsi="Times New Roman" w:cs="Times New Roman"/>
          <w:sz w:val="28"/>
          <w:szCs w:val="28"/>
        </w:rPr>
        <w:t xml:space="preserve"> подхода и применяла единую (в форме единой ставки) ставку подоходного налога в размере 13%.</w:t>
      </w:r>
    </w:p>
    <w:p w:rsidR="002B178F" w:rsidRPr="003453EF" w:rsidRDefault="00DA56C2" w:rsidP="002B178F">
      <w:pPr>
        <w:spacing w:after="0" w:line="360" w:lineRule="auto"/>
        <w:ind w:firstLine="567"/>
        <w:jc w:val="both"/>
        <w:rPr>
          <w:rFonts w:ascii="Times New Roman" w:hAnsi="Times New Roman" w:cs="Times New Roman"/>
          <w:sz w:val="28"/>
          <w:szCs w:val="28"/>
        </w:rPr>
      </w:pPr>
      <w:r w:rsidRPr="00784311">
        <w:rPr>
          <w:rFonts w:ascii="Times New Roman" w:hAnsi="Times New Roman" w:cs="Times New Roman"/>
          <w:sz w:val="28"/>
          <w:szCs w:val="28"/>
        </w:rPr>
        <w:t>Налоговые вычеты для низкооплачиваемых работников незначительны, в то время как предоставляемые налоговые льготы ориентированы в первую очередь на высокооплачиваемых работников</w:t>
      </w:r>
      <w:r w:rsidRPr="00DA56C2">
        <w:rPr>
          <w:rFonts w:ascii="Times New Roman" w:hAnsi="Times New Roman" w:cs="Times New Roman"/>
          <w:sz w:val="28"/>
          <w:szCs w:val="28"/>
        </w:rPr>
        <w:t xml:space="preserve"> (оплата за приобретение и строительство жилья, оплата медицинских и образовательных услуг). В результате налоговая нагрузка снижается в большей степени не для низкооплачиваемых, а для высокооплачиваемых работников.</w:t>
      </w:r>
      <w:r w:rsidR="00640B15" w:rsidRPr="00640B15">
        <w:t xml:space="preserve"> </w:t>
      </w:r>
      <w:r w:rsidR="00640B15" w:rsidRPr="00640B15">
        <w:rPr>
          <w:rFonts w:ascii="Times New Roman" w:hAnsi="Times New Roman" w:cs="Times New Roman"/>
          <w:sz w:val="28"/>
          <w:szCs w:val="28"/>
        </w:rPr>
        <w:t xml:space="preserve">Чрезвычайно низкие (по сравнению с большинством развитых стран) налоговые ставки на доходы физических лиц от дивидендов (9%) также способствуют снижению налогового бремени для слоев населения с высоким уровнем дохода. Все это приводит к тому, что российская система налогообложения доходов физических лиц ориентирована не только на </w:t>
      </w:r>
      <w:r w:rsidR="00640B15">
        <w:rPr>
          <w:rFonts w:ascii="Times New Roman" w:hAnsi="Times New Roman" w:cs="Times New Roman"/>
          <w:sz w:val="28"/>
          <w:szCs w:val="28"/>
        </w:rPr>
        <w:t>сокращение</w:t>
      </w:r>
      <w:r w:rsidR="00640B15" w:rsidRPr="00640B15">
        <w:rPr>
          <w:rFonts w:ascii="Times New Roman" w:hAnsi="Times New Roman" w:cs="Times New Roman"/>
          <w:sz w:val="28"/>
          <w:szCs w:val="28"/>
        </w:rPr>
        <w:t xml:space="preserve"> различий в располагаемых доходах по сравнению с номинальным доходом, но и приводит к прямо противоположному результату, повышая уровень несоответствия доходов и бедности населения.</w:t>
      </w:r>
    </w:p>
    <w:p w:rsidR="002B178F" w:rsidRPr="003453EF" w:rsidRDefault="00784311" w:rsidP="002B178F">
      <w:pPr>
        <w:spacing w:after="0" w:line="360" w:lineRule="auto"/>
        <w:ind w:firstLine="567"/>
        <w:jc w:val="both"/>
        <w:rPr>
          <w:rFonts w:ascii="Times New Roman" w:hAnsi="Times New Roman" w:cs="Times New Roman"/>
          <w:sz w:val="28"/>
          <w:szCs w:val="28"/>
        </w:rPr>
      </w:pPr>
      <w:r w:rsidRPr="00784311">
        <w:rPr>
          <w:rFonts w:ascii="Times New Roman" w:hAnsi="Times New Roman" w:cs="Times New Roman"/>
          <w:sz w:val="28"/>
          <w:szCs w:val="28"/>
        </w:rPr>
        <w:t>В свете вышесказанного представляется целесообразным постепенно координировать с принятием мер по укреплению налоговой дисциплины реформу российской системы налогообложения доходов физических лиц, чтобы сосредоточиться на снижении дифференциации доходов и сокращении бедности. Основными мерами для этой реформы могут быть</w:t>
      </w:r>
      <w:r>
        <w:rPr>
          <w:rFonts w:ascii="Times New Roman" w:hAnsi="Times New Roman" w:cs="Times New Roman"/>
          <w:sz w:val="28"/>
          <w:szCs w:val="28"/>
        </w:rPr>
        <w:t>:</w:t>
      </w:r>
    </w:p>
    <w:p w:rsidR="002B178F" w:rsidRPr="003453EF" w:rsidRDefault="002B178F" w:rsidP="002B178F">
      <w:pPr>
        <w:pStyle w:val="a6"/>
        <w:numPr>
          <w:ilvl w:val="0"/>
          <w:numId w:val="36"/>
        </w:numPr>
        <w:spacing w:after="0" w:line="360" w:lineRule="auto"/>
        <w:ind w:left="0" w:firstLine="567"/>
        <w:jc w:val="both"/>
        <w:rPr>
          <w:rFonts w:ascii="Times New Roman" w:hAnsi="Times New Roman" w:cs="Times New Roman"/>
          <w:sz w:val="28"/>
          <w:szCs w:val="28"/>
        </w:rPr>
      </w:pPr>
      <w:r w:rsidRPr="003453EF">
        <w:rPr>
          <w:rFonts w:ascii="Times New Roman" w:hAnsi="Times New Roman" w:cs="Times New Roman"/>
          <w:sz w:val="28"/>
          <w:szCs w:val="28"/>
        </w:rPr>
        <w:t xml:space="preserve">освобождение от налогообложения доходов на уровне прожиточного минимума; </w:t>
      </w:r>
    </w:p>
    <w:p w:rsidR="002B178F" w:rsidRPr="003453EF" w:rsidRDefault="002B178F" w:rsidP="002B178F">
      <w:pPr>
        <w:pStyle w:val="a6"/>
        <w:numPr>
          <w:ilvl w:val="0"/>
          <w:numId w:val="36"/>
        </w:numPr>
        <w:spacing w:after="0" w:line="360" w:lineRule="auto"/>
        <w:ind w:left="0" w:firstLine="567"/>
        <w:jc w:val="both"/>
        <w:rPr>
          <w:rFonts w:ascii="Times New Roman" w:hAnsi="Times New Roman" w:cs="Times New Roman"/>
          <w:sz w:val="28"/>
          <w:szCs w:val="28"/>
        </w:rPr>
      </w:pPr>
      <w:r w:rsidRPr="003453EF">
        <w:rPr>
          <w:rFonts w:ascii="Times New Roman" w:hAnsi="Times New Roman" w:cs="Times New Roman"/>
          <w:sz w:val="28"/>
          <w:szCs w:val="28"/>
        </w:rPr>
        <w:lastRenderedPageBreak/>
        <w:t xml:space="preserve">отмена налога с минимальной заработной платы; </w:t>
      </w:r>
    </w:p>
    <w:p w:rsidR="002B178F" w:rsidRPr="003453EF" w:rsidRDefault="002B178F" w:rsidP="002B178F">
      <w:pPr>
        <w:pStyle w:val="a6"/>
        <w:numPr>
          <w:ilvl w:val="0"/>
          <w:numId w:val="36"/>
        </w:numPr>
        <w:spacing w:after="0" w:line="360" w:lineRule="auto"/>
        <w:ind w:left="0" w:firstLine="567"/>
        <w:jc w:val="both"/>
        <w:rPr>
          <w:rFonts w:ascii="Times New Roman" w:hAnsi="Times New Roman" w:cs="Times New Roman"/>
          <w:sz w:val="28"/>
          <w:szCs w:val="28"/>
        </w:rPr>
      </w:pPr>
      <w:r w:rsidRPr="003453EF">
        <w:rPr>
          <w:rFonts w:ascii="Times New Roman" w:hAnsi="Times New Roman" w:cs="Times New Roman"/>
          <w:sz w:val="28"/>
          <w:szCs w:val="28"/>
        </w:rPr>
        <w:t xml:space="preserve">введение повышенной ставки налога на самые высокие доходы (в десятки раз превышающие величину среднедушевых доходов населения); </w:t>
      </w:r>
    </w:p>
    <w:p w:rsidR="002B178F" w:rsidRDefault="00DA56C2" w:rsidP="002B178F">
      <w:pPr>
        <w:spacing w:after="0" w:line="360" w:lineRule="auto"/>
        <w:ind w:firstLine="567"/>
        <w:jc w:val="both"/>
        <w:rPr>
          <w:rFonts w:ascii="Times New Roman" w:hAnsi="Times New Roman" w:cs="Times New Roman"/>
          <w:sz w:val="28"/>
          <w:szCs w:val="28"/>
        </w:rPr>
      </w:pPr>
      <w:r w:rsidRPr="00DA56C2">
        <w:rPr>
          <w:rFonts w:ascii="Times New Roman" w:hAnsi="Times New Roman" w:cs="Times New Roman"/>
          <w:sz w:val="28"/>
          <w:szCs w:val="28"/>
        </w:rPr>
        <w:t xml:space="preserve">В условиях современной России, с огромной разницей в доходах населения, крайне важно поддерживать доступ к жизненно важным социальным и государственным услугам, а также к тому, чтобы у всех россиян был </w:t>
      </w:r>
      <w:r>
        <w:rPr>
          <w:rFonts w:ascii="Times New Roman" w:hAnsi="Times New Roman" w:cs="Times New Roman"/>
          <w:sz w:val="28"/>
          <w:szCs w:val="28"/>
        </w:rPr>
        <w:t>минимальный стандарт условий проживания</w:t>
      </w:r>
      <w:r w:rsidRPr="00DA56C2">
        <w:rPr>
          <w:rFonts w:ascii="Times New Roman" w:hAnsi="Times New Roman" w:cs="Times New Roman"/>
          <w:sz w:val="28"/>
          <w:szCs w:val="28"/>
        </w:rPr>
        <w:t xml:space="preserve">. </w:t>
      </w:r>
      <w:r>
        <w:rPr>
          <w:rFonts w:ascii="Times New Roman" w:hAnsi="Times New Roman" w:cs="Times New Roman"/>
          <w:sz w:val="28"/>
          <w:szCs w:val="28"/>
        </w:rPr>
        <w:t>Данное</w:t>
      </w:r>
      <w:r w:rsidRPr="00DA56C2">
        <w:rPr>
          <w:rFonts w:ascii="Times New Roman" w:hAnsi="Times New Roman" w:cs="Times New Roman"/>
          <w:sz w:val="28"/>
          <w:szCs w:val="28"/>
        </w:rPr>
        <w:t xml:space="preserve"> решение обеспечит необходимое качество </w:t>
      </w:r>
      <w:r>
        <w:rPr>
          <w:rFonts w:ascii="Times New Roman" w:hAnsi="Times New Roman" w:cs="Times New Roman"/>
          <w:sz w:val="28"/>
          <w:szCs w:val="28"/>
        </w:rPr>
        <w:t>трудовой деятельности</w:t>
      </w:r>
      <w:r w:rsidRPr="00DA56C2">
        <w:rPr>
          <w:rFonts w:ascii="Times New Roman" w:hAnsi="Times New Roman" w:cs="Times New Roman"/>
          <w:sz w:val="28"/>
          <w:szCs w:val="28"/>
        </w:rPr>
        <w:t>, сравнительно равные стартовые возможности для молодежи, базовый уровень жизни населения и его социальную защиту в экстремальных ситуациях</w:t>
      </w:r>
      <w:r>
        <w:rPr>
          <w:rFonts w:ascii="Times New Roman" w:hAnsi="Times New Roman" w:cs="Times New Roman"/>
          <w:sz w:val="28"/>
          <w:szCs w:val="28"/>
        </w:rPr>
        <w:t xml:space="preserve"> (потеря здоровья, работа и т.д</w:t>
      </w:r>
      <w:r w:rsidRPr="00DA56C2">
        <w:rPr>
          <w:rFonts w:ascii="Times New Roman" w:hAnsi="Times New Roman" w:cs="Times New Roman"/>
          <w:sz w:val="28"/>
          <w:szCs w:val="28"/>
        </w:rPr>
        <w:t>.)</w:t>
      </w:r>
      <w:r>
        <w:rPr>
          <w:rFonts w:ascii="Times New Roman" w:hAnsi="Times New Roman" w:cs="Times New Roman"/>
          <w:sz w:val="28"/>
          <w:szCs w:val="28"/>
        </w:rPr>
        <w:t>, а также позволит снизить социальную напряженность среди населения</w:t>
      </w:r>
    </w:p>
    <w:p w:rsidR="000633E3" w:rsidRPr="002A3167" w:rsidRDefault="00DA56C2" w:rsidP="002B178F">
      <w:pPr>
        <w:spacing w:line="360" w:lineRule="auto"/>
        <w:ind w:firstLine="567"/>
        <w:jc w:val="both"/>
        <w:rPr>
          <w:rFonts w:ascii="Times New Roman" w:hAnsi="Times New Roman" w:cs="Times New Roman"/>
          <w:sz w:val="28"/>
          <w:szCs w:val="28"/>
        </w:rPr>
      </w:pPr>
      <w:r w:rsidRPr="00DA56C2">
        <w:rPr>
          <w:rFonts w:ascii="Times New Roman" w:hAnsi="Times New Roman" w:cs="Times New Roman"/>
          <w:sz w:val="28"/>
          <w:szCs w:val="28"/>
        </w:rPr>
        <w:t>Подводя итог</w:t>
      </w:r>
      <w:r>
        <w:rPr>
          <w:rFonts w:ascii="Times New Roman" w:hAnsi="Times New Roman" w:cs="Times New Roman"/>
          <w:sz w:val="28"/>
          <w:szCs w:val="28"/>
        </w:rPr>
        <w:t xml:space="preserve"> вышесказанному</w:t>
      </w:r>
      <w:r w:rsidRPr="00DA56C2">
        <w:rPr>
          <w:rFonts w:ascii="Times New Roman" w:hAnsi="Times New Roman" w:cs="Times New Roman"/>
          <w:sz w:val="28"/>
          <w:szCs w:val="28"/>
        </w:rPr>
        <w:t xml:space="preserve">, следует отметить, что в будущем тенденции дифференциации доходов в </w:t>
      </w:r>
      <w:r>
        <w:rPr>
          <w:rFonts w:ascii="Times New Roman" w:hAnsi="Times New Roman" w:cs="Times New Roman"/>
          <w:sz w:val="28"/>
          <w:szCs w:val="28"/>
        </w:rPr>
        <w:t>стране</w:t>
      </w:r>
      <w:r w:rsidRPr="00DA56C2">
        <w:rPr>
          <w:rFonts w:ascii="Times New Roman" w:hAnsi="Times New Roman" w:cs="Times New Roman"/>
          <w:sz w:val="28"/>
          <w:szCs w:val="28"/>
        </w:rPr>
        <w:t xml:space="preserve"> будут во многом зависеть от постоянных изменений в структуре денежных доходов населения. Экономический рост и потенциальное улучшение на рынке труда, увеличение пенсионных доходов, несомненно, могут создать условия для снижения общего уровня социальной стратификации.</w:t>
      </w:r>
      <w:r w:rsidR="002B178F" w:rsidRPr="006842A5">
        <w:rPr>
          <w:rFonts w:ascii="Times New Roman" w:hAnsi="Times New Roman" w:cs="Times New Roman"/>
          <w:sz w:val="28"/>
          <w:szCs w:val="28"/>
        </w:rPr>
        <w:t xml:space="preserve"> </w:t>
      </w:r>
      <w:r w:rsidRPr="00DA56C2">
        <w:rPr>
          <w:rFonts w:ascii="Times New Roman" w:hAnsi="Times New Roman" w:cs="Times New Roman"/>
          <w:sz w:val="28"/>
          <w:szCs w:val="28"/>
        </w:rPr>
        <w:t xml:space="preserve">В то же время дальнейшее развитие процессов приватизации и </w:t>
      </w:r>
      <w:r>
        <w:rPr>
          <w:rFonts w:ascii="Times New Roman" w:hAnsi="Times New Roman" w:cs="Times New Roman"/>
          <w:sz w:val="28"/>
          <w:szCs w:val="28"/>
        </w:rPr>
        <w:t>коммерциализации</w:t>
      </w:r>
      <w:r w:rsidRPr="00DA56C2">
        <w:rPr>
          <w:rFonts w:ascii="Times New Roman" w:hAnsi="Times New Roman" w:cs="Times New Roman"/>
          <w:sz w:val="28"/>
          <w:szCs w:val="28"/>
        </w:rPr>
        <w:t xml:space="preserve"> будет способствовать увеличению доходов от собственности, что характеризуется очень высоким уровнем дифференциации в рыночной экономике. В такой ситуации особое значение приобретает активное осуществление государством мер по перераспределению, лучшая ориентация социальных трансфертов и регулирование рынка труда.</w:t>
      </w:r>
      <w:r>
        <w:rPr>
          <w:rFonts w:ascii="Times New Roman" w:hAnsi="Times New Roman" w:cs="Times New Roman"/>
          <w:sz w:val="28"/>
          <w:szCs w:val="28"/>
        </w:rPr>
        <w:t xml:space="preserve"> Следовательно, н</w:t>
      </w:r>
      <w:r w:rsidRPr="00DA56C2">
        <w:rPr>
          <w:rFonts w:ascii="Times New Roman" w:hAnsi="Times New Roman" w:cs="Times New Roman"/>
          <w:sz w:val="28"/>
          <w:szCs w:val="28"/>
        </w:rPr>
        <w:t xml:space="preserve">еобходимо, чтобы </w:t>
      </w:r>
      <w:r>
        <w:rPr>
          <w:rFonts w:ascii="Times New Roman" w:hAnsi="Times New Roman" w:cs="Times New Roman"/>
          <w:sz w:val="28"/>
          <w:szCs w:val="28"/>
        </w:rPr>
        <w:t>различие</w:t>
      </w:r>
      <w:r w:rsidRPr="00DA56C2">
        <w:rPr>
          <w:rFonts w:ascii="Times New Roman" w:hAnsi="Times New Roman" w:cs="Times New Roman"/>
          <w:sz w:val="28"/>
          <w:szCs w:val="28"/>
        </w:rPr>
        <w:t xml:space="preserve"> доходов в российском обществе стабилизировалось на уровне, характерном для наиболее экономически развитых стран.</w:t>
      </w:r>
    </w:p>
    <w:p w:rsidR="0040484F" w:rsidRDefault="0040484F" w:rsidP="003B23CC">
      <w:pPr>
        <w:pStyle w:val="1"/>
        <w:pageBreakBefore/>
        <w:spacing w:before="0"/>
        <w:jc w:val="center"/>
        <w:rPr>
          <w:rFonts w:ascii="Times New Roman" w:hAnsi="Times New Roman" w:cs="Times New Roman"/>
          <w:color w:val="auto"/>
        </w:rPr>
      </w:pPr>
      <w:bookmarkStart w:id="36" w:name="_Toc42525401"/>
      <w:r w:rsidRPr="0040484F">
        <w:rPr>
          <w:rFonts w:ascii="Times New Roman" w:hAnsi="Times New Roman" w:cs="Times New Roman"/>
          <w:color w:val="auto"/>
        </w:rPr>
        <w:lastRenderedPageBreak/>
        <w:t>ЗАКЛЮЧЕНИЕ</w:t>
      </w:r>
      <w:bookmarkEnd w:id="36"/>
    </w:p>
    <w:p w:rsidR="000579E1" w:rsidRDefault="000579E1" w:rsidP="00D27124">
      <w:pPr>
        <w:spacing w:line="360" w:lineRule="auto"/>
        <w:jc w:val="both"/>
        <w:rPr>
          <w:rFonts w:ascii="Times New Roman" w:hAnsi="Times New Roman" w:cs="Times New Roman"/>
          <w:sz w:val="28"/>
          <w:szCs w:val="28"/>
        </w:rPr>
      </w:pPr>
    </w:p>
    <w:p w:rsidR="002B178F" w:rsidRPr="004F6892"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4F6892">
        <w:rPr>
          <w:rFonts w:ascii="Times New Roman" w:hAnsi="Times New Roman" w:cs="Times New Roman"/>
          <w:sz w:val="28"/>
          <w:szCs w:val="28"/>
        </w:rPr>
        <w:t>ровень развития человека влияет как на экономику, производство, так и на степень развития России. При оценке развития страны показатели, оценивающие уровень человеческого развития, берутся в расчет в самую первую очередь. Поэтому одна из важнейших задач государственной социально-экономической политики является развитие, преумножение и сохранение уже существующего уровня развития человеческого потенциала.</w:t>
      </w:r>
    </w:p>
    <w:p w:rsidR="002B178F" w:rsidRDefault="002B178F" w:rsidP="002B178F">
      <w:pPr>
        <w:spacing w:after="0" w:line="360" w:lineRule="auto"/>
        <w:ind w:firstLine="567"/>
        <w:jc w:val="both"/>
        <w:rPr>
          <w:rFonts w:ascii="Times New Roman" w:hAnsi="Times New Roman" w:cs="Times New Roman"/>
          <w:sz w:val="28"/>
          <w:szCs w:val="28"/>
        </w:rPr>
      </w:pPr>
      <w:r w:rsidRPr="004F6892">
        <w:rPr>
          <w:rFonts w:ascii="Times New Roman" w:hAnsi="Times New Roman" w:cs="Times New Roman"/>
          <w:sz w:val="28"/>
          <w:szCs w:val="28"/>
        </w:rPr>
        <w:t xml:space="preserve">При подготовке выпускной квалификационной работы была поставлена цель – выявить направления </w:t>
      </w:r>
      <w:proofErr w:type="gramStart"/>
      <w:r w:rsidRPr="004F6892">
        <w:rPr>
          <w:rFonts w:ascii="Times New Roman" w:hAnsi="Times New Roman" w:cs="Times New Roman"/>
          <w:sz w:val="28"/>
          <w:szCs w:val="28"/>
        </w:rPr>
        <w:t>повышения уровня развития человеческого потенциала страны</w:t>
      </w:r>
      <w:proofErr w:type="gramEnd"/>
      <w:r w:rsidRPr="004F6892">
        <w:rPr>
          <w:rFonts w:ascii="Times New Roman" w:hAnsi="Times New Roman" w:cs="Times New Roman"/>
          <w:sz w:val="28"/>
          <w:szCs w:val="28"/>
        </w:rPr>
        <w:t>.</w:t>
      </w:r>
    </w:p>
    <w:p w:rsidR="002B178F" w:rsidRPr="004F6892" w:rsidRDefault="002B178F" w:rsidP="002B178F">
      <w:pPr>
        <w:spacing w:after="0" w:line="360" w:lineRule="auto"/>
        <w:ind w:firstLine="567"/>
        <w:jc w:val="both"/>
        <w:rPr>
          <w:rFonts w:ascii="Times New Roman" w:hAnsi="Times New Roman" w:cs="Times New Roman"/>
          <w:sz w:val="28"/>
          <w:szCs w:val="28"/>
        </w:rPr>
      </w:pPr>
      <w:r w:rsidRPr="004F6892">
        <w:rPr>
          <w:rFonts w:ascii="Times New Roman" w:hAnsi="Times New Roman" w:cs="Times New Roman"/>
          <w:sz w:val="28"/>
          <w:szCs w:val="28"/>
        </w:rPr>
        <w:t>Реализации цели исследования способствовало решение следующих задач:</w:t>
      </w:r>
    </w:p>
    <w:p w:rsidR="002B178F" w:rsidRPr="004F6892" w:rsidRDefault="002B178F" w:rsidP="002B178F">
      <w:pPr>
        <w:pStyle w:val="a6"/>
        <w:numPr>
          <w:ilvl w:val="0"/>
          <w:numId w:val="31"/>
        </w:numPr>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4F6892">
        <w:rPr>
          <w:rFonts w:ascii="Times New Roman" w:hAnsi="Times New Roman" w:cs="Times New Roman"/>
          <w:sz w:val="28"/>
          <w:szCs w:val="28"/>
        </w:rPr>
        <w:t>аскрытие содержания и сущности развития человеческого потенциала;</w:t>
      </w:r>
    </w:p>
    <w:p w:rsidR="002B178F" w:rsidRPr="004F6892" w:rsidRDefault="002B178F" w:rsidP="002B178F">
      <w:pPr>
        <w:pStyle w:val="a6"/>
        <w:numPr>
          <w:ilvl w:val="0"/>
          <w:numId w:val="31"/>
        </w:numPr>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4F6892">
        <w:rPr>
          <w:rFonts w:ascii="Times New Roman" w:hAnsi="Times New Roman" w:cs="Times New Roman"/>
          <w:sz w:val="28"/>
          <w:szCs w:val="28"/>
        </w:rPr>
        <w:t>ассмотрение основных угроз и рисков развития человеческого потенциала;</w:t>
      </w:r>
    </w:p>
    <w:p w:rsidR="002B178F" w:rsidRPr="004F6892" w:rsidRDefault="002B178F" w:rsidP="002B178F">
      <w:pPr>
        <w:pStyle w:val="a6"/>
        <w:numPr>
          <w:ilvl w:val="0"/>
          <w:numId w:val="31"/>
        </w:numPr>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и</w:t>
      </w:r>
      <w:r w:rsidRPr="004F6892">
        <w:rPr>
          <w:rFonts w:ascii="Times New Roman" w:hAnsi="Times New Roman" w:cs="Times New Roman"/>
          <w:sz w:val="28"/>
          <w:szCs w:val="28"/>
        </w:rPr>
        <w:t>зучение показателей и критериев оценки развития человеческого потенциала;</w:t>
      </w:r>
    </w:p>
    <w:p w:rsidR="002B178F" w:rsidRPr="004F6892" w:rsidRDefault="002B178F" w:rsidP="002B178F">
      <w:pPr>
        <w:pStyle w:val="a6"/>
        <w:numPr>
          <w:ilvl w:val="0"/>
          <w:numId w:val="31"/>
        </w:numPr>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и</w:t>
      </w:r>
      <w:r w:rsidRPr="004F6892">
        <w:rPr>
          <w:rFonts w:ascii="Times New Roman" w:hAnsi="Times New Roman" w:cs="Times New Roman"/>
          <w:sz w:val="28"/>
          <w:szCs w:val="28"/>
        </w:rPr>
        <w:t>зучение влияния развития человеческого потенциала на безопасное развитие страны;</w:t>
      </w:r>
    </w:p>
    <w:p w:rsidR="002B178F" w:rsidRPr="004F6892" w:rsidRDefault="002B178F" w:rsidP="002B178F">
      <w:pPr>
        <w:pStyle w:val="a6"/>
        <w:numPr>
          <w:ilvl w:val="0"/>
          <w:numId w:val="31"/>
        </w:numPr>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4F6892">
        <w:rPr>
          <w:rFonts w:ascii="Times New Roman" w:hAnsi="Times New Roman" w:cs="Times New Roman"/>
          <w:sz w:val="28"/>
          <w:szCs w:val="28"/>
        </w:rPr>
        <w:t>роведение анализа и оценки уровня человеческого потенциала;</w:t>
      </w:r>
    </w:p>
    <w:p w:rsidR="002B178F" w:rsidRPr="00D27124" w:rsidRDefault="002B178F" w:rsidP="002B178F">
      <w:pPr>
        <w:pStyle w:val="a6"/>
        <w:numPr>
          <w:ilvl w:val="0"/>
          <w:numId w:val="31"/>
        </w:numPr>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4F6892">
        <w:rPr>
          <w:rFonts w:ascii="Times New Roman" w:hAnsi="Times New Roman" w:cs="Times New Roman"/>
          <w:sz w:val="28"/>
          <w:szCs w:val="28"/>
        </w:rPr>
        <w:t>азработка путей повышения развития человеческого потенциала.</w:t>
      </w:r>
    </w:p>
    <w:p w:rsidR="002B178F" w:rsidRDefault="002B178F" w:rsidP="002B178F">
      <w:pPr>
        <w:spacing w:after="0" w:line="360" w:lineRule="auto"/>
        <w:ind w:firstLine="567"/>
        <w:jc w:val="both"/>
        <w:rPr>
          <w:rFonts w:ascii="Times New Roman" w:hAnsi="Times New Roman" w:cs="Times New Roman"/>
          <w:sz w:val="28"/>
          <w:szCs w:val="28"/>
        </w:rPr>
      </w:pPr>
      <w:r w:rsidRPr="00A934BE">
        <w:rPr>
          <w:rFonts w:ascii="Times New Roman" w:hAnsi="Times New Roman" w:cs="Times New Roman"/>
          <w:sz w:val="28"/>
          <w:szCs w:val="28"/>
        </w:rPr>
        <w:t xml:space="preserve">Что касается страны и влиянии человеческого потенциала на нее, можно сказать, что,  чем выше уровень развития человеческого потенциала, тем выше показатели эффективного управления государством, а также эффективности выбранной политики </w:t>
      </w:r>
      <w:proofErr w:type="gramStart"/>
      <w:r w:rsidRPr="00A934BE">
        <w:rPr>
          <w:rFonts w:ascii="Times New Roman" w:hAnsi="Times New Roman" w:cs="Times New Roman"/>
          <w:sz w:val="28"/>
          <w:szCs w:val="28"/>
        </w:rPr>
        <w:t>государства</w:t>
      </w:r>
      <w:proofErr w:type="gramEnd"/>
      <w:r w:rsidRPr="00A934BE">
        <w:rPr>
          <w:rFonts w:ascii="Times New Roman" w:hAnsi="Times New Roman" w:cs="Times New Roman"/>
          <w:sz w:val="28"/>
          <w:szCs w:val="28"/>
        </w:rPr>
        <w:t xml:space="preserve"> как в краткосрочной, так и в долгосрочной перспективе. Каждый год происходит подсчет государств, сравниваемых по экономическим и социальным показателям.</w:t>
      </w:r>
      <w:r w:rsidRPr="00F437C6">
        <w:rPr>
          <w:rFonts w:ascii="Times New Roman" w:hAnsi="Times New Roman" w:cs="Times New Roman"/>
          <w:sz w:val="28"/>
          <w:szCs w:val="28"/>
        </w:rPr>
        <w:t xml:space="preserve"> </w:t>
      </w:r>
    </w:p>
    <w:p w:rsidR="002B178F" w:rsidRDefault="00DC0549" w:rsidP="002B178F">
      <w:pPr>
        <w:spacing w:after="0" w:line="360" w:lineRule="auto"/>
        <w:ind w:firstLine="567"/>
        <w:jc w:val="both"/>
        <w:rPr>
          <w:rFonts w:ascii="Times New Roman" w:hAnsi="Times New Roman" w:cs="Times New Roman"/>
          <w:sz w:val="28"/>
          <w:szCs w:val="28"/>
        </w:rPr>
      </w:pPr>
      <w:r w:rsidRPr="00DC0549">
        <w:rPr>
          <w:rFonts w:ascii="Times New Roman" w:hAnsi="Times New Roman" w:cs="Times New Roman"/>
          <w:sz w:val="28"/>
          <w:szCs w:val="28"/>
        </w:rPr>
        <w:lastRenderedPageBreak/>
        <w:t xml:space="preserve">Человеческий потенциал трудно измерить. Он слишком многогранен, подвержен влиянию многих факторов, как прямых, так и косвенных, и </w:t>
      </w:r>
      <w:r>
        <w:rPr>
          <w:rFonts w:ascii="Times New Roman" w:hAnsi="Times New Roman" w:cs="Times New Roman"/>
          <w:sz w:val="28"/>
          <w:szCs w:val="28"/>
        </w:rPr>
        <w:t>перечислить</w:t>
      </w:r>
      <w:r w:rsidRPr="00DC0549">
        <w:rPr>
          <w:rFonts w:ascii="Times New Roman" w:hAnsi="Times New Roman" w:cs="Times New Roman"/>
          <w:sz w:val="28"/>
          <w:szCs w:val="28"/>
        </w:rPr>
        <w:t xml:space="preserve"> их все нелегко. Прежде всего, необходимо учитывать экономические и социальные показатели на национальном уровне.</w:t>
      </w:r>
    </w:p>
    <w:p w:rsidR="002B178F" w:rsidRDefault="002B178F" w:rsidP="002B178F">
      <w:pPr>
        <w:spacing w:after="0" w:line="360" w:lineRule="auto"/>
        <w:ind w:firstLine="567"/>
        <w:jc w:val="both"/>
        <w:rPr>
          <w:rFonts w:ascii="Times New Roman" w:hAnsi="Times New Roman" w:cs="Times New Roman"/>
          <w:sz w:val="28"/>
          <w:szCs w:val="28"/>
        </w:rPr>
      </w:pPr>
      <w:r w:rsidRPr="00E0515A">
        <w:rPr>
          <w:rFonts w:ascii="Times New Roman" w:hAnsi="Times New Roman" w:cs="Times New Roman"/>
          <w:sz w:val="28"/>
          <w:szCs w:val="28"/>
        </w:rPr>
        <w:t xml:space="preserve">В современном мире существует проблемы развития человеческого потенциала. Они заключаются в том, что качественные характеристики человека должны соответствовать тенденциям современной экономики. </w:t>
      </w:r>
    </w:p>
    <w:p w:rsidR="002B178F"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Стоит также сказать о том, что, помимо постоянно изменяющихся требований к личным качествам личности и общества, на человеческий потенциал влияют, кроме внутренних факторов, внешние, действующие на человека напрямую или косвенно, через аспекты жизни, которые находятся у него в  приоритете.</w:t>
      </w:r>
    </w:p>
    <w:p w:rsidR="002B178F" w:rsidRDefault="00784311" w:rsidP="002B178F">
      <w:pPr>
        <w:spacing w:after="0" w:line="360" w:lineRule="auto"/>
        <w:ind w:firstLine="567"/>
        <w:jc w:val="both"/>
        <w:rPr>
          <w:rFonts w:ascii="Times New Roman" w:hAnsi="Times New Roman" w:cs="Times New Roman"/>
          <w:sz w:val="28"/>
          <w:szCs w:val="28"/>
        </w:rPr>
      </w:pPr>
      <w:r w:rsidRPr="00784311">
        <w:rPr>
          <w:rFonts w:ascii="Times New Roman" w:hAnsi="Times New Roman" w:cs="Times New Roman"/>
          <w:sz w:val="28"/>
          <w:szCs w:val="28"/>
        </w:rPr>
        <w:t>Существуют реальные и вероятностные угрозы развития человеческого потенциала. Первая угроза показывает опасность в данный момент, вторая же может произойти внезапно. Для предотвращения и предупреждения угроз развития человеческого потенциала необходим комплекс мероприятий, который сохранит и в будущем преумножит человеческий потенциал.</w:t>
      </w:r>
    </w:p>
    <w:p w:rsidR="002B178F" w:rsidRPr="00C47546" w:rsidRDefault="002B178F" w:rsidP="002B178F">
      <w:pPr>
        <w:spacing w:after="0" w:line="360" w:lineRule="auto"/>
        <w:ind w:firstLine="567"/>
        <w:jc w:val="both"/>
        <w:rPr>
          <w:rFonts w:ascii="Times New Roman" w:hAnsi="Times New Roman" w:cs="Times New Roman"/>
          <w:sz w:val="28"/>
          <w:szCs w:val="28"/>
        </w:rPr>
      </w:pPr>
      <w:r w:rsidRPr="00C47546">
        <w:rPr>
          <w:rFonts w:ascii="Times New Roman" w:hAnsi="Times New Roman" w:cs="Times New Roman"/>
          <w:sz w:val="28"/>
          <w:szCs w:val="28"/>
        </w:rPr>
        <w:t xml:space="preserve">Чтобы увеличить уровень развития человеческого потенциала нужно выполнить следующие меры: </w:t>
      </w:r>
    </w:p>
    <w:p w:rsidR="002B178F" w:rsidRPr="00C47546" w:rsidRDefault="002B178F" w:rsidP="002B178F">
      <w:pPr>
        <w:pStyle w:val="a6"/>
        <w:numPr>
          <w:ilvl w:val="0"/>
          <w:numId w:val="32"/>
        </w:numPr>
        <w:spacing w:after="0" w:line="360" w:lineRule="auto"/>
        <w:ind w:left="0" w:firstLine="567"/>
        <w:contextualSpacing w:val="0"/>
        <w:jc w:val="both"/>
        <w:rPr>
          <w:rFonts w:ascii="Times New Roman" w:hAnsi="Times New Roman" w:cs="Times New Roman"/>
          <w:sz w:val="28"/>
          <w:szCs w:val="28"/>
        </w:rPr>
      </w:pPr>
      <w:r w:rsidRPr="00C47546">
        <w:rPr>
          <w:rFonts w:ascii="Times New Roman" w:hAnsi="Times New Roman" w:cs="Times New Roman"/>
          <w:sz w:val="28"/>
          <w:szCs w:val="28"/>
        </w:rPr>
        <w:t>мероприятия в сфере демографии, которые будут направлены на повышение уровня рождаемости, также увеличение срока продолжительности жизни населения, как мужского, так и женского, несмотря на их неравное положение, заботы о жизни, здоровье населения.</w:t>
      </w:r>
    </w:p>
    <w:p w:rsidR="00DC0549" w:rsidRDefault="002B178F" w:rsidP="00DC0549">
      <w:pPr>
        <w:pStyle w:val="a6"/>
        <w:numPr>
          <w:ilvl w:val="0"/>
          <w:numId w:val="32"/>
        </w:numPr>
        <w:spacing w:after="0" w:line="360" w:lineRule="auto"/>
        <w:ind w:left="0" w:firstLine="567"/>
        <w:contextualSpacing w:val="0"/>
        <w:jc w:val="both"/>
        <w:rPr>
          <w:rFonts w:ascii="Times New Roman" w:hAnsi="Times New Roman" w:cs="Times New Roman"/>
          <w:sz w:val="28"/>
          <w:szCs w:val="28"/>
        </w:rPr>
      </w:pPr>
      <w:r w:rsidRPr="00A87096">
        <w:rPr>
          <w:rFonts w:ascii="Times New Roman" w:hAnsi="Times New Roman" w:cs="Times New Roman"/>
          <w:sz w:val="28"/>
          <w:szCs w:val="28"/>
        </w:rPr>
        <w:t xml:space="preserve">образование является также неотъемлемой частью, влияющей на уровень развития человеческого потенциала. Его нужно модернизировать с каждым годом, предлагать что-то новое, ведь общество не стоит на месте и образование – начальный этап в развитии человеческого потенциала. В данный период времени требования к работникам любой сферы трудовой деятельности только растут, они требуют новых умений, навыков, способности находить </w:t>
      </w:r>
      <w:r w:rsidRPr="00A87096">
        <w:rPr>
          <w:rFonts w:ascii="Times New Roman" w:hAnsi="Times New Roman" w:cs="Times New Roman"/>
          <w:sz w:val="28"/>
          <w:szCs w:val="28"/>
        </w:rPr>
        <w:lastRenderedPageBreak/>
        <w:t>решение в определенных ситуациях, все это связано с тем, что человеческий капитал становится одним из главных ресурсов экономической жизни страны.</w:t>
      </w:r>
    </w:p>
    <w:p w:rsidR="002B178F" w:rsidRPr="00DC0549" w:rsidRDefault="00DC0549" w:rsidP="00DC0549">
      <w:pPr>
        <w:pStyle w:val="a6"/>
        <w:numPr>
          <w:ilvl w:val="0"/>
          <w:numId w:val="32"/>
        </w:numPr>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w:t>
      </w:r>
      <w:r w:rsidR="002B178F" w:rsidRPr="00DC0549">
        <w:rPr>
          <w:rFonts w:ascii="Times New Roman" w:hAnsi="Times New Roman" w:cs="Times New Roman"/>
          <w:sz w:val="28"/>
          <w:szCs w:val="28"/>
        </w:rPr>
        <w:t xml:space="preserve">ынок труда, который способен эффективно функционировать, представляет особую важность для развития и становления человеческого потенциала. Во-первых, он обеспечивает трудоспособному населению страны наличие рабочих мест с хорошей заработной платой, что значит, самое главное, удовлетворение потребностей, во-вторых, обеспечивает эффективное развитие инновационной экономики, что означает поддержание экономического роста страны.  Также стоит сказать, что экономика страны не может существовать  без продуктивной занятости, являющейся производной от эффективно функционирующего гибкого рынка труда,  позволяющего оперативно реагировать на экономические вызовы. Процессы глобализации экономики приведут к резкому повышению уровня конкуренции на рынке квалифицированной рабочей силы. В связи с этим,  </w:t>
      </w:r>
      <w:proofErr w:type="gramStart"/>
      <w:r w:rsidR="002B178F" w:rsidRPr="00DC0549">
        <w:rPr>
          <w:rFonts w:ascii="Times New Roman" w:hAnsi="Times New Roman" w:cs="Times New Roman"/>
          <w:sz w:val="28"/>
          <w:szCs w:val="28"/>
        </w:rPr>
        <w:t>важное значение</w:t>
      </w:r>
      <w:proofErr w:type="gramEnd"/>
      <w:r w:rsidR="002B178F" w:rsidRPr="00DC0549">
        <w:rPr>
          <w:rFonts w:ascii="Times New Roman" w:hAnsi="Times New Roman" w:cs="Times New Roman"/>
          <w:sz w:val="28"/>
          <w:szCs w:val="28"/>
        </w:rPr>
        <w:t xml:space="preserve"> в рамках развития интеграции национальной экономики в мировое хозяйство привнесет конкуренция на международном рынке труда стран, которые являются лидерами экономических отношений. </w:t>
      </w:r>
      <w:r w:rsidRPr="00DC0549">
        <w:rPr>
          <w:rFonts w:ascii="Times New Roman" w:hAnsi="Times New Roman" w:cs="Times New Roman"/>
          <w:sz w:val="28"/>
          <w:szCs w:val="28"/>
        </w:rPr>
        <w:t>Данная конкуренция приведет как к увеличению потребности работников в рабочих местах в стране, так и к обострению проблемы сокращения совокупного предложения рабочей силы на рынке труда.</w:t>
      </w:r>
    </w:p>
    <w:p w:rsidR="002B178F" w:rsidRPr="00FB7EF9" w:rsidRDefault="002B178F" w:rsidP="003453EF">
      <w:pPr>
        <w:spacing w:after="0" w:line="360" w:lineRule="auto"/>
        <w:ind w:firstLine="567"/>
        <w:jc w:val="both"/>
        <w:rPr>
          <w:rFonts w:ascii="Times New Roman" w:hAnsi="Times New Roman" w:cs="Times New Roman"/>
          <w:sz w:val="28"/>
          <w:szCs w:val="28"/>
          <w:highlight w:val="yellow"/>
        </w:rPr>
      </w:pPr>
      <w:r w:rsidRPr="003453EF">
        <w:rPr>
          <w:rFonts w:ascii="Times New Roman" w:hAnsi="Times New Roman" w:cs="Times New Roman"/>
          <w:sz w:val="28"/>
          <w:szCs w:val="28"/>
        </w:rPr>
        <w:t xml:space="preserve">Также необходимо уделить внимание социальной политике страны, так как она содержит в себе комплекс мер, помогающих развитию рычагов социальной поддержки населения и его адаптации. Меры, обеспечивающие решение данных задач, должны быть направлены на гармонизацию содействия рынков, государства, семьи в области повышения уровня и качества жизни населения страны, создания в ней такого общества, которое имеет право на равные возможности. </w:t>
      </w:r>
    </w:p>
    <w:p w:rsidR="00D27124" w:rsidRDefault="002B178F" w:rsidP="002B17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40484F">
        <w:rPr>
          <w:rFonts w:ascii="Times New Roman" w:hAnsi="Times New Roman" w:cs="Times New Roman"/>
          <w:sz w:val="28"/>
          <w:szCs w:val="28"/>
        </w:rPr>
        <w:t>азвитие</w:t>
      </w:r>
      <w:r>
        <w:rPr>
          <w:rFonts w:ascii="Times New Roman" w:hAnsi="Times New Roman" w:cs="Times New Roman"/>
          <w:sz w:val="28"/>
          <w:szCs w:val="28"/>
        </w:rPr>
        <w:t xml:space="preserve"> человеческого потенциала</w:t>
      </w:r>
      <w:r w:rsidRPr="0040484F">
        <w:rPr>
          <w:rFonts w:ascii="Times New Roman" w:hAnsi="Times New Roman" w:cs="Times New Roman"/>
          <w:sz w:val="28"/>
          <w:szCs w:val="28"/>
        </w:rPr>
        <w:t xml:space="preserve"> необходимо для комфортного и безопасного развития государства, так как </w:t>
      </w:r>
      <w:r>
        <w:rPr>
          <w:rFonts w:ascii="Times New Roman" w:hAnsi="Times New Roman" w:cs="Times New Roman"/>
          <w:sz w:val="28"/>
          <w:szCs w:val="28"/>
        </w:rPr>
        <w:t xml:space="preserve">данное понятие </w:t>
      </w:r>
      <w:r w:rsidRPr="0040484F">
        <w:rPr>
          <w:rFonts w:ascii="Times New Roman" w:hAnsi="Times New Roman" w:cs="Times New Roman"/>
          <w:sz w:val="28"/>
          <w:szCs w:val="28"/>
        </w:rPr>
        <w:t>тесно связан</w:t>
      </w:r>
      <w:r>
        <w:rPr>
          <w:rFonts w:ascii="Times New Roman" w:hAnsi="Times New Roman" w:cs="Times New Roman"/>
          <w:sz w:val="28"/>
          <w:szCs w:val="28"/>
        </w:rPr>
        <w:t>о с</w:t>
      </w:r>
      <w:r w:rsidRPr="0040484F">
        <w:rPr>
          <w:rFonts w:ascii="Times New Roman" w:hAnsi="Times New Roman" w:cs="Times New Roman"/>
          <w:sz w:val="28"/>
          <w:szCs w:val="28"/>
        </w:rPr>
        <w:t xml:space="preserve"> жизненно важными для страны процессами. При условии грамотного развития </w:t>
      </w:r>
      <w:r w:rsidRPr="0040484F">
        <w:rPr>
          <w:rFonts w:ascii="Times New Roman" w:hAnsi="Times New Roman" w:cs="Times New Roman"/>
          <w:sz w:val="28"/>
          <w:szCs w:val="28"/>
        </w:rPr>
        <w:lastRenderedPageBreak/>
        <w:t xml:space="preserve">человеческого капитала, рабочие места, особенно в органах государственной власти, будут доступны высококвалифицированным специалистам, </w:t>
      </w:r>
      <w:bookmarkStart w:id="37" w:name="_GoBack"/>
      <w:bookmarkEnd w:id="37"/>
      <w:r w:rsidRPr="0040484F">
        <w:rPr>
          <w:rFonts w:ascii="Times New Roman" w:hAnsi="Times New Roman" w:cs="Times New Roman"/>
          <w:sz w:val="28"/>
          <w:szCs w:val="28"/>
        </w:rPr>
        <w:t>которые будут содержать в себе совокупность навыков, требуемых уровнем развития государства и общества. Таким образом, можно сказать, что развитие человеческого потенциала является одной из главных задач развития России.</w:t>
      </w:r>
    </w:p>
    <w:p w:rsidR="0040484F" w:rsidRPr="0040484F" w:rsidRDefault="0040484F" w:rsidP="0040484F"/>
    <w:p w:rsidR="0040484F" w:rsidRPr="009A31C8" w:rsidRDefault="0040484F" w:rsidP="00C3068A">
      <w:pPr>
        <w:pStyle w:val="1"/>
        <w:pageBreakBefore/>
        <w:jc w:val="center"/>
        <w:rPr>
          <w:rFonts w:ascii="Times New Roman" w:hAnsi="Times New Roman" w:cs="Times New Roman"/>
          <w:color w:val="auto"/>
        </w:rPr>
      </w:pPr>
      <w:bookmarkStart w:id="38" w:name="_Toc42525402"/>
      <w:r w:rsidRPr="009A31C8">
        <w:rPr>
          <w:rFonts w:ascii="Times New Roman" w:hAnsi="Times New Roman" w:cs="Times New Roman"/>
          <w:color w:val="auto"/>
        </w:rPr>
        <w:lastRenderedPageBreak/>
        <w:t>СПИСОК ИСПОЛЬЗОВАННЫХ ИСТОЧНИКОВ</w:t>
      </w:r>
      <w:bookmarkEnd w:id="38"/>
    </w:p>
    <w:p w:rsidR="005372EF" w:rsidRPr="00665B6F" w:rsidRDefault="005372EF" w:rsidP="00665B6F">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Абалкин, Л.И. Парадоксы измерения человеческого капитала /Л. И. </w:t>
      </w:r>
      <w:r w:rsidRPr="00665B6F">
        <w:rPr>
          <w:color w:val="000000"/>
          <w:sz w:val="28"/>
          <w:szCs w:val="28"/>
        </w:rPr>
        <w:t>Абалкин //Вопросы экономики. – 2015. – №9. – С.51–70.</w:t>
      </w:r>
    </w:p>
    <w:p w:rsidR="005372EF" w:rsidRPr="005372EF" w:rsidRDefault="005372EF" w:rsidP="00665B6F">
      <w:pPr>
        <w:pStyle w:val="a7"/>
        <w:numPr>
          <w:ilvl w:val="0"/>
          <w:numId w:val="19"/>
        </w:numPr>
        <w:spacing w:line="360" w:lineRule="auto"/>
        <w:ind w:left="709" w:firstLine="567"/>
        <w:jc w:val="both"/>
        <w:rPr>
          <w:color w:val="000000"/>
          <w:sz w:val="28"/>
          <w:szCs w:val="28"/>
        </w:rPr>
      </w:pPr>
      <w:r w:rsidRPr="005372EF">
        <w:rPr>
          <w:color w:val="000000"/>
          <w:sz w:val="28"/>
          <w:szCs w:val="28"/>
        </w:rPr>
        <w:t>Авдеев, Ю. И. Правовая основа обеспечения национальной безопасности РФ / Ю. И. Авдеев. - М.</w:t>
      </w:r>
      <w:proofErr w:type="gramStart"/>
      <w:r w:rsidRPr="005372EF">
        <w:rPr>
          <w:color w:val="000000"/>
          <w:sz w:val="28"/>
          <w:szCs w:val="28"/>
        </w:rPr>
        <w:t xml:space="preserve"> :</w:t>
      </w:r>
      <w:proofErr w:type="gramEnd"/>
      <w:r w:rsidRPr="005372EF">
        <w:rPr>
          <w:color w:val="000000"/>
          <w:sz w:val="28"/>
          <w:szCs w:val="28"/>
        </w:rPr>
        <w:t xml:space="preserve"> ЮНИТИ-ДАНА, 2012.</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Арбатов</w:t>
      </w:r>
      <w:proofErr w:type="spellEnd"/>
      <w:r w:rsidRPr="005372EF">
        <w:rPr>
          <w:color w:val="000000"/>
          <w:sz w:val="28"/>
          <w:szCs w:val="28"/>
        </w:rPr>
        <w:t xml:space="preserve">, А.А. Экономическая безопасность России: Общий курс: учебник / В.К. </w:t>
      </w:r>
      <w:proofErr w:type="spellStart"/>
      <w:r w:rsidRPr="005372EF">
        <w:rPr>
          <w:color w:val="000000"/>
          <w:sz w:val="28"/>
          <w:szCs w:val="28"/>
        </w:rPr>
        <w:t>Сенчагов</w:t>
      </w:r>
      <w:proofErr w:type="spellEnd"/>
      <w:r w:rsidRPr="005372EF">
        <w:rPr>
          <w:color w:val="000000"/>
          <w:sz w:val="28"/>
          <w:szCs w:val="28"/>
        </w:rPr>
        <w:t xml:space="preserve">, А.А. </w:t>
      </w:r>
      <w:proofErr w:type="spellStart"/>
      <w:r w:rsidRPr="005372EF">
        <w:rPr>
          <w:color w:val="000000"/>
          <w:sz w:val="28"/>
          <w:szCs w:val="28"/>
        </w:rPr>
        <w:t>Арбатов</w:t>
      </w:r>
      <w:proofErr w:type="spellEnd"/>
      <w:r w:rsidRPr="005372EF">
        <w:rPr>
          <w:color w:val="000000"/>
          <w:sz w:val="28"/>
          <w:szCs w:val="28"/>
        </w:rPr>
        <w:t xml:space="preserve">, А.А. </w:t>
      </w:r>
      <w:proofErr w:type="spellStart"/>
      <w:r w:rsidRPr="005372EF">
        <w:rPr>
          <w:color w:val="000000"/>
          <w:sz w:val="28"/>
          <w:szCs w:val="28"/>
        </w:rPr>
        <w:t>Ведев</w:t>
      </w:r>
      <w:proofErr w:type="spellEnd"/>
      <w:r w:rsidRPr="005372EF">
        <w:rPr>
          <w:color w:val="000000"/>
          <w:sz w:val="28"/>
          <w:szCs w:val="28"/>
        </w:rPr>
        <w:t xml:space="preserve">; Под ред. В.К. </w:t>
      </w:r>
      <w:proofErr w:type="spellStart"/>
      <w:r w:rsidRPr="005372EF">
        <w:rPr>
          <w:color w:val="000000"/>
          <w:sz w:val="28"/>
          <w:szCs w:val="28"/>
        </w:rPr>
        <w:t>Сенчагова</w:t>
      </w:r>
      <w:proofErr w:type="spellEnd"/>
      <w:r w:rsidRPr="005372EF">
        <w:rPr>
          <w:color w:val="000000"/>
          <w:sz w:val="28"/>
          <w:szCs w:val="28"/>
        </w:rPr>
        <w:t xml:space="preserve">. — М.: БИНОМ. ЛЗ, 2018. — 815 </w:t>
      </w:r>
      <w:proofErr w:type="spellStart"/>
      <w:r w:rsidRPr="005372EF">
        <w:rPr>
          <w:color w:val="000000"/>
          <w:sz w:val="28"/>
          <w:szCs w:val="28"/>
        </w:rPr>
        <w:t>c</w:t>
      </w:r>
      <w:proofErr w:type="spellEnd"/>
      <w:r w:rsidRPr="005372EF">
        <w:rPr>
          <w:color w:val="000000"/>
          <w:sz w:val="28"/>
          <w:szCs w:val="28"/>
        </w:rPr>
        <w:t>.</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sz w:val="28"/>
          <w:szCs w:val="28"/>
        </w:rPr>
        <w:t>Баландина</w:t>
      </w:r>
      <w:proofErr w:type="spellEnd"/>
      <w:r w:rsidRPr="005372EF">
        <w:rPr>
          <w:sz w:val="28"/>
          <w:szCs w:val="28"/>
        </w:rPr>
        <w:t xml:space="preserve"> Т., </w:t>
      </w:r>
      <w:proofErr w:type="spellStart"/>
      <w:r w:rsidRPr="005372EF">
        <w:rPr>
          <w:sz w:val="28"/>
          <w:szCs w:val="28"/>
        </w:rPr>
        <w:t>Быченко</w:t>
      </w:r>
      <w:proofErr w:type="spellEnd"/>
      <w:r w:rsidRPr="005372EF">
        <w:rPr>
          <w:sz w:val="28"/>
          <w:szCs w:val="28"/>
        </w:rPr>
        <w:t xml:space="preserve"> Ю. Совершенствование организационной культуры на российских предприятиях // Проблемы т</w:t>
      </w:r>
      <w:r>
        <w:rPr>
          <w:sz w:val="28"/>
          <w:szCs w:val="28"/>
        </w:rPr>
        <w:t>еории и практики управления. 2018</w:t>
      </w:r>
      <w:r w:rsidRPr="005372EF">
        <w:rPr>
          <w:sz w:val="28"/>
          <w:szCs w:val="28"/>
        </w:rPr>
        <w:t>. № 10</w:t>
      </w:r>
    </w:p>
    <w:p w:rsidR="005372EF" w:rsidRPr="005372EF" w:rsidRDefault="005372EF" w:rsidP="00665B6F">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Беккер, Г. Человеческое поведение: экономический подход /Г. Беккер // Избранные труды по экономической теории. </w:t>
      </w:r>
      <w:proofErr w:type="gramStart"/>
      <w:r w:rsidRPr="005372EF">
        <w:rPr>
          <w:color w:val="000000"/>
          <w:sz w:val="28"/>
          <w:szCs w:val="28"/>
        </w:rPr>
        <w:t>–М</w:t>
      </w:r>
      <w:proofErr w:type="gramEnd"/>
      <w:r w:rsidRPr="005372EF">
        <w:rPr>
          <w:color w:val="000000"/>
          <w:sz w:val="28"/>
          <w:szCs w:val="28"/>
        </w:rPr>
        <w:t>.: ГУ ВШЭ, 2016.–672 с.</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Белик</w:t>
      </w:r>
      <w:proofErr w:type="spellEnd"/>
      <w:r w:rsidRPr="005372EF">
        <w:rPr>
          <w:color w:val="000000"/>
          <w:sz w:val="28"/>
          <w:szCs w:val="28"/>
        </w:rPr>
        <w:t xml:space="preserve"> И.С., Бурмакина Л.А., </w:t>
      </w:r>
      <w:proofErr w:type="spellStart"/>
      <w:r w:rsidRPr="005372EF">
        <w:rPr>
          <w:color w:val="000000"/>
          <w:sz w:val="28"/>
          <w:szCs w:val="28"/>
        </w:rPr>
        <w:t>Выварец</w:t>
      </w:r>
      <w:proofErr w:type="spellEnd"/>
      <w:r w:rsidRPr="005372EF">
        <w:rPr>
          <w:color w:val="000000"/>
          <w:sz w:val="28"/>
          <w:szCs w:val="28"/>
        </w:rPr>
        <w:t xml:space="preserve"> К.А., </w:t>
      </w:r>
      <w:proofErr w:type="spellStart"/>
      <w:r w:rsidRPr="005372EF">
        <w:rPr>
          <w:color w:val="000000"/>
          <w:sz w:val="28"/>
          <w:szCs w:val="28"/>
        </w:rPr>
        <w:t>Стародубец</w:t>
      </w:r>
      <w:proofErr w:type="spellEnd"/>
      <w:r w:rsidRPr="005372EF">
        <w:rPr>
          <w:color w:val="000000"/>
          <w:sz w:val="28"/>
          <w:szCs w:val="28"/>
        </w:rPr>
        <w:t xml:space="preserve"> Н.В. Эколого-экономическая безопасность / под </w:t>
      </w:r>
      <w:proofErr w:type="spellStart"/>
      <w:r w:rsidRPr="005372EF">
        <w:rPr>
          <w:color w:val="000000"/>
          <w:sz w:val="28"/>
          <w:szCs w:val="28"/>
        </w:rPr>
        <w:t>науч</w:t>
      </w:r>
      <w:proofErr w:type="spellEnd"/>
      <w:r w:rsidRPr="005372EF">
        <w:rPr>
          <w:color w:val="000000"/>
          <w:sz w:val="28"/>
          <w:szCs w:val="28"/>
        </w:rPr>
        <w:t xml:space="preserve">. ред. проф. И.С. </w:t>
      </w:r>
      <w:proofErr w:type="spellStart"/>
      <w:r w:rsidRPr="005372EF">
        <w:rPr>
          <w:color w:val="000000"/>
          <w:sz w:val="28"/>
          <w:szCs w:val="28"/>
        </w:rPr>
        <w:t>Белик</w:t>
      </w:r>
      <w:proofErr w:type="spellEnd"/>
      <w:r w:rsidRPr="005372EF">
        <w:rPr>
          <w:color w:val="000000"/>
          <w:sz w:val="28"/>
          <w:szCs w:val="28"/>
        </w:rPr>
        <w:t xml:space="preserve">. Екатеринбург: </w:t>
      </w:r>
      <w:proofErr w:type="spellStart"/>
      <w:r w:rsidRPr="005372EF">
        <w:rPr>
          <w:color w:val="000000"/>
          <w:sz w:val="28"/>
          <w:szCs w:val="28"/>
        </w:rPr>
        <w:t>УрФУ</w:t>
      </w:r>
      <w:proofErr w:type="spellEnd"/>
      <w:r w:rsidRPr="005372EF">
        <w:rPr>
          <w:color w:val="000000"/>
          <w:sz w:val="28"/>
          <w:szCs w:val="28"/>
        </w:rPr>
        <w:t>, 2015. 152 с.</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sz w:val="28"/>
          <w:szCs w:val="28"/>
        </w:rPr>
        <w:t>Быченко</w:t>
      </w:r>
      <w:proofErr w:type="spellEnd"/>
      <w:r w:rsidRPr="005372EF">
        <w:rPr>
          <w:sz w:val="28"/>
          <w:szCs w:val="28"/>
        </w:rPr>
        <w:t xml:space="preserve"> Д.Ю. Методологические основы исследования человеческого потенциала // Известия Саратовского университета. 201</w:t>
      </w:r>
      <w:r>
        <w:rPr>
          <w:sz w:val="28"/>
          <w:szCs w:val="28"/>
        </w:rPr>
        <w:t>7</w:t>
      </w:r>
      <w:r w:rsidRPr="005372EF">
        <w:rPr>
          <w:sz w:val="28"/>
          <w:szCs w:val="28"/>
        </w:rPr>
        <w:t xml:space="preserve">. Том 11. </w:t>
      </w:r>
      <w:proofErr w:type="spellStart"/>
      <w:r w:rsidRPr="005372EF">
        <w:rPr>
          <w:sz w:val="28"/>
          <w:szCs w:val="28"/>
        </w:rPr>
        <w:t>Вып</w:t>
      </w:r>
      <w:proofErr w:type="spellEnd"/>
      <w:r w:rsidRPr="005372EF">
        <w:rPr>
          <w:sz w:val="28"/>
          <w:szCs w:val="28"/>
        </w:rPr>
        <w:t>. 2</w:t>
      </w:r>
    </w:p>
    <w:p w:rsidR="005372EF" w:rsidRPr="005372EF" w:rsidRDefault="005372EF" w:rsidP="00665B6F">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Бобков В. Н., </w:t>
      </w:r>
      <w:proofErr w:type="spellStart"/>
      <w:r w:rsidRPr="005372EF">
        <w:rPr>
          <w:color w:val="000000"/>
          <w:sz w:val="28"/>
          <w:szCs w:val="28"/>
        </w:rPr>
        <w:t>Вередюк</w:t>
      </w:r>
      <w:proofErr w:type="spellEnd"/>
      <w:r w:rsidRPr="005372EF">
        <w:rPr>
          <w:color w:val="000000"/>
          <w:sz w:val="28"/>
          <w:szCs w:val="28"/>
        </w:rPr>
        <w:t xml:space="preserve"> О. В. Социальная уязвимость российского общества вследствие высокого неравенства уровня жизни // Уровень жизни населения регионов России. 2017. № 1. С. 7–16.</w:t>
      </w:r>
    </w:p>
    <w:p w:rsidR="005372EF" w:rsidRPr="005372EF" w:rsidRDefault="005372EF" w:rsidP="00665B6F">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Брик Л.В., </w:t>
      </w:r>
      <w:proofErr w:type="spellStart"/>
      <w:r w:rsidRPr="005372EF">
        <w:rPr>
          <w:color w:val="000000"/>
          <w:sz w:val="28"/>
          <w:szCs w:val="28"/>
        </w:rPr>
        <w:t>Горельцев</w:t>
      </w:r>
      <w:proofErr w:type="spellEnd"/>
      <w:r w:rsidRPr="005372EF">
        <w:rPr>
          <w:color w:val="000000"/>
          <w:sz w:val="28"/>
          <w:szCs w:val="28"/>
        </w:rPr>
        <w:t xml:space="preserve"> А.Г. К вопросу о сущности понятия «человеческий капитал» // Вестник МГТУ. 2016. Том 17. № 4. С. 637-642.</w:t>
      </w:r>
    </w:p>
    <w:p w:rsidR="005372EF" w:rsidRPr="005372EF" w:rsidRDefault="005372EF" w:rsidP="00665B6F">
      <w:pPr>
        <w:pStyle w:val="a7"/>
        <w:numPr>
          <w:ilvl w:val="0"/>
          <w:numId w:val="19"/>
        </w:numPr>
        <w:spacing w:line="360" w:lineRule="auto"/>
        <w:ind w:left="709" w:firstLine="567"/>
        <w:rPr>
          <w:color w:val="000000"/>
          <w:sz w:val="28"/>
          <w:szCs w:val="28"/>
        </w:rPr>
      </w:pPr>
      <w:proofErr w:type="spellStart"/>
      <w:r w:rsidRPr="005372EF">
        <w:rPr>
          <w:color w:val="000000"/>
          <w:sz w:val="28"/>
          <w:szCs w:val="28"/>
        </w:rPr>
        <w:t>Бурдье</w:t>
      </w:r>
      <w:proofErr w:type="spellEnd"/>
      <w:r w:rsidRPr="005372EF">
        <w:rPr>
          <w:color w:val="000000"/>
          <w:sz w:val="28"/>
          <w:szCs w:val="28"/>
        </w:rPr>
        <w:t xml:space="preserve">, П. Формы капитала / П. </w:t>
      </w:r>
      <w:proofErr w:type="spellStart"/>
      <w:r w:rsidRPr="005372EF">
        <w:rPr>
          <w:color w:val="000000"/>
          <w:sz w:val="28"/>
          <w:szCs w:val="28"/>
        </w:rPr>
        <w:t>Бурдье</w:t>
      </w:r>
      <w:proofErr w:type="spellEnd"/>
      <w:r w:rsidRPr="005372EF">
        <w:rPr>
          <w:color w:val="000000"/>
          <w:sz w:val="28"/>
          <w:szCs w:val="28"/>
        </w:rPr>
        <w:t xml:space="preserve"> // Западная экономическая социология: хрестоматия современной классики / М.: Российская политическая энциклопедия.–2014. –С. 521-528.</w:t>
      </w:r>
    </w:p>
    <w:p w:rsidR="005372EF" w:rsidRPr="005372EF" w:rsidRDefault="005372EF" w:rsidP="00665B6F">
      <w:pPr>
        <w:pStyle w:val="a7"/>
        <w:numPr>
          <w:ilvl w:val="0"/>
          <w:numId w:val="19"/>
        </w:numPr>
        <w:spacing w:line="360" w:lineRule="auto"/>
        <w:ind w:left="709" w:firstLine="567"/>
        <w:rPr>
          <w:color w:val="000000"/>
          <w:sz w:val="28"/>
          <w:szCs w:val="28"/>
        </w:rPr>
      </w:pPr>
      <w:proofErr w:type="spellStart"/>
      <w:r w:rsidRPr="005372EF">
        <w:rPr>
          <w:color w:val="000000"/>
          <w:sz w:val="28"/>
          <w:szCs w:val="28"/>
        </w:rPr>
        <w:lastRenderedPageBreak/>
        <w:t>Быченко</w:t>
      </w:r>
      <w:proofErr w:type="spellEnd"/>
      <w:r w:rsidRPr="005372EF">
        <w:rPr>
          <w:color w:val="000000"/>
          <w:sz w:val="28"/>
          <w:szCs w:val="28"/>
        </w:rPr>
        <w:t xml:space="preserve"> Ю.Г. Важнейший показатель человеческого капитала // Человеческие ресурсы. 2013. № 3. - С. 23-27.</w:t>
      </w:r>
    </w:p>
    <w:p w:rsidR="005372EF" w:rsidRDefault="005372EF" w:rsidP="00665B6F">
      <w:pPr>
        <w:pStyle w:val="a7"/>
        <w:numPr>
          <w:ilvl w:val="0"/>
          <w:numId w:val="19"/>
        </w:numPr>
        <w:spacing w:line="360" w:lineRule="auto"/>
        <w:ind w:left="709" w:firstLine="567"/>
        <w:jc w:val="both"/>
        <w:rPr>
          <w:color w:val="000000"/>
          <w:sz w:val="28"/>
          <w:szCs w:val="28"/>
        </w:rPr>
      </w:pPr>
      <w:r w:rsidRPr="005372EF">
        <w:rPr>
          <w:color w:val="000000"/>
          <w:sz w:val="28"/>
          <w:szCs w:val="28"/>
        </w:rPr>
        <w:t>Глазьев, С.Ю. О внешних и внутренних угрозах экономической безопасности России в условиях американской агрессии / С.Ю. Глазьев // Менеджмент и бизнес-администрирование. – 2015. - № 1. – С. 4-20.</w:t>
      </w:r>
    </w:p>
    <w:p w:rsidR="00D60B55" w:rsidRPr="005372EF" w:rsidRDefault="00D60B55" w:rsidP="00665B6F">
      <w:pPr>
        <w:pStyle w:val="a7"/>
        <w:numPr>
          <w:ilvl w:val="0"/>
          <w:numId w:val="19"/>
        </w:numPr>
        <w:spacing w:line="360" w:lineRule="auto"/>
        <w:ind w:left="709" w:firstLine="567"/>
        <w:jc w:val="both"/>
        <w:rPr>
          <w:color w:val="000000"/>
          <w:sz w:val="28"/>
          <w:szCs w:val="28"/>
        </w:rPr>
      </w:pPr>
      <w:proofErr w:type="spellStart"/>
      <w:r>
        <w:rPr>
          <w:color w:val="000000"/>
          <w:sz w:val="28"/>
          <w:szCs w:val="28"/>
        </w:rPr>
        <w:t>Голдсмит</w:t>
      </w:r>
      <w:proofErr w:type="spellEnd"/>
      <w:r>
        <w:rPr>
          <w:color w:val="000000"/>
          <w:sz w:val="28"/>
          <w:szCs w:val="28"/>
        </w:rPr>
        <w:t xml:space="preserve"> </w:t>
      </w:r>
      <w:proofErr w:type="spellStart"/>
      <w:r>
        <w:rPr>
          <w:color w:val="000000"/>
          <w:sz w:val="28"/>
          <w:szCs w:val="28"/>
        </w:rPr>
        <w:t>Джоан</w:t>
      </w:r>
      <w:proofErr w:type="spellEnd"/>
      <w:r>
        <w:rPr>
          <w:color w:val="000000"/>
          <w:sz w:val="28"/>
          <w:szCs w:val="28"/>
        </w:rPr>
        <w:t xml:space="preserve">, Клок Кеннет Пора проснуться! Эффективные методы раскрытия потенциала сотрудников; </w:t>
      </w:r>
      <w:proofErr w:type="spellStart"/>
      <w:r>
        <w:rPr>
          <w:color w:val="000000"/>
          <w:sz w:val="28"/>
          <w:szCs w:val="28"/>
        </w:rPr>
        <w:t>Претекст</w:t>
      </w:r>
      <w:proofErr w:type="spellEnd"/>
      <w:r>
        <w:rPr>
          <w:color w:val="000000"/>
          <w:sz w:val="28"/>
          <w:szCs w:val="28"/>
        </w:rPr>
        <w:t xml:space="preserve"> – Москва, 2013. – С. 380.</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Господарик</w:t>
      </w:r>
      <w:proofErr w:type="spellEnd"/>
      <w:r w:rsidRPr="005372EF">
        <w:rPr>
          <w:color w:val="000000"/>
          <w:sz w:val="28"/>
          <w:szCs w:val="28"/>
        </w:rPr>
        <w:t xml:space="preserve">, Ю. Международная экономическая безопасность: учебник / Ю. </w:t>
      </w:r>
      <w:proofErr w:type="spellStart"/>
      <w:r w:rsidRPr="005372EF">
        <w:rPr>
          <w:color w:val="000000"/>
          <w:sz w:val="28"/>
          <w:szCs w:val="28"/>
        </w:rPr>
        <w:t>Господарик</w:t>
      </w:r>
      <w:proofErr w:type="spellEnd"/>
      <w:r w:rsidRPr="005372EF">
        <w:rPr>
          <w:color w:val="000000"/>
          <w:sz w:val="28"/>
          <w:szCs w:val="28"/>
        </w:rPr>
        <w:t xml:space="preserve">, М. </w:t>
      </w:r>
      <w:proofErr w:type="spellStart"/>
      <w:r w:rsidRPr="005372EF">
        <w:rPr>
          <w:color w:val="000000"/>
          <w:sz w:val="28"/>
          <w:szCs w:val="28"/>
        </w:rPr>
        <w:t>Пашковская</w:t>
      </w:r>
      <w:proofErr w:type="spellEnd"/>
      <w:r w:rsidRPr="005372EF">
        <w:rPr>
          <w:color w:val="000000"/>
          <w:sz w:val="28"/>
          <w:szCs w:val="28"/>
        </w:rPr>
        <w:t>. — М.: Синергия, 2016.</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Гуськова</w:t>
      </w:r>
      <w:proofErr w:type="spellEnd"/>
      <w:r w:rsidRPr="005372EF">
        <w:rPr>
          <w:color w:val="000000"/>
          <w:sz w:val="28"/>
          <w:szCs w:val="28"/>
        </w:rPr>
        <w:t xml:space="preserve"> Н.Д. [и др.] Управление человеческими ресурсами: учебник для </w:t>
      </w:r>
      <w:proofErr w:type="spellStart"/>
      <w:r w:rsidRPr="005372EF">
        <w:rPr>
          <w:color w:val="000000"/>
          <w:sz w:val="28"/>
          <w:szCs w:val="28"/>
        </w:rPr>
        <w:t>бакалавриата</w:t>
      </w:r>
      <w:proofErr w:type="spellEnd"/>
      <w:r w:rsidRPr="005372EF">
        <w:rPr>
          <w:color w:val="000000"/>
          <w:sz w:val="28"/>
          <w:szCs w:val="28"/>
        </w:rPr>
        <w:t xml:space="preserve"> и магистратуры. 2-е изд., </w:t>
      </w:r>
      <w:proofErr w:type="spellStart"/>
      <w:r w:rsidRPr="005372EF">
        <w:rPr>
          <w:color w:val="000000"/>
          <w:sz w:val="28"/>
          <w:szCs w:val="28"/>
        </w:rPr>
        <w:t>испр</w:t>
      </w:r>
      <w:proofErr w:type="spellEnd"/>
      <w:r w:rsidRPr="005372EF">
        <w:rPr>
          <w:color w:val="000000"/>
          <w:sz w:val="28"/>
          <w:szCs w:val="28"/>
        </w:rPr>
        <w:t xml:space="preserve">. и доп. </w:t>
      </w:r>
      <w:proofErr w:type="spellStart"/>
      <w:r w:rsidRPr="005372EF">
        <w:rPr>
          <w:color w:val="000000"/>
          <w:sz w:val="28"/>
          <w:szCs w:val="28"/>
        </w:rPr>
        <w:t>М.:Издательство</w:t>
      </w:r>
      <w:proofErr w:type="spellEnd"/>
      <w:r w:rsidRPr="005372EF">
        <w:rPr>
          <w:color w:val="000000"/>
          <w:sz w:val="28"/>
          <w:szCs w:val="28"/>
        </w:rPr>
        <w:t xml:space="preserve"> </w:t>
      </w:r>
      <w:proofErr w:type="spellStart"/>
      <w:r w:rsidRPr="005372EF">
        <w:rPr>
          <w:color w:val="000000"/>
          <w:sz w:val="28"/>
          <w:szCs w:val="28"/>
        </w:rPr>
        <w:t>Юрайт</w:t>
      </w:r>
      <w:proofErr w:type="spellEnd"/>
      <w:r w:rsidRPr="005372EF">
        <w:rPr>
          <w:color w:val="000000"/>
          <w:sz w:val="28"/>
          <w:szCs w:val="28"/>
        </w:rPr>
        <w:t xml:space="preserve">, 2018. 212 </w:t>
      </w:r>
      <w:proofErr w:type="gramStart"/>
      <w:r w:rsidRPr="005372EF">
        <w:rPr>
          <w:color w:val="000000"/>
          <w:sz w:val="28"/>
          <w:szCs w:val="28"/>
        </w:rPr>
        <w:t>с</w:t>
      </w:r>
      <w:proofErr w:type="gramEnd"/>
      <w:r w:rsidRPr="005372EF">
        <w:rPr>
          <w:color w:val="000000"/>
          <w:sz w:val="28"/>
          <w:szCs w:val="28"/>
        </w:rPr>
        <w:t>.</w:t>
      </w:r>
    </w:p>
    <w:p w:rsidR="00DE049F" w:rsidRPr="00DE049F" w:rsidRDefault="00DE049F" w:rsidP="00665B6F">
      <w:pPr>
        <w:pStyle w:val="a7"/>
        <w:numPr>
          <w:ilvl w:val="0"/>
          <w:numId w:val="19"/>
        </w:numPr>
        <w:spacing w:line="360" w:lineRule="auto"/>
        <w:ind w:left="709" w:firstLine="567"/>
        <w:jc w:val="both"/>
        <w:rPr>
          <w:color w:val="000000"/>
          <w:sz w:val="28"/>
          <w:szCs w:val="28"/>
        </w:rPr>
      </w:pPr>
      <w:r w:rsidRPr="00DE049F">
        <w:rPr>
          <w:color w:val="000000"/>
          <w:sz w:val="28"/>
          <w:szCs w:val="28"/>
        </w:rPr>
        <w:t>Доклад о человеческом развитии в Российской Федерации за 2016 год</w:t>
      </w:r>
      <w:proofErr w:type="gramStart"/>
      <w:r w:rsidRPr="00DE049F">
        <w:rPr>
          <w:color w:val="000000"/>
          <w:sz w:val="28"/>
          <w:szCs w:val="28"/>
        </w:rPr>
        <w:t xml:space="preserve"> / П</w:t>
      </w:r>
      <w:proofErr w:type="gramEnd"/>
      <w:r w:rsidRPr="00DE049F">
        <w:rPr>
          <w:color w:val="000000"/>
          <w:sz w:val="28"/>
          <w:szCs w:val="28"/>
        </w:rPr>
        <w:t xml:space="preserve">од ред. С. Н. </w:t>
      </w:r>
      <w:proofErr w:type="spellStart"/>
      <w:r w:rsidRPr="00DE049F">
        <w:rPr>
          <w:color w:val="000000"/>
          <w:sz w:val="28"/>
          <w:szCs w:val="28"/>
        </w:rPr>
        <w:t>Бобылева</w:t>
      </w:r>
      <w:proofErr w:type="spellEnd"/>
      <w:r w:rsidRPr="00DE049F">
        <w:rPr>
          <w:color w:val="000000"/>
          <w:sz w:val="28"/>
          <w:szCs w:val="28"/>
        </w:rPr>
        <w:t xml:space="preserve"> и Л. М. Григорьева. М.: Аналитический центр при Правительстве Российской Фе</w:t>
      </w:r>
      <w:r>
        <w:rPr>
          <w:color w:val="000000"/>
          <w:sz w:val="28"/>
          <w:szCs w:val="28"/>
        </w:rPr>
        <w:t>дерации, 2019</w:t>
      </w:r>
      <w:r w:rsidRPr="00DE049F">
        <w:rPr>
          <w:color w:val="000000"/>
          <w:sz w:val="28"/>
          <w:szCs w:val="28"/>
        </w:rPr>
        <w:t>. С. 298.</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sz w:val="28"/>
          <w:szCs w:val="28"/>
        </w:rPr>
        <w:t>Даренков</w:t>
      </w:r>
      <w:proofErr w:type="spellEnd"/>
      <w:r w:rsidRPr="005372EF">
        <w:rPr>
          <w:sz w:val="28"/>
          <w:szCs w:val="28"/>
        </w:rPr>
        <w:t xml:space="preserve"> М.Ю. Потребительная форма человеческого потенциала современной проектно-ориентированной организации // Вестник Поволжской академии государственно</w:t>
      </w:r>
      <w:r>
        <w:rPr>
          <w:sz w:val="28"/>
          <w:szCs w:val="28"/>
        </w:rPr>
        <w:t>й службы им. П.А. Столыпина. 201</w:t>
      </w:r>
      <w:r w:rsidRPr="005372EF">
        <w:rPr>
          <w:sz w:val="28"/>
          <w:szCs w:val="28"/>
        </w:rPr>
        <w:t>9. № 2.</w:t>
      </w:r>
    </w:p>
    <w:p w:rsidR="005372EF" w:rsidRPr="005372EF" w:rsidRDefault="005372EF" w:rsidP="00665B6F">
      <w:pPr>
        <w:pStyle w:val="a7"/>
        <w:numPr>
          <w:ilvl w:val="0"/>
          <w:numId w:val="19"/>
        </w:numPr>
        <w:spacing w:line="360" w:lineRule="auto"/>
        <w:ind w:left="709" w:firstLine="567"/>
        <w:jc w:val="both"/>
        <w:rPr>
          <w:color w:val="000000"/>
          <w:sz w:val="28"/>
          <w:szCs w:val="28"/>
        </w:rPr>
      </w:pPr>
      <w:r w:rsidRPr="005372EF">
        <w:rPr>
          <w:color w:val="000000"/>
          <w:sz w:val="28"/>
          <w:szCs w:val="28"/>
        </w:rPr>
        <w:t>Добрынин, А.И. Человеческий капитал в транзитивной экономике: формирование, оценка, эффективность использования. / А.И. Добрынин, С.А. Дятлов, Е.Д. Цыренова.</w:t>
      </w:r>
      <w:proofErr w:type="gramStart"/>
      <w:r w:rsidRPr="005372EF">
        <w:rPr>
          <w:color w:val="000000"/>
          <w:sz w:val="28"/>
          <w:szCs w:val="28"/>
        </w:rPr>
        <w:t>–С</w:t>
      </w:r>
      <w:proofErr w:type="gramEnd"/>
      <w:r w:rsidRPr="005372EF">
        <w:rPr>
          <w:color w:val="000000"/>
          <w:sz w:val="28"/>
          <w:szCs w:val="28"/>
        </w:rPr>
        <w:t>Пб. : Наука, 2015. – 39 с.</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Докторович</w:t>
      </w:r>
      <w:proofErr w:type="spellEnd"/>
      <w:r w:rsidRPr="005372EF">
        <w:rPr>
          <w:color w:val="000000"/>
          <w:sz w:val="28"/>
          <w:szCs w:val="28"/>
        </w:rPr>
        <w:t xml:space="preserve">, А. Б. О сохранении и развитии человеческого потенциала / А. Б. </w:t>
      </w:r>
      <w:proofErr w:type="spellStart"/>
      <w:r w:rsidRPr="005372EF">
        <w:rPr>
          <w:color w:val="000000"/>
          <w:sz w:val="28"/>
          <w:szCs w:val="28"/>
        </w:rPr>
        <w:t>Докторович</w:t>
      </w:r>
      <w:proofErr w:type="spellEnd"/>
      <w:r w:rsidRPr="005372EF">
        <w:rPr>
          <w:color w:val="000000"/>
          <w:sz w:val="28"/>
          <w:szCs w:val="28"/>
        </w:rPr>
        <w:t xml:space="preserve"> // Пространство и время. – 2011. – № 4 (6). – С. 125–130.</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gramStart"/>
      <w:r w:rsidRPr="005372EF">
        <w:rPr>
          <w:color w:val="000000"/>
          <w:sz w:val="28"/>
          <w:szCs w:val="28"/>
        </w:rPr>
        <w:lastRenderedPageBreak/>
        <w:t xml:space="preserve">Дудин М.Н. Экономическая безопасность России: угрозы национальным интересам и их отражение / М.Н. Дудин, Н.В. </w:t>
      </w:r>
      <w:proofErr w:type="spellStart"/>
      <w:r w:rsidRPr="005372EF">
        <w:rPr>
          <w:color w:val="000000"/>
          <w:sz w:val="28"/>
          <w:szCs w:val="28"/>
        </w:rPr>
        <w:t>Лясников</w:t>
      </w:r>
      <w:proofErr w:type="spellEnd"/>
      <w:r w:rsidRPr="005372EF">
        <w:rPr>
          <w:color w:val="000000"/>
          <w:sz w:val="28"/>
          <w:szCs w:val="28"/>
        </w:rPr>
        <w:t>, Сидоренко В.Н. // МИР (</w:t>
      </w:r>
      <w:proofErr w:type="spellStart"/>
      <w:r w:rsidRPr="005372EF">
        <w:rPr>
          <w:color w:val="000000"/>
          <w:sz w:val="28"/>
          <w:szCs w:val="28"/>
        </w:rPr>
        <w:t>Модернизания</w:t>
      </w:r>
      <w:proofErr w:type="spellEnd"/>
      <w:r w:rsidRPr="005372EF">
        <w:rPr>
          <w:color w:val="000000"/>
          <w:sz w:val="28"/>
          <w:szCs w:val="28"/>
        </w:rPr>
        <w:t>.</w:t>
      </w:r>
      <w:proofErr w:type="gramEnd"/>
      <w:r w:rsidRPr="005372EF">
        <w:rPr>
          <w:color w:val="000000"/>
          <w:sz w:val="28"/>
          <w:szCs w:val="28"/>
        </w:rPr>
        <w:t xml:space="preserve"> Инновации. </w:t>
      </w:r>
      <w:proofErr w:type="gramStart"/>
      <w:r w:rsidRPr="005372EF">
        <w:rPr>
          <w:color w:val="000000"/>
          <w:sz w:val="28"/>
          <w:szCs w:val="28"/>
        </w:rPr>
        <w:t>Развитие) – 2014. - № 20.</w:t>
      </w:r>
      <w:proofErr w:type="gramEnd"/>
      <w:r w:rsidRPr="005372EF">
        <w:rPr>
          <w:color w:val="000000"/>
          <w:sz w:val="28"/>
          <w:szCs w:val="28"/>
        </w:rPr>
        <w:t xml:space="preserve"> – С. 98-106.</w:t>
      </w:r>
    </w:p>
    <w:p w:rsidR="005372EF" w:rsidRPr="005372EF" w:rsidRDefault="005372EF" w:rsidP="00665B6F">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Еркеев</w:t>
      </w:r>
      <w:proofErr w:type="spellEnd"/>
      <w:r w:rsidRPr="005372EF">
        <w:rPr>
          <w:color w:val="000000"/>
          <w:sz w:val="28"/>
          <w:szCs w:val="28"/>
        </w:rPr>
        <w:t xml:space="preserve">, И.Х. Экономическая безопасность государства как часть национальной экономической безопасности и безопасности государства / И.Х. </w:t>
      </w:r>
      <w:proofErr w:type="spellStart"/>
      <w:r w:rsidRPr="005372EF">
        <w:rPr>
          <w:color w:val="000000"/>
          <w:sz w:val="28"/>
          <w:szCs w:val="28"/>
        </w:rPr>
        <w:t>Еркеев</w:t>
      </w:r>
      <w:proofErr w:type="spellEnd"/>
      <w:r w:rsidRPr="005372EF">
        <w:rPr>
          <w:color w:val="000000"/>
          <w:sz w:val="28"/>
          <w:szCs w:val="28"/>
        </w:rPr>
        <w:t xml:space="preserve"> // Черные дыры в Российском законодательстве. – 2014. - № 2. – С. 36-40.</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Заславская</w:t>
      </w:r>
      <w:proofErr w:type="spellEnd"/>
      <w:r w:rsidRPr="005372EF">
        <w:rPr>
          <w:color w:val="000000"/>
          <w:sz w:val="28"/>
          <w:szCs w:val="28"/>
        </w:rPr>
        <w:t xml:space="preserve">, Т. Н. Человеческий потенциал в современном трансформационном процессе / Т. Н. </w:t>
      </w:r>
      <w:proofErr w:type="spellStart"/>
      <w:r w:rsidRPr="005372EF">
        <w:rPr>
          <w:color w:val="000000"/>
          <w:sz w:val="28"/>
          <w:szCs w:val="28"/>
        </w:rPr>
        <w:t>Заславская</w:t>
      </w:r>
      <w:proofErr w:type="spellEnd"/>
      <w:r w:rsidRPr="005372EF">
        <w:rPr>
          <w:color w:val="000000"/>
          <w:sz w:val="28"/>
          <w:szCs w:val="28"/>
        </w:rPr>
        <w:t xml:space="preserve"> // Общественные науки и современность. – 2015. – № 3. – С. 5–16.</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Казарян</w:t>
      </w:r>
      <w:proofErr w:type="spellEnd"/>
      <w:r w:rsidRPr="005372EF">
        <w:rPr>
          <w:color w:val="000000"/>
          <w:sz w:val="28"/>
          <w:szCs w:val="28"/>
        </w:rPr>
        <w:t xml:space="preserve"> М.А. Эволюция развития теории человеческого капитала // Экономические науки. – 2017. № 10 (119). – С. 7-10.</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Карзаева</w:t>
      </w:r>
      <w:proofErr w:type="spellEnd"/>
      <w:r w:rsidRPr="005372EF">
        <w:rPr>
          <w:color w:val="000000"/>
          <w:sz w:val="28"/>
          <w:szCs w:val="28"/>
        </w:rPr>
        <w:t xml:space="preserve"> Н.Н. Основы экономической безопасности. – М.: ИНФРА-М, 2017. – 276 с.</w:t>
      </w:r>
    </w:p>
    <w:p w:rsidR="007723D3" w:rsidRPr="007723D3" w:rsidRDefault="007723D3" w:rsidP="00527465">
      <w:pPr>
        <w:pStyle w:val="a7"/>
        <w:numPr>
          <w:ilvl w:val="0"/>
          <w:numId w:val="19"/>
        </w:numPr>
        <w:spacing w:line="360" w:lineRule="auto"/>
        <w:ind w:left="709" w:firstLine="567"/>
        <w:jc w:val="both"/>
        <w:rPr>
          <w:color w:val="000000"/>
          <w:sz w:val="28"/>
          <w:szCs w:val="28"/>
        </w:rPr>
      </w:pPr>
      <w:r w:rsidRPr="007723D3">
        <w:rPr>
          <w:sz w:val="28"/>
          <w:szCs w:val="28"/>
        </w:rPr>
        <w:t xml:space="preserve">Классика экономической мысли: сочинения / В. </w:t>
      </w:r>
      <w:proofErr w:type="spellStart"/>
      <w:r w:rsidRPr="007723D3">
        <w:rPr>
          <w:sz w:val="28"/>
          <w:szCs w:val="28"/>
        </w:rPr>
        <w:t>Петти</w:t>
      </w:r>
      <w:proofErr w:type="spellEnd"/>
      <w:r w:rsidRPr="007723D3">
        <w:rPr>
          <w:sz w:val="28"/>
          <w:szCs w:val="28"/>
        </w:rPr>
        <w:t xml:space="preserve">, А. Смит, Д. </w:t>
      </w:r>
      <w:proofErr w:type="spellStart"/>
      <w:r w:rsidRPr="007723D3">
        <w:rPr>
          <w:sz w:val="28"/>
          <w:szCs w:val="28"/>
        </w:rPr>
        <w:t>Рикардо</w:t>
      </w:r>
      <w:proofErr w:type="spellEnd"/>
      <w:r w:rsidRPr="007723D3">
        <w:rPr>
          <w:sz w:val="28"/>
          <w:szCs w:val="28"/>
        </w:rPr>
        <w:t xml:space="preserve">, Дж.М. </w:t>
      </w:r>
      <w:proofErr w:type="spellStart"/>
      <w:r w:rsidRPr="007723D3">
        <w:rPr>
          <w:sz w:val="28"/>
          <w:szCs w:val="28"/>
        </w:rPr>
        <w:t>Кейнс</w:t>
      </w:r>
      <w:proofErr w:type="spellEnd"/>
      <w:r w:rsidRPr="007723D3">
        <w:rPr>
          <w:sz w:val="28"/>
          <w:szCs w:val="28"/>
        </w:rPr>
        <w:t xml:space="preserve">, М. </w:t>
      </w:r>
      <w:proofErr w:type="spellStart"/>
      <w:r w:rsidRPr="007723D3">
        <w:rPr>
          <w:sz w:val="28"/>
          <w:szCs w:val="28"/>
        </w:rPr>
        <w:t>Фридмен</w:t>
      </w:r>
      <w:proofErr w:type="spellEnd"/>
      <w:r w:rsidRPr="007723D3">
        <w:rPr>
          <w:sz w:val="28"/>
          <w:szCs w:val="28"/>
        </w:rPr>
        <w:t xml:space="preserve">. – М.: </w:t>
      </w:r>
      <w:proofErr w:type="spellStart"/>
      <w:r w:rsidRPr="007723D3">
        <w:rPr>
          <w:sz w:val="28"/>
          <w:szCs w:val="28"/>
        </w:rPr>
        <w:t>Эксмо-Пресс</w:t>
      </w:r>
      <w:proofErr w:type="spellEnd"/>
      <w:r w:rsidRPr="007723D3">
        <w:rPr>
          <w:sz w:val="28"/>
          <w:szCs w:val="28"/>
        </w:rPr>
        <w:t>, 2000. – 896 с.</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Капелюшников</w:t>
      </w:r>
      <w:proofErr w:type="spellEnd"/>
      <w:r w:rsidRPr="005372EF">
        <w:rPr>
          <w:color w:val="000000"/>
          <w:sz w:val="28"/>
          <w:szCs w:val="28"/>
        </w:rPr>
        <w:t>, Р.</w:t>
      </w:r>
      <w:proofErr w:type="gramStart"/>
      <w:r w:rsidRPr="005372EF">
        <w:rPr>
          <w:color w:val="000000"/>
          <w:sz w:val="28"/>
          <w:szCs w:val="28"/>
        </w:rPr>
        <w:t>И.</w:t>
      </w:r>
      <w:proofErr w:type="gramEnd"/>
      <w:r w:rsidRPr="005372EF">
        <w:rPr>
          <w:color w:val="000000"/>
          <w:sz w:val="28"/>
          <w:szCs w:val="28"/>
        </w:rPr>
        <w:t xml:space="preserve"> Сколько стоит человеческий капитал России / Р.И. </w:t>
      </w:r>
      <w:proofErr w:type="spellStart"/>
      <w:r w:rsidRPr="005372EF">
        <w:rPr>
          <w:color w:val="000000"/>
          <w:sz w:val="28"/>
          <w:szCs w:val="28"/>
        </w:rPr>
        <w:t>Капелюшников</w:t>
      </w:r>
      <w:proofErr w:type="spellEnd"/>
      <w:r w:rsidRPr="005372EF">
        <w:rPr>
          <w:color w:val="000000"/>
          <w:sz w:val="28"/>
          <w:szCs w:val="28"/>
        </w:rPr>
        <w:t>. – М.: ВШЭ, 2012. –120с.</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Костин, В.И. Критерии, индикаторы, пороговые значения экономической безопасности / В.И. Костин. // Экономика и предпринимательство. – 2012. – № 3 (26). – С. 20-25.</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Критский, М.М. Человеческий капитал / М.М. Критский. </w:t>
      </w:r>
      <w:proofErr w:type="gramStart"/>
      <w:r w:rsidRPr="005372EF">
        <w:rPr>
          <w:color w:val="000000"/>
          <w:sz w:val="28"/>
          <w:szCs w:val="28"/>
        </w:rPr>
        <w:t>–Л</w:t>
      </w:r>
      <w:proofErr w:type="gramEnd"/>
      <w:r w:rsidRPr="005372EF">
        <w:rPr>
          <w:color w:val="000000"/>
          <w:sz w:val="28"/>
          <w:szCs w:val="28"/>
        </w:rPr>
        <w:t>енинград: Изд-во</w:t>
      </w:r>
      <w:proofErr w:type="gramStart"/>
      <w:r w:rsidRPr="005372EF">
        <w:rPr>
          <w:color w:val="000000"/>
          <w:sz w:val="28"/>
          <w:szCs w:val="28"/>
        </w:rPr>
        <w:t xml:space="preserve"> Л</w:t>
      </w:r>
      <w:proofErr w:type="gramEnd"/>
      <w:r w:rsidRPr="005372EF">
        <w:rPr>
          <w:color w:val="000000"/>
          <w:sz w:val="28"/>
          <w:szCs w:val="28"/>
        </w:rPr>
        <w:t>енингр. ун-та, 2014. – 117 с.</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Лелюхин С.Е. Экономическая безопасность в предпринимательской деятельности. Учебник / С.Е. Лелюхин, А.М. </w:t>
      </w:r>
      <w:proofErr w:type="spellStart"/>
      <w:r w:rsidRPr="005372EF">
        <w:rPr>
          <w:color w:val="000000"/>
          <w:sz w:val="28"/>
          <w:szCs w:val="28"/>
        </w:rPr>
        <w:t>Коротченков</w:t>
      </w:r>
      <w:proofErr w:type="spellEnd"/>
      <w:r w:rsidRPr="005372EF">
        <w:rPr>
          <w:color w:val="000000"/>
          <w:sz w:val="28"/>
          <w:szCs w:val="28"/>
        </w:rPr>
        <w:t xml:space="preserve">, У.В. Данилова. – М.: Проспект, 2016. – 336 </w:t>
      </w:r>
      <w:proofErr w:type="gramStart"/>
      <w:r w:rsidRPr="005372EF">
        <w:rPr>
          <w:color w:val="000000"/>
          <w:sz w:val="28"/>
          <w:szCs w:val="28"/>
        </w:rPr>
        <w:t>с</w:t>
      </w:r>
      <w:proofErr w:type="gramEnd"/>
      <w:r w:rsidRPr="005372EF">
        <w:rPr>
          <w:color w:val="000000"/>
          <w:sz w:val="28"/>
          <w:szCs w:val="28"/>
        </w:rPr>
        <w:t>.</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Липатова Л. Н., </w:t>
      </w:r>
      <w:proofErr w:type="spellStart"/>
      <w:r w:rsidRPr="005372EF">
        <w:rPr>
          <w:color w:val="000000"/>
          <w:sz w:val="28"/>
          <w:szCs w:val="28"/>
        </w:rPr>
        <w:t>Сивиркина</w:t>
      </w:r>
      <w:proofErr w:type="spellEnd"/>
      <w:r w:rsidRPr="005372EF">
        <w:rPr>
          <w:color w:val="000000"/>
          <w:sz w:val="28"/>
          <w:szCs w:val="28"/>
        </w:rPr>
        <w:t xml:space="preserve"> Н. Н. Демографическая динамика как фактор формирования трудового потенциала АПК Республики </w:t>
      </w:r>
      <w:r w:rsidRPr="005372EF">
        <w:rPr>
          <w:color w:val="000000"/>
          <w:sz w:val="28"/>
          <w:szCs w:val="28"/>
        </w:rPr>
        <w:lastRenderedPageBreak/>
        <w:t>Мордовия // Вестник НИИ гуманитарных наук при Правительстве Республики Мордовия. 2016. № 2. С. 114–127.</w:t>
      </w:r>
    </w:p>
    <w:p w:rsid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Лукашин</w:t>
      </w:r>
      <w:proofErr w:type="spellEnd"/>
      <w:r w:rsidRPr="005372EF">
        <w:rPr>
          <w:color w:val="000000"/>
          <w:sz w:val="28"/>
          <w:szCs w:val="28"/>
        </w:rPr>
        <w:t xml:space="preserve">, В.И. Экономическая безопасность: </w:t>
      </w:r>
      <w:proofErr w:type="spellStart"/>
      <w:r w:rsidRPr="005372EF">
        <w:rPr>
          <w:color w:val="000000"/>
          <w:sz w:val="28"/>
          <w:szCs w:val="28"/>
        </w:rPr>
        <w:t>Учебно-практи¬ческое</w:t>
      </w:r>
      <w:proofErr w:type="spellEnd"/>
      <w:r w:rsidRPr="005372EF">
        <w:rPr>
          <w:color w:val="000000"/>
          <w:sz w:val="28"/>
          <w:szCs w:val="28"/>
        </w:rPr>
        <w:t xml:space="preserve"> пособие. — М.: МЭСИ, 2012. – 197с.</w:t>
      </w:r>
    </w:p>
    <w:p w:rsidR="00D60B55" w:rsidRPr="005372EF" w:rsidRDefault="00D60B55" w:rsidP="00527465">
      <w:pPr>
        <w:pStyle w:val="a7"/>
        <w:numPr>
          <w:ilvl w:val="0"/>
          <w:numId w:val="19"/>
        </w:numPr>
        <w:spacing w:line="360" w:lineRule="auto"/>
        <w:ind w:left="709" w:firstLine="567"/>
        <w:jc w:val="both"/>
        <w:rPr>
          <w:color w:val="000000"/>
          <w:sz w:val="28"/>
          <w:szCs w:val="28"/>
        </w:rPr>
      </w:pPr>
      <w:r>
        <w:rPr>
          <w:color w:val="000000"/>
          <w:sz w:val="28"/>
          <w:szCs w:val="28"/>
        </w:rPr>
        <w:t xml:space="preserve">Ляпунов А.М. Работы по теории потенциала; </w:t>
      </w:r>
      <w:proofErr w:type="spellStart"/>
      <w:r>
        <w:rPr>
          <w:color w:val="000000"/>
          <w:sz w:val="28"/>
          <w:szCs w:val="28"/>
        </w:rPr>
        <w:t>Едиториал</w:t>
      </w:r>
      <w:proofErr w:type="spellEnd"/>
      <w:r>
        <w:rPr>
          <w:color w:val="000000"/>
          <w:sz w:val="28"/>
          <w:szCs w:val="28"/>
        </w:rPr>
        <w:t xml:space="preserve"> УРСС – Москва, 2014. – С. 182. </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Макконел</w:t>
      </w:r>
      <w:proofErr w:type="spellEnd"/>
      <w:r w:rsidRPr="005372EF">
        <w:rPr>
          <w:color w:val="000000"/>
          <w:sz w:val="28"/>
          <w:szCs w:val="28"/>
        </w:rPr>
        <w:t xml:space="preserve"> К.Р. Экономика: принципы, проблемы и политика / К.Р. </w:t>
      </w:r>
      <w:proofErr w:type="spellStart"/>
      <w:r w:rsidRPr="005372EF">
        <w:rPr>
          <w:color w:val="000000"/>
          <w:sz w:val="28"/>
          <w:szCs w:val="28"/>
        </w:rPr>
        <w:t>Макконел</w:t>
      </w:r>
      <w:proofErr w:type="spellEnd"/>
      <w:r w:rsidRPr="005372EF">
        <w:rPr>
          <w:color w:val="000000"/>
          <w:sz w:val="28"/>
          <w:szCs w:val="28"/>
        </w:rPr>
        <w:t xml:space="preserve">. – М.: Республика, 2014. – 400 </w:t>
      </w:r>
      <w:proofErr w:type="gramStart"/>
      <w:r w:rsidRPr="005372EF">
        <w:rPr>
          <w:color w:val="000000"/>
          <w:sz w:val="28"/>
          <w:szCs w:val="28"/>
        </w:rPr>
        <w:t>с</w:t>
      </w:r>
      <w:proofErr w:type="gramEnd"/>
      <w:r w:rsidRPr="005372EF">
        <w:rPr>
          <w:color w:val="000000"/>
          <w:sz w:val="28"/>
          <w:szCs w:val="28"/>
        </w:rPr>
        <w:t>.</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Максимов, С.Н. Экономическая безопасность России: системно-правовое исследование / С.Н. Максимов. — М.: МПСИ, МОДЭК, 2018. — 56 </w:t>
      </w:r>
      <w:proofErr w:type="spellStart"/>
      <w:r w:rsidRPr="005372EF">
        <w:rPr>
          <w:color w:val="000000"/>
          <w:sz w:val="28"/>
          <w:szCs w:val="28"/>
        </w:rPr>
        <w:t>c</w:t>
      </w:r>
      <w:proofErr w:type="spellEnd"/>
      <w:r w:rsidRPr="005372EF">
        <w:rPr>
          <w:color w:val="000000"/>
          <w:sz w:val="28"/>
          <w:szCs w:val="28"/>
        </w:rPr>
        <w:t>.</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Манохина</w:t>
      </w:r>
      <w:proofErr w:type="spellEnd"/>
      <w:r w:rsidRPr="005372EF">
        <w:rPr>
          <w:color w:val="000000"/>
          <w:sz w:val="28"/>
          <w:szCs w:val="28"/>
        </w:rPr>
        <w:t xml:space="preserve"> Н.В. Экономическая безопасность: Учебное пособие / Н.В. </w:t>
      </w:r>
      <w:proofErr w:type="spellStart"/>
      <w:r w:rsidRPr="005372EF">
        <w:rPr>
          <w:color w:val="000000"/>
          <w:sz w:val="28"/>
          <w:szCs w:val="28"/>
        </w:rPr>
        <w:t>Манохина</w:t>
      </w:r>
      <w:proofErr w:type="spellEnd"/>
      <w:r w:rsidRPr="005372EF">
        <w:rPr>
          <w:color w:val="000000"/>
          <w:sz w:val="28"/>
          <w:szCs w:val="28"/>
        </w:rPr>
        <w:t xml:space="preserve">, М.В. Попов, Н.П. </w:t>
      </w:r>
      <w:proofErr w:type="spellStart"/>
      <w:r w:rsidRPr="005372EF">
        <w:rPr>
          <w:color w:val="000000"/>
          <w:sz w:val="28"/>
          <w:szCs w:val="28"/>
        </w:rPr>
        <w:t>Колядин</w:t>
      </w:r>
      <w:proofErr w:type="spellEnd"/>
      <w:r w:rsidRPr="005372EF">
        <w:rPr>
          <w:color w:val="000000"/>
          <w:sz w:val="28"/>
          <w:szCs w:val="28"/>
        </w:rPr>
        <w:t xml:space="preserve">, И.Э. </w:t>
      </w:r>
      <w:proofErr w:type="spellStart"/>
      <w:r w:rsidRPr="005372EF">
        <w:rPr>
          <w:color w:val="000000"/>
          <w:sz w:val="28"/>
          <w:szCs w:val="28"/>
        </w:rPr>
        <w:t>Жадан</w:t>
      </w:r>
      <w:proofErr w:type="spellEnd"/>
      <w:r w:rsidRPr="005372EF">
        <w:rPr>
          <w:color w:val="000000"/>
          <w:sz w:val="28"/>
          <w:szCs w:val="28"/>
        </w:rPr>
        <w:t>. – М.: НИЦ ИНФРА-М, 2016. – 320 с.</w:t>
      </w:r>
    </w:p>
    <w:p w:rsidR="007723D3" w:rsidRPr="007723D3" w:rsidRDefault="007723D3" w:rsidP="00527465">
      <w:pPr>
        <w:pStyle w:val="a7"/>
        <w:numPr>
          <w:ilvl w:val="0"/>
          <w:numId w:val="19"/>
        </w:numPr>
        <w:spacing w:line="360" w:lineRule="auto"/>
        <w:ind w:left="709" w:firstLine="567"/>
        <w:jc w:val="both"/>
        <w:rPr>
          <w:color w:val="000000"/>
          <w:sz w:val="28"/>
          <w:szCs w:val="28"/>
        </w:rPr>
      </w:pPr>
      <w:proofErr w:type="spellStart"/>
      <w:r w:rsidRPr="007723D3">
        <w:rPr>
          <w:sz w:val="28"/>
          <w:szCs w:val="28"/>
        </w:rPr>
        <w:t>Норт</w:t>
      </w:r>
      <w:proofErr w:type="spellEnd"/>
      <w:r w:rsidRPr="007723D3">
        <w:rPr>
          <w:sz w:val="28"/>
          <w:szCs w:val="28"/>
        </w:rPr>
        <w:t xml:space="preserve"> Д. Понимание процесса экономических изменений. – М.: ГУ ВШЭ, 201</w:t>
      </w:r>
      <w:r>
        <w:rPr>
          <w:sz w:val="28"/>
          <w:szCs w:val="28"/>
        </w:rPr>
        <w:t>6</w:t>
      </w:r>
      <w:r w:rsidRPr="007723D3">
        <w:rPr>
          <w:sz w:val="28"/>
          <w:szCs w:val="28"/>
        </w:rPr>
        <w:t>. – 256 с.</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Нойманн</w:t>
      </w:r>
      <w:proofErr w:type="spellEnd"/>
      <w:r w:rsidRPr="005372EF">
        <w:rPr>
          <w:color w:val="000000"/>
          <w:sz w:val="28"/>
          <w:szCs w:val="28"/>
        </w:rPr>
        <w:t xml:space="preserve"> Ф. Методика экономической оценки человеческого капитала. // Государственное управление: трансформационные процессы в современном мире: Тез</w:t>
      </w:r>
      <w:proofErr w:type="gramStart"/>
      <w:r w:rsidRPr="005372EF">
        <w:rPr>
          <w:color w:val="000000"/>
          <w:sz w:val="28"/>
          <w:szCs w:val="28"/>
        </w:rPr>
        <w:t>.</w:t>
      </w:r>
      <w:proofErr w:type="gramEnd"/>
      <w:r w:rsidRPr="005372EF">
        <w:rPr>
          <w:color w:val="000000"/>
          <w:sz w:val="28"/>
          <w:szCs w:val="28"/>
        </w:rPr>
        <w:t xml:space="preserve"> </w:t>
      </w:r>
      <w:proofErr w:type="spellStart"/>
      <w:proofErr w:type="gramStart"/>
      <w:r w:rsidRPr="005372EF">
        <w:rPr>
          <w:color w:val="000000"/>
          <w:sz w:val="28"/>
          <w:szCs w:val="28"/>
        </w:rPr>
        <w:t>д</w:t>
      </w:r>
      <w:proofErr w:type="gramEnd"/>
      <w:r w:rsidRPr="005372EF">
        <w:rPr>
          <w:color w:val="000000"/>
          <w:sz w:val="28"/>
          <w:szCs w:val="28"/>
        </w:rPr>
        <w:t>окл</w:t>
      </w:r>
      <w:proofErr w:type="spellEnd"/>
      <w:r w:rsidRPr="005372EF">
        <w:rPr>
          <w:color w:val="000000"/>
          <w:sz w:val="28"/>
          <w:szCs w:val="28"/>
        </w:rPr>
        <w:t xml:space="preserve">. </w:t>
      </w:r>
      <w:proofErr w:type="spellStart"/>
      <w:r w:rsidRPr="005372EF">
        <w:rPr>
          <w:color w:val="000000"/>
          <w:sz w:val="28"/>
          <w:szCs w:val="28"/>
        </w:rPr>
        <w:t>Междунар</w:t>
      </w:r>
      <w:proofErr w:type="spellEnd"/>
      <w:r w:rsidRPr="005372EF">
        <w:rPr>
          <w:color w:val="000000"/>
          <w:sz w:val="28"/>
          <w:szCs w:val="28"/>
        </w:rPr>
        <w:t xml:space="preserve">. </w:t>
      </w:r>
      <w:proofErr w:type="spellStart"/>
      <w:r w:rsidRPr="005372EF">
        <w:rPr>
          <w:color w:val="000000"/>
          <w:sz w:val="28"/>
          <w:szCs w:val="28"/>
        </w:rPr>
        <w:t>науч</w:t>
      </w:r>
      <w:proofErr w:type="gramStart"/>
      <w:r w:rsidRPr="005372EF">
        <w:rPr>
          <w:color w:val="000000"/>
          <w:sz w:val="28"/>
          <w:szCs w:val="28"/>
        </w:rPr>
        <w:t>.-</w:t>
      </w:r>
      <w:proofErr w:type="gramEnd"/>
      <w:r w:rsidRPr="005372EF">
        <w:rPr>
          <w:color w:val="000000"/>
          <w:sz w:val="28"/>
          <w:szCs w:val="28"/>
        </w:rPr>
        <w:t>практ</w:t>
      </w:r>
      <w:proofErr w:type="spellEnd"/>
      <w:r w:rsidRPr="005372EF">
        <w:rPr>
          <w:color w:val="000000"/>
          <w:sz w:val="28"/>
          <w:szCs w:val="28"/>
        </w:rPr>
        <w:t xml:space="preserve">. </w:t>
      </w:r>
      <w:proofErr w:type="spellStart"/>
      <w:r w:rsidRPr="005372EF">
        <w:rPr>
          <w:color w:val="000000"/>
          <w:sz w:val="28"/>
          <w:szCs w:val="28"/>
        </w:rPr>
        <w:t>конф</w:t>
      </w:r>
      <w:proofErr w:type="spellEnd"/>
      <w:r w:rsidRPr="005372EF">
        <w:rPr>
          <w:color w:val="000000"/>
          <w:sz w:val="28"/>
          <w:szCs w:val="28"/>
        </w:rPr>
        <w:t>. / Ч. 2. Мн.: АУП, 2014. - 115 с.</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Орехова Т.Р. Экономическая безопасность современной России в условиях кризиса: Монография / Т.Р. Орехова, О.В. </w:t>
      </w:r>
      <w:proofErr w:type="spellStart"/>
      <w:r w:rsidRPr="005372EF">
        <w:rPr>
          <w:color w:val="000000"/>
          <w:sz w:val="28"/>
          <w:szCs w:val="28"/>
        </w:rPr>
        <w:t>Карагодина</w:t>
      </w:r>
      <w:proofErr w:type="spellEnd"/>
      <w:r w:rsidRPr="005372EF">
        <w:rPr>
          <w:color w:val="000000"/>
          <w:sz w:val="28"/>
          <w:szCs w:val="28"/>
        </w:rPr>
        <w:t>, В.И. Орехов. – М.: ИНФРА-М, 2015. – 105 с.</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Орлова А.В. Угрозы экономической безопасности // Научные труды </w:t>
      </w:r>
      <w:proofErr w:type="spellStart"/>
      <w:r w:rsidRPr="005372EF">
        <w:rPr>
          <w:color w:val="000000"/>
          <w:sz w:val="28"/>
          <w:szCs w:val="28"/>
        </w:rPr>
        <w:t>SWorld</w:t>
      </w:r>
      <w:proofErr w:type="spellEnd"/>
      <w:r w:rsidRPr="005372EF">
        <w:rPr>
          <w:color w:val="000000"/>
          <w:sz w:val="28"/>
          <w:szCs w:val="28"/>
        </w:rPr>
        <w:t>. – 2013. – Т. 32. – № 1. – С. 65-72.</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Сахарова, О. Н. Индекс развития человеческого потенциала: место России в современном мире // Вестник Таганрогского университета. – 2014. – № 1. – С. 16–19.</w:t>
      </w:r>
    </w:p>
    <w:p w:rsidR="007723D3" w:rsidRPr="007723D3" w:rsidRDefault="007723D3" w:rsidP="00527465">
      <w:pPr>
        <w:pStyle w:val="a7"/>
        <w:numPr>
          <w:ilvl w:val="0"/>
          <w:numId w:val="19"/>
        </w:numPr>
        <w:spacing w:line="360" w:lineRule="auto"/>
        <w:ind w:left="709" w:firstLine="567"/>
        <w:jc w:val="both"/>
        <w:rPr>
          <w:color w:val="000000"/>
          <w:sz w:val="28"/>
          <w:szCs w:val="28"/>
        </w:rPr>
      </w:pPr>
      <w:r w:rsidRPr="007723D3">
        <w:rPr>
          <w:color w:val="000000"/>
          <w:sz w:val="28"/>
          <w:szCs w:val="28"/>
          <w:shd w:val="clear" w:color="auto" w:fill="FFFFFF"/>
        </w:rPr>
        <w:lastRenderedPageBreak/>
        <w:t>Соболева И.В. Парадоксы измерения человеческого капитала. Научный доклад. [Текст] / И.В. Собол</w:t>
      </w:r>
      <w:r>
        <w:rPr>
          <w:color w:val="000000"/>
          <w:sz w:val="28"/>
          <w:szCs w:val="28"/>
          <w:shd w:val="clear" w:color="auto" w:fill="FFFFFF"/>
        </w:rPr>
        <w:t xml:space="preserve">ева </w:t>
      </w:r>
      <w:proofErr w:type="gramStart"/>
      <w:r>
        <w:rPr>
          <w:color w:val="000000"/>
          <w:sz w:val="28"/>
          <w:szCs w:val="28"/>
          <w:shd w:val="clear" w:color="auto" w:fill="FFFFFF"/>
        </w:rPr>
        <w:t>-М</w:t>
      </w:r>
      <w:proofErr w:type="gramEnd"/>
      <w:r>
        <w:rPr>
          <w:color w:val="000000"/>
          <w:sz w:val="28"/>
          <w:szCs w:val="28"/>
          <w:shd w:val="clear" w:color="auto" w:fill="FFFFFF"/>
        </w:rPr>
        <w:t>.:ИнститутэкономикиРАН,2015</w:t>
      </w:r>
      <w:r w:rsidRPr="007723D3">
        <w:rPr>
          <w:color w:val="000000"/>
          <w:sz w:val="28"/>
          <w:szCs w:val="28"/>
          <w:shd w:val="clear" w:color="auto" w:fill="FFFFFF"/>
        </w:rPr>
        <w:t>.С.6.</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proofErr w:type="gramStart"/>
      <w:r w:rsidRPr="005372EF">
        <w:rPr>
          <w:color w:val="000000"/>
          <w:sz w:val="28"/>
          <w:szCs w:val="28"/>
        </w:rPr>
        <w:t>C</w:t>
      </w:r>
      <w:proofErr w:type="gramEnd"/>
      <w:r w:rsidRPr="005372EF">
        <w:rPr>
          <w:color w:val="000000"/>
          <w:sz w:val="28"/>
          <w:szCs w:val="28"/>
        </w:rPr>
        <w:t>коблякова</w:t>
      </w:r>
      <w:proofErr w:type="spellEnd"/>
      <w:r w:rsidRPr="005372EF">
        <w:rPr>
          <w:color w:val="000000"/>
          <w:sz w:val="28"/>
          <w:szCs w:val="28"/>
        </w:rPr>
        <w:t xml:space="preserve">, И.В. Воспроизводство индивидуального и общественного человеческого капитала в постиндустриальной экономике. / </w:t>
      </w:r>
      <w:proofErr w:type="spellStart"/>
      <w:r w:rsidRPr="005372EF">
        <w:rPr>
          <w:color w:val="000000"/>
          <w:sz w:val="28"/>
          <w:szCs w:val="28"/>
        </w:rPr>
        <w:t>И.В.</w:t>
      </w:r>
      <w:proofErr w:type="gramStart"/>
      <w:r w:rsidRPr="005372EF">
        <w:rPr>
          <w:color w:val="000000"/>
          <w:sz w:val="28"/>
          <w:szCs w:val="28"/>
        </w:rPr>
        <w:t>C</w:t>
      </w:r>
      <w:proofErr w:type="gramEnd"/>
      <w:r w:rsidRPr="005372EF">
        <w:rPr>
          <w:color w:val="000000"/>
          <w:sz w:val="28"/>
          <w:szCs w:val="28"/>
        </w:rPr>
        <w:t>коблякова</w:t>
      </w:r>
      <w:proofErr w:type="spellEnd"/>
      <w:r w:rsidRPr="005372EF">
        <w:rPr>
          <w:color w:val="000000"/>
          <w:sz w:val="28"/>
          <w:szCs w:val="28"/>
        </w:rPr>
        <w:t>. – М.: ВШЭ, 2014. –230с.</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Стюарт, Т.А. Интеллектуальный капитал. Новый источник богатства организаций / Т.Ю. Стюарт. – М.: Поколение, 2017. – 368 </w:t>
      </w:r>
      <w:proofErr w:type="gramStart"/>
      <w:r w:rsidRPr="005372EF">
        <w:rPr>
          <w:color w:val="000000"/>
          <w:sz w:val="28"/>
          <w:szCs w:val="28"/>
        </w:rPr>
        <w:t>с</w:t>
      </w:r>
      <w:proofErr w:type="gramEnd"/>
      <w:r w:rsidRPr="005372EF">
        <w:rPr>
          <w:color w:val="000000"/>
          <w:sz w:val="28"/>
          <w:szCs w:val="28"/>
        </w:rPr>
        <w:t>.</w:t>
      </w:r>
    </w:p>
    <w:p w:rsid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Супрун, В.А. Интеллектуальный капитал: Главный фактор конкурентоспособности экономики в XXI веке / В.А. Супрун. – М.: Книжный дом «ЛИБРОКОМ», 2015. – 192 </w:t>
      </w:r>
      <w:proofErr w:type="gramStart"/>
      <w:r w:rsidRPr="005372EF">
        <w:rPr>
          <w:color w:val="000000"/>
          <w:sz w:val="28"/>
          <w:szCs w:val="28"/>
        </w:rPr>
        <w:t>с</w:t>
      </w:r>
      <w:proofErr w:type="gramEnd"/>
      <w:r w:rsidRPr="005372EF">
        <w:rPr>
          <w:color w:val="000000"/>
          <w:sz w:val="28"/>
          <w:szCs w:val="28"/>
        </w:rPr>
        <w:t>.</w:t>
      </w:r>
    </w:p>
    <w:p w:rsidR="00D60B55" w:rsidRPr="005372EF" w:rsidRDefault="00D60B55" w:rsidP="00527465">
      <w:pPr>
        <w:pStyle w:val="a7"/>
        <w:numPr>
          <w:ilvl w:val="0"/>
          <w:numId w:val="19"/>
        </w:numPr>
        <w:spacing w:line="360" w:lineRule="auto"/>
        <w:ind w:left="709" w:firstLine="567"/>
        <w:jc w:val="both"/>
        <w:rPr>
          <w:color w:val="000000"/>
          <w:sz w:val="28"/>
          <w:szCs w:val="28"/>
        </w:rPr>
      </w:pPr>
      <w:proofErr w:type="spellStart"/>
      <w:r>
        <w:rPr>
          <w:color w:val="000000"/>
          <w:sz w:val="28"/>
          <w:szCs w:val="28"/>
        </w:rPr>
        <w:t>Токсанбаева</w:t>
      </w:r>
      <w:proofErr w:type="spellEnd"/>
      <w:r>
        <w:rPr>
          <w:color w:val="000000"/>
          <w:sz w:val="28"/>
          <w:szCs w:val="28"/>
        </w:rPr>
        <w:t xml:space="preserve"> М.С. Социальные интересы работников и использование трудового потенциала; Наука </w:t>
      </w:r>
      <w:r w:rsidR="00CE3B5A">
        <w:rPr>
          <w:color w:val="000000"/>
          <w:sz w:val="28"/>
          <w:szCs w:val="28"/>
        </w:rPr>
        <w:t>– 2014. – С. 264.</w:t>
      </w:r>
      <w:r>
        <w:rPr>
          <w:color w:val="000000"/>
          <w:sz w:val="28"/>
          <w:szCs w:val="28"/>
        </w:rPr>
        <w:t xml:space="preserve"> </w:t>
      </w:r>
    </w:p>
    <w:p w:rsidR="00DE049F" w:rsidRDefault="00DE049F" w:rsidP="00527465">
      <w:pPr>
        <w:pStyle w:val="a7"/>
        <w:numPr>
          <w:ilvl w:val="0"/>
          <w:numId w:val="19"/>
        </w:numPr>
        <w:spacing w:line="360" w:lineRule="auto"/>
        <w:ind w:left="709" w:firstLine="567"/>
        <w:jc w:val="both"/>
        <w:rPr>
          <w:color w:val="000000"/>
          <w:sz w:val="28"/>
          <w:szCs w:val="28"/>
        </w:rPr>
      </w:pPr>
      <w:proofErr w:type="spellStart"/>
      <w:r>
        <w:rPr>
          <w:color w:val="000000"/>
          <w:sz w:val="28"/>
          <w:szCs w:val="28"/>
        </w:rPr>
        <w:t>Урланис</w:t>
      </w:r>
      <w:proofErr w:type="spellEnd"/>
      <w:r>
        <w:rPr>
          <w:color w:val="000000"/>
          <w:sz w:val="28"/>
          <w:szCs w:val="28"/>
        </w:rPr>
        <w:t xml:space="preserve"> Б.Ц. Эволюция продолжительности жизни. М.: Статистика, 1</w:t>
      </w:r>
      <w:r w:rsidR="000633E3">
        <w:rPr>
          <w:color w:val="000000"/>
          <w:sz w:val="28"/>
          <w:szCs w:val="28"/>
        </w:rPr>
        <w:t>978.</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Указ Президента РФ от 13 мая 2017 г. № 208 «О Стратегии экономической безопасности Российской Федерации на период до 2030 года». Доступ из </w:t>
      </w:r>
      <w:proofErr w:type="spellStart"/>
      <w:r w:rsidRPr="005372EF">
        <w:rPr>
          <w:color w:val="000000"/>
          <w:sz w:val="28"/>
          <w:szCs w:val="28"/>
        </w:rPr>
        <w:t>справ</w:t>
      </w:r>
      <w:proofErr w:type="gramStart"/>
      <w:r w:rsidRPr="005372EF">
        <w:rPr>
          <w:color w:val="000000"/>
          <w:sz w:val="28"/>
          <w:szCs w:val="28"/>
        </w:rPr>
        <w:t>.-</w:t>
      </w:r>
      <w:proofErr w:type="gramEnd"/>
      <w:r w:rsidRPr="005372EF">
        <w:rPr>
          <w:color w:val="000000"/>
          <w:sz w:val="28"/>
          <w:szCs w:val="28"/>
        </w:rPr>
        <w:t>правовой</w:t>
      </w:r>
      <w:proofErr w:type="spellEnd"/>
      <w:r w:rsidRPr="005372EF">
        <w:rPr>
          <w:color w:val="000000"/>
          <w:sz w:val="28"/>
          <w:szCs w:val="28"/>
        </w:rPr>
        <w:t xml:space="preserve"> системы «</w:t>
      </w:r>
      <w:proofErr w:type="spellStart"/>
      <w:r w:rsidRPr="005372EF">
        <w:rPr>
          <w:color w:val="000000"/>
          <w:sz w:val="28"/>
          <w:szCs w:val="28"/>
        </w:rPr>
        <w:t>КонсультантПлюс</w:t>
      </w:r>
      <w:proofErr w:type="spellEnd"/>
      <w:r w:rsidRPr="005372EF">
        <w:rPr>
          <w:color w:val="000000"/>
          <w:sz w:val="28"/>
          <w:szCs w:val="28"/>
        </w:rPr>
        <w:t>».</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Федеральная служба государственной статистики [Электронный ресурс]</w:t>
      </w:r>
      <w:proofErr w:type="gramStart"/>
      <w:r w:rsidRPr="005372EF">
        <w:rPr>
          <w:color w:val="000000"/>
          <w:sz w:val="28"/>
          <w:szCs w:val="28"/>
        </w:rPr>
        <w:t xml:space="preserve"> :</w:t>
      </w:r>
      <w:proofErr w:type="gramEnd"/>
      <w:r w:rsidRPr="005372EF">
        <w:rPr>
          <w:color w:val="000000"/>
          <w:sz w:val="28"/>
          <w:szCs w:val="28"/>
        </w:rPr>
        <w:t xml:space="preserve"> электронные таблицы: - Режим доступа: URL: http://www.gks.ru/</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Шульц Т. Человеческий капитал / Т. Шульц. – Американская экономика, 2014. – 120с.</w:t>
      </w:r>
    </w:p>
    <w:p w:rsidR="005372EF" w:rsidRPr="005372E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Эдвинссон</w:t>
      </w:r>
      <w:proofErr w:type="spellEnd"/>
      <w:r w:rsidRPr="005372EF">
        <w:rPr>
          <w:color w:val="000000"/>
          <w:sz w:val="28"/>
          <w:szCs w:val="28"/>
        </w:rPr>
        <w:t xml:space="preserve"> Л. Интеллектуальный капитал. Определение истинной стоимости компании / Л. </w:t>
      </w:r>
      <w:proofErr w:type="spellStart"/>
      <w:r w:rsidRPr="005372EF">
        <w:rPr>
          <w:color w:val="000000"/>
          <w:sz w:val="28"/>
          <w:szCs w:val="28"/>
        </w:rPr>
        <w:t>Эдвинссон</w:t>
      </w:r>
      <w:proofErr w:type="spellEnd"/>
      <w:r w:rsidRPr="005372EF">
        <w:rPr>
          <w:color w:val="000000"/>
          <w:sz w:val="28"/>
          <w:szCs w:val="28"/>
        </w:rPr>
        <w:t xml:space="preserve"> // Новая индустриальная волна</w:t>
      </w:r>
      <w:r w:rsidR="00D60B55">
        <w:rPr>
          <w:color w:val="000000"/>
          <w:sz w:val="28"/>
          <w:szCs w:val="28"/>
        </w:rPr>
        <w:t xml:space="preserve"> на Западе. – М.: </w:t>
      </w:r>
      <w:proofErr w:type="spellStart"/>
      <w:r w:rsidR="00D60B55">
        <w:rPr>
          <w:color w:val="000000"/>
          <w:sz w:val="28"/>
          <w:szCs w:val="28"/>
        </w:rPr>
        <w:t>Academia</w:t>
      </w:r>
      <w:proofErr w:type="spellEnd"/>
      <w:r w:rsidR="00D60B55">
        <w:rPr>
          <w:color w:val="000000"/>
          <w:sz w:val="28"/>
          <w:szCs w:val="28"/>
        </w:rPr>
        <w:t>, 2017</w:t>
      </w:r>
      <w:r w:rsidRPr="005372EF">
        <w:rPr>
          <w:color w:val="000000"/>
          <w:sz w:val="28"/>
          <w:szCs w:val="28"/>
        </w:rPr>
        <w:t>. – С. 442-443.</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t xml:space="preserve">Юдин, Б. Г. Интеллектуальный потенциал личности // Человеческий потенциал России: интеллектуальное, социальное, культурное измерения. – </w:t>
      </w:r>
      <w:r w:rsidR="00D60B55">
        <w:rPr>
          <w:color w:val="000000"/>
          <w:sz w:val="28"/>
          <w:szCs w:val="28"/>
        </w:rPr>
        <w:t>М.</w:t>
      </w:r>
      <w:proofErr w:type="gramStart"/>
      <w:r w:rsidR="00D60B55">
        <w:rPr>
          <w:color w:val="000000"/>
          <w:sz w:val="28"/>
          <w:szCs w:val="28"/>
        </w:rPr>
        <w:t xml:space="preserve"> :</w:t>
      </w:r>
      <w:proofErr w:type="gramEnd"/>
      <w:r w:rsidR="00D60B55">
        <w:rPr>
          <w:color w:val="000000"/>
          <w:sz w:val="28"/>
          <w:szCs w:val="28"/>
        </w:rPr>
        <w:t xml:space="preserve"> Институт человека РАН, 2016</w:t>
      </w:r>
      <w:r w:rsidRPr="005372EF">
        <w:rPr>
          <w:color w:val="000000"/>
          <w:sz w:val="28"/>
          <w:szCs w:val="28"/>
        </w:rPr>
        <w:t>. – 265 с.</w:t>
      </w:r>
    </w:p>
    <w:p w:rsidR="005372EF" w:rsidRPr="005372EF" w:rsidRDefault="005372EF" w:rsidP="00527465">
      <w:pPr>
        <w:pStyle w:val="a7"/>
        <w:numPr>
          <w:ilvl w:val="0"/>
          <w:numId w:val="19"/>
        </w:numPr>
        <w:spacing w:line="360" w:lineRule="auto"/>
        <w:ind w:left="709" w:firstLine="567"/>
        <w:jc w:val="both"/>
        <w:rPr>
          <w:color w:val="000000"/>
          <w:sz w:val="28"/>
          <w:szCs w:val="28"/>
        </w:rPr>
      </w:pPr>
      <w:r w:rsidRPr="005372EF">
        <w:rPr>
          <w:color w:val="000000"/>
          <w:sz w:val="28"/>
          <w:szCs w:val="28"/>
        </w:rPr>
        <w:lastRenderedPageBreak/>
        <w:t>Юрьев В.М., Касаева Т.В. Императивы воспроизводства человеческого капитала в России // Социально-эконом</w:t>
      </w:r>
      <w:r w:rsidR="00D60B55">
        <w:rPr>
          <w:color w:val="000000"/>
          <w:sz w:val="28"/>
          <w:szCs w:val="28"/>
        </w:rPr>
        <w:t>ические явления и процессы. 2017</w:t>
      </w:r>
      <w:r w:rsidRPr="005372EF">
        <w:rPr>
          <w:color w:val="000000"/>
          <w:sz w:val="28"/>
          <w:szCs w:val="28"/>
        </w:rPr>
        <w:t>. № 3 (61). С. 143-148.</w:t>
      </w:r>
    </w:p>
    <w:p w:rsidR="0040484F" w:rsidRDefault="005372EF" w:rsidP="00527465">
      <w:pPr>
        <w:pStyle w:val="a7"/>
        <w:numPr>
          <w:ilvl w:val="0"/>
          <w:numId w:val="19"/>
        </w:numPr>
        <w:spacing w:line="360" w:lineRule="auto"/>
        <w:ind w:left="709" w:firstLine="567"/>
        <w:jc w:val="both"/>
        <w:rPr>
          <w:color w:val="000000"/>
          <w:sz w:val="28"/>
          <w:szCs w:val="28"/>
        </w:rPr>
      </w:pPr>
      <w:proofErr w:type="spellStart"/>
      <w:r w:rsidRPr="005372EF">
        <w:rPr>
          <w:color w:val="000000"/>
          <w:sz w:val="28"/>
          <w:szCs w:val="28"/>
        </w:rPr>
        <w:t>Ягупа</w:t>
      </w:r>
      <w:proofErr w:type="spellEnd"/>
      <w:r w:rsidRPr="005372EF">
        <w:rPr>
          <w:color w:val="000000"/>
          <w:sz w:val="28"/>
          <w:szCs w:val="28"/>
        </w:rPr>
        <w:t xml:space="preserve"> Е.Г. Роль человеческого капитала в условиях инновационной экономики [Текст] / Е.Г. </w:t>
      </w:r>
      <w:proofErr w:type="spellStart"/>
      <w:r w:rsidRPr="005372EF">
        <w:rPr>
          <w:color w:val="000000"/>
          <w:sz w:val="28"/>
          <w:szCs w:val="28"/>
        </w:rPr>
        <w:t>Ягупа</w:t>
      </w:r>
      <w:proofErr w:type="spellEnd"/>
      <w:r w:rsidRPr="005372EF">
        <w:rPr>
          <w:color w:val="000000"/>
          <w:sz w:val="28"/>
          <w:szCs w:val="28"/>
        </w:rPr>
        <w:t>, А.Н. Лазаренко // Вестник университета. – 2015 - № 17.</w:t>
      </w:r>
    </w:p>
    <w:p w:rsidR="00351AA5" w:rsidRPr="005372EF" w:rsidRDefault="00351AA5" w:rsidP="00527465">
      <w:pPr>
        <w:pStyle w:val="a7"/>
        <w:spacing w:line="360" w:lineRule="auto"/>
        <w:ind w:left="709" w:firstLine="567"/>
        <w:jc w:val="both"/>
        <w:rPr>
          <w:color w:val="000000"/>
          <w:sz w:val="28"/>
          <w:szCs w:val="28"/>
        </w:rPr>
      </w:pPr>
    </w:p>
    <w:sectPr w:rsidR="00351AA5" w:rsidRPr="005372EF" w:rsidSect="00CE3B5A">
      <w:footerReference w:type="default" r:id="rId10"/>
      <w:pgSz w:w="11906" w:h="16838"/>
      <w:pgMar w:top="1134" w:right="567"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0E43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E434E" w16cid:durableId="228BA6C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1F1" w:rsidRDefault="001121F1" w:rsidP="00CE3B5A">
      <w:pPr>
        <w:spacing w:after="0" w:line="240" w:lineRule="auto"/>
      </w:pPr>
      <w:r>
        <w:separator/>
      </w:r>
    </w:p>
  </w:endnote>
  <w:endnote w:type="continuationSeparator" w:id="0">
    <w:p w:rsidR="001121F1" w:rsidRDefault="001121F1" w:rsidP="00CE3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Regular">
    <w:altName w:val="MS Mincho"/>
    <w:charset w:val="80"/>
    <w:family w:val="auto"/>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145232"/>
    </w:sdtPr>
    <w:sdtContent>
      <w:p w:rsidR="00A90788" w:rsidRDefault="00B162CF">
        <w:pPr>
          <w:pStyle w:val="af"/>
          <w:jc w:val="center"/>
        </w:pPr>
        <w:r w:rsidRPr="00F228F6">
          <w:rPr>
            <w:rFonts w:ascii="Times New Roman" w:hAnsi="Times New Roman" w:cs="Times New Roman"/>
            <w:noProof/>
            <w:sz w:val="28"/>
            <w:szCs w:val="28"/>
          </w:rPr>
          <w:fldChar w:fldCharType="begin"/>
        </w:r>
        <w:r w:rsidR="00A90788" w:rsidRPr="00F228F6">
          <w:rPr>
            <w:rFonts w:ascii="Times New Roman" w:hAnsi="Times New Roman" w:cs="Times New Roman"/>
            <w:noProof/>
            <w:sz w:val="28"/>
            <w:szCs w:val="28"/>
          </w:rPr>
          <w:instrText xml:space="preserve"> PAGE   \* MERGEFORMAT </w:instrText>
        </w:r>
        <w:r w:rsidRPr="00F228F6">
          <w:rPr>
            <w:rFonts w:ascii="Times New Roman" w:hAnsi="Times New Roman" w:cs="Times New Roman"/>
            <w:noProof/>
            <w:sz w:val="28"/>
            <w:szCs w:val="28"/>
          </w:rPr>
          <w:fldChar w:fldCharType="separate"/>
        </w:r>
        <w:r w:rsidR="003420C1">
          <w:rPr>
            <w:rFonts w:ascii="Times New Roman" w:hAnsi="Times New Roman" w:cs="Times New Roman"/>
            <w:noProof/>
            <w:sz w:val="28"/>
            <w:szCs w:val="28"/>
          </w:rPr>
          <w:t>28</w:t>
        </w:r>
        <w:r w:rsidRPr="00F228F6">
          <w:rPr>
            <w:rFonts w:ascii="Times New Roman" w:hAnsi="Times New Roman" w:cs="Times New Roman"/>
            <w:noProof/>
            <w:sz w:val="28"/>
            <w:szCs w:val="28"/>
          </w:rPr>
          <w:fldChar w:fldCharType="end"/>
        </w:r>
      </w:p>
    </w:sdtContent>
  </w:sdt>
  <w:p w:rsidR="00A90788" w:rsidRDefault="00A9078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1F1" w:rsidRDefault="001121F1" w:rsidP="00CE3B5A">
      <w:pPr>
        <w:spacing w:after="0" w:line="240" w:lineRule="auto"/>
      </w:pPr>
      <w:r>
        <w:separator/>
      </w:r>
    </w:p>
  </w:footnote>
  <w:footnote w:type="continuationSeparator" w:id="0">
    <w:p w:rsidR="001121F1" w:rsidRDefault="001121F1" w:rsidP="00CE3B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FB2"/>
    <w:multiLevelType w:val="hybridMultilevel"/>
    <w:tmpl w:val="A5DEE7F6"/>
    <w:lvl w:ilvl="0" w:tplc="F944398A">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BE5E5A"/>
    <w:multiLevelType w:val="hybridMultilevel"/>
    <w:tmpl w:val="CD165504"/>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DB426D"/>
    <w:multiLevelType w:val="hybridMultilevel"/>
    <w:tmpl w:val="040EEE3E"/>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020298"/>
    <w:multiLevelType w:val="hybridMultilevel"/>
    <w:tmpl w:val="060077DA"/>
    <w:lvl w:ilvl="0" w:tplc="04A0CEA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5D23F8"/>
    <w:multiLevelType w:val="hybridMultilevel"/>
    <w:tmpl w:val="20E416A8"/>
    <w:lvl w:ilvl="0" w:tplc="5CF0B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84951"/>
    <w:multiLevelType w:val="hybridMultilevel"/>
    <w:tmpl w:val="C458174A"/>
    <w:lvl w:ilvl="0" w:tplc="5CF0B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A4489"/>
    <w:multiLevelType w:val="hybridMultilevel"/>
    <w:tmpl w:val="1AA6AA9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42913A1"/>
    <w:multiLevelType w:val="hybridMultilevel"/>
    <w:tmpl w:val="19AE729E"/>
    <w:lvl w:ilvl="0" w:tplc="F944398A">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4913069"/>
    <w:multiLevelType w:val="hybridMultilevel"/>
    <w:tmpl w:val="D75463AE"/>
    <w:lvl w:ilvl="0" w:tplc="5CF0B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2C3AF1"/>
    <w:multiLevelType w:val="hybridMultilevel"/>
    <w:tmpl w:val="B92098BA"/>
    <w:lvl w:ilvl="0" w:tplc="9F8A20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969E5"/>
    <w:multiLevelType w:val="hybridMultilevel"/>
    <w:tmpl w:val="A01A8086"/>
    <w:lvl w:ilvl="0" w:tplc="EC6EC9D0">
      <w:start w:val="1"/>
      <w:numFmt w:val="decimal"/>
      <w:lvlText w:val="%1."/>
      <w:lvlJc w:val="left"/>
      <w:pPr>
        <w:ind w:left="2202" w:hanging="93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1C965406"/>
    <w:multiLevelType w:val="hybridMultilevel"/>
    <w:tmpl w:val="78DC21BC"/>
    <w:lvl w:ilvl="0" w:tplc="5CF0BB6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1475A59"/>
    <w:multiLevelType w:val="hybridMultilevel"/>
    <w:tmpl w:val="B08465D8"/>
    <w:lvl w:ilvl="0" w:tplc="5CF0B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B27208"/>
    <w:multiLevelType w:val="multilevel"/>
    <w:tmpl w:val="E3722B66"/>
    <w:lvl w:ilvl="0">
      <w:start w:val="1"/>
      <w:numFmt w:val="decimal"/>
      <w:lvlText w:val="%1"/>
      <w:lvlJc w:val="left"/>
      <w:pPr>
        <w:ind w:left="375" w:hanging="375"/>
      </w:pPr>
      <w:rPr>
        <w:rFonts w:hint="default"/>
        <w:color w:val="000000"/>
      </w:rPr>
    </w:lvl>
    <w:lvl w:ilvl="1">
      <w:start w:val="1"/>
      <w:numFmt w:val="decimal"/>
      <w:lvlText w:val="%1.%2"/>
      <w:lvlJc w:val="left"/>
      <w:pPr>
        <w:ind w:left="1470" w:hanging="375"/>
      </w:pPr>
      <w:rPr>
        <w:rFonts w:hint="default"/>
        <w:color w:val="000000"/>
      </w:rPr>
    </w:lvl>
    <w:lvl w:ilvl="2">
      <w:start w:val="1"/>
      <w:numFmt w:val="decimal"/>
      <w:lvlText w:val="%1.%2.%3"/>
      <w:lvlJc w:val="left"/>
      <w:pPr>
        <w:ind w:left="2910" w:hanging="720"/>
      </w:pPr>
      <w:rPr>
        <w:rFonts w:hint="default"/>
        <w:color w:val="000000"/>
      </w:rPr>
    </w:lvl>
    <w:lvl w:ilvl="3">
      <w:start w:val="1"/>
      <w:numFmt w:val="decimal"/>
      <w:lvlText w:val="%1.%2.%3.%4"/>
      <w:lvlJc w:val="left"/>
      <w:pPr>
        <w:ind w:left="4365" w:hanging="1080"/>
      </w:pPr>
      <w:rPr>
        <w:rFonts w:hint="default"/>
        <w:color w:val="000000"/>
      </w:rPr>
    </w:lvl>
    <w:lvl w:ilvl="4">
      <w:start w:val="1"/>
      <w:numFmt w:val="decimal"/>
      <w:lvlText w:val="%1.%2.%3.%4.%5"/>
      <w:lvlJc w:val="left"/>
      <w:pPr>
        <w:ind w:left="5460" w:hanging="1080"/>
      </w:pPr>
      <w:rPr>
        <w:rFonts w:hint="default"/>
        <w:color w:val="000000"/>
      </w:rPr>
    </w:lvl>
    <w:lvl w:ilvl="5">
      <w:start w:val="1"/>
      <w:numFmt w:val="decimal"/>
      <w:lvlText w:val="%1.%2.%3.%4.%5.%6"/>
      <w:lvlJc w:val="left"/>
      <w:pPr>
        <w:ind w:left="6915" w:hanging="1440"/>
      </w:pPr>
      <w:rPr>
        <w:rFonts w:hint="default"/>
        <w:color w:val="000000"/>
      </w:rPr>
    </w:lvl>
    <w:lvl w:ilvl="6">
      <w:start w:val="1"/>
      <w:numFmt w:val="decimal"/>
      <w:lvlText w:val="%1.%2.%3.%4.%5.%6.%7"/>
      <w:lvlJc w:val="left"/>
      <w:pPr>
        <w:ind w:left="8010" w:hanging="1440"/>
      </w:pPr>
      <w:rPr>
        <w:rFonts w:hint="default"/>
        <w:color w:val="000000"/>
      </w:rPr>
    </w:lvl>
    <w:lvl w:ilvl="7">
      <w:start w:val="1"/>
      <w:numFmt w:val="decimal"/>
      <w:lvlText w:val="%1.%2.%3.%4.%5.%6.%7.%8"/>
      <w:lvlJc w:val="left"/>
      <w:pPr>
        <w:ind w:left="9465" w:hanging="1800"/>
      </w:pPr>
      <w:rPr>
        <w:rFonts w:hint="default"/>
        <w:color w:val="000000"/>
      </w:rPr>
    </w:lvl>
    <w:lvl w:ilvl="8">
      <w:start w:val="1"/>
      <w:numFmt w:val="decimal"/>
      <w:lvlText w:val="%1.%2.%3.%4.%5.%6.%7.%8.%9"/>
      <w:lvlJc w:val="left"/>
      <w:pPr>
        <w:ind w:left="10920" w:hanging="2160"/>
      </w:pPr>
      <w:rPr>
        <w:rFonts w:hint="default"/>
        <w:color w:val="000000"/>
      </w:rPr>
    </w:lvl>
  </w:abstractNum>
  <w:abstractNum w:abstractNumId="14">
    <w:nsid w:val="21D77E4C"/>
    <w:multiLevelType w:val="hybridMultilevel"/>
    <w:tmpl w:val="DD325EA4"/>
    <w:lvl w:ilvl="0" w:tplc="F94439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0F3900"/>
    <w:multiLevelType w:val="hybridMultilevel"/>
    <w:tmpl w:val="E4BCB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DE4998"/>
    <w:multiLevelType w:val="multilevel"/>
    <w:tmpl w:val="4580B7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7314F8A"/>
    <w:multiLevelType w:val="multilevel"/>
    <w:tmpl w:val="6CF0C5BC"/>
    <w:lvl w:ilvl="0">
      <w:start w:val="1"/>
      <w:numFmt w:val="decimal"/>
      <w:lvlText w:val="%1"/>
      <w:lvlJc w:val="left"/>
      <w:pPr>
        <w:ind w:left="450" w:hanging="450"/>
      </w:pPr>
      <w:rPr>
        <w:rFonts w:hint="default"/>
        <w:color w:val="000000"/>
      </w:rPr>
    </w:lvl>
    <w:lvl w:ilvl="1">
      <w:start w:val="1"/>
      <w:numFmt w:val="decimal"/>
      <w:lvlText w:val="%1.%2"/>
      <w:lvlJc w:val="left"/>
      <w:pPr>
        <w:ind w:left="1017" w:hanging="45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8">
    <w:nsid w:val="2C171B0A"/>
    <w:multiLevelType w:val="hybridMultilevel"/>
    <w:tmpl w:val="19A0631A"/>
    <w:lvl w:ilvl="0" w:tplc="5CF0BB60">
      <w:start w:val="1"/>
      <w:numFmt w:val="bullet"/>
      <w:lvlText w:val=""/>
      <w:lvlJc w:val="left"/>
      <w:pPr>
        <w:ind w:left="1851" w:hanging="360"/>
      </w:pPr>
      <w:rPr>
        <w:rFonts w:ascii="Symbol" w:hAnsi="Symbol" w:hint="default"/>
      </w:rPr>
    </w:lvl>
    <w:lvl w:ilvl="1" w:tplc="04190003" w:tentative="1">
      <w:start w:val="1"/>
      <w:numFmt w:val="bullet"/>
      <w:lvlText w:val="o"/>
      <w:lvlJc w:val="left"/>
      <w:pPr>
        <w:ind w:left="2571" w:hanging="360"/>
      </w:pPr>
      <w:rPr>
        <w:rFonts w:ascii="Courier New" w:hAnsi="Courier New" w:cs="Courier New" w:hint="default"/>
      </w:rPr>
    </w:lvl>
    <w:lvl w:ilvl="2" w:tplc="04190005" w:tentative="1">
      <w:start w:val="1"/>
      <w:numFmt w:val="bullet"/>
      <w:lvlText w:val=""/>
      <w:lvlJc w:val="left"/>
      <w:pPr>
        <w:ind w:left="3291" w:hanging="360"/>
      </w:pPr>
      <w:rPr>
        <w:rFonts w:ascii="Wingdings" w:hAnsi="Wingdings" w:hint="default"/>
      </w:rPr>
    </w:lvl>
    <w:lvl w:ilvl="3" w:tplc="04190001" w:tentative="1">
      <w:start w:val="1"/>
      <w:numFmt w:val="bullet"/>
      <w:lvlText w:val=""/>
      <w:lvlJc w:val="left"/>
      <w:pPr>
        <w:ind w:left="4011" w:hanging="360"/>
      </w:pPr>
      <w:rPr>
        <w:rFonts w:ascii="Symbol" w:hAnsi="Symbol" w:hint="default"/>
      </w:rPr>
    </w:lvl>
    <w:lvl w:ilvl="4" w:tplc="04190003" w:tentative="1">
      <w:start w:val="1"/>
      <w:numFmt w:val="bullet"/>
      <w:lvlText w:val="o"/>
      <w:lvlJc w:val="left"/>
      <w:pPr>
        <w:ind w:left="4731" w:hanging="360"/>
      </w:pPr>
      <w:rPr>
        <w:rFonts w:ascii="Courier New" w:hAnsi="Courier New" w:cs="Courier New" w:hint="default"/>
      </w:rPr>
    </w:lvl>
    <w:lvl w:ilvl="5" w:tplc="04190005" w:tentative="1">
      <w:start w:val="1"/>
      <w:numFmt w:val="bullet"/>
      <w:lvlText w:val=""/>
      <w:lvlJc w:val="left"/>
      <w:pPr>
        <w:ind w:left="5451" w:hanging="360"/>
      </w:pPr>
      <w:rPr>
        <w:rFonts w:ascii="Wingdings" w:hAnsi="Wingdings" w:hint="default"/>
      </w:rPr>
    </w:lvl>
    <w:lvl w:ilvl="6" w:tplc="04190001" w:tentative="1">
      <w:start w:val="1"/>
      <w:numFmt w:val="bullet"/>
      <w:lvlText w:val=""/>
      <w:lvlJc w:val="left"/>
      <w:pPr>
        <w:ind w:left="6171" w:hanging="360"/>
      </w:pPr>
      <w:rPr>
        <w:rFonts w:ascii="Symbol" w:hAnsi="Symbol" w:hint="default"/>
      </w:rPr>
    </w:lvl>
    <w:lvl w:ilvl="7" w:tplc="04190003" w:tentative="1">
      <w:start w:val="1"/>
      <w:numFmt w:val="bullet"/>
      <w:lvlText w:val="o"/>
      <w:lvlJc w:val="left"/>
      <w:pPr>
        <w:ind w:left="6891" w:hanging="360"/>
      </w:pPr>
      <w:rPr>
        <w:rFonts w:ascii="Courier New" w:hAnsi="Courier New" w:cs="Courier New" w:hint="default"/>
      </w:rPr>
    </w:lvl>
    <w:lvl w:ilvl="8" w:tplc="04190005" w:tentative="1">
      <w:start w:val="1"/>
      <w:numFmt w:val="bullet"/>
      <w:lvlText w:val=""/>
      <w:lvlJc w:val="left"/>
      <w:pPr>
        <w:ind w:left="7611" w:hanging="360"/>
      </w:pPr>
      <w:rPr>
        <w:rFonts w:ascii="Wingdings" w:hAnsi="Wingdings" w:hint="default"/>
      </w:rPr>
    </w:lvl>
  </w:abstractNum>
  <w:abstractNum w:abstractNumId="19">
    <w:nsid w:val="2C2B37D7"/>
    <w:multiLevelType w:val="hybridMultilevel"/>
    <w:tmpl w:val="EE6A017C"/>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670CEC"/>
    <w:multiLevelType w:val="hybridMultilevel"/>
    <w:tmpl w:val="C87A782C"/>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F92B24"/>
    <w:multiLevelType w:val="hybridMultilevel"/>
    <w:tmpl w:val="89420E2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342F3E6A"/>
    <w:multiLevelType w:val="hybridMultilevel"/>
    <w:tmpl w:val="51AEDD9A"/>
    <w:lvl w:ilvl="0" w:tplc="5CF0BB6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3ECD07E6"/>
    <w:multiLevelType w:val="hybridMultilevel"/>
    <w:tmpl w:val="7EF63EEA"/>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086181A"/>
    <w:multiLevelType w:val="hybridMultilevel"/>
    <w:tmpl w:val="B1CC6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7D7D2F"/>
    <w:multiLevelType w:val="multilevel"/>
    <w:tmpl w:val="C318FFCE"/>
    <w:lvl w:ilvl="0">
      <w:start w:val="1"/>
      <w:numFmt w:val="decimal"/>
      <w:lvlText w:val="%1."/>
      <w:lvlJc w:val="left"/>
      <w:pPr>
        <w:ind w:left="1497" w:hanging="93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6">
    <w:nsid w:val="4A137D70"/>
    <w:multiLevelType w:val="hybridMultilevel"/>
    <w:tmpl w:val="1B54B504"/>
    <w:lvl w:ilvl="0" w:tplc="F94439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8033A0"/>
    <w:multiLevelType w:val="hybridMultilevel"/>
    <w:tmpl w:val="7E7E1FD2"/>
    <w:lvl w:ilvl="0" w:tplc="5CF0BB6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526C4D25"/>
    <w:multiLevelType w:val="hybridMultilevel"/>
    <w:tmpl w:val="7200E368"/>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AF53320"/>
    <w:multiLevelType w:val="hybridMultilevel"/>
    <w:tmpl w:val="2D080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7F0C04"/>
    <w:multiLevelType w:val="hybridMultilevel"/>
    <w:tmpl w:val="6B984726"/>
    <w:lvl w:ilvl="0" w:tplc="5CF0BB6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639C2735"/>
    <w:multiLevelType w:val="multilevel"/>
    <w:tmpl w:val="A5900A52"/>
    <w:lvl w:ilvl="0">
      <w:start w:val="1"/>
      <w:numFmt w:val="decimal"/>
      <w:lvlText w:val="%1"/>
      <w:lvlJc w:val="left"/>
      <w:pPr>
        <w:ind w:left="375" w:hanging="375"/>
      </w:pPr>
      <w:rPr>
        <w:rFonts w:hint="default"/>
        <w:color w:val="000000"/>
      </w:rPr>
    </w:lvl>
    <w:lvl w:ilvl="1">
      <w:start w:val="1"/>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2">
    <w:nsid w:val="6548547C"/>
    <w:multiLevelType w:val="hybridMultilevel"/>
    <w:tmpl w:val="D242BEDE"/>
    <w:lvl w:ilvl="0" w:tplc="F94439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37093C"/>
    <w:multiLevelType w:val="hybridMultilevel"/>
    <w:tmpl w:val="D51C1428"/>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FD362F"/>
    <w:multiLevelType w:val="hybridMultilevel"/>
    <w:tmpl w:val="BA92F000"/>
    <w:lvl w:ilvl="0" w:tplc="5CF0BB6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6C9F57C2"/>
    <w:multiLevelType w:val="hybridMultilevel"/>
    <w:tmpl w:val="83BC621A"/>
    <w:lvl w:ilvl="0" w:tplc="C2360C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02055E8"/>
    <w:multiLevelType w:val="hybridMultilevel"/>
    <w:tmpl w:val="FC3A04BA"/>
    <w:lvl w:ilvl="0" w:tplc="5CF0BB6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DF7A51"/>
    <w:multiLevelType w:val="hybridMultilevel"/>
    <w:tmpl w:val="A894D510"/>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4EA7340"/>
    <w:multiLevelType w:val="hybridMultilevel"/>
    <w:tmpl w:val="D2BE5CCE"/>
    <w:lvl w:ilvl="0" w:tplc="BBE4C44A">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A9A3BDF"/>
    <w:multiLevelType w:val="hybridMultilevel"/>
    <w:tmpl w:val="2DE06E2E"/>
    <w:lvl w:ilvl="0" w:tplc="F94439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FA43F4"/>
    <w:multiLevelType w:val="hybridMultilevel"/>
    <w:tmpl w:val="36829E50"/>
    <w:lvl w:ilvl="0" w:tplc="F94439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8072F5"/>
    <w:multiLevelType w:val="hybridMultilevel"/>
    <w:tmpl w:val="E7BCC1BC"/>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EA5605C"/>
    <w:multiLevelType w:val="hybridMultilevel"/>
    <w:tmpl w:val="F5DEE074"/>
    <w:lvl w:ilvl="0" w:tplc="5CF0BB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25"/>
  </w:num>
  <w:num w:numId="3">
    <w:abstractNumId w:val="10"/>
  </w:num>
  <w:num w:numId="4">
    <w:abstractNumId w:val="21"/>
  </w:num>
  <w:num w:numId="5">
    <w:abstractNumId w:val="6"/>
  </w:num>
  <w:num w:numId="6">
    <w:abstractNumId w:val="30"/>
  </w:num>
  <w:num w:numId="7">
    <w:abstractNumId w:val="34"/>
  </w:num>
  <w:num w:numId="8">
    <w:abstractNumId w:val="11"/>
  </w:num>
  <w:num w:numId="9">
    <w:abstractNumId w:val="22"/>
  </w:num>
  <w:num w:numId="10">
    <w:abstractNumId w:val="27"/>
  </w:num>
  <w:num w:numId="11">
    <w:abstractNumId w:val="18"/>
  </w:num>
  <w:num w:numId="12">
    <w:abstractNumId w:val="37"/>
  </w:num>
  <w:num w:numId="13">
    <w:abstractNumId w:val="20"/>
  </w:num>
  <w:num w:numId="14">
    <w:abstractNumId w:val="12"/>
  </w:num>
  <w:num w:numId="15">
    <w:abstractNumId w:val="5"/>
  </w:num>
  <w:num w:numId="16">
    <w:abstractNumId w:val="41"/>
  </w:num>
  <w:num w:numId="17">
    <w:abstractNumId w:val="1"/>
  </w:num>
  <w:num w:numId="18">
    <w:abstractNumId w:val="33"/>
  </w:num>
  <w:num w:numId="19">
    <w:abstractNumId w:val="3"/>
  </w:num>
  <w:num w:numId="20">
    <w:abstractNumId w:val="16"/>
  </w:num>
  <w:num w:numId="21">
    <w:abstractNumId w:val="7"/>
  </w:num>
  <w:num w:numId="22">
    <w:abstractNumId w:val="26"/>
  </w:num>
  <w:num w:numId="23">
    <w:abstractNumId w:val="14"/>
  </w:num>
  <w:num w:numId="24">
    <w:abstractNumId w:val="39"/>
  </w:num>
  <w:num w:numId="25">
    <w:abstractNumId w:val="40"/>
  </w:num>
  <w:num w:numId="26">
    <w:abstractNumId w:val="24"/>
  </w:num>
  <w:num w:numId="27">
    <w:abstractNumId w:val="15"/>
  </w:num>
  <w:num w:numId="28">
    <w:abstractNumId w:val="28"/>
  </w:num>
  <w:num w:numId="29">
    <w:abstractNumId w:val="4"/>
  </w:num>
  <w:num w:numId="30">
    <w:abstractNumId w:val="29"/>
  </w:num>
  <w:num w:numId="31">
    <w:abstractNumId w:val="42"/>
  </w:num>
  <w:num w:numId="32">
    <w:abstractNumId w:val="23"/>
  </w:num>
  <w:num w:numId="33">
    <w:abstractNumId w:val="38"/>
  </w:num>
  <w:num w:numId="34">
    <w:abstractNumId w:val="8"/>
  </w:num>
  <w:num w:numId="35">
    <w:abstractNumId w:val="19"/>
  </w:num>
  <w:num w:numId="36">
    <w:abstractNumId w:val="2"/>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1"/>
  </w:num>
  <w:num w:numId="40">
    <w:abstractNumId w:val="13"/>
  </w:num>
  <w:num w:numId="41">
    <w:abstractNumId w:val="17"/>
  </w:num>
  <w:num w:numId="42">
    <w:abstractNumId w:val="0"/>
  </w:num>
  <w:num w:numId="43">
    <w:abstractNumId w:val="32"/>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3C95"/>
    <w:rsid w:val="00032327"/>
    <w:rsid w:val="0004369C"/>
    <w:rsid w:val="000504D8"/>
    <w:rsid w:val="000542AF"/>
    <w:rsid w:val="00054BC5"/>
    <w:rsid w:val="000579E1"/>
    <w:rsid w:val="0006297A"/>
    <w:rsid w:val="000633E3"/>
    <w:rsid w:val="00065EBA"/>
    <w:rsid w:val="00067934"/>
    <w:rsid w:val="00090775"/>
    <w:rsid w:val="00095879"/>
    <w:rsid w:val="000B01C4"/>
    <w:rsid w:val="000D5E2A"/>
    <w:rsid w:val="00106B43"/>
    <w:rsid w:val="001121F1"/>
    <w:rsid w:val="00121E3B"/>
    <w:rsid w:val="00132030"/>
    <w:rsid w:val="00142C9F"/>
    <w:rsid w:val="00143FFF"/>
    <w:rsid w:val="00154A85"/>
    <w:rsid w:val="00187815"/>
    <w:rsid w:val="00191952"/>
    <w:rsid w:val="00191ACB"/>
    <w:rsid w:val="00191EAA"/>
    <w:rsid w:val="00194EC3"/>
    <w:rsid w:val="001A3677"/>
    <w:rsid w:val="001C2858"/>
    <w:rsid w:val="001E364A"/>
    <w:rsid w:val="001E5888"/>
    <w:rsid w:val="001F3FBD"/>
    <w:rsid w:val="00224B80"/>
    <w:rsid w:val="00234CC3"/>
    <w:rsid w:val="002A3167"/>
    <w:rsid w:val="002A6BA0"/>
    <w:rsid w:val="002B178F"/>
    <w:rsid w:val="002C53F7"/>
    <w:rsid w:val="002C7C0A"/>
    <w:rsid w:val="002E63F1"/>
    <w:rsid w:val="002F5FE6"/>
    <w:rsid w:val="003275B3"/>
    <w:rsid w:val="00335132"/>
    <w:rsid w:val="00335E66"/>
    <w:rsid w:val="003420C1"/>
    <w:rsid w:val="003453EF"/>
    <w:rsid w:val="003478AC"/>
    <w:rsid w:val="00351AA5"/>
    <w:rsid w:val="003B23CC"/>
    <w:rsid w:val="003C7284"/>
    <w:rsid w:val="003D1370"/>
    <w:rsid w:val="003D47C9"/>
    <w:rsid w:val="003E12ED"/>
    <w:rsid w:val="0040484F"/>
    <w:rsid w:val="00441E96"/>
    <w:rsid w:val="00456921"/>
    <w:rsid w:val="004631DB"/>
    <w:rsid w:val="004724FB"/>
    <w:rsid w:val="004735D7"/>
    <w:rsid w:val="00474865"/>
    <w:rsid w:val="00483E25"/>
    <w:rsid w:val="004A3A5A"/>
    <w:rsid w:val="004D2EB0"/>
    <w:rsid w:val="004E1EF5"/>
    <w:rsid w:val="004F6892"/>
    <w:rsid w:val="00504913"/>
    <w:rsid w:val="00506D05"/>
    <w:rsid w:val="00527465"/>
    <w:rsid w:val="005372EF"/>
    <w:rsid w:val="005415A0"/>
    <w:rsid w:val="005423A6"/>
    <w:rsid w:val="00555371"/>
    <w:rsid w:val="005578A9"/>
    <w:rsid w:val="005A166D"/>
    <w:rsid w:val="005A54CA"/>
    <w:rsid w:val="005D01B3"/>
    <w:rsid w:val="005D246F"/>
    <w:rsid w:val="005E5F99"/>
    <w:rsid w:val="005F7044"/>
    <w:rsid w:val="0061087F"/>
    <w:rsid w:val="006129ED"/>
    <w:rsid w:val="00613B21"/>
    <w:rsid w:val="00614D2A"/>
    <w:rsid w:val="0061571F"/>
    <w:rsid w:val="006159CD"/>
    <w:rsid w:val="00615C64"/>
    <w:rsid w:val="0063481E"/>
    <w:rsid w:val="00640B15"/>
    <w:rsid w:val="00644E52"/>
    <w:rsid w:val="00646964"/>
    <w:rsid w:val="0065005B"/>
    <w:rsid w:val="00665B6F"/>
    <w:rsid w:val="00666F30"/>
    <w:rsid w:val="006717B3"/>
    <w:rsid w:val="0068317D"/>
    <w:rsid w:val="00687D14"/>
    <w:rsid w:val="00692EA6"/>
    <w:rsid w:val="00694764"/>
    <w:rsid w:val="00694AC0"/>
    <w:rsid w:val="007028B6"/>
    <w:rsid w:val="00736A0D"/>
    <w:rsid w:val="00743A16"/>
    <w:rsid w:val="007554CA"/>
    <w:rsid w:val="00767486"/>
    <w:rsid w:val="007723D3"/>
    <w:rsid w:val="00784311"/>
    <w:rsid w:val="007B1B63"/>
    <w:rsid w:val="007C115E"/>
    <w:rsid w:val="007C39A2"/>
    <w:rsid w:val="007C3A90"/>
    <w:rsid w:val="007D1AE7"/>
    <w:rsid w:val="007D69D5"/>
    <w:rsid w:val="007F1D23"/>
    <w:rsid w:val="00811FBE"/>
    <w:rsid w:val="00817749"/>
    <w:rsid w:val="008341D6"/>
    <w:rsid w:val="00846FE2"/>
    <w:rsid w:val="0088653E"/>
    <w:rsid w:val="00887484"/>
    <w:rsid w:val="008C2AED"/>
    <w:rsid w:val="008D7905"/>
    <w:rsid w:val="008E2270"/>
    <w:rsid w:val="008E683D"/>
    <w:rsid w:val="008F6A48"/>
    <w:rsid w:val="00904DD1"/>
    <w:rsid w:val="009160FE"/>
    <w:rsid w:val="00917A38"/>
    <w:rsid w:val="00956245"/>
    <w:rsid w:val="00957A13"/>
    <w:rsid w:val="009612E0"/>
    <w:rsid w:val="009669C3"/>
    <w:rsid w:val="00977BD8"/>
    <w:rsid w:val="00994ECA"/>
    <w:rsid w:val="009A2868"/>
    <w:rsid w:val="009A31C8"/>
    <w:rsid w:val="009A3C95"/>
    <w:rsid w:val="00A10A69"/>
    <w:rsid w:val="00A236B8"/>
    <w:rsid w:val="00A2516D"/>
    <w:rsid w:val="00A45653"/>
    <w:rsid w:val="00A56A8E"/>
    <w:rsid w:val="00A67342"/>
    <w:rsid w:val="00A71B39"/>
    <w:rsid w:val="00A85140"/>
    <w:rsid w:val="00A90788"/>
    <w:rsid w:val="00A9159E"/>
    <w:rsid w:val="00AB049D"/>
    <w:rsid w:val="00AC1BB6"/>
    <w:rsid w:val="00AF42EB"/>
    <w:rsid w:val="00B01605"/>
    <w:rsid w:val="00B04FD6"/>
    <w:rsid w:val="00B162CF"/>
    <w:rsid w:val="00B54481"/>
    <w:rsid w:val="00B555F8"/>
    <w:rsid w:val="00B62F81"/>
    <w:rsid w:val="00B67346"/>
    <w:rsid w:val="00B94110"/>
    <w:rsid w:val="00B97D39"/>
    <w:rsid w:val="00BB1A23"/>
    <w:rsid w:val="00BC3164"/>
    <w:rsid w:val="00BC36F8"/>
    <w:rsid w:val="00BF3B5A"/>
    <w:rsid w:val="00BF4B47"/>
    <w:rsid w:val="00BF7D9C"/>
    <w:rsid w:val="00C07B86"/>
    <w:rsid w:val="00C10570"/>
    <w:rsid w:val="00C3068A"/>
    <w:rsid w:val="00C367C2"/>
    <w:rsid w:val="00C465D6"/>
    <w:rsid w:val="00C77799"/>
    <w:rsid w:val="00C919C8"/>
    <w:rsid w:val="00CC0020"/>
    <w:rsid w:val="00CC1656"/>
    <w:rsid w:val="00CC3449"/>
    <w:rsid w:val="00CD2378"/>
    <w:rsid w:val="00CE062E"/>
    <w:rsid w:val="00CE3B5A"/>
    <w:rsid w:val="00CE4D4C"/>
    <w:rsid w:val="00D01888"/>
    <w:rsid w:val="00D207FC"/>
    <w:rsid w:val="00D251F4"/>
    <w:rsid w:val="00D27124"/>
    <w:rsid w:val="00D4371C"/>
    <w:rsid w:val="00D45020"/>
    <w:rsid w:val="00D50E34"/>
    <w:rsid w:val="00D60B55"/>
    <w:rsid w:val="00D718A3"/>
    <w:rsid w:val="00D71A22"/>
    <w:rsid w:val="00DA22F1"/>
    <w:rsid w:val="00DA56C2"/>
    <w:rsid w:val="00DA7A5A"/>
    <w:rsid w:val="00DB1D7C"/>
    <w:rsid w:val="00DB2A89"/>
    <w:rsid w:val="00DB4ABD"/>
    <w:rsid w:val="00DB6DFA"/>
    <w:rsid w:val="00DC0549"/>
    <w:rsid w:val="00DC2854"/>
    <w:rsid w:val="00DD70F5"/>
    <w:rsid w:val="00DE049F"/>
    <w:rsid w:val="00DE49DF"/>
    <w:rsid w:val="00DE7444"/>
    <w:rsid w:val="00E14062"/>
    <w:rsid w:val="00E35999"/>
    <w:rsid w:val="00E45AD6"/>
    <w:rsid w:val="00E540F7"/>
    <w:rsid w:val="00E91ACF"/>
    <w:rsid w:val="00EA273B"/>
    <w:rsid w:val="00EA318A"/>
    <w:rsid w:val="00EC2C49"/>
    <w:rsid w:val="00EC33E5"/>
    <w:rsid w:val="00ED39EA"/>
    <w:rsid w:val="00ED48F8"/>
    <w:rsid w:val="00EF74C8"/>
    <w:rsid w:val="00F109B3"/>
    <w:rsid w:val="00F12AE8"/>
    <w:rsid w:val="00F228F6"/>
    <w:rsid w:val="00F773BF"/>
    <w:rsid w:val="00F845ED"/>
    <w:rsid w:val="00F96AAE"/>
    <w:rsid w:val="00FB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95"/>
  </w:style>
  <w:style w:type="paragraph" w:styleId="1">
    <w:name w:val="heading 1"/>
    <w:basedOn w:val="a"/>
    <w:next w:val="a"/>
    <w:link w:val="10"/>
    <w:uiPriority w:val="9"/>
    <w:qFormat/>
    <w:rsid w:val="009A3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C95"/>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B2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2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2C49"/>
    <w:rPr>
      <w:rFonts w:ascii="Tahoma" w:hAnsi="Tahoma" w:cs="Tahoma"/>
      <w:sz w:val="16"/>
      <w:szCs w:val="16"/>
    </w:rPr>
  </w:style>
  <w:style w:type="paragraph" w:styleId="a6">
    <w:name w:val="List Paragraph"/>
    <w:basedOn w:val="a"/>
    <w:uiPriority w:val="34"/>
    <w:qFormat/>
    <w:rsid w:val="0068317D"/>
    <w:pPr>
      <w:ind w:left="720"/>
      <w:contextualSpacing/>
    </w:pPr>
  </w:style>
  <w:style w:type="paragraph" w:styleId="a7">
    <w:name w:val="Normal (Web)"/>
    <w:basedOn w:val="a"/>
    <w:uiPriority w:val="99"/>
    <w:unhideWhenUsed/>
    <w:rsid w:val="0053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723D3"/>
    <w:rPr>
      <w:color w:val="0000FF"/>
      <w:u w:val="single"/>
    </w:rPr>
  </w:style>
  <w:style w:type="character" w:styleId="a9">
    <w:name w:val="annotation reference"/>
    <w:basedOn w:val="a0"/>
    <w:uiPriority w:val="99"/>
    <w:semiHidden/>
    <w:unhideWhenUsed/>
    <w:rsid w:val="007723D3"/>
    <w:rPr>
      <w:sz w:val="16"/>
      <w:szCs w:val="16"/>
    </w:rPr>
  </w:style>
  <w:style w:type="paragraph" w:styleId="aa">
    <w:name w:val="annotation text"/>
    <w:basedOn w:val="a"/>
    <w:link w:val="ab"/>
    <w:uiPriority w:val="99"/>
    <w:unhideWhenUsed/>
    <w:rsid w:val="007723D3"/>
    <w:pPr>
      <w:spacing w:line="240" w:lineRule="auto"/>
    </w:pPr>
    <w:rPr>
      <w:sz w:val="20"/>
      <w:szCs w:val="20"/>
    </w:rPr>
  </w:style>
  <w:style w:type="character" w:customStyle="1" w:styleId="ab">
    <w:name w:val="Текст примечания Знак"/>
    <w:basedOn w:val="a0"/>
    <w:link w:val="aa"/>
    <w:uiPriority w:val="99"/>
    <w:rsid w:val="007723D3"/>
    <w:rPr>
      <w:sz w:val="20"/>
      <w:szCs w:val="20"/>
    </w:rPr>
  </w:style>
  <w:style w:type="paragraph" w:styleId="ac">
    <w:name w:val="TOC Heading"/>
    <w:basedOn w:val="1"/>
    <w:next w:val="a"/>
    <w:uiPriority w:val="39"/>
    <w:semiHidden/>
    <w:unhideWhenUsed/>
    <w:qFormat/>
    <w:rsid w:val="00CC3449"/>
    <w:pPr>
      <w:outlineLvl w:val="9"/>
    </w:pPr>
  </w:style>
  <w:style w:type="paragraph" w:styleId="11">
    <w:name w:val="toc 1"/>
    <w:basedOn w:val="a"/>
    <w:next w:val="a"/>
    <w:autoRedefine/>
    <w:uiPriority w:val="39"/>
    <w:unhideWhenUsed/>
    <w:rsid w:val="00CC3449"/>
    <w:pPr>
      <w:spacing w:after="100"/>
    </w:pPr>
  </w:style>
  <w:style w:type="paragraph" w:styleId="ad">
    <w:name w:val="header"/>
    <w:basedOn w:val="a"/>
    <w:link w:val="ae"/>
    <w:uiPriority w:val="99"/>
    <w:semiHidden/>
    <w:unhideWhenUsed/>
    <w:rsid w:val="00CE3B5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E3B5A"/>
  </w:style>
  <w:style w:type="paragraph" w:styleId="af">
    <w:name w:val="footer"/>
    <w:basedOn w:val="a"/>
    <w:link w:val="af0"/>
    <w:uiPriority w:val="99"/>
    <w:unhideWhenUsed/>
    <w:rsid w:val="00CE3B5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E3B5A"/>
  </w:style>
  <w:style w:type="paragraph" w:styleId="af1">
    <w:name w:val="annotation subject"/>
    <w:basedOn w:val="aa"/>
    <w:next w:val="aa"/>
    <w:link w:val="af2"/>
    <w:uiPriority w:val="99"/>
    <w:semiHidden/>
    <w:unhideWhenUsed/>
    <w:rsid w:val="00DB1D7C"/>
    <w:rPr>
      <w:b/>
      <w:bCs/>
    </w:rPr>
  </w:style>
  <w:style w:type="character" w:customStyle="1" w:styleId="af2">
    <w:name w:val="Тема примечания Знак"/>
    <w:basedOn w:val="ab"/>
    <w:link w:val="af1"/>
    <w:uiPriority w:val="99"/>
    <w:semiHidden/>
    <w:rsid w:val="00DB1D7C"/>
    <w:rPr>
      <w:b/>
      <w:bCs/>
      <w:sz w:val="20"/>
      <w:szCs w:val="20"/>
    </w:rPr>
  </w:style>
  <w:style w:type="paragraph" w:styleId="af3">
    <w:name w:val="No Spacing"/>
    <w:uiPriority w:val="1"/>
    <w:qFormat/>
    <w:rsid w:val="006159CD"/>
    <w:pPr>
      <w:spacing w:after="0" w:line="240" w:lineRule="auto"/>
    </w:pPr>
  </w:style>
</w:styles>
</file>

<file path=word/webSettings.xml><?xml version="1.0" encoding="utf-8"?>
<w:webSettings xmlns:r="http://schemas.openxmlformats.org/officeDocument/2006/relationships" xmlns:w="http://schemas.openxmlformats.org/wordprocessingml/2006/main">
  <w:divs>
    <w:div w:id="25256197">
      <w:bodyDiv w:val="1"/>
      <w:marLeft w:val="0"/>
      <w:marRight w:val="0"/>
      <w:marTop w:val="0"/>
      <w:marBottom w:val="0"/>
      <w:divBdr>
        <w:top w:val="none" w:sz="0" w:space="0" w:color="auto"/>
        <w:left w:val="none" w:sz="0" w:space="0" w:color="auto"/>
        <w:bottom w:val="none" w:sz="0" w:space="0" w:color="auto"/>
        <w:right w:val="none" w:sz="0" w:space="0" w:color="auto"/>
      </w:divBdr>
    </w:div>
    <w:div w:id="38553931">
      <w:bodyDiv w:val="1"/>
      <w:marLeft w:val="0"/>
      <w:marRight w:val="0"/>
      <w:marTop w:val="0"/>
      <w:marBottom w:val="0"/>
      <w:divBdr>
        <w:top w:val="none" w:sz="0" w:space="0" w:color="auto"/>
        <w:left w:val="none" w:sz="0" w:space="0" w:color="auto"/>
        <w:bottom w:val="none" w:sz="0" w:space="0" w:color="auto"/>
        <w:right w:val="none" w:sz="0" w:space="0" w:color="auto"/>
      </w:divBdr>
      <w:divsChild>
        <w:div w:id="595135970">
          <w:marLeft w:val="0"/>
          <w:marRight w:val="0"/>
          <w:marTop w:val="0"/>
          <w:marBottom w:val="0"/>
          <w:divBdr>
            <w:top w:val="none" w:sz="0" w:space="0" w:color="auto"/>
            <w:left w:val="none" w:sz="0" w:space="0" w:color="auto"/>
            <w:bottom w:val="none" w:sz="0" w:space="0" w:color="auto"/>
            <w:right w:val="none" w:sz="0" w:space="0" w:color="auto"/>
          </w:divBdr>
          <w:divsChild>
            <w:div w:id="1660385660">
              <w:marLeft w:val="0"/>
              <w:marRight w:val="0"/>
              <w:marTop w:val="0"/>
              <w:marBottom w:val="0"/>
              <w:divBdr>
                <w:top w:val="none" w:sz="0" w:space="0" w:color="auto"/>
                <w:left w:val="none" w:sz="0" w:space="0" w:color="auto"/>
                <w:bottom w:val="none" w:sz="0" w:space="0" w:color="auto"/>
                <w:right w:val="none" w:sz="0" w:space="0" w:color="auto"/>
              </w:divBdr>
              <w:divsChild>
                <w:div w:id="1596598908">
                  <w:marLeft w:val="2280"/>
                  <w:marRight w:val="0"/>
                  <w:marTop w:val="0"/>
                  <w:marBottom w:val="0"/>
                  <w:divBdr>
                    <w:top w:val="none" w:sz="0" w:space="0" w:color="auto"/>
                    <w:left w:val="none" w:sz="0" w:space="0" w:color="auto"/>
                    <w:bottom w:val="none" w:sz="0" w:space="0" w:color="auto"/>
                    <w:right w:val="none" w:sz="0" w:space="0" w:color="auto"/>
                  </w:divBdr>
                  <w:divsChild>
                    <w:div w:id="282273043">
                      <w:marLeft w:val="0"/>
                      <w:marRight w:val="0"/>
                      <w:marTop w:val="0"/>
                      <w:marBottom w:val="0"/>
                      <w:divBdr>
                        <w:top w:val="single" w:sz="6" w:space="0" w:color="DFE1E5"/>
                        <w:left w:val="single" w:sz="6" w:space="0" w:color="DFE1E5"/>
                        <w:bottom w:val="single" w:sz="6" w:space="0" w:color="DFE1E5"/>
                        <w:right w:val="single" w:sz="6" w:space="0" w:color="DFE1E5"/>
                      </w:divBdr>
                      <w:divsChild>
                        <w:div w:id="672948611">
                          <w:marLeft w:val="0"/>
                          <w:marRight w:val="0"/>
                          <w:marTop w:val="0"/>
                          <w:marBottom w:val="0"/>
                          <w:divBdr>
                            <w:top w:val="none" w:sz="0" w:space="0" w:color="auto"/>
                            <w:left w:val="none" w:sz="0" w:space="0" w:color="auto"/>
                            <w:bottom w:val="none" w:sz="0" w:space="0" w:color="auto"/>
                            <w:right w:val="none" w:sz="0" w:space="0" w:color="auto"/>
                          </w:divBdr>
                          <w:divsChild>
                            <w:div w:id="1876195028">
                              <w:marLeft w:val="0"/>
                              <w:marRight w:val="0"/>
                              <w:marTop w:val="0"/>
                              <w:marBottom w:val="0"/>
                              <w:divBdr>
                                <w:top w:val="none" w:sz="0" w:space="0" w:color="auto"/>
                                <w:left w:val="none" w:sz="0" w:space="0" w:color="auto"/>
                                <w:bottom w:val="none" w:sz="0" w:space="0" w:color="auto"/>
                                <w:right w:val="none" w:sz="0" w:space="0" w:color="auto"/>
                              </w:divBdr>
                            </w:div>
                            <w:div w:id="2103137090">
                              <w:marLeft w:val="0"/>
                              <w:marRight w:val="0"/>
                              <w:marTop w:val="0"/>
                              <w:marBottom w:val="0"/>
                              <w:divBdr>
                                <w:top w:val="none" w:sz="0" w:space="0" w:color="auto"/>
                                <w:left w:val="none" w:sz="0" w:space="0" w:color="auto"/>
                                <w:bottom w:val="none" w:sz="0" w:space="0" w:color="auto"/>
                                <w:right w:val="none" w:sz="0" w:space="0" w:color="auto"/>
                              </w:divBdr>
                              <w:divsChild>
                                <w:div w:id="1634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3562">
          <w:marLeft w:val="0"/>
          <w:marRight w:val="0"/>
          <w:marTop w:val="0"/>
          <w:marBottom w:val="0"/>
          <w:divBdr>
            <w:top w:val="none" w:sz="0" w:space="0" w:color="auto"/>
            <w:left w:val="none" w:sz="0" w:space="0" w:color="auto"/>
            <w:bottom w:val="none" w:sz="0" w:space="0" w:color="auto"/>
            <w:right w:val="none" w:sz="0" w:space="0" w:color="auto"/>
          </w:divBdr>
          <w:divsChild>
            <w:div w:id="1738280220">
              <w:marLeft w:val="0"/>
              <w:marRight w:val="0"/>
              <w:marTop w:val="0"/>
              <w:marBottom w:val="0"/>
              <w:divBdr>
                <w:top w:val="none" w:sz="0" w:space="0" w:color="auto"/>
                <w:left w:val="none" w:sz="0" w:space="0" w:color="auto"/>
                <w:bottom w:val="none" w:sz="0" w:space="0" w:color="auto"/>
                <w:right w:val="none" w:sz="0" w:space="0" w:color="auto"/>
              </w:divBdr>
              <w:divsChild>
                <w:div w:id="212618879">
                  <w:marLeft w:val="0"/>
                  <w:marRight w:val="0"/>
                  <w:marTop w:val="0"/>
                  <w:marBottom w:val="0"/>
                  <w:divBdr>
                    <w:top w:val="none" w:sz="0" w:space="0" w:color="auto"/>
                    <w:left w:val="none" w:sz="0" w:space="0" w:color="auto"/>
                    <w:bottom w:val="none" w:sz="0" w:space="0" w:color="auto"/>
                    <w:right w:val="none" w:sz="0" w:space="0" w:color="auto"/>
                  </w:divBdr>
                  <w:divsChild>
                    <w:div w:id="924848726">
                      <w:marLeft w:val="0"/>
                      <w:marRight w:val="0"/>
                      <w:marTop w:val="0"/>
                      <w:marBottom w:val="0"/>
                      <w:divBdr>
                        <w:top w:val="none" w:sz="0" w:space="0" w:color="auto"/>
                        <w:left w:val="none" w:sz="0" w:space="0" w:color="auto"/>
                        <w:bottom w:val="none" w:sz="0" w:space="0" w:color="auto"/>
                        <w:right w:val="none" w:sz="0" w:space="0" w:color="auto"/>
                      </w:divBdr>
                      <w:divsChild>
                        <w:div w:id="756025826">
                          <w:marLeft w:val="0"/>
                          <w:marRight w:val="0"/>
                          <w:marTop w:val="0"/>
                          <w:marBottom w:val="0"/>
                          <w:divBdr>
                            <w:top w:val="none" w:sz="0" w:space="0" w:color="auto"/>
                            <w:left w:val="none" w:sz="0" w:space="0" w:color="auto"/>
                            <w:bottom w:val="single" w:sz="6" w:space="0" w:color="EBEBEB"/>
                            <w:right w:val="none" w:sz="0" w:space="0" w:color="auto"/>
                          </w:divBdr>
                          <w:divsChild>
                            <w:div w:id="132672794">
                              <w:marLeft w:val="0"/>
                              <w:marRight w:val="0"/>
                              <w:marTop w:val="0"/>
                              <w:marBottom w:val="0"/>
                              <w:divBdr>
                                <w:top w:val="none" w:sz="0" w:space="0" w:color="auto"/>
                                <w:left w:val="none" w:sz="0" w:space="0" w:color="auto"/>
                                <w:bottom w:val="none" w:sz="0" w:space="0" w:color="auto"/>
                                <w:right w:val="none" w:sz="0" w:space="0" w:color="auto"/>
                              </w:divBdr>
                              <w:divsChild>
                                <w:div w:id="1598367156">
                                  <w:marLeft w:val="0"/>
                                  <w:marRight w:val="0"/>
                                  <w:marTop w:val="0"/>
                                  <w:marBottom w:val="0"/>
                                  <w:divBdr>
                                    <w:top w:val="none" w:sz="0" w:space="0" w:color="auto"/>
                                    <w:left w:val="none" w:sz="0" w:space="0" w:color="auto"/>
                                    <w:bottom w:val="none" w:sz="0" w:space="0" w:color="auto"/>
                                    <w:right w:val="none" w:sz="0" w:space="0" w:color="auto"/>
                                  </w:divBdr>
                                  <w:divsChild>
                                    <w:div w:id="766342550">
                                      <w:marLeft w:val="0"/>
                                      <w:marRight w:val="0"/>
                                      <w:marTop w:val="0"/>
                                      <w:marBottom w:val="0"/>
                                      <w:divBdr>
                                        <w:top w:val="none" w:sz="0" w:space="0" w:color="auto"/>
                                        <w:left w:val="none" w:sz="0" w:space="0" w:color="auto"/>
                                        <w:bottom w:val="none" w:sz="0" w:space="0" w:color="auto"/>
                                        <w:right w:val="none" w:sz="0" w:space="0" w:color="auto"/>
                                      </w:divBdr>
                                      <w:divsChild>
                                        <w:div w:id="487213061">
                                          <w:marLeft w:val="0"/>
                                          <w:marRight w:val="0"/>
                                          <w:marTop w:val="0"/>
                                          <w:marBottom w:val="0"/>
                                          <w:divBdr>
                                            <w:top w:val="none" w:sz="0" w:space="0" w:color="auto"/>
                                            <w:left w:val="none" w:sz="0" w:space="0" w:color="auto"/>
                                            <w:bottom w:val="none" w:sz="0" w:space="0" w:color="auto"/>
                                            <w:right w:val="none" w:sz="0" w:space="0" w:color="auto"/>
                                          </w:divBdr>
                                          <w:divsChild>
                                            <w:div w:id="303197352">
                                              <w:marLeft w:val="2820"/>
                                              <w:marRight w:val="0"/>
                                              <w:marTop w:val="0"/>
                                              <w:marBottom w:val="0"/>
                                              <w:divBdr>
                                                <w:top w:val="none" w:sz="0" w:space="0" w:color="auto"/>
                                                <w:left w:val="none" w:sz="0" w:space="0" w:color="auto"/>
                                                <w:bottom w:val="none" w:sz="0" w:space="0" w:color="auto"/>
                                                <w:right w:val="none" w:sz="0" w:space="0" w:color="auto"/>
                                              </w:divBdr>
                                              <w:divsChild>
                                                <w:div w:id="817648018">
                                                  <w:marLeft w:val="15"/>
                                                  <w:marRight w:val="15"/>
                                                  <w:marTop w:val="165"/>
                                                  <w:marBottom w:val="0"/>
                                                  <w:divBdr>
                                                    <w:top w:val="none" w:sz="0" w:space="0" w:color="auto"/>
                                                    <w:left w:val="none" w:sz="0" w:space="0" w:color="auto"/>
                                                    <w:bottom w:val="single" w:sz="18" w:space="9" w:color="1A73E8"/>
                                                    <w:right w:val="none" w:sz="0" w:space="0" w:color="auto"/>
                                                  </w:divBdr>
                                                </w:div>
                                                <w:div w:id="2145541771">
                                                  <w:marLeft w:val="15"/>
                                                  <w:marRight w:val="15"/>
                                                  <w:marTop w:val="165"/>
                                                  <w:marBottom w:val="0"/>
                                                  <w:divBdr>
                                                    <w:top w:val="none" w:sz="0" w:space="0" w:color="auto"/>
                                                    <w:left w:val="none" w:sz="0" w:space="0" w:color="auto"/>
                                                    <w:bottom w:val="none" w:sz="0" w:space="0" w:color="auto"/>
                                                    <w:right w:val="none" w:sz="0" w:space="0" w:color="auto"/>
                                                  </w:divBdr>
                                                </w:div>
                                                <w:div w:id="244533299">
                                                  <w:marLeft w:val="15"/>
                                                  <w:marRight w:val="15"/>
                                                  <w:marTop w:val="165"/>
                                                  <w:marBottom w:val="0"/>
                                                  <w:divBdr>
                                                    <w:top w:val="none" w:sz="0" w:space="0" w:color="auto"/>
                                                    <w:left w:val="none" w:sz="0" w:space="0" w:color="auto"/>
                                                    <w:bottom w:val="none" w:sz="0" w:space="0" w:color="auto"/>
                                                    <w:right w:val="none" w:sz="0" w:space="0" w:color="auto"/>
                                                  </w:divBdr>
                                                </w:div>
                                                <w:div w:id="1612931943">
                                                  <w:marLeft w:val="15"/>
                                                  <w:marRight w:val="15"/>
                                                  <w:marTop w:val="165"/>
                                                  <w:marBottom w:val="0"/>
                                                  <w:divBdr>
                                                    <w:top w:val="none" w:sz="0" w:space="0" w:color="auto"/>
                                                    <w:left w:val="none" w:sz="0" w:space="0" w:color="auto"/>
                                                    <w:bottom w:val="none" w:sz="0" w:space="0" w:color="auto"/>
                                                    <w:right w:val="none" w:sz="0" w:space="0" w:color="auto"/>
                                                  </w:divBdr>
                                                </w:div>
                                                <w:div w:id="353267930">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281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670051">
      <w:bodyDiv w:val="1"/>
      <w:marLeft w:val="0"/>
      <w:marRight w:val="0"/>
      <w:marTop w:val="0"/>
      <w:marBottom w:val="0"/>
      <w:divBdr>
        <w:top w:val="none" w:sz="0" w:space="0" w:color="auto"/>
        <w:left w:val="none" w:sz="0" w:space="0" w:color="auto"/>
        <w:bottom w:val="none" w:sz="0" w:space="0" w:color="auto"/>
        <w:right w:val="none" w:sz="0" w:space="0" w:color="auto"/>
      </w:divBdr>
    </w:div>
    <w:div w:id="1173640253">
      <w:bodyDiv w:val="1"/>
      <w:marLeft w:val="0"/>
      <w:marRight w:val="0"/>
      <w:marTop w:val="0"/>
      <w:marBottom w:val="0"/>
      <w:divBdr>
        <w:top w:val="none" w:sz="0" w:space="0" w:color="auto"/>
        <w:left w:val="none" w:sz="0" w:space="0" w:color="auto"/>
        <w:bottom w:val="none" w:sz="0" w:space="0" w:color="auto"/>
        <w:right w:val="none" w:sz="0" w:space="0" w:color="auto"/>
      </w:divBdr>
      <w:divsChild>
        <w:div w:id="545140860">
          <w:marLeft w:val="0"/>
          <w:marRight w:val="0"/>
          <w:marTop w:val="0"/>
          <w:marBottom w:val="0"/>
          <w:divBdr>
            <w:top w:val="none" w:sz="0" w:space="0" w:color="auto"/>
            <w:left w:val="none" w:sz="0" w:space="0" w:color="auto"/>
            <w:bottom w:val="none" w:sz="0" w:space="0" w:color="auto"/>
            <w:right w:val="none" w:sz="0" w:space="0" w:color="auto"/>
          </w:divBdr>
          <w:divsChild>
            <w:div w:id="695303227">
              <w:marLeft w:val="0"/>
              <w:marRight w:val="0"/>
              <w:marTop w:val="0"/>
              <w:marBottom w:val="0"/>
              <w:divBdr>
                <w:top w:val="none" w:sz="0" w:space="0" w:color="auto"/>
                <w:left w:val="none" w:sz="0" w:space="0" w:color="auto"/>
                <w:bottom w:val="none" w:sz="0" w:space="0" w:color="auto"/>
                <w:right w:val="none" w:sz="0" w:space="0" w:color="auto"/>
              </w:divBdr>
              <w:divsChild>
                <w:div w:id="849292702">
                  <w:marLeft w:val="0"/>
                  <w:marRight w:val="480"/>
                  <w:marTop w:val="0"/>
                  <w:marBottom w:val="0"/>
                  <w:divBdr>
                    <w:top w:val="none" w:sz="0" w:space="0" w:color="auto"/>
                    <w:left w:val="none" w:sz="0" w:space="0" w:color="auto"/>
                    <w:bottom w:val="none" w:sz="0" w:space="0" w:color="auto"/>
                    <w:right w:val="none" w:sz="0" w:space="0" w:color="auto"/>
                  </w:divBdr>
                  <w:divsChild>
                    <w:div w:id="2024504867">
                      <w:marLeft w:val="0"/>
                      <w:marRight w:val="0"/>
                      <w:marTop w:val="0"/>
                      <w:marBottom w:val="0"/>
                      <w:divBdr>
                        <w:top w:val="none" w:sz="0" w:space="0" w:color="auto"/>
                        <w:left w:val="none" w:sz="0" w:space="0" w:color="auto"/>
                        <w:bottom w:val="none" w:sz="0" w:space="0" w:color="auto"/>
                        <w:right w:val="none" w:sz="0" w:space="0" w:color="auto"/>
                      </w:divBdr>
                      <w:divsChild>
                        <w:div w:id="244001758">
                          <w:marLeft w:val="0"/>
                          <w:marRight w:val="0"/>
                          <w:marTop w:val="0"/>
                          <w:marBottom w:val="0"/>
                          <w:divBdr>
                            <w:top w:val="none" w:sz="0" w:space="0" w:color="auto"/>
                            <w:left w:val="none" w:sz="0" w:space="0" w:color="auto"/>
                            <w:bottom w:val="none" w:sz="0" w:space="0" w:color="auto"/>
                            <w:right w:val="none" w:sz="0" w:space="0" w:color="auto"/>
                          </w:divBdr>
                          <w:divsChild>
                            <w:div w:id="816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7132">
                  <w:marLeft w:val="0"/>
                  <w:marRight w:val="0"/>
                  <w:marTop w:val="0"/>
                  <w:marBottom w:val="0"/>
                  <w:divBdr>
                    <w:top w:val="none" w:sz="0" w:space="0" w:color="auto"/>
                    <w:left w:val="none" w:sz="0" w:space="0" w:color="auto"/>
                    <w:bottom w:val="none" w:sz="0" w:space="0" w:color="auto"/>
                    <w:right w:val="none" w:sz="0" w:space="0" w:color="auto"/>
                  </w:divBdr>
                  <w:divsChild>
                    <w:div w:id="1479688517">
                      <w:marLeft w:val="0"/>
                      <w:marRight w:val="0"/>
                      <w:marTop w:val="0"/>
                      <w:marBottom w:val="0"/>
                      <w:divBdr>
                        <w:top w:val="none" w:sz="0" w:space="0" w:color="auto"/>
                        <w:left w:val="none" w:sz="0" w:space="0" w:color="auto"/>
                        <w:bottom w:val="none" w:sz="0" w:space="0" w:color="auto"/>
                        <w:right w:val="none" w:sz="0" w:space="0" w:color="auto"/>
                      </w:divBdr>
                    </w:div>
                  </w:divsChild>
                </w:div>
                <w:div w:id="315426175">
                  <w:marLeft w:val="360"/>
                  <w:marRight w:val="0"/>
                  <w:marTop w:val="0"/>
                  <w:marBottom w:val="0"/>
                  <w:divBdr>
                    <w:top w:val="none" w:sz="0" w:space="0" w:color="auto"/>
                    <w:left w:val="none" w:sz="0" w:space="0" w:color="auto"/>
                    <w:bottom w:val="none" w:sz="0" w:space="0" w:color="auto"/>
                    <w:right w:val="none" w:sz="0" w:space="0" w:color="auto"/>
                  </w:divBdr>
                  <w:divsChild>
                    <w:div w:id="1289164829">
                      <w:marLeft w:val="0"/>
                      <w:marRight w:val="0"/>
                      <w:marTop w:val="0"/>
                      <w:marBottom w:val="0"/>
                      <w:divBdr>
                        <w:top w:val="none" w:sz="0" w:space="0" w:color="auto"/>
                        <w:left w:val="none" w:sz="0" w:space="0" w:color="auto"/>
                        <w:bottom w:val="none" w:sz="0" w:space="0" w:color="auto"/>
                        <w:right w:val="none" w:sz="0" w:space="0" w:color="auto"/>
                      </w:divBdr>
                      <w:divsChild>
                        <w:div w:id="267272315">
                          <w:marLeft w:val="0"/>
                          <w:marRight w:val="0"/>
                          <w:marTop w:val="0"/>
                          <w:marBottom w:val="0"/>
                          <w:divBdr>
                            <w:top w:val="none" w:sz="0" w:space="0" w:color="auto"/>
                            <w:left w:val="none" w:sz="0" w:space="0" w:color="auto"/>
                            <w:bottom w:val="none" w:sz="0" w:space="0" w:color="auto"/>
                            <w:right w:val="none" w:sz="0" w:space="0" w:color="auto"/>
                          </w:divBdr>
                          <w:divsChild>
                            <w:div w:id="18516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6132">
                  <w:marLeft w:val="360"/>
                  <w:marRight w:val="0"/>
                  <w:marTop w:val="0"/>
                  <w:marBottom w:val="0"/>
                  <w:divBdr>
                    <w:top w:val="none" w:sz="0" w:space="0" w:color="auto"/>
                    <w:left w:val="none" w:sz="0" w:space="0" w:color="auto"/>
                    <w:bottom w:val="none" w:sz="0" w:space="0" w:color="auto"/>
                    <w:right w:val="none" w:sz="0" w:space="0" w:color="auto"/>
                  </w:divBdr>
                  <w:divsChild>
                    <w:div w:id="1605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153259">
      <w:bodyDiv w:val="1"/>
      <w:marLeft w:val="0"/>
      <w:marRight w:val="0"/>
      <w:marTop w:val="0"/>
      <w:marBottom w:val="0"/>
      <w:divBdr>
        <w:top w:val="none" w:sz="0" w:space="0" w:color="auto"/>
        <w:left w:val="none" w:sz="0" w:space="0" w:color="auto"/>
        <w:bottom w:val="none" w:sz="0" w:space="0" w:color="auto"/>
        <w:right w:val="none" w:sz="0" w:space="0" w:color="auto"/>
      </w:divBdr>
    </w:div>
    <w:div w:id="1468666824">
      <w:bodyDiv w:val="1"/>
      <w:marLeft w:val="0"/>
      <w:marRight w:val="0"/>
      <w:marTop w:val="0"/>
      <w:marBottom w:val="0"/>
      <w:divBdr>
        <w:top w:val="none" w:sz="0" w:space="0" w:color="auto"/>
        <w:left w:val="none" w:sz="0" w:space="0" w:color="auto"/>
        <w:bottom w:val="none" w:sz="0" w:space="0" w:color="auto"/>
        <w:right w:val="none" w:sz="0" w:space="0" w:color="auto"/>
      </w:divBdr>
    </w:div>
    <w:div w:id="1496335615">
      <w:bodyDiv w:val="1"/>
      <w:marLeft w:val="0"/>
      <w:marRight w:val="0"/>
      <w:marTop w:val="0"/>
      <w:marBottom w:val="0"/>
      <w:divBdr>
        <w:top w:val="none" w:sz="0" w:space="0" w:color="auto"/>
        <w:left w:val="none" w:sz="0" w:space="0" w:color="auto"/>
        <w:bottom w:val="none" w:sz="0" w:space="0" w:color="auto"/>
        <w:right w:val="none" w:sz="0" w:space="0" w:color="auto"/>
      </w:divBdr>
    </w:div>
    <w:div w:id="1498764941">
      <w:bodyDiv w:val="1"/>
      <w:marLeft w:val="0"/>
      <w:marRight w:val="0"/>
      <w:marTop w:val="0"/>
      <w:marBottom w:val="0"/>
      <w:divBdr>
        <w:top w:val="none" w:sz="0" w:space="0" w:color="auto"/>
        <w:left w:val="none" w:sz="0" w:space="0" w:color="auto"/>
        <w:bottom w:val="none" w:sz="0" w:space="0" w:color="auto"/>
        <w:right w:val="none" w:sz="0" w:space="0" w:color="auto"/>
      </w:divBdr>
    </w:div>
    <w:div w:id="1551648521">
      <w:bodyDiv w:val="1"/>
      <w:marLeft w:val="0"/>
      <w:marRight w:val="0"/>
      <w:marTop w:val="0"/>
      <w:marBottom w:val="0"/>
      <w:divBdr>
        <w:top w:val="none" w:sz="0" w:space="0" w:color="auto"/>
        <w:left w:val="none" w:sz="0" w:space="0" w:color="auto"/>
        <w:bottom w:val="none" w:sz="0" w:space="0" w:color="auto"/>
        <w:right w:val="none" w:sz="0" w:space="0" w:color="auto"/>
      </w:divBdr>
    </w:div>
    <w:div w:id="1614436547">
      <w:bodyDiv w:val="1"/>
      <w:marLeft w:val="0"/>
      <w:marRight w:val="0"/>
      <w:marTop w:val="0"/>
      <w:marBottom w:val="0"/>
      <w:divBdr>
        <w:top w:val="none" w:sz="0" w:space="0" w:color="auto"/>
        <w:left w:val="none" w:sz="0" w:space="0" w:color="auto"/>
        <w:bottom w:val="none" w:sz="0" w:space="0" w:color="auto"/>
        <w:right w:val="none" w:sz="0" w:space="0" w:color="auto"/>
      </w:divBdr>
    </w:div>
    <w:div w:id="1784155934">
      <w:bodyDiv w:val="1"/>
      <w:marLeft w:val="0"/>
      <w:marRight w:val="0"/>
      <w:marTop w:val="0"/>
      <w:marBottom w:val="0"/>
      <w:divBdr>
        <w:top w:val="none" w:sz="0" w:space="0" w:color="auto"/>
        <w:left w:val="none" w:sz="0" w:space="0" w:color="auto"/>
        <w:bottom w:val="none" w:sz="0" w:space="0" w:color="auto"/>
        <w:right w:val="none" w:sz="0" w:space="0" w:color="auto"/>
      </w:divBdr>
      <w:divsChild>
        <w:div w:id="754975235">
          <w:marLeft w:val="0"/>
          <w:marRight w:val="0"/>
          <w:marTop w:val="0"/>
          <w:marBottom w:val="0"/>
          <w:divBdr>
            <w:top w:val="none" w:sz="0" w:space="0" w:color="auto"/>
            <w:left w:val="none" w:sz="0" w:space="0" w:color="auto"/>
            <w:bottom w:val="none" w:sz="0" w:space="0" w:color="auto"/>
            <w:right w:val="none" w:sz="0" w:space="0" w:color="auto"/>
          </w:divBdr>
          <w:divsChild>
            <w:div w:id="2092775963">
              <w:marLeft w:val="0"/>
              <w:marRight w:val="0"/>
              <w:marTop w:val="0"/>
              <w:marBottom w:val="0"/>
              <w:divBdr>
                <w:top w:val="none" w:sz="0" w:space="0" w:color="auto"/>
                <w:left w:val="none" w:sz="0" w:space="0" w:color="auto"/>
                <w:bottom w:val="none" w:sz="0" w:space="0" w:color="auto"/>
                <w:right w:val="none" w:sz="0" w:space="0" w:color="auto"/>
              </w:divBdr>
              <w:divsChild>
                <w:div w:id="148331606">
                  <w:marLeft w:val="2280"/>
                  <w:marRight w:val="0"/>
                  <w:marTop w:val="0"/>
                  <w:marBottom w:val="0"/>
                  <w:divBdr>
                    <w:top w:val="none" w:sz="0" w:space="0" w:color="auto"/>
                    <w:left w:val="none" w:sz="0" w:space="0" w:color="auto"/>
                    <w:bottom w:val="none" w:sz="0" w:space="0" w:color="auto"/>
                    <w:right w:val="none" w:sz="0" w:space="0" w:color="auto"/>
                  </w:divBdr>
                  <w:divsChild>
                    <w:div w:id="644548859">
                      <w:marLeft w:val="0"/>
                      <w:marRight w:val="0"/>
                      <w:marTop w:val="0"/>
                      <w:marBottom w:val="0"/>
                      <w:divBdr>
                        <w:top w:val="none" w:sz="0" w:space="0" w:color="auto"/>
                        <w:left w:val="none" w:sz="0" w:space="0" w:color="auto"/>
                        <w:bottom w:val="none" w:sz="0" w:space="0" w:color="auto"/>
                        <w:right w:val="none" w:sz="0" w:space="0" w:color="auto"/>
                      </w:divBdr>
                      <w:divsChild>
                        <w:div w:id="846483833">
                          <w:marLeft w:val="0"/>
                          <w:marRight w:val="0"/>
                          <w:marTop w:val="0"/>
                          <w:marBottom w:val="0"/>
                          <w:divBdr>
                            <w:top w:val="none" w:sz="0" w:space="0" w:color="auto"/>
                            <w:left w:val="none" w:sz="0" w:space="0" w:color="auto"/>
                            <w:bottom w:val="none" w:sz="0" w:space="0" w:color="auto"/>
                            <w:right w:val="none" w:sz="0" w:space="0" w:color="auto"/>
                          </w:divBdr>
                          <w:divsChild>
                            <w:div w:id="885799580">
                              <w:marLeft w:val="0"/>
                              <w:marRight w:val="0"/>
                              <w:marTop w:val="0"/>
                              <w:marBottom w:val="0"/>
                              <w:divBdr>
                                <w:top w:val="none" w:sz="0" w:space="0" w:color="auto"/>
                                <w:left w:val="none" w:sz="0" w:space="0" w:color="auto"/>
                                <w:bottom w:val="none" w:sz="0" w:space="0" w:color="auto"/>
                                <w:right w:val="none" w:sz="0" w:space="0" w:color="auto"/>
                              </w:divBdr>
                            </w:div>
                            <w:div w:id="1635938917">
                              <w:marLeft w:val="0"/>
                              <w:marRight w:val="0"/>
                              <w:marTop w:val="0"/>
                              <w:marBottom w:val="0"/>
                              <w:divBdr>
                                <w:top w:val="none" w:sz="0" w:space="0" w:color="auto"/>
                                <w:left w:val="none" w:sz="0" w:space="0" w:color="auto"/>
                                <w:bottom w:val="none" w:sz="0" w:space="0" w:color="auto"/>
                                <w:right w:val="none" w:sz="0" w:space="0" w:color="auto"/>
                              </w:divBdr>
                              <w:divsChild>
                                <w:div w:id="1055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8284">
          <w:marLeft w:val="0"/>
          <w:marRight w:val="0"/>
          <w:marTop w:val="0"/>
          <w:marBottom w:val="0"/>
          <w:divBdr>
            <w:top w:val="none" w:sz="0" w:space="0" w:color="auto"/>
            <w:left w:val="none" w:sz="0" w:space="0" w:color="auto"/>
            <w:bottom w:val="none" w:sz="0" w:space="0" w:color="auto"/>
            <w:right w:val="none" w:sz="0" w:space="0" w:color="auto"/>
          </w:divBdr>
          <w:divsChild>
            <w:div w:id="865563465">
              <w:marLeft w:val="0"/>
              <w:marRight w:val="0"/>
              <w:marTop w:val="0"/>
              <w:marBottom w:val="0"/>
              <w:divBdr>
                <w:top w:val="none" w:sz="0" w:space="0" w:color="auto"/>
                <w:left w:val="none" w:sz="0" w:space="0" w:color="auto"/>
                <w:bottom w:val="none" w:sz="0" w:space="0" w:color="auto"/>
                <w:right w:val="none" w:sz="0" w:space="0" w:color="auto"/>
              </w:divBdr>
              <w:divsChild>
                <w:div w:id="1002395714">
                  <w:marLeft w:val="0"/>
                  <w:marRight w:val="0"/>
                  <w:marTop w:val="0"/>
                  <w:marBottom w:val="0"/>
                  <w:divBdr>
                    <w:top w:val="none" w:sz="0" w:space="0" w:color="auto"/>
                    <w:left w:val="none" w:sz="0" w:space="0" w:color="auto"/>
                    <w:bottom w:val="none" w:sz="0" w:space="0" w:color="auto"/>
                    <w:right w:val="none" w:sz="0" w:space="0" w:color="auto"/>
                  </w:divBdr>
                  <w:divsChild>
                    <w:div w:id="1780948665">
                      <w:marLeft w:val="0"/>
                      <w:marRight w:val="0"/>
                      <w:marTop w:val="0"/>
                      <w:marBottom w:val="0"/>
                      <w:divBdr>
                        <w:top w:val="none" w:sz="0" w:space="0" w:color="auto"/>
                        <w:left w:val="none" w:sz="0" w:space="0" w:color="auto"/>
                        <w:bottom w:val="none" w:sz="0" w:space="0" w:color="auto"/>
                        <w:right w:val="none" w:sz="0" w:space="0" w:color="auto"/>
                      </w:divBdr>
                      <w:divsChild>
                        <w:div w:id="1860387450">
                          <w:marLeft w:val="0"/>
                          <w:marRight w:val="0"/>
                          <w:marTop w:val="0"/>
                          <w:marBottom w:val="0"/>
                          <w:divBdr>
                            <w:top w:val="none" w:sz="0" w:space="0" w:color="auto"/>
                            <w:left w:val="none" w:sz="0" w:space="0" w:color="auto"/>
                            <w:bottom w:val="single" w:sz="6" w:space="0" w:color="EBEBEB"/>
                            <w:right w:val="none" w:sz="0" w:space="0" w:color="auto"/>
                          </w:divBdr>
                          <w:divsChild>
                            <w:div w:id="175928888">
                              <w:marLeft w:val="0"/>
                              <w:marRight w:val="0"/>
                              <w:marTop w:val="0"/>
                              <w:marBottom w:val="0"/>
                              <w:divBdr>
                                <w:top w:val="none" w:sz="0" w:space="0" w:color="auto"/>
                                <w:left w:val="none" w:sz="0" w:space="0" w:color="auto"/>
                                <w:bottom w:val="none" w:sz="0" w:space="0" w:color="auto"/>
                                <w:right w:val="none" w:sz="0" w:space="0" w:color="auto"/>
                              </w:divBdr>
                              <w:divsChild>
                                <w:div w:id="2110269466">
                                  <w:marLeft w:val="0"/>
                                  <w:marRight w:val="0"/>
                                  <w:marTop w:val="0"/>
                                  <w:marBottom w:val="0"/>
                                  <w:divBdr>
                                    <w:top w:val="none" w:sz="0" w:space="0" w:color="auto"/>
                                    <w:left w:val="none" w:sz="0" w:space="0" w:color="auto"/>
                                    <w:bottom w:val="none" w:sz="0" w:space="0" w:color="auto"/>
                                    <w:right w:val="none" w:sz="0" w:space="0" w:color="auto"/>
                                  </w:divBdr>
                                  <w:divsChild>
                                    <w:div w:id="1083139671">
                                      <w:marLeft w:val="0"/>
                                      <w:marRight w:val="0"/>
                                      <w:marTop w:val="0"/>
                                      <w:marBottom w:val="0"/>
                                      <w:divBdr>
                                        <w:top w:val="none" w:sz="0" w:space="0" w:color="auto"/>
                                        <w:left w:val="none" w:sz="0" w:space="0" w:color="auto"/>
                                        <w:bottom w:val="none" w:sz="0" w:space="0" w:color="auto"/>
                                        <w:right w:val="none" w:sz="0" w:space="0" w:color="auto"/>
                                      </w:divBdr>
                                      <w:divsChild>
                                        <w:div w:id="694115783">
                                          <w:marLeft w:val="0"/>
                                          <w:marRight w:val="0"/>
                                          <w:marTop w:val="0"/>
                                          <w:marBottom w:val="0"/>
                                          <w:divBdr>
                                            <w:top w:val="none" w:sz="0" w:space="0" w:color="auto"/>
                                            <w:left w:val="none" w:sz="0" w:space="0" w:color="auto"/>
                                            <w:bottom w:val="none" w:sz="0" w:space="0" w:color="auto"/>
                                            <w:right w:val="none" w:sz="0" w:space="0" w:color="auto"/>
                                          </w:divBdr>
                                          <w:divsChild>
                                            <w:div w:id="4020064">
                                              <w:marLeft w:val="2820"/>
                                              <w:marRight w:val="0"/>
                                              <w:marTop w:val="0"/>
                                              <w:marBottom w:val="0"/>
                                              <w:divBdr>
                                                <w:top w:val="none" w:sz="0" w:space="0" w:color="auto"/>
                                                <w:left w:val="none" w:sz="0" w:space="0" w:color="auto"/>
                                                <w:bottom w:val="none" w:sz="0" w:space="0" w:color="auto"/>
                                                <w:right w:val="none" w:sz="0" w:space="0" w:color="auto"/>
                                              </w:divBdr>
                                              <w:divsChild>
                                                <w:div w:id="1117984391">
                                                  <w:marLeft w:val="15"/>
                                                  <w:marRight w:val="15"/>
                                                  <w:marTop w:val="165"/>
                                                  <w:marBottom w:val="0"/>
                                                  <w:divBdr>
                                                    <w:top w:val="none" w:sz="0" w:space="0" w:color="auto"/>
                                                    <w:left w:val="none" w:sz="0" w:space="0" w:color="auto"/>
                                                    <w:bottom w:val="single" w:sz="18" w:space="9" w:color="1A73E8"/>
                                                    <w:right w:val="none" w:sz="0" w:space="0" w:color="auto"/>
                                                  </w:divBdr>
                                                </w:div>
                                                <w:div w:id="1493638628">
                                                  <w:marLeft w:val="15"/>
                                                  <w:marRight w:val="15"/>
                                                  <w:marTop w:val="165"/>
                                                  <w:marBottom w:val="0"/>
                                                  <w:divBdr>
                                                    <w:top w:val="none" w:sz="0" w:space="0" w:color="auto"/>
                                                    <w:left w:val="none" w:sz="0" w:space="0" w:color="auto"/>
                                                    <w:bottom w:val="none" w:sz="0" w:space="0" w:color="auto"/>
                                                    <w:right w:val="none" w:sz="0" w:space="0" w:color="auto"/>
                                                  </w:divBdr>
                                                </w:div>
                                                <w:div w:id="1360471482">
                                                  <w:marLeft w:val="15"/>
                                                  <w:marRight w:val="15"/>
                                                  <w:marTop w:val="165"/>
                                                  <w:marBottom w:val="0"/>
                                                  <w:divBdr>
                                                    <w:top w:val="none" w:sz="0" w:space="0" w:color="auto"/>
                                                    <w:left w:val="none" w:sz="0" w:space="0" w:color="auto"/>
                                                    <w:bottom w:val="none" w:sz="0" w:space="0" w:color="auto"/>
                                                    <w:right w:val="none" w:sz="0" w:space="0" w:color="auto"/>
                                                  </w:divBdr>
                                                </w:div>
                                                <w:div w:id="1403676677">
                                                  <w:marLeft w:val="15"/>
                                                  <w:marRight w:val="15"/>
                                                  <w:marTop w:val="165"/>
                                                  <w:marBottom w:val="0"/>
                                                  <w:divBdr>
                                                    <w:top w:val="none" w:sz="0" w:space="0" w:color="auto"/>
                                                    <w:left w:val="none" w:sz="0" w:space="0" w:color="auto"/>
                                                    <w:bottom w:val="none" w:sz="0" w:space="0" w:color="auto"/>
                                                    <w:right w:val="none" w:sz="0" w:space="0" w:color="auto"/>
                                                  </w:divBdr>
                                                </w:div>
                                                <w:div w:id="92473194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1430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7129">
      <w:bodyDiv w:val="1"/>
      <w:marLeft w:val="0"/>
      <w:marRight w:val="0"/>
      <w:marTop w:val="0"/>
      <w:marBottom w:val="0"/>
      <w:divBdr>
        <w:top w:val="none" w:sz="0" w:space="0" w:color="auto"/>
        <w:left w:val="none" w:sz="0" w:space="0" w:color="auto"/>
        <w:bottom w:val="none" w:sz="0" w:space="0" w:color="auto"/>
        <w:right w:val="none" w:sz="0" w:space="0" w:color="auto"/>
      </w:divBdr>
    </w:div>
    <w:div w:id="19936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lineChart>
        <c:grouping val="stacked"/>
        <c:ser>
          <c:idx val="0"/>
          <c:order val="0"/>
          <c:tx>
            <c:strRef>
              <c:f>'Лист1'!$B$1</c:f>
              <c:strCache>
                <c:ptCount val="1"/>
                <c:pt idx="0">
                  <c:v>ОПЖ мужчин </c:v>
                </c:pt>
              </c:strCache>
            </c:strRef>
          </c:tx>
          <c:marker>
            <c:symbol val="none"/>
          </c:marker>
          <c:cat>
            <c:numRef>
              <c:f>'Лист1'!$A$2:$A$19</c:f>
              <c:numCache>
                <c:formatCode>General</c:formatCode>
                <c:ptCount val="18"/>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numCache>
            </c:numRef>
          </c:cat>
          <c:val>
            <c:numRef>
              <c:f>'Лист1'!$B$2:$B$19</c:f>
              <c:numCache>
                <c:formatCode>General</c:formatCode>
                <c:ptCount val="18"/>
                <c:pt idx="0">
                  <c:v>67.48</c:v>
                </c:pt>
                <c:pt idx="1">
                  <c:v>67.66</c:v>
                </c:pt>
                <c:pt idx="2">
                  <c:v>67.84</c:v>
                </c:pt>
                <c:pt idx="3">
                  <c:v>68.010000000000005</c:v>
                </c:pt>
                <c:pt idx="4">
                  <c:v>68.19</c:v>
                </c:pt>
                <c:pt idx="5">
                  <c:v>68.36</c:v>
                </c:pt>
                <c:pt idx="6">
                  <c:v>68.53</c:v>
                </c:pt>
                <c:pt idx="7">
                  <c:v>68.7</c:v>
                </c:pt>
                <c:pt idx="8">
                  <c:v>68.86999999999999</c:v>
                </c:pt>
                <c:pt idx="9">
                  <c:v>69.040000000000006</c:v>
                </c:pt>
                <c:pt idx="10">
                  <c:v>69.36</c:v>
                </c:pt>
                <c:pt idx="11">
                  <c:v>69.53</c:v>
                </c:pt>
                <c:pt idx="12">
                  <c:v>69.679999999999978</c:v>
                </c:pt>
                <c:pt idx="13">
                  <c:v>69.84</c:v>
                </c:pt>
                <c:pt idx="14">
                  <c:v>70</c:v>
                </c:pt>
                <c:pt idx="15">
                  <c:v>70.149999999999991</c:v>
                </c:pt>
                <c:pt idx="16">
                  <c:v>70.31</c:v>
                </c:pt>
                <c:pt idx="17">
                  <c:v>70.540000000000006</c:v>
                </c:pt>
              </c:numCache>
            </c:numRef>
          </c:val>
        </c:ser>
        <c:marker val="1"/>
        <c:axId val="209647104"/>
        <c:axId val="209648640"/>
      </c:lineChart>
      <c:catAx>
        <c:axId val="209647104"/>
        <c:scaling>
          <c:orientation val="minMax"/>
        </c:scaling>
        <c:axPos val="b"/>
        <c:numFmt formatCode="General" sourceLinked="1"/>
        <c:tickLblPos val="nextTo"/>
        <c:crossAx val="209648640"/>
        <c:crosses val="autoZero"/>
        <c:auto val="1"/>
        <c:lblAlgn val="ctr"/>
        <c:lblOffset val="100"/>
      </c:catAx>
      <c:valAx>
        <c:axId val="209648640"/>
        <c:scaling>
          <c:orientation val="minMax"/>
        </c:scaling>
        <c:axPos val="l"/>
        <c:majorGridlines/>
        <c:numFmt formatCode="General" sourceLinked="1"/>
        <c:tickLblPos val="nextTo"/>
        <c:crossAx val="2096471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4B476-19CE-49CB-8A5E-06B35680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66</Pages>
  <Words>15130</Words>
  <Characters>86243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12</cp:revision>
  <cp:lastPrinted>2020-06-21T16:12:00Z</cp:lastPrinted>
  <dcterms:created xsi:type="dcterms:W3CDTF">2020-06-21T00:37:00Z</dcterms:created>
  <dcterms:modified xsi:type="dcterms:W3CDTF">2020-06-21T20:19:00Z</dcterms:modified>
</cp:coreProperties>
</file>