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921" w:rsidRPr="001C34D7" w:rsidRDefault="00A13921" w:rsidP="001C52B8">
      <w:pPr>
        <w:spacing w:after="0" w:line="240" w:lineRule="auto"/>
        <w:jc w:val="center"/>
        <w:rPr>
          <w:rFonts w:ascii="Times New Roman" w:eastAsia="Times New Roman" w:hAnsi="Times New Roman" w:cs="Times New Roman"/>
          <w:sz w:val="24"/>
          <w:szCs w:val="24"/>
        </w:rPr>
      </w:pPr>
      <w:r w:rsidRPr="001C34D7">
        <w:rPr>
          <w:rFonts w:ascii="Times New Roman" w:hAnsi="Times New Roman"/>
          <w:sz w:val="24"/>
          <w:szCs w:val="24"/>
        </w:rPr>
        <w:t>МИНИСТЕРСТВО ОБРАЗОВАНИЯ И НАУКИ РОССИЙСКОЙ ФЕДЕРАЦИИ</w:t>
      </w:r>
    </w:p>
    <w:p w:rsidR="00A13921" w:rsidRPr="001C34D7" w:rsidRDefault="00A13921" w:rsidP="001C52B8">
      <w:pPr>
        <w:spacing w:after="0" w:line="240" w:lineRule="auto"/>
        <w:jc w:val="center"/>
        <w:rPr>
          <w:rFonts w:ascii="Times New Roman" w:eastAsia="Times New Roman" w:hAnsi="Times New Roman" w:cs="Times New Roman"/>
          <w:sz w:val="24"/>
          <w:szCs w:val="24"/>
        </w:rPr>
      </w:pPr>
      <w:r w:rsidRPr="001C34D7">
        <w:rPr>
          <w:rFonts w:ascii="Times New Roman" w:hAnsi="Times New Roman"/>
          <w:sz w:val="24"/>
          <w:szCs w:val="24"/>
        </w:rPr>
        <w:t>Федеральное государственное бюджетное образовательное учреждение</w:t>
      </w:r>
    </w:p>
    <w:p w:rsidR="00A13921" w:rsidRPr="001C34D7" w:rsidRDefault="00A13921" w:rsidP="001C52B8">
      <w:pPr>
        <w:spacing w:after="0" w:line="240" w:lineRule="auto"/>
        <w:jc w:val="center"/>
        <w:rPr>
          <w:rFonts w:ascii="Times New Roman" w:eastAsia="Times New Roman" w:hAnsi="Times New Roman" w:cs="Times New Roman"/>
          <w:sz w:val="24"/>
          <w:szCs w:val="24"/>
        </w:rPr>
      </w:pPr>
      <w:r w:rsidRPr="001C34D7">
        <w:rPr>
          <w:rFonts w:ascii="Times New Roman" w:hAnsi="Times New Roman"/>
          <w:sz w:val="24"/>
          <w:szCs w:val="24"/>
        </w:rPr>
        <w:t>высшего образования</w:t>
      </w:r>
    </w:p>
    <w:p w:rsidR="00A13921" w:rsidRDefault="00A13921" w:rsidP="001C52B8">
      <w:pPr>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«КУБАНСКИЙ ГОСУДАРСТВЕННЫЙ УНИВЕРСИТЕТ»</w:t>
      </w:r>
    </w:p>
    <w:p w:rsidR="00A13921" w:rsidRDefault="00A13921" w:rsidP="001C52B8">
      <w:pPr>
        <w:spacing w:after="0" w:line="240" w:lineRule="auto"/>
        <w:jc w:val="center"/>
        <w:rPr>
          <w:rFonts w:ascii="Times New Roman" w:hAnsi="Times New Roman"/>
          <w:b/>
          <w:bCs/>
          <w:sz w:val="28"/>
          <w:szCs w:val="28"/>
        </w:rPr>
      </w:pPr>
      <w:r>
        <w:rPr>
          <w:rFonts w:ascii="Times New Roman" w:hAnsi="Times New Roman"/>
          <w:b/>
          <w:bCs/>
          <w:sz w:val="28"/>
          <w:szCs w:val="28"/>
        </w:rPr>
        <w:t>(ФГБОУ ВО «</w:t>
      </w:r>
      <w:proofErr w:type="spellStart"/>
      <w:r>
        <w:rPr>
          <w:rFonts w:ascii="Times New Roman" w:hAnsi="Times New Roman"/>
          <w:b/>
          <w:bCs/>
          <w:sz w:val="28"/>
          <w:szCs w:val="28"/>
        </w:rPr>
        <w:t>КубГУ</w:t>
      </w:r>
      <w:proofErr w:type="spellEnd"/>
      <w:r>
        <w:rPr>
          <w:rFonts w:ascii="Times New Roman" w:hAnsi="Times New Roman"/>
          <w:b/>
          <w:bCs/>
          <w:sz w:val="28"/>
          <w:szCs w:val="28"/>
        </w:rPr>
        <w:t>»)</w:t>
      </w:r>
    </w:p>
    <w:p w:rsidR="00A13921" w:rsidRDefault="00A13921" w:rsidP="00A13921">
      <w:pPr>
        <w:spacing w:line="240" w:lineRule="auto"/>
        <w:jc w:val="center"/>
        <w:rPr>
          <w:rFonts w:ascii="Times New Roman" w:eastAsia="Times New Roman" w:hAnsi="Times New Roman" w:cs="Times New Roman"/>
          <w:b/>
          <w:bCs/>
          <w:sz w:val="28"/>
          <w:szCs w:val="28"/>
        </w:rPr>
      </w:pPr>
    </w:p>
    <w:p w:rsidR="00A13921" w:rsidRPr="0070633A" w:rsidRDefault="00A13921" w:rsidP="00A13921">
      <w:pPr>
        <w:jc w:val="center"/>
        <w:rPr>
          <w:rFonts w:ascii="Times New Roman" w:eastAsia="Times New Roman" w:hAnsi="Times New Roman" w:cs="Times New Roman"/>
          <w:b/>
          <w:bCs/>
          <w:sz w:val="28"/>
          <w:szCs w:val="28"/>
        </w:rPr>
      </w:pPr>
      <w:r w:rsidRPr="0070633A">
        <w:rPr>
          <w:rFonts w:ascii="Times New Roman" w:hAnsi="Times New Roman"/>
          <w:b/>
          <w:bCs/>
          <w:sz w:val="28"/>
          <w:szCs w:val="28"/>
        </w:rPr>
        <w:t xml:space="preserve">Кафедра </w:t>
      </w:r>
      <w:r w:rsidR="0070633A" w:rsidRPr="0070633A">
        <w:rPr>
          <w:rFonts w:ascii="Times New Roman" w:hAnsi="Times New Roman"/>
          <w:b/>
          <w:sz w:val="28"/>
          <w:szCs w:val="28"/>
        </w:rPr>
        <w:t>мировой экономики и менеджмента</w:t>
      </w:r>
    </w:p>
    <w:p w:rsidR="00A13921" w:rsidRDefault="00A13921" w:rsidP="00A13921">
      <w:pPr>
        <w:rPr>
          <w:rFonts w:ascii="Times New Roman" w:eastAsia="Times New Roman" w:hAnsi="Times New Roman" w:cs="Times New Roman"/>
          <w:sz w:val="28"/>
          <w:szCs w:val="28"/>
        </w:rPr>
      </w:pPr>
    </w:p>
    <w:p w:rsidR="00A13921" w:rsidRDefault="00A13921" w:rsidP="00A13921">
      <w:pPr>
        <w:rPr>
          <w:rFonts w:ascii="Times New Roman" w:hAnsi="Times New Roman"/>
          <w:sz w:val="28"/>
          <w:szCs w:val="28"/>
        </w:rPr>
      </w:pPr>
    </w:p>
    <w:p w:rsidR="00A13921" w:rsidRDefault="00A13921" w:rsidP="00A13921">
      <w:pPr>
        <w:jc w:val="center"/>
        <w:rPr>
          <w:rFonts w:ascii="Times New Roman" w:eastAsia="Times New Roman" w:hAnsi="Times New Roman" w:cs="Times New Roman"/>
          <w:b/>
          <w:bCs/>
          <w:sz w:val="28"/>
          <w:szCs w:val="28"/>
        </w:rPr>
      </w:pPr>
      <w:r>
        <w:rPr>
          <w:rFonts w:ascii="Times New Roman" w:hAnsi="Times New Roman"/>
          <w:b/>
          <w:bCs/>
          <w:sz w:val="28"/>
          <w:szCs w:val="28"/>
        </w:rPr>
        <w:t>КУРСОВАЯ РАБОТА</w:t>
      </w:r>
    </w:p>
    <w:p w:rsidR="00A13921" w:rsidRPr="0030103D" w:rsidRDefault="00A13921" w:rsidP="00A13921">
      <w:pPr>
        <w:spacing w:line="360" w:lineRule="auto"/>
        <w:jc w:val="center"/>
        <w:rPr>
          <w:rFonts w:ascii="Times New Roman" w:hAnsi="Times New Roman"/>
          <w:b/>
          <w:bCs/>
          <w:sz w:val="28"/>
          <w:szCs w:val="28"/>
        </w:rPr>
      </w:pPr>
      <w:r>
        <w:rPr>
          <w:rFonts w:ascii="Times New Roman" w:hAnsi="Times New Roman"/>
          <w:b/>
          <w:bCs/>
          <w:sz w:val="28"/>
          <w:szCs w:val="28"/>
        </w:rPr>
        <w:t>«ОСОБЕННОСТИ ФИНАНСИРОВАНИЯ ИННОВАЦИОННЫХ ПРОЕКТОВ»</w:t>
      </w:r>
    </w:p>
    <w:p w:rsidR="00A13921" w:rsidRDefault="00A13921" w:rsidP="00A13921">
      <w:pPr>
        <w:jc w:val="center"/>
        <w:rPr>
          <w:rFonts w:ascii="Times New Roman" w:eastAsia="Times New Roman" w:hAnsi="Times New Roman" w:cs="Times New Roman"/>
          <w:b/>
          <w:bCs/>
          <w:sz w:val="28"/>
          <w:szCs w:val="28"/>
        </w:rPr>
      </w:pPr>
    </w:p>
    <w:p w:rsidR="00A13921" w:rsidRDefault="00A13921" w:rsidP="00A13921">
      <w:pPr>
        <w:shd w:val="clear" w:color="auto" w:fill="FFFFFF"/>
        <w:autoSpaceDE w:val="0"/>
        <w:autoSpaceDN w:val="0"/>
        <w:adjustRightInd w:val="0"/>
        <w:spacing w:after="0" w:line="240" w:lineRule="auto"/>
        <w:contextualSpacing/>
        <w:outlineLvl w:val="0"/>
        <w:rPr>
          <w:rFonts w:eastAsia="Times New Roman" w:cs="Times New Roman"/>
          <w:color w:val="000000"/>
          <w:szCs w:val="28"/>
        </w:rPr>
      </w:pPr>
      <w:r>
        <w:rPr>
          <w:rFonts w:ascii="Times New Roman" w:hAnsi="Times New Roman"/>
          <w:sz w:val="28"/>
          <w:szCs w:val="28"/>
        </w:rPr>
        <w:t xml:space="preserve">Работу выполнил </w:t>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t>______________________</w:t>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t>____</w:t>
      </w:r>
      <w:r w:rsidRPr="006E06C5">
        <w:rPr>
          <w:rFonts w:ascii="Times New Roman" w:hAnsi="Times New Roman"/>
          <w:sz w:val="28"/>
          <w:szCs w:val="28"/>
        </w:rPr>
        <w:t>__</w:t>
      </w:r>
      <w:r>
        <w:rPr>
          <w:rFonts w:ascii="Times New Roman" w:hAnsi="Times New Roman"/>
          <w:sz w:val="28"/>
          <w:szCs w:val="28"/>
        </w:rPr>
        <w:t>__________</w:t>
      </w:r>
      <w:proofErr w:type="spellStart"/>
      <w:r>
        <w:rPr>
          <w:rFonts w:ascii="Times New Roman" w:hAnsi="Times New Roman"/>
          <w:sz w:val="28"/>
          <w:szCs w:val="28"/>
        </w:rPr>
        <w:t>Дьячкова</w:t>
      </w:r>
      <w:proofErr w:type="spellEnd"/>
      <w:r>
        <w:rPr>
          <w:rFonts w:ascii="Times New Roman" w:hAnsi="Times New Roman"/>
          <w:sz w:val="28"/>
          <w:szCs w:val="28"/>
        </w:rPr>
        <w:t xml:space="preserve"> К.Ю.</w:t>
      </w:r>
    </w:p>
    <w:p w:rsidR="00A13921" w:rsidRDefault="00A13921" w:rsidP="00A13921">
      <w:pPr>
        <w:shd w:val="clear" w:color="auto" w:fill="FFFFFF"/>
        <w:autoSpaceDE w:val="0"/>
        <w:autoSpaceDN w:val="0"/>
        <w:adjustRightInd w:val="0"/>
        <w:spacing w:after="0" w:line="240" w:lineRule="auto"/>
        <w:contextualSpacing/>
        <w:outlineLvl w:val="0"/>
        <w:rPr>
          <w:rFonts w:eastAsia="Times New Roman" w:cs="Times New Roman"/>
          <w:color w:val="000000"/>
          <w:sz w:val="24"/>
          <w:szCs w:val="24"/>
        </w:rPr>
      </w:pPr>
      <w:r>
        <w:rPr>
          <w:rFonts w:eastAsia="Times New Roman" w:cs="Times New Roman"/>
          <w:color w:val="000000"/>
          <w:szCs w:val="28"/>
        </w:rPr>
        <w:t xml:space="preserve">                                                             </w:t>
      </w:r>
      <w:r w:rsidRPr="006E06C5">
        <w:rPr>
          <w:rFonts w:eastAsia="Times New Roman" w:cs="Times New Roman"/>
          <w:color w:val="000000"/>
          <w:szCs w:val="28"/>
        </w:rPr>
        <w:t xml:space="preserve">       </w:t>
      </w:r>
      <w:r>
        <w:rPr>
          <w:rFonts w:eastAsia="Times New Roman" w:cs="Times New Roman"/>
          <w:color w:val="000000"/>
          <w:szCs w:val="28"/>
        </w:rPr>
        <w:tab/>
        <w:t xml:space="preserve">              </w:t>
      </w:r>
      <w:r>
        <w:rPr>
          <w:rFonts w:eastAsia="Times New Roman" w:cs="Times New Roman"/>
          <w:color w:val="000000"/>
          <w:sz w:val="24"/>
          <w:szCs w:val="24"/>
        </w:rPr>
        <w:t>(</w:t>
      </w:r>
      <w:r>
        <w:rPr>
          <w:rFonts w:ascii="Times New Roman" w:eastAsia="Times New Roman" w:hAnsi="Times New Roman" w:cs="Times New Roman"/>
          <w:color w:val="000000"/>
          <w:sz w:val="24"/>
          <w:szCs w:val="24"/>
        </w:rPr>
        <w:t>подпись</w:t>
      </w:r>
      <w:r>
        <w:rPr>
          <w:rFonts w:eastAsia="Times New Roman" w:cs="Times New Roman"/>
          <w:color w:val="000000"/>
          <w:sz w:val="24"/>
          <w:szCs w:val="24"/>
        </w:rPr>
        <w:t xml:space="preserve">, </w:t>
      </w:r>
      <w:r>
        <w:rPr>
          <w:rFonts w:ascii="Times New Roman" w:eastAsia="Times New Roman" w:hAnsi="Times New Roman" w:cs="Times New Roman"/>
          <w:color w:val="000000"/>
          <w:sz w:val="24"/>
          <w:szCs w:val="24"/>
        </w:rPr>
        <w:t>дата</w:t>
      </w:r>
      <w:r>
        <w:rPr>
          <w:rFonts w:eastAsia="Times New Roman" w:cs="Times New Roman"/>
          <w:color w:val="000000"/>
          <w:sz w:val="24"/>
          <w:szCs w:val="24"/>
        </w:rPr>
        <w:t>)</w:t>
      </w:r>
    </w:p>
    <w:p w:rsidR="00A13921" w:rsidRPr="000769B4" w:rsidRDefault="00A13921" w:rsidP="00A13921">
      <w:pPr>
        <w:shd w:val="clear" w:color="auto" w:fill="FFFFFF"/>
        <w:autoSpaceDE w:val="0"/>
        <w:autoSpaceDN w:val="0"/>
        <w:adjustRightInd w:val="0"/>
        <w:spacing w:after="0" w:line="240" w:lineRule="auto"/>
        <w:contextualSpacing/>
        <w:outlineLvl w:val="0"/>
        <w:rPr>
          <w:rFonts w:eastAsia="Times New Roman" w:cs="Times New Roman"/>
          <w:color w:val="000000"/>
          <w:szCs w:val="28"/>
        </w:rPr>
      </w:pPr>
    </w:p>
    <w:p w:rsidR="00A13921" w:rsidRDefault="00A13921" w:rsidP="00A13921">
      <w:pPr>
        <w:spacing w:line="240" w:lineRule="auto"/>
        <w:contextualSpacing/>
        <w:rPr>
          <w:rFonts w:ascii="Times New Roman" w:eastAsia="Times New Roman" w:hAnsi="Times New Roman" w:cs="Times New Roman"/>
          <w:sz w:val="28"/>
          <w:szCs w:val="28"/>
        </w:rPr>
      </w:pPr>
      <w:r>
        <w:rPr>
          <w:rFonts w:ascii="Times New Roman" w:hAnsi="Times New Roman"/>
          <w:sz w:val="28"/>
          <w:szCs w:val="28"/>
        </w:rPr>
        <w:t>Факультет экономический, курс 3</w:t>
      </w:r>
    </w:p>
    <w:p w:rsidR="00A13921" w:rsidRPr="00454085" w:rsidRDefault="00A13921" w:rsidP="00A13921">
      <w:pPr>
        <w:spacing w:line="240" w:lineRule="auto"/>
        <w:contextualSpacing/>
        <w:rPr>
          <w:rFonts w:ascii="Times New Roman" w:eastAsia="Times New Roman" w:hAnsi="Times New Roman" w:cs="Times New Roman"/>
          <w:sz w:val="28"/>
          <w:szCs w:val="28"/>
        </w:rPr>
      </w:pPr>
      <w:r>
        <w:rPr>
          <w:rFonts w:ascii="Times New Roman" w:hAnsi="Times New Roman"/>
          <w:sz w:val="28"/>
          <w:szCs w:val="28"/>
        </w:rPr>
        <w:t>Направление «</w:t>
      </w:r>
      <w:proofErr w:type="spellStart"/>
      <w:r>
        <w:rPr>
          <w:rFonts w:ascii="Times New Roman" w:hAnsi="Times New Roman"/>
          <w:sz w:val="28"/>
          <w:szCs w:val="28"/>
        </w:rPr>
        <w:t>Инноватика</w:t>
      </w:r>
      <w:proofErr w:type="spellEnd"/>
      <w:r>
        <w:rPr>
          <w:rFonts w:ascii="Times New Roman" w:hAnsi="Times New Roman"/>
          <w:sz w:val="28"/>
          <w:szCs w:val="28"/>
        </w:rPr>
        <w:t>»</w:t>
      </w:r>
    </w:p>
    <w:p w:rsidR="00A13921" w:rsidRDefault="00A13921" w:rsidP="00A13921">
      <w:pPr>
        <w:spacing w:line="240" w:lineRule="auto"/>
        <w:contextualSpacing/>
        <w:rPr>
          <w:rFonts w:ascii="Times New Roman" w:eastAsia="Times New Roman" w:hAnsi="Times New Roman" w:cs="Times New Roman"/>
          <w:sz w:val="28"/>
          <w:szCs w:val="28"/>
        </w:rPr>
      </w:pPr>
    </w:p>
    <w:p w:rsidR="00A13921" w:rsidRDefault="00A13921" w:rsidP="00A13921">
      <w:pPr>
        <w:spacing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Научный руководитель</w:t>
      </w:r>
    </w:p>
    <w:p w:rsidR="00A13921" w:rsidRDefault="00A13921" w:rsidP="00A13921">
      <w:pPr>
        <w:spacing w:line="240" w:lineRule="auto"/>
        <w:contextualSpacing/>
        <w:rPr>
          <w:rFonts w:ascii="Times New Roman" w:eastAsia="Times New Roman" w:hAnsi="Times New Roman" w:cs="Times New Roman"/>
          <w:sz w:val="28"/>
          <w:szCs w:val="28"/>
        </w:rPr>
      </w:pPr>
      <w:r>
        <w:rPr>
          <w:rFonts w:ascii="Times New Roman" w:hAnsi="Times New Roman"/>
          <w:sz w:val="28"/>
          <w:szCs w:val="28"/>
        </w:rPr>
        <w:t>Доц. кафедры мировой экономики и менеджмента</w:t>
      </w:r>
      <w:r>
        <w:rPr>
          <w:rFonts w:ascii="Times New Roman" w:eastAsia="Times New Roman" w:hAnsi="Times New Roman" w:cs="Times New Roman"/>
          <w:sz w:val="28"/>
          <w:szCs w:val="28"/>
        </w:rPr>
        <w:t xml:space="preserve"> </w:t>
      </w:r>
    </w:p>
    <w:p w:rsidR="00A13921" w:rsidRDefault="00A13921" w:rsidP="00A13921">
      <w:pPr>
        <w:spacing w:line="240" w:lineRule="auto"/>
        <w:contextualSpacing/>
        <w:rPr>
          <w:rFonts w:eastAsia="Times New Roman" w:cs="Times New Roman"/>
          <w:color w:val="000000"/>
          <w:sz w:val="24"/>
          <w:szCs w:val="24"/>
        </w:rPr>
      </w:pPr>
      <w:r>
        <w:rPr>
          <w:rFonts w:ascii="Times New Roman" w:eastAsia="Times New Roman" w:hAnsi="Times New Roman" w:cs="Times New Roman"/>
          <w:sz w:val="28"/>
          <w:szCs w:val="28"/>
        </w:rPr>
        <w:t xml:space="preserve">Канд. </w:t>
      </w:r>
      <w:proofErr w:type="spellStart"/>
      <w:r>
        <w:rPr>
          <w:rFonts w:ascii="Times New Roman" w:eastAsia="Times New Roman" w:hAnsi="Times New Roman" w:cs="Times New Roman"/>
          <w:sz w:val="28"/>
          <w:szCs w:val="28"/>
        </w:rPr>
        <w:t>экон</w:t>
      </w:r>
      <w:proofErr w:type="spellEnd"/>
      <w:r>
        <w:rPr>
          <w:rFonts w:ascii="Times New Roman" w:eastAsia="Times New Roman" w:hAnsi="Times New Roman" w:cs="Times New Roman"/>
          <w:sz w:val="28"/>
          <w:szCs w:val="28"/>
        </w:rPr>
        <w:t xml:space="preserve">. наук </w:t>
      </w:r>
      <w:r>
        <w:rPr>
          <w:rFonts w:ascii="Times New Roman" w:hAnsi="Times New Roman"/>
          <w:sz w:val="28"/>
          <w:szCs w:val="28"/>
        </w:rPr>
        <w:t>______________________</w:t>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t>____</w:t>
      </w:r>
      <w:r w:rsidRPr="006E06C5">
        <w:rPr>
          <w:rFonts w:ascii="Times New Roman" w:hAnsi="Times New Roman"/>
          <w:sz w:val="28"/>
          <w:szCs w:val="28"/>
        </w:rPr>
        <w:t>__</w:t>
      </w:r>
      <w:r>
        <w:rPr>
          <w:rFonts w:ascii="Times New Roman" w:hAnsi="Times New Roman"/>
          <w:sz w:val="28"/>
          <w:szCs w:val="28"/>
        </w:rPr>
        <w:t>__________</w:t>
      </w:r>
      <w:r>
        <w:rPr>
          <w:rFonts w:ascii="Times New Roman" w:eastAsia="Times New Roman" w:hAnsi="Times New Roman" w:cs="Times New Roman"/>
          <w:sz w:val="28"/>
          <w:szCs w:val="28"/>
        </w:rPr>
        <w:t>___</w:t>
      </w:r>
      <w:proofErr w:type="spellStart"/>
      <w:r>
        <w:rPr>
          <w:rFonts w:ascii="Times New Roman" w:hAnsi="Times New Roman"/>
          <w:sz w:val="28"/>
          <w:szCs w:val="28"/>
        </w:rPr>
        <w:t>Аретова</w:t>
      </w:r>
      <w:proofErr w:type="spellEnd"/>
      <w:r>
        <w:rPr>
          <w:rFonts w:ascii="Times New Roman" w:hAnsi="Times New Roman"/>
          <w:sz w:val="28"/>
          <w:szCs w:val="28"/>
        </w:rPr>
        <w:t xml:space="preserve"> Е.В.</w:t>
      </w:r>
      <w:r>
        <w:rPr>
          <w:rFonts w:eastAsia="Times New Roman" w:cs="Times New Roman"/>
          <w:color w:val="000000"/>
          <w:sz w:val="24"/>
          <w:szCs w:val="24"/>
        </w:rPr>
        <w:t xml:space="preserve">                           (</w:t>
      </w:r>
      <w:r>
        <w:rPr>
          <w:rFonts w:ascii="Times New Roman" w:eastAsia="Times New Roman" w:hAnsi="Times New Roman" w:cs="Times New Roman"/>
          <w:color w:val="000000"/>
          <w:sz w:val="24"/>
          <w:szCs w:val="24"/>
        </w:rPr>
        <w:t>подпись</w:t>
      </w:r>
      <w:r>
        <w:rPr>
          <w:rFonts w:eastAsia="Times New Roman" w:cs="Times New Roman"/>
          <w:color w:val="000000"/>
          <w:sz w:val="24"/>
          <w:szCs w:val="24"/>
        </w:rPr>
        <w:t>,</w:t>
      </w:r>
      <w:r>
        <w:rPr>
          <w:rFonts w:ascii="Times New Roman" w:eastAsia="Times New Roman" w:hAnsi="Times New Roman" w:cs="Times New Roman"/>
          <w:color w:val="000000"/>
          <w:sz w:val="24"/>
          <w:szCs w:val="24"/>
        </w:rPr>
        <w:t xml:space="preserve"> дата</w:t>
      </w:r>
      <w:r>
        <w:rPr>
          <w:rFonts w:eastAsia="Times New Roman" w:cs="Times New Roman"/>
          <w:color w:val="000000"/>
          <w:sz w:val="24"/>
          <w:szCs w:val="24"/>
        </w:rPr>
        <w:t xml:space="preserve">)                 </w:t>
      </w:r>
    </w:p>
    <w:p w:rsidR="00A13921" w:rsidRDefault="00A13921" w:rsidP="00A13921">
      <w:pPr>
        <w:shd w:val="clear" w:color="auto" w:fill="FFFFFF"/>
        <w:autoSpaceDE w:val="0"/>
        <w:autoSpaceDN w:val="0"/>
        <w:adjustRightInd w:val="0"/>
        <w:spacing w:after="0" w:line="240" w:lineRule="auto"/>
        <w:outlineLvl w:val="0"/>
        <w:rPr>
          <w:rFonts w:eastAsia="Times New Roman" w:cs="Times New Roman"/>
          <w:color w:val="000000"/>
          <w:sz w:val="24"/>
          <w:szCs w:val="24"/>
        </w:rPr>
      </w:pPr>
    </w:p>
    <w:p w:rsidR="00A13921" w:rsidRDefault="00A13921" w:rsidP="00A13921">
      <w:pPr>
        <w:shd w:val="clear" w:color="auto" w:fill="FFFFFF"/>
        <w:autoSpaceDE w:val="0"/>
        <w:autoSpaceDN w:val="0"/>
        <w:adjustRightInd w:val="0"/>
        <w:spacing w:after="0" w:line="240" w:lineRule="auto"/>
        <w:outlineLvl w:val="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Нормоконтролер</w:t>
      </w:r>
      <w:proofErr w:type="spellEnd"/>
      <w:r>
        <w:rPr>
          <w:rFonts w:ascii="Times New Roman" w:eastAsia="Times New Roman" w:hAnsi="Times New Roman" w:cs="Times New Roman"/>
          <w:color w:val="000000"/>
          <w:sz w:val="28"/>
          <w:szCs w:val="28"/>
        </w:rPr>
        <w:t xml:space="preserve"> </w:t>
      </w:r>
    </w:p>
    <w:p w:rsidR="00A13921" w:rsidRDefault="00A13921" w:rsidP="00A13921">
      <w:pPr>
        <w:shd w:val="clear" w:color="auto" w:fill="FFFFFF"/>
        <w:autoSpaceDE w:val="0"/>
        <w:autoSpaceDN w:val="0"/>
        <w:adjustRightInd w:val="0"/>
        <w:spacing w:after="0" w:line="240" w:lineRule="auto"/>
        <w:outlineLvl w:val="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Доц. кафедры мировой экономики и менеджмента</w:t>
      </w:r>
    </w:p>
    <w:p w:rsidR="00A13921" w:rsidRPr="00F469B4" w:rsidRDefault="00A13921" w:rsidP="00A13921">
      <w:pPr>
        <w:shd w:val="clear" w:color="auto" w:fill="FFFFFF"/>
        <w:autoSpaceDE w:val="0"/>
        <w:autoSpaceDN w:val="0"/>
        <w:adjustRightInd w:val="0"/>
        <w:spacing w:after="0" w:line="240" w:lineRule="auto"/>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Канд. </w:t>
      </w:r>
      <w:proofErr w:type="spellStart"/>
      <w:r>
        <w:rPr>
          <w:rFonts w:ascii="Times New Roman" w:eastAsia="Times New Roman" w:hAnsi="Times New Roman" w:cs="Times New Roman"/>
          <w:color w:val="000000"/>
          <w:sz w:val="28"/>
          <w:szCs w:val="28"/>
        </w:rPr>
        <w:t>экон</w:t>
      </w:r>
      <w:proofErr w:type="spellEnd"/>
      <w:r>
        <w:rPr>
          <w:rFonts w:ascii="Times New Roman" w:eastAsia="Times New Roman" w:hAnsi="Times New Roman" w:cs="Times New Roman"/>
          <w:color w:val="000000"/>
          <w:sz w:val="28"/>
          <w:szCs w:val="28"/>
        </w:rPr>
        <w:t>. наук __________________________</w:t>
      </w:r>
      <w:r>
        <w:rPr>
          <w:rFonts w:ascii="Times New Roman" w:eastAsia="Times New Roman" w:hAnsi="Times New Roman" w:cs="Times New Roman"/>
          <w:sz w:val="28"/>
          <w:szCs w:val="28"/>
        </w:rPr>
        <w:t>_______________</w:t>
      </w:r>
      <w:proofErr w:type="spellStart"/>
      <w:r>
        <w:rPr>
          <w:rFonts w:ascii="Times New Roman" w:eastAsia="Times New Roman" w:hAnsi="Times New Roman" w:cs="Times New Roman"/>
          <w:sz w:val="28"/>
          <w:szCs w:val="28"/>
        </w:rPr>
        <w:t>Аретова</w:t>
      </w:r>
      <w:proofErr w:type="spellEnd"/>
      <w:r>
        <w:rPr>
          <w:rFonts w:ascii="Times New Roman" w:eastAsia="Times New Roman" w:hAnsi="Times New Roman" w:cs="Times New Roman"/>
          <w:sz w:val="28"/>
          <w:szCs w:val="28"/>
        </w:rPr>
        <w:t xml:space="preserve"> Е.В.</w:t>
      </w:r>
    </w:p>
    <w:p w:rsidR="00A13921" w:rsidRPr="0066292F" w:rsidRDefault="00A13921" w:rsidP="00A1392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(подпись, дата)</w:t>
      </w:r>
    </w:p>
    <w:p w:rsidR="00A13921" w:rsidRDefault="00A13921" w:rsidP="00A13921">
      <w:pPr>
        <w:spacing w:line="240" w:lineRule="auto"/>
        <w:jc w:val="center"/>
        <w:rPr>
          <w:rFonts w:ascii="Times New Roman" w:eastAsia="Times New Roman" w:hAnsi="Times New Roman" w:cs="Times New Roman"/>
          <w:sz w:val="28"/>
          <w:szCs w:val="28"/>
        </w:rPr>
      </w:pPr>
    </w:p>
    <w:p w:rsidR="00A13921" w:rsidRDefault="00A13921" w:rsidP="00A13921">
      <w:pPr>
        <w:spacing w:line="240" w:lineRule="auto"/>
        <w:jc w:val="center"/>
        <w:rPr>
          <w:rFonts w:ascii="Times New Roman" w:eastAsia="Times New Roman" w:hAnsi="Times New Roman" w:cs="Times New Roman"/>
          <w:sz w:val="28"/>
          <w:szCs w:val="28"/>
        </w:rPr>
      </w:pPr>
    </w:p>
    <w:p w:rsidR="00A13921" w:rsidRDefault="00A13921" w:rsidP="00A13921">
      <w:pPr>
        <w:spacing w:line="240" w:lineRule="auto"/>
        <w:rPr>
          <w:rFonts w:ascii="Times New Roman" w:eastAsia="Times New Roman" w:hAnsi="Times New Roman" w:cs="Times New Roman"/>
          <w:sz w:val="28"/>
          <w:szCs w:val="28"/>
        </w:rPr>
      </w:pPr>
    </w:p>
    <w:p w:rsidR="00A13921" w:rsidRPr="00E472DB" w:rsidRDefault="00A13921" w:rsidP="00A13921">
      <w:pPr>
        <w:spacing w:line="240" w:lineRule="auto"/>
        <w:rPr>
          <w:rFonts w:ascii="Times New Roman" w:hAnsi="Times New Roman"/>
          <w:sz w:val="28"/>
          <w:szCs w:val="28"/>
        </w:rPr>
      </w:pPr>
    </w:p>
    <w:p w:rsidR="00A13921" w:rsidRPr="00E472DB" w:rsidRDefault="00A13921" w:rsidP="00A13921">
      <w:pPr>
        <w:spacing w:line="240" w:lineRule="auto"/>
        <w:rPr>
          <w:rFonts w:ascii="Times New Roman" w:hAnsi="Times New Roman"/>
          <w:sz w:val="28"/>
          <w:szCs w:val="28"/>
        </w:rPr>
      </w:pPr>
    </w:p>
    <w:p w:rsidR="00A13921" w:rsidRDefault="00A13921" w:rsidP="00A13921">
      <w:pPr>
        <w:spacing w:line="240" w:lineRule="auto"/>
        <w:jc w:val="center"/>
        <w:rPr>
          <w:rFonts w:ascii="Times New Roman" w:hAnsi="Times New Roman"/>
          <w:sz w:val="28"/>
          <w:szCs w:val="28"/>
        </w:rPr>
      </w:pPr>
    </w:p>
    <w:p w:rsidR="00A13921" w:rsidRDefault="00A13921" w:rsidP="00A13921">
      <w:pPr>
        <w:spacing w:line="240" w:lineRule="auto"/>
        <w:jc w:val="center"/>
        <w:rPr>
          <w:rFonts w:ascii="Times New Roman" w:hAnsi="Times New Roman"/>
          <w:sz w:val="28"/>
          <w:szCs w:val="28"/>
        </w:rPr>
      </w:pPr>
    </w:p>
    <w:p w:rsidR="0012766D" w:rsidRDefault="00A13921" w:rsidP="00A13921">
      <w:pPr>
        <w:spacing w:line="360" w:lineRule="auto"/>
        <w:contextualSpacing/>
        <w:jc w:val="center"/>
        <w:rPr>
          <w:rFonts w:ascii="Times New Roman" w:hAnsi="Times New Roman" w:cs="Times New Roman"/>
          <w:sz w:val="28"/>
          <w:szCs w:val="28"/>
        </w:rPr>
      </w:pPr>
      <w:r>
        <w:rPr>
          <w:rFonts w:ascii="Times New Roman" w:hAnsi="Times New Roman"/>
          <w:sz w:val="28"/>
          <w:szCs w:val="28"/>
        </w:rPr>
        <w:t>Краснодар 2018</w:t>
      </w:r>
    </w:p>
    <w:p w:rsidR="00B95866" w:rsidRDefault="00B95866" w:rsidP="00B95866">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12766D" w:rsidRPr="00DC4904" w:rsidRDefault="00DC4904" w:rsidP="00563EE7">
      <w:pPr>
        <w:spacing w:line="360" w:lineRule="auto"/>
        <w:contextualSpacing/>
        <w:jc w:val="both"/>
        <w:rPr>
          <w:rFonts w:ascii="Times New Roman" w:hAnsi="Times New Roman" w:cs="Times New Roman"/>
          <w:sz w:val="28"/>
          <w:szCs w:val="28"/>
          <w:u w:val="dotted"/>
        </w:rPr>
      </w:pPr>
      <w:r>
        <w:rPr>
          <w:rFonts w:ascii="Times New Roman" w:hAnsi="Times New Roman" w:cs="Times New Roman"/>
          <w:sz w:val="28"/>
          <w:szCs w:val="28"/>
        </w:rPr>
        <w:t>ВВЕДЕНИЕ</w:t>
      </w:r>
      <w:r>
        <w:rPr>
          <w:rFonts w:ascii="Times New Roman" w:hAnsi="Times New Roman" w:cs="Times New Roman"/>
          <w:sz w:val="28"/>
          <w:szCs w:val="28"/>
          <w:u w:val="dotted"/>
        </w:rPr>
        <w:tab/>
      </w:r>
      <w:r>
        <w:rPr>
          <w:rFonts w:ascii="Times New Roman" w:hAnsi="Times New Roman" w:cs="Times New Roman"/>
          <w:sz w:val="28"/>
          <w:szCs w:val="28"/>
          <w:u w:val="dotted"/>
        </w:rPr>
        <w:tab/>
      </w:r>
      <w:r>
        <w:rPr>
          <w:rFonts w:ascii="Times New Roman" w:hAnsi="Times New Roman" w:cs="Times New Roman"/>
          <w:sz w:val="28"/>
          <w:szCs w:val="28"/>
          <w:u w:val="dotted"/>
        </w:rPr>
        <w:tab/>
      </w:r>
      <w:r>
        <w:rPr>
          <w:rFonts w:ascii="Times New Roman" w:hAnsi="Times New Roman" w:cs="Times New Roman"/>
          <w:sz w:val="28"/>
          <w:szCs w:val="28"/>
          <w:u w:val="dotted"/>
        </w:rPr>
        <w:tab/>
      </w:r>
      <w:r>
        <w:rPr>
          <w:rFonts w:ascii="Times New Roman" w:hAnsi="Times New Roman" w:cs="Times New Roman"/>
          <w:sz w:val="28"/>
          <w:szCs w:val="28"/>
          <w:u w:val="dotted"/>
        </w:rPr>
        <w:tab/>
      </w:r>
      <w:r>
        <w:rPr>
          <w:rFonts w:ascii="Times New Roman" w:hAnsi="Times New Roman" w:cs="Times New Roman"/>
          <w:sz w:val="28"/>
          <w:szCs w:val="28"/>
          <w:u w:val="dotted"/>
        </w:rPr>
        <w:tab/>
      </w:r>
      <w:r>
        <w:rPr>
          <w:rFonts w:ascii="Times New Roman" w:hAnsi="Times New Roman" w:cs="Times New Roman"/>
          <w:sz w:val="28"/>
          <w:szCs w:val="28"/>
          <w:u w:val="dotted"/>
        </w:rPr>
        <w:tab/>
      </w:r>
      <w:r>
        <w:rPr>
          <w:rFonts w:ascii="Times New Roman" w:hAnsi="Times New Roman" w:cs="Times New Roman"/>
          <w:sz w:val="28"/>
          <w:szCs w:val="28"/>
          <w:u w:val="dotted"/>
        </w:rPr>
        <w:tab/>
      </w:r>
      <w:r>
        <w:rPr>
          <w:rFonts w:ascii="Times New Roman" w:hAnsi="Times New Roman" w:cs="Times New Roman"/>
          <w:sz w:val="28"/>
          <w:szCs w:val="28"/>
          <w:u w:val="dotted"/>
        </w:rPr>
        <w:tab/>
      </w:r>
      <w:r>
        <w:rPr>
          <w:rFonts w:ascii="Times New Roman" w:hAnsi="Times New Roman" w:cs="Times New Roman"/>
          <w:sz w:val="28"/>
          <w:szCs w:val="28"/>
          <w:u w:val="dotted"/>
        </w:rPr>
        <w:tab/>
      </w:r>
      <w:r>
        <w:rPr>
          <w:rFonts w:ascii="Times New Roman" w:hAnsi="Times New Roman" w:cs="Times New Roman"/>
          <w:sz w:val="28"/>
          <w:szCs w:val="28"/>
          <w:u w:val="dotted"/>
        </w:rPr>
        <w:tab/>
      </w:r>
      <w:r w:rsidR="001C52B8">
        <w:rPr>
          <w:rFonts w:ascii="Times New Roman" w:hAnsi="Times New Roman" w:cs="Times New Roman"/>
          <w:sz w:val="28"/>
          <w:szCs w:val="28"/>
          <w:u w:val="dotted"/>
        </w:rPr>
        <w:t>3</w:t>
      </w:r>
    </w:p>
    <w:p w:rsidR="0012766D" w:rsidRPr="000B1346" w:rsidRDefault="00563EE7" w:rsidP="00563EE7">
      <w:pPr>
        <w:spacing w:line="360" w:lineRule="auto"/>
        <w:contextualSpacing/>
        <w:jc w:val="both"/>
        <w:rPr>
          <w:rFonts w:ascii="Times New Roman" w:hAnsi="Times New Roman" w:cs="Times New Roman"/>
          <w:sz w:val="28"/>
          <w:szCs w:val="28"/>
          <w:u w:val="dotted"/>
        </w:rPr>
      </w:pPr>
      <w:r>
        <w:rPr>
          <w:rFonts w:ascii="Times New Roman" w:hAnsi="Times New Roman" w:cs="Times New Roman"/>
          <w:sz w:val="28"/>
          <w:szCs w:val="28"/>
        </w:rPr>
        <w:t>1.</w:t>
      </w:r>
      <w:r w:rsidR="0012766D">
        <w:rPr>
          <w:rFonts w:ascii="Times New Roman" w:hAnsi="Times New Roman" w:cs="Times New Roman"/>
          <w:sz w:val="28"/>
          <w:szCs w:val="28"/>
        </w:rPr>
        <w:t>Основные понятия, формы, методы и источники финан</w:t>
      </w:r>
      <w:r w:rsidR="000B1346">
        <w:rPr>
          <w:rFonts w:ascii="Times New Roman" w:hAnsi="Times New Roman" w:cs="Times New Roman"/>
          <w:sz w:val="28"/>
          <w:szCs w:val="28"/>
        </w:rPr>
        <w:t>сирования инновационных проектов</w:t>
      </w:r>
      <w:r w:rsidR="000B1346">
        <w:rPr>
          <w:rFonts w:ascii="Times New Roman" w:hAnsi="Times New Roman" w:cs="Times New Roman"/>
          <w:sz w:val="28"/>
          <w:szCs w:val="28"/>
          <w:u w:val="dotted"/>
        </w:rPr>
        <w:tab/>
      </w:r>
      <w:r w:rsidR="000B1346">
        <w:rPr>
          <w:rFonts w:ascii="Times New Roman" w:hAnsi="Times New Roman" w:cs="Times New Roman"/>
          <w:sz w:val="28"/>
          <w:szCs w:val="28"/>
          <w:u w:val="dotted"/>
        </w:rPr>
        <w:tab/>
      </w:r>
      <w:r w:rsidR="000B1346">
        <w:rPr>
          <w:rFonts w:ascii="Times New Roman" w:hAnsi="Times New Roman" w:cs="Times New Roman"/>
          <w:sz w:val="28"/>
          <w:szCs w:val="28"/>
          <w:u w:val="dotted"/>
        </w:rPr>
        <w:tab/>
      </w:r>
      <w:r w:rsidR="000B1346">
        <w:rPr>
          <w:rFonts w:ascii="Times New Roman" w:hAnsi="Times New Roman" w:cs="Times New Roman"/>
          <w:sz w:val="28"/>
          <w:szCs w:val="28"/>
          <w:u w:val="dotted"/>
        </w:rPr>
        <w:tab/>
      </w:r>
      <w:r w:rsidR="000B1346">
        <w:rPr>
          <w:rFonts w:ascii="Times New Roman" w:hAnsi="Times New Roman" w:cs="Times New Roman"/>
          <w:sz w:val="28"/>
          <w:szCs w:val="28"/>
          <w:u w:val="dotted"/>
        </w:rPr>
        <w:tab/>
      </w:r>
      <w:r w:rsidR="000B1346">
        <w:rPr>
          <w:rFonts w:ascii="Times New Roman" w:hAnsi="Times New Roman" w:cs="Times New Roman"/>
          <w:sz w:val="28"/>
          <w:szCs w:val="28"/>
          <w:u w:val="dotted"/>
        </w:rPr>
        <w:tab/>
      </w:r>
      <w:r w:rsidR="000B1346">
        <w:rPr>
          <w:rFonts w:ascii="Times New Roman" w:hAnsi="Times New Roman" w:cs="Times New Roman"/>
          <w:sz w:val="28"/>
          <w:szCs w:val="28"/>
          <w:u w:val="dotted"/>
        </w:rPr>
        <w:tab/>
      </w:r>
      <w:r w:rsidR="000B1346">
        <w:rPr>
          <w:rFonts w:ascii="Times New Roman" w:hAnsi="Times New Roman" w:cs="Times New Roman"/>
          <w:sz w:val="28"/>
          <w:szCs w:val="28"/>
          <w:u w:val="dotted"/>
        </w:rPr>
        <w:tab/>
      </w:r>
      <w:r w:rsidR="000B1346">
        <w:rPr>
          <w:rFonts w:ascii="Times New Roman" w:hAnsi="Times New Roman" w:cs="Times New Roman"/>
          <w:sz w:val="28"/>
          <w:szCs w:val="28"/>
          <w:u w:val="dotted"/>
        </w:rPr>
        <w:tab/>
      </w:r>
      <w:r w:rsidR="001C52B8">
        <w:rPr>
          <w:rFonts w:ascii="Times New Roman" w:hAnsi="Times New Roman" w:cs="Times New Roman"/>
          <w:sz w:val="28"/>
          <w:szCs w:val="28"/>
          <w:u w:val="dotted"/>
        </w:rPr>
        <w:t>4</w:t>
      </w:r>
    </w:p>
    <w:p w:rsidR="000B1346" w:rsidRDefault="00563EE7" w:rsidP="00563EE7">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1.1.</w:t>
      </w:r>
      <w:r w:rsidR="00AE3F32" w:rsidRPr="000B1346">
        <w:rPr>
          <w:rFonts w:ascii="Times New Roman" w:hAnsi="Times New Roman" w:cs="Times New Roman"/>
          <w:sz w:val="28"/>
          <w:szCs w:val="28"/>
        </w:rPr>
        <w:t>Понятия «инновация», «инновационный проект», его основн</w:t>
      </w:r>
      <w:r w:rsidR="000B1346">
        <w:rPr>
          <w:rFonts w:ascii="Times New Roman" w:hAnsi="Times New Roman" w:cs="Times New Roman"/>
          <w:sz w:val="28"/>
          <w:szCs w:val="28"/>
        </w:rPr>
        <w:t>ые разделы, элементы и участники</w:t>
      </w:r>
      <w:r w:rsidR="000B1346">
        <w:rPr>
          <w:rFonts w:ascii="Times New Roman" w:hAnsi="Times New Roman" w:cs="Times New Roman"/>
          <w:sz w:val="28"/>
          <w:szCs w:val="28"/>
          <w:u w:val="dotted"/>
        </w:rPr>
        <w:tab/>
      </w:r>
      <w:r w:rsidR="000B1346">
        <w:rPr>
          <w:rFonts w:ascii="Times New Roman" w:hAnsi="Times New Roman" w:cs="Times New Roman"/>
          <w:sz w:val="28"/>
          <w:szCs w:val="28"/>
          <w:u w:val="dotted"/>
        </w:rPr>
        <w:tab/>
      </w:r>
      <w:r w:rsidR="000B1346">
        <w:rPr>
          <w:rFonts w:ascii="Times New Roman" w:hAnsi="Times New Roman" w:cs="Times New Roman"/>
          <w:sz w:val="28"/>
          <w:szCs w:val="28"/>
          <w:u w:val="dotted"/>
        </w:rPr>
        <w:tab/>
      </w:r>
      <w:r w:rsidR="000B1346">
        <w:rPr>
          <w:rFonts w:ascii="Times New Roman" w:hAnsi="Times New Roman" w:cs="Times New Roman"/>
          <w:sz w:val="28"/>
          <w:szCs w:val="28"/>
          <w:u w:val="dotted"/>
        </w:rPr>
        <w:tab/>
      </w:r>
      <w:r w:rsidR="000B1346">
        <w:rPr>
          <w:rFonts w:ascii="Times New Roman" w:hAnsi="Times New Roman" w:cs="Times New Roman"/>
          <w:sz w:val="28"/>
          <w:szCs w:val="28"/>
          <w:u w:val="dotted"/>
        </w:rPr>
        <w:tab/>
      </w:r>
      <w:r w:rsidR="000B1346">
        <w:rPr>
          <w:rFonts w:ascii="Times New Roman" w:hAnsi="Times New Roman" w:cs="Times New Roman"/>
          <w:sz w:val="28"/>
          <w:szCs w:val="28"/>
          <w:u w:val="dotted"/>
        </w:rPr>
        <w:tab/>
      </w:r>
      <w:r w:rsidR="000B1346">
        <w:rPr>
          <w:rFonts w:ascii="Times New Roman" w:hAnsi="Times New Roman" w:cs="Times New Roman"/>
          <w:sz w:val="28"/>
          <w:szCs w:val="28"/>
          <w:u w:val="dotted"/>
        </w:rPr>
        <w:tab/>
      </w:r>
      <w:r w:rsidR="000B1346">
        <w:rPr>
          <w:rFonts w:ascii="Times New Roman" w:hAnsi="Times New Roman" w:cs="Times New Roman"/>
          <w:sz w:val="28"/>
          <w:szCs w:val="28"/>
          <w:u w:val="dotted"/>
        </w:rPr>
        <w:tab/>
      </w:r>
      <w:r w:rsidR="000B1346">
        <w:rPr>
          <w:rFonts w:ascii="Times New Roman" w:hAnsi="Times New Roman" w:cs="Times New Roman"/>
          <w:sz w:val="28"/>
          <w:szCs w:val="28"/>
          <w:u w:val="dotted"/>
        </w:rPr>
        <w:tab/>
      </w:r>
      <w:r>
        <w:rPr>
          <w:rFonts w:ascii="Times New Roman" w:hAnsi="Times New Roman" w:cs="Times New Roman"/>
          <w:sz w:val="28"/>
          <w:szCs w:val="28"/>
          <w:u w:val="dotted"/>
        </w:rPr>
        <w:tab/>
      </w:r>
      <w:r w:rsidR="001C52B8">
        <w:rPr>
          <w:rFonts w:ascii="Times New Roman" w:hAnsi="Times New Roman" w:cs="Times New Roman"/>
          <w:sz w:val="28"/>
          <w:szCs w:val="28"/>
          <w:u w:val="dotted"/>
        </w:rPr>
        <w:t>4</w:t>
      </w:r>
    </w:p>
    <w:p w:rsidR="000B1346" w:rsidRPr="00563EE7" w:rsidRDefault="00563EE7" w:rsidP="00563EE7">
      <w:pPr>
        <w:spacing w:line="360" w:lineRule="auto"/>
        <w:jc w:val="both"/>
        <w:rPr>
          <w:rFonts w:ascii="Times New Roman" w:hAnsi="Times New Roman" w:cs="Times New Roman"/>
          <w:sz w:val="28"/>
          <w:szCs w:val="28"/>
        </w:rPr>
      </w:pPr>
      <w:r>
        <w:rPr>
          <w:rFonts w:ascii="Times New Roman" w:hAnsi="Times New Roman" w:cs="Times New Roman"/>
          <w:sz w:val="28"/>
          <w:szCs w:val="28"/>
        </w:rPr>
        <w:t>1.2.</w:t>
      </w:r>
      <w:r w:rsidR="00AE3F32" w:rsidRPr="00563EE7">
        <w:rPr>
          <w:rFonts w:ascii="Times New Roman" w:hAnsi="Times New Roman" w:cs="Times New Roman"/>
          <w:sz w:val="28"/>
          <w:szCs w:val="28"/>
        </w:rPr>
        <w:t>Основные формы и методы финансирования инновационных проектов</w:t>
      </w:r>
      <w:r w:rsidR="000B1346" w:rsidRPr="00563EE7">
        <w:rPr>
          <w:rFonts w:ascii="Times New Roman" w:hAnsi="Times New Roman" w:cs="Times New Roman"/>
          <w:sz w:val="28"/>
          <w:szCs w:val="28"/>
          <w:u w:val="dotted"/>
        </w:rPr>
        <w:tab/>
      </w:r>
      <w:r w:rsidR="0022543C">
        <w:rPr>
          <w:rFonts w:ascii="Times New Roman" w:hAnsi="Times New Roman" w:cs="Times New Roman"/>
          <w:sz w:val="28"/>
          <w:szCs w:val="28"/>
          <w:u w:val="dotted"/>
        </w:rPr>
        <w:t>9</w:t>
      </w:r>
    </w:p>
    <w:p w:rsidR="000B1346" w:rsidRPr="00563EE7" w:rsidRDefault="00563EE7" w:rsidP="00563EE7">
      <w:pPr>
        <w:spacing w:line="360" w:lineRule="auto"/>
        <w:jc w:val="both"/>
        <w:rPr>
          <w:rFonts w:ascii="Times New Roman" w:hAnsi="Times New Roman" w:cs="Times New Roman"/>
          <w:sz w:val="28"/>
          <w:szCs w:val="28"/>
        </w:rPr>
      </w:pPr>
      <w:r>
        <w:rPr>
          <w:rFonts w:ascii="Times New Roman" w:hAnsi="Times New Roman" w:cs="Times New Roman"/>
          <w:sz w:val="28"/>
          <w:szCs w:val="28"/>
        </w:rPr>
        <w:t>1.3.</w:t>
      </w:r>
      <w:r w:rsidR="00AE3F32" w:rsidRPr="00563EE7">
        <w:rPr>
          <w:rFonts w:ascii="Times New Roman" w:hAnsi="Times New Roman" w:cs="Times New Roman"/>
          <w:sz w:val="28"/>
          <w:szCs w:val="28"/>
        </w:rPr>
        <w:t>Основные источники финансирования инновационных прое</w:t>
      </w:r>
      <w:r w:rsidR="000B1346" w:rsidRPr="00563EE7">
        <w:rPr>
          <w:rFonts w:ascii="Times New Roman" w:hAnsi="Times New Roman" w:cs="Times New Roman"/>
          <w:sz w:val="28"/>
          <w:szCs w:val="28"/>
        </w:rPr>
        <w:t>ктов</w:t>
      </w:r>
      <w:r w:rsidR="0022543C">
        <w:rPr>
          <w:rFonts w:ascii="Times New Roman" w:hAnsi="Times New Roman" w:cs="Times New Roman"/>
          <w:sz w:val="28"/>
          <w:szCs w:val="28"/>
          <w:u w:val="dotted"/>
        </w:rPr>
        <w:tab/>
        <w:t xml:space="preserve">        14</w:t>
      </w:r>
    </w:p>
    <w:p w:rsidR="00AE3F32" w:rsidRPr="000B1346" w:rsidRDefault="00563EE7" w:rsidP="00563EE7">
      <w:pPr>
        <w:spacing w:line="360" w:lineRule="auto"/>
        <w:jc w:val="both"/>
        <w:rPr>
          <w:rFonts w:ascii="Times New Roman" w:hAnsi="Times New Roman" w:cs="Times New Roman"/>
          <w:sz w:val="28"/>
          <w:szCs w:val="28"/>
          <w:u w:val="dotted"/>
        </w:rPr>
      </w:pPr>
      <w:r>
        <w:rPr>
          <w:rFonts w:ascii="Times New Roman" w:hAnsi="Times New Roman" w:cs="Times New Roman"/>
          <w:sz w:val="28"/>
          <w:szCs w:val="28"/>
        </w:rPr>
        <w:t>2.</w:t>
      </w:r>
      <w:r w:rsidR="00AE3F32" w:rsidRPr="000B1346">
        <w:rPr>
          <w:rFonts w:ascii="Times New Roman" w:hAnsi="Times New Roman" w:cs="Times New Roman"/>
          <w:sz w:val="28"/>
          <w:szCs w:val="28"/>
        </w:rPr>
        <w:t>Основные риски инновационных проектов, влияющие на вероятность финансирования и приемы управления ими</w:t>
      </w:r>
      <w:r w:rsidR="0022543C">
        <w:rPr>
          <w:rFonts w:ascii="Times New Roman" w:hAnsi="Times New Roman" w:cs="Times New Roman"/>
          <w:sz w:val="28"/>
          <w:szCs w:val="28"/>
          <w:u w:val="dotted"/>
        </w:rPr>
        <w:tab/>
      </w:r>
      <w:r w:rsidR="0022543C">
        <w:rPr>
          <w:rFonts w:ascii="Times New Roman" w:hAnsi="Times New Roman" w:cs="Times New Roman"/>
          <w:sz w:val="28"/>
          <w:szCs w:val="28"/>
          <w:u w:val="dotted"/>
        </w:rPr>
        <w:tab/>
      </w:r>
      <w:r w:rsidR="0022543C">
        <w:rPr>
          <w:rFonts w:ascii="Times New Roman" w:hAnsi="Times New Roman" w:cs="Times New Roman"/>
          <w:sz w:val="28"/>
          <w:szCs w:val="28"/>
          <w:u w:val="dotted"/>
        </w:rPr>
        <w:tab/>
      </w:r>
      <w:r w:rsidR="0022543C">
        <w:rPr>
          <w:rFonts w:ascii="Times New Roman" w:hAnsi="Times New Roman" w:cs="Times New Roman"/>
          <w:sz w:val="28"/>
          <w:szCs w:val="28"/>
          <w:u w:val="dotted"/>
        </w:rPr>
        <w:tab/>
      </w:r>
      <w:r w:rsidR="0022543C">
        <w:rPr>
          <w:rFonts w:ascii="Times New Roman" w:hAnsi="Times New Roman" w:cs="Times New Roman"/>
          <w:sz w:val="28"/>
          <w:szCs w:val="28"/>
          <w:u w:val="dotted"/>
        </w:rPr>
        <w:tab/>
        <w:t xml:space="preserve">        18</w:t>
      </w:r>
    </w:p>
    <w:p w:rsidR="00AE3F32" w:rsidRPr="000B1346" w:rsidRDefault="00AE3F32" w:rsidP="00563EE7">
      <w:pPr>
        <w:spacing w:line="360" w:lineRule="auto"/>
        <w:contextualSpacing/>
        <w:jc w:val="both"/>
        <w:rPr>
          <w:rFonts w:ascii="Times New Roman" w:hAnsi="Times New Roman" w:cs="Times New Roman"/>
          <w:sz w:val="28"/>
          <w:szCs w:val="28"/>
          <w:u w:val="dotted"/>
        </w:rPr>
      </w:pPr>
      <w:r>
        <w:rPr>
          <w:rFonts w:ascii="Times New Roman" w:hAnsi="Times New Roman" w:cs="Times New Roman"/>
          <w:sz w:val="28"/>
          <w:szCs w:val="28"/>
        </w:rPr>
        <w:t>2.1. Основные риски инновационных проектов</w:t>
      </w:r>
      <w:r w:rsidR="0022543C">
        <w:rPr>
          <w:rFonts w:ascii="Times New Roman" w:hAnsi="Times New Roman" w:cs="Times New Roman"/>
          <w:sz w:val="28"/>
          <w:szCs w:val="28"/>
          <w:u w:val="dotted"/>
        </w:rPr>
        <w:tab/>
      </w:r>
      <w:r w:rsidR="0022543C">
        <w:rPr>
          <w:rFonts w:ascii="Times New Roman" w:hAnsi="Times New Roman" w:cs="Times New Roman"/>
          <w:sz w:val="28"/>
          <w:szCs w:val="28"/>
          <w:u w:val="dotted"/>
        </w:rPr>
        <w:tab/>
      </w:r>
      <w:r w:rsidR="0022543C">
        <w:rPr>
          <w:rFonts w:ascii="Times New Roman" w:hAnsi="Times New Roman" w:cs="Times New Roman"/>
          <w:sz w:val="28"/>
          <w:szCs w:val="28"/>
          <w:u w:val="dotted"/>
        </w:rPr>
        <w:tab/>
      </w:r>
      <w:r w:rsidR="0022543C">
        <w:rPr>
          <w:rFonts w:ascii="Times New Roman" w:hAnsi="Times New Roman" w:cs="Times New Roman"/>
          <w:sz w:val="28"/>
          <w:szCs w:val="28"/>
          <w:u w:val="dotted"/>
        </w:rPr>
        <w:tab/>
      </w:r>
      <w:r w:rsidR="0022543C">
        <w:rPr>
          <w:rFonts w:ascii="Times New Roman" w:hAnsi="Times New Roman" w:cs="Times New Roman"/>
          <w:sz w:val="28"/>
          <w:szCs w:val="28"/>
          <w:u w:val="dotted"/>
        </w:rPr>
        <w:tab/>
        <w:t xml:space="preserve">        18</w:t>
      </w:r>
    </w:p>
    <w:p w:rsidR="00AE3F32" w:rsidRPr="000B1346" w:rsidRDefault="00AE3F32" w:rsidP="00563EE7">
      <w:pPr>
        <w:spacing w:line="360" w:lineRule="auto"/>
        <w:contextualSpacing/>
        <w:jc w:val="both"/>
        <w:rPr>
          <w:rFonts w:ascii="Times New Roman" w:hAnsi="Times New Roman" w:cs="Times New Roman"/>
          <w:sz w:val="28"/>
          <w:szCs w:val="28"/>
          <w:u w:val="dotted"/>
        </w:rPr>
      </w:pPr>
      <w:r>
        <w:rPr>
          <w:rFonts w:ascii="Times New Roman" w:hAnsi="Times New Roman" w:cs="Times New Roman"/>
          <w:sz w:val="28"/>
          <w:szCs w:val="28"/>
        </w:rPr>
        <w:t>2.2. Основные приемы управления рисками инновационных проектов</w:t>
      </w:r>
      <w:r w:rsidR="0022543C">
        <w:rPr>
          <w:rFonts w:ascii="Times New Roman" w:hAnsi="Times New Roman" w:cs="Times New Roman"/>
          <w:sz w:val="28"/>
          <w:szCs w:val="28"/>
          <w:u w:val="dotted"/>
        </w:rPr>
        <w:tab/>
        <w:t xml:space="preserve">        27</w:t>
      </w:r>
    </w:p>
    <w:p w:rsidR="00AE3F32" w:rsidRPr="000B1346" w:rsidRDefault="00563EE7" w:rsidP="00563EE7">
      <w:pPr>
        <w:spacing w:line="360" w:lineRule="auto"/>
        <w:contextualSpacing/>
        <w:jc w:val="both"/>
        <w:rPr>
          <w:rFonts w:ascii="Times New Roman" w:hAnsi="Times New Roman" w:cs="Times New Roman"/>
          <w:sz w:val="28"/>
          <w:szCs w:val="28"/>
          <w:u w:val="dotted"/>
        </w:rPr>
      </w:pPr>
      <w:r>
        <w:rPr>
          <w:rFonts w:ascii="Times New Roman" w:hAnsi="Times New Roman" w:cs="Times New Roman"/>
          <w:sz w:val="28"/>
          <w:szCs w:val="28"/>
        </w:rPr>
        <w:t>3.</w:t>
      </w:r>
      <w:r w:rsidR="00AE3F32">
        <w:rPr>
          <w:rFonts w:ascii="Times New Roman" w:hAnsi="Times New Roman" w:cs="Times New Roman"/>
          <w:sz w:val="28"/>
          <w:szCs w:val="28"/>
        </w:rPr>
        <w:t>Особенности финансирования инновационных проектов в России и за рубежом</w:t>
      </w:r>
      <w:r w:rsidR="0022543C">
        <w:rPr>
          <w:rFonts w:ascii="Times New Roman" w:hAnsi="Times New Roman" w:cs="Times New Roman"/>
          <w:sz w:val="28"/>
          <w:szCs w:val="28"/>
          <w:u w:val="dotted"/>
        </w:rPr>
        <w:tab/>
      </w:r>
      <w:r w:rsidR="0022543C">
        <w:rPr>
          <w:rFonts w:ascii="Times New Roman" w:hAnsi="Times New Roman" w:cs="Times New Roman"/>
          <w:sz w:val="28"/>
          <w:szCs w:val="28"/>
          <w:u w:val="dotted"/>
        </w:rPr>
        <w:tab/>
      </w:r>
      <w:r w:rsidR="0022543C">
        <w:rPr>
          <w:rFonts w:ascii="Times New Roman" w:hAnsi="Times New Roman" w:cs="Times New Roman"/>
          <w:sz w:val="28"/>
          <w:szCs w:val="28"/>
          <w:u w:val="dotted"/>
        </w:rPr>
        <w:tab/>
      </w:r>
      <w:r w:rsidR="0022543C">
        <w:rPr>
          <w:rFonts w:ascii="Times New Roman" w:hAnsi="Times New Roman" w:cs="Times New Roman"/>
          <w:sz w:val="28"/>
          <w:szCs w:val="28"/>
          <w:u w:val="dotted"/>
        </w:rPr>
        <w:tab/>
      </w:r>
      <w:r w:rsidR="0022543C">
        <w:rPr>
          <w:rFonts w:ascii="Times New Roman" w:hAnsi="Times New Roman" w:cs="Times New Roman"/>
          <w:sz w:val="28"/>
          <w:szCs w:val="28"/>
          <w:u w:val="dotted"/>
        </w:rPr>
        <w:tab/>
      </w:r>
      <w:r w:rsidR="0022543C">
        <w:rPr>
          <w:rFonts w:ascii="Times New Roman" w:hAnsi="Times New Roman" w:cs="Times New Roman"/>
          <w:sz w:val="28"/>
          <w:szCs w:val="28"/>
          <w:u w:val="dotted"/>
        </w:rPr>
        <w:tab/>
      </w:r>
      <w:r w:rsidR="0022543C">
        <w:rPr>
          <w:rFonts w:ascii="Times New Roman" w:hAnsi="Times New Roman" w:cs="Times New Roman"/>
          <w:sz w:val="28"/>
          <w:szCs w:val="28"/>
          <w:u w:val="dotted"/>
        </w:rPr>
        <w:tab/>
      </w:r>
      <w:r w:rsidR="0022543C">
        <w:rPr>
          <w:rFonts w:ascii="Times New Roman" w:hAnsi="Times New Roman" w:cs="Times New Roman"/>
          <w:sz w:val="28"/>
          <w:szCs w:val="28"/>
          <w:u w:val="dotted"/>
        </w:rPr>
        <w:tab/>
      </w:r>
      <w:r w:rsidR="0022543C">
        <w:rPr>
          <w:rFonts w:ascii="Times New Roman" w:hAnsi="Times New Roman" w:cs="Times New Roman"/>
          <w:sz w:val="28"/>
          <w:szCs w:val="28"/>
          <w:u w:val="dotted"/>
        </w:rPr>
        <w:tab/>
      </w:r>
      <w:r w:rsidR="0022543C">
        <w:rPr>
          <w:rFonts w:ascii="Times New Roman" w:hAnsi="Times New Roman" w:cs="Times New Roman"/>
          <w:sz w:val="28"/>
          <w:szCs w:val="28"/>
          <w:u w:val="dotted"/>
        </w:rPr>
        <w:tab/>
        <w:t xml:space="preserve">                  33</w:t>
      </w:r>
    </w:p>
    <w:p w:rsidR="00AE3F32" w:rsidRPr="000B1346" w:rsidRDefault="00AE3F32" w:rsidP="00563EE7">
      <w:pPr>
        <w:spacing w:line="360" w:lineRule="auto"/>
        <w:contextualSpacing/>
        <w:jc w:val="both"/>
        <w:rPr>
          <w:rFonts w:ascii="Times New Roman" w:hAnsi="Times New Roman" w:cs="Times New Roman"/>
          <w:sz w:val="28"/>
          <w:szCs w:val="28"/>
          <w:u w:val="dotted"/>
        </w:rPr>
      </w:pPr>
      <w:r>
        <w:rPr>
          <w:rFonts w:ascii="Times New Roman" w:hAnsi="Times New Roman" w:cs="Times New Roman"/>
          <w:sz w:val="28"/>
          <w:szCs w:val="28"/>
        </w:rPr>
        <w:t>3.1. Методы финансирования инновационных проектов за рубежом</w:t>
      </w:r>
      <w:r w:rsidR="0022543C">
        <w:rPr>
          <w:rFonts w:ascii="Times New Roman" w:hAnsi="Times New Roman" w:cs="Times New Roman"/>
          <w:sz w:val="28"/>
          <w:szCs w:val="28"/>
          <w:u w:val="dotted"/>
        </w:rPr>
        <w:tab/>
        <w:t xml:space="preserve">        33</w:t>
      </w:r>
    </w:p>
    <w:p w:rsidR="00AE3F32" w:rsidRPr="000B1346" w:rsidRDefault="00563EE7" w:rsidP="00563EE7">
      <w:pPr>
        <w:spacing w:line="360" w:lineRule="auto"/>
        <w:contextualSpacing/>
        <w:jc w:val="both"/>
        <w:rPr>
          <w:rFonts w:ascii="Times New Roman" w:hAnsi="Times New Roman" w:cs="Times New Roman"/>
          <w:sz w:val="28"/>
          <w:szCs w:val="28"/>
          <w:u w:val="dotted"/>
        </w:rPr>
      </w:pPr>
      <w:r>
        <w:rPr>
          <w:rFonts w:ascii="Times New Roman" w:hAnsi="Times New Roman" w:cs="Times New Roman"/>
          <w:sz w:val="28"/>
          <w:szCs w:val="28"/>
        </w:rPr>
        <w:t>3.2.</w:t>
      </w:r>
      <w:r w:rsidR="00AE3F32">
        <w:rPr>
          <w:rFonts w:ascii="Times New Roman" w:hAnsi="Times New Roman" w:cs="Times New Roman"/>
          <w:sz w:val="28"/>
          <w:szCs w:val="28"/>
        </w:rPr>
        <w:t xml:space="preserve">Проблемы финансирования инновационных проектов </w:t>
      </w:r>
      <w:r>
        <w:rPr>
          <w:rFonts w:ascii="Times New Roman" w:hAnsi="Times New Roman" w:cs="Times New Roman"/>
          <w:sz w:val="28"/>
          <w:szCs w:val="28"/>
        </w:rPr>
        <w:t>в Р</w:t>
      </w:r>
      <w:r w:rsidR="0022543C">
        <w:rPr>
          <w:rFonts w:ascii="Times New Roman" w:hAnsi="Times New Roman" w:cs="Times New Roman"/>
          <w:sz w:val="28"/>
          <w:szCs w:val="28"/>
        </w:rPr>
        <w:t>оссии...............42</w:t>
      </w:r>
    </w:p>
    <w:p w:rsidR="00AE3F32" w:rsidRPr="000B1346" w:rsidRDefault="00AE3F32" w:rsidP="00563EE7">
      <w:pPr>
        <w:spacing w:line="360" w:lineRule="auto"/>
        <w:contextualSpacing/>
        <w:jc w:val="both"/>
        <w:rPr>
          <w:rFonts w:ascii="Times New Roman" w:hAnsi="Times New Roman" w:cs="Times New Roman"/>
          <w:sz w:val="28"/>
          <w:szCs w:val="28"/>
          <w:u w:val="dotted"/>
        </w:rPr>
      </w:pPr>
      <w:r>
        <w:rPr>
          <w:rFonts w:ascii="Times New Roman" w:hAnsi="Times New Roman" w:cs="Times New Roman"/>
          <w:sz w:val="28"/>
          <w:szCs w:val="28"/>
        </w:rPr>
        <w:t>З</w:t>
      </w:r>
      <w:r w:rsidR="00DC4904">
        <w:rPr>
          <w:rFonts w:ascii="Times New Roman" w:hAnsi="Times New Roman" w:cs="Times New Roman"/>
          <w:sz w:val="28"/>
          <w:szCs w:val="28"/>
        </w:rPr>
        <w:t>АКЛЮЧЕНИЕ</w:t>
      </w:r>
      <w:r w:rsidR="0022543C">
        <w:rPr>
          <w:rFonts w:ascii="Times New Roman" w:hAnsi="Times New Roman" w:cs="Times New Roman"/>
          <w:sz w:val="28"/>
          <w:szCs w:val="28"/>
          <w:u w:val="dotted"/>
        </w:rPr>
        <w:tab/>
      </w:r>
      <w:r w:rsidR="0022543C">
        <w:rPr>
          <w:rFonts w:ascii="Times New Roman" w:hAnsi="Times New Roman" w:cs="Times New Roman"/>
          <w:sz w:val="28"/>
          <w:szCs w:val="28"/>
          <w:u w:val="dotted"/>
        </w:rPr>
        <w:tab/>
      </w:r>
      <w:r w:rsidR="0022543C">
        <w:rPr>
          <w:rFonts w:ascii="Times New Roman" w:hAnsi="Times New Roman" w:cs="Times New Roman"/>
          <w:sz w:val="28"/>
          <w:szCs w:val="28"/>
          <w:u w:val="dotted"/>
        </w:rPr>
        <w:tab/>
      </w:r>
      <w:r w:rsidR="0022543C">
        <w:rPr>
          <w:rFonts w:ascii="Times New Roman" w:hAnsi="Times New Roman" w:cs="Times New Roman"/>
          <w:sz w:val="28"/>
          <w:szCs w:val="28"/>
          <w:u w:val="dotted"/>
        </w:rPr>
        <w:tab/>
      </w:r>
      <w:r w:rsidR="0022543C">
        <w:rPr>
          <w:rFonts w:ascii="Times New Roman" w:hAnsi="Times New Roman" w:cs="Times New Roman"/>
          <w:sz w:val="28"/>
          <w:szCs w:val="28"/>
          <w:u w:val="dotted"/>
        </w:rPr>
        <w:tab/>
      </w:r>
      <w:r w:rsidR="0022543C">
        <w:rPr>
          <w:rFonts w:ascii="Times New Roman" w:hAnsi="Times New Roman" w:cs="Times New Roman"/>
          <w:sz w:val="28"/>
          <w:szCs w:val="28"/>
          <w:u w:val="dotted"/>
        </w:rPr>
        <w:tab/>
      </w:r>
      <w:r w:rsidR="0022543C">
        <w:rPr>
          <w:rFonts w:ascii="Times New Roman" w:hAnsi="Times New Roman" w:cs="Times New Roman"/>
          <w:sz w:val="28"/>
          <w:szCs w:val="28"/>
          <w:u w:val="dotted"/>
        </w:rPr>
        <w:tab/>
      </w:r>
      <w:r w:rsidR="0022543C">
        <w:rPr>
          <w:rFonts w:ascii="Times New Roman" w:hAnsi="Times New Roman" w:cs="Times New Roman"/>
          <w:sz w:val="28"/>
          <w:szCs w:val="28"/>
          <w:u w:val="dotted"/>
        </w:rPr>
        <w:tab/>
      </w:r>
      <w:r w:rsidR="0022543C">
        <w:rPr>
          <w:rFonts w:ascii="Times New Roman" w:hAnsi="Times New Roman" w:cs="Times New Roman"/>
          <w:sz w:val="28"/>
          <w:szCs w:val="28"/>
          <w:u w:val="dotted"/>
        </w:rPr>
        <w:tab/>
      </w:r>
      <w:r w:rsidR="0022543C">
        <w:rPr>
          <w:rFonts w:ascii="Times New Roman" w:hAnsi="Times New Roman" w:cs="Times New Roman"/>
          <w:sz w:val="28"/>
          <w:szCs w:val="28"/>
          <w:u w:val="dotted"/>
        </w:rPr>
        <w:tab/>
        <w:t xml:space="preserve">        44</w:t>
      </w:r>
    </w:p>
    <w:p w:rsidR="00055EB7" w:rsidRDefault="00DC4904" w:rsidP="00563EE7">
      <w:pPr>
        <w:spacing w:line="360" w:lineRule="auto"/>
        <w:contextualSpacing/>
        <w:jc w:val="both"/>
        <w:rPr>
          <w:rFonts w:ascii="Times New Roman" w:hAnsi="Times New Roman" w:cs="Times New Roman"/>
          <w:sz w:val="28"/>
          <w:szCs w:val="28"/>
          <w:u w:val="dotted"/>
        </w:rPr>
      </w:pPr>
      <w:r>
        <w:rPr>
          <w:rFonts w:ascii="Times New Roman" w:hAnsi="Times New Roman" w:cs="Times New Roman"/>
          <w:sz w:val="28"/>
          <w:szCs w:val="28"/>
        </w:rPr>
        <w:t>СПИСОК ИСПОЛЬЗОВАННОЙ ЛИТЕРАТУРЫ</w:t>
      </w:r>
      <w:r w:rsidR="0022543C">
        <w:rPr>
          <w:rFonts w:ascii="Times New Roman" w:hAnsi="Times New Roman" w:cs="Times New Roman"/>
          <w:sz w:val="28"/>
          <w:szCs w:val="28"/>
          <w:u w:val="dotted"/>
        </w:rPr>
        <w:tab/>
      </w:r>
      <w:r w:rsidR="0022543C">
        <w:rPr>
          <w:rFonts w:ascii="Times New Roman" w:hAnsi="Times New Roman" w:cs="Times New Roman"/>
          <w:sz w:val="28"/>
          <w:szCs w:val="28"/>
          <w:u w:val="dotted"/>
        </w:rPr>
        <w:tab/>
      </w:r>
      <w:r w:rsidR="0022543C">
        <w:rPr>
          <w:rFonts w:ascii="Times New Roman" w:hAnsi="Times New Roman" w:cs="Times New Roman"/>
          <w:sz w:val="28"/>
          <w:szCs w:val="28"/>
          <w:u w:val="dotted"/>
        </w:rPr>
        <w:tab/>
      </w:r>
      <w:r w:rsidR="0022543C">
        <w:rPr>
          <w:rFonts w:ascii="Times New Roman" w:hAnsi="Times New Roman" w:cs="Times New Roman"/>
          <w:sz w:val="28"/>
          <w:szCs w:val="28"/>
          <w:u w:val="dotted"/>
        </w:rPr>
        <w:tab/>
        <w:t xml:space="preserve">        46</w:t>
      </w:r>
      <w:bookmarkStart w:id="0" w:name="_GoBack"/>
      <w:bookmarkEnd w:id="0"/>
      <w:r w:rsidR="00055EB7">
        <w:rPr>
          <w:rFonts w:ascii="Times New Roman" w:hAnsi="Times New Roman" w:cs="Times New Roman"/>
          <w:sz w:val="28"/>
          <w:szCs w:val="28"/>
          <w:u w:val="dotted"/>
        </w:rPr>
        <w:br w:type="page"/>
      </w:r>
    </w:p>
    <w:p w:rsidR="00760D4D" w:rsidRDefault="00760D4D" w:rsidP="00563EE7">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760D4D" w:rsidRPr="00760D4D" w:rsidRDefault="00760D4D" w:rsidP="00563EE7">
      <w:pPr>
        <w:spacing w:line="360" w:lineRule="auto"/>
        <w:ind w:firstLine="709"/>
        <w:contextualSpacing/>
        <w:jc w:val="both"/>
        <w:rPr>
          <w:rFonts w:ascii="Times New Roman" w:hAnsi="Times New Roman" w:cs="Times New Roman"/>
          <w:sz w:val="28"/>
          <w:szCs w:val="28"/>
        </w:rPr>
      </w:pPr>
      <w:r w:rsidRPr="00760D4D">
        <w:rPr>
          <w:rFonts w:ascii="Times New Roman" w:hAnsi="Times New Roman" w:cs="Times New Roman"/>
          <w:sz w:val="28"/>
          <w:szCs w:val="28"/>
        </w:rPr>
        <w:t>В настоящее время, инновации- это неотъемлемая часть прогресса. Они служат при совершенствовании товаров и услуг, организационном устройстве и в целом во всех возможных, а порой и невозможных, сферах. Уровень экономического развития страны можно определить опираясь как раз на количество и качество внедряемых инноваций. Также, если речь идет о предприятии, то и там самыми прибыльными являются предприятия, которые активно внедряют и используют инновации.</w:t>
      </w:r>
    </w:p>
    <w:p w:rsidR="00760D4D" w:rsidRPr="00760D4D" w:rsidRDefault="00760D4D" w:rsidP="00563EE7">
      <w:pPr>
        <w:spacing w:line="360" w:lineRule="auto"/>
        <w:ind w:firstLine="709"/>
        <w:contextualSpacing/>
        <w:jc w:val="both"/>
        <w:rPr>
          <w:rFonts w:ascii="Times New Roman" w:hAnsi="Times New Roman" w:cs="Times New Roman"/>
          <w:sz w:val="28"/>
          <w:szCs w:val="28"/>
        </w:rPr>
      </w:pPr>
      <w:r w:rsidRPr="00760D4D">
        <w:rPr>
          <w:rFonts w:ascii="Times New Roman" w:hAnsi="Times New Roman" w:cs="Times New Roman"/>
          <w:sz w:val="28"/>
          <w:szCs w:val="28"/>
        </w:rPr>
        <w:t>Эффективный рост организации, конкурентоспособность ее продуктов и услуг, и как следствие спрос на них- все это могут и дают инновации, если их грамотно и активно внедрять в организации. Основные исследования проводят коммерческие фирмы, но так как инновационные проекты- это весьма дорогостоящий процесс, возникают трудности с их финансированием и поднимается вопрос о поиске источника финансирования. Ими могут выступать собственные, заемные, привлеченные средства.</w:t>
      </w:r>
    </w:p>
    <w:p w:rsidR="00760D4D" w:rsidRPr="00760D4D" w:rsidRDefault="00760D4D" w:rsidP="00563EE7">
      <w:pPr>
        <w:spacing w:line="360" w:lineRule="auto"/>
        <w:ind w:firstLine="709"/>
        <w:contextualSpacing/>
        <w:jc w:val="both"/>
        <w:rPr>
          <w:rFonts w:ascii="Times New Roman" w:hAnsi="Times New Roman" w:cs="Times New Roman"/>
          <w:sz w:val="28"/>
          <w:szCs w:val="28"/>
        </w:rPr>
      </w:pPr>
      <w:r w:rsidRPr="00760D4D">
        <w:rPr>
          <w:rFonts w:ascii="Times New Roman" w:hAnsi="Times New Roman" w:cs="Times New Roman"/>
          <w:sz w:val="28"/>
          <w:szCs w:val="28"/>
        </w:rPr>
        <w:t>Объектом изучения данной курсовой работы выступают инновационные проекты и инновационная деятельность в целом, а предметом- формы и источники финансирования инновационных проектов.</w:t>
      </w:r>
    </w:p>
    <w:p w:rsidR="00760D4D" w:rsidRDefault="00760D4D" w:rsidP="00563EE7">
      <w:pPr>
        <w:spacing w:line="360" w:lineRule="auto"/>
        <w:ind w:firstLine="709"/>
        <w:contextualSpacing/>
        <w:jc w:val="both"/>
        <w:rPr>
          <w:rFonts w:ascii="Times New Roman" w:hAnsi="Times New Roman" w:cs="Times New Roman"/>
          <w:sz w:val="28"/>
          <w:szCs w:val="28"/>
        </w:rPr>
      </w:pPr>
      <w:r w:rsidRPr="00760D4D">
        <w:rPr>
          <w:rFonts w:ascii="Times New Roman" w:hAnsi="Times New Roman" w:cs="Times New Roman"/>
          <w:sz w:val="28"/>
          <w:szCs w:val="28"/>
        </w:rPr>
        <w:t>Цель, преследуемая в работе- рассмотреть все возможные и действенные пути и особенности финансирования инновационных проектов. Задачи: раскрытие понятий «инновация», «инновационная деятельность», «инновационный проект», а также подробное изучение всех возможных источников, принципов и форм финансирования инновационных проектов.</w:t>
      </w:r>
    </w:p>
    <w:p w:rsidR="00760D4D" w:rsidRDefault="00760D4D" w:rsidP="00563EE7">
      <w:pPr>
        <w:autoSpaceDE w:val="0"/>
        <w:autoSpaceDN w:val="0"/>
        <w:adjustRightInd w:val="0"/>
        <w:spacing w:after="0" w:line="360" w:lineRule="auto"/>
        <w:ind w:firstLine="420"/>
        <w:contextualSpacing/>
        <w:jc w:val="both"/>
        <w:rPr>
          <w:rFonts w:ascii="Times New Roman" w:hAnsi="Times New Roman" w:cs="Times New Roman"/>
          <w:color w:val="000000"/>
          <w:sz w:val="28"/>
          <w:szCs w:val="28"/>
        </w:rPr>
      </w:pPr>
      <w:r w:rsidRPr="005712F7">
        <w:rPr>
          <w:rFonts w:ascii="Times New Roman" w:hAnsi="Times New Roman" w:cs="Times New Roman"/>
          <w:color w:val="000000"/>
          <w:sz w:val="28"/>
          <w:szCs w:val="28"/>
        </w:rPr>
        <w:t>Курсовая работа состоит из трех глав. В первой рассматриваются теоре</w:t>
      </w:r>
      <w:r>
        <w:rPr>
          <w:rFonts w:ascii="Times New Roman" w:hAnsi="Times New Roman" w:cs="Times New Roman"/>
          <w:color w:val="000000"/>
          <w:sz w:val="28"/>
          <w:szCs w:val="28"/>
        </w:rPr>
        <w:t>тические аспекты основных понятий, во вто</w:t>
      </w:r>
      <w:r w:rsidRPr="005712F7">
        <w:rPr>
          <w:rFonts w:ascii="Times New Roman" w:hAnsi="Times New Roman" w:cs="Times New Roman"/>
          <w:color w:val="000000"/>
          <w:sz w:val="28"/>
          <w:szCs w:val="28"/>
        </w:rPr>
        <w:t xml:space="preserve">рой проводится анализ </w:t>
      </w:r>
      <w:r>
        <w:rPr>
          <w:rFonts w:ascii="Times New Roman" w:hAnsi="Times New Roman" w:cs="Times New Roman"/>
          <w:color w:val="000000"/>
          <w:sz w:val="28"/>
          <w:szCs w:val="28"/>
        </w:rPr>
        <w:t>основных рисков, которые могут присутствовать в инновационном проекте и способны повлиять на финансирование</w:t>
      </w:r>
      <w:r>
        <w:rPr>
          <w:rFonts w:ascii="Times New Roman" w:hAnsi="Times New Roman" w:cs="Times New Roman"/>
          <w:sz w:val="28"/>
          <w:szCs w:val="28"/>
        </w:rPr>
        <w:t xml:space="preserve"> инновационного</w:t>
      </w:r>
      <w:r w:rsidRPr="00EC4BF8">
        <w:rPr>
          <w:rFonts w:ascii="Times New Roman" w:hAnsi="Times New Roman" w:cs="Times New Roman"/>
          <w:sz w:val="28"/>
          <w:szCs w:val="28"/>
        </w:rPr>
        <w:t xml:space="preserve"> </w:t>
      </w:r>
      <w:r>
        <w:rPr>
          <w:rFonts w:ascii="Times New Roman" w:hAnsi="Times New Roman" w:cs="Times New Roman"/>
          <w:sz w:val="28"/>
          <w:szCs w:val="28"/>
        </w:rPr>
        <w:t>проекта</w:t>
      </w:r>
      <w:r w:rsidRPr="005712F7">
        <w:rPr>
          <w:rFonts w:ascii="Times New Roman" w:hAnsi="Times New Roman" w:cs="Times New Roman"/>
          <w:color w:val="000000"/>
          <w:sz w:val="28"/>
          <w:szCs w:val="28"/>
        </w:rPr>
        <w:t>, в третьей описываютс</w:t>
      </w:r>
      <w:r>
        <w:rPr>
          <w:rFonts w:ascii="Times New Roman" w:hAnsi="Times New Roman" w:cs="Times New Roman"/>
          <w:color w:val="000000"/>
          <w:sz w:val="28"/>
          <w:szCs w:val="28"/>
        </w:rPr>
        <w:t xml:space="preserve">я </w:t>
      </w:r>
      <w:r>
        <w:rPr>
          <w:rFonts w:ascii="Times New Roman" w:hAnsi="Times New Roman" w:cs="Times New Roman"/>
          <w:sz w:val="28"/>
          <w:szCs w:val="28"/>
        </w:rPr>
        <w:t>особенности финансирования инновационных проектов в России и за рубежом</w:t>
      </w:r>
      <w:r>
        <w:rPr>
          <w:rFonts w:ascii="Times New Roman" w:hAnsi="Times New Roman" w:cs="Times New Roman"/>
          <w:color w:val="000000"/>
          <w:sz w:val="28"/>
          <w:szCs w:val="28"/>
        </w:rPr>
        <w:t xml:space="preserve"> и п</w:t>
      </w:r>
      <w:r w:rsidRPr="009F4761">
        <w:rPr>
          <w:rFonts w:ascii="Times New Roman" w:hAnsi="Times New Roman" w:cs="Times New Roman"/>
          <w:color w:val="000000"/>
          <w:sz w:val="28"/>
          <w:szCs w:val="28"/>
        </w:rPr>
        <w:t xml:space="preserve">ути повышения </w:t>
      </w:r>
      <w:r>
        <w:rPr>
          <w:rFonts w:ascii="Times New Roman" w:hAnsi="Times New Roman" w:cs="Times New Roman"/>
          <w:color w:val="000000"/>
          <w:sz w:val="28"/>
          <w:szCs w:val="28"/>
        </w:rPr>
        <w:t>инвестирования финансирования в РФ.</w:t>
      </w:r>
    </w:p>
    <w:p w:rsidR="00055EB7" w:rsidRPr="00563EE7" w:rsidRDefault="00563EE7" w:rsidP="00563EE7">
      <w:pPr>
        <w:autoSpaceDE w:val="0"/>
        <w:autoSpaceDN w:val="0"/>
        <w:adjustRightInd w:val="0"/>
        <w:spacing w:after="0" w:line="360" w:lineRule="auto"/>
        <w:contextualSpacing/>
        <w:rPr>
          <w:rFonts w:ascii="Times New Roman" w:hAnsi="Times New Roman" w:cs="Times New Roman"/>
          <w:color w:val="000000"/>
          <w:sz w:val="28"/>
          <w:szCs w:val="28"/>
        </w:rPr>
      </w:pPr>
      <w:r>
        <w:rPr>
          <w:rFonts w:ascii="Times New Roman" w:hAnsi="Times New Roman" w:cs="Times New Roman"/>
          <w:sz w:val="28"/>
          <w:szCs w:val="28"/>
        </w:rPr>
        <w:lastRenderedPageBreak/>
        <w:t>1.</w:t>
      </w:r>
      <w:r w:rsidR="00055EB7">
        <w:rPr>
          <w:rFonts w:ascii="Times New Roman" w:hAnsi="Times New Roman" w:cs="Times New Roman"/>
          <w:sz w:val="28"/>
          <w:szCs w:val="28"/>
        </w:rPr>
        <w:t>Основные понятия, формы, методы и источники финансирования инновационных проектов</w:t>
      </w:r>
      <w:r>
        <w:rPr>
          <w:rFonts w:ascii="Times New Roman" w:hAnsi="Times New Roman" w:cs="Times New Roman"/>
          <w:color w:val="000000"/>
          <w:sz w:val="28"/>
          <w:szCs w:val="28"/>
        </w:rPr>
        <w:br/>
      </w:r>
    </w:p>
    <w:p w:rsidR="00055EB7" w:rsidRPr="00055EB7" w:rsidRDefault="00055EB7" w:rsidP="00055EB7">
      <w:pPr>
        <w:pStyle w:val="a3"/>
        <w:numPr>
          <w:ilvl w:val="1"/>
          <w:numId w:val="3"/>
        </w:numPr>
        <w:spacing w:line="360" w:lineRule="auto"/>
        <w:jc w:val="both"/>
        <w:rPr>
          <w:rFonts w:ascii="Times New Roman" w:hAnsi="Times New Roman" w:cs="Times New Roman"/>
          <w:sz w:val="28"/>
          <w:szCs w:val="28"/>
          <w:u w:val="dotted"/>
        </w:rPr>
      </w:pPr>
      <w:r w:rsidRPr="00055EB7">
        <w:rPr>
          <w:rFonts w:ascii="Times New Roman" w:hAnsi="Times New Roman" w:cs="Times New Roman"/>
          <w:sz w:val="28"/>
          <w:szCs w:val="28"/>
        </w:rPr>
        <w:t>Понятия «инновация», «инновационный проект», его основные разделы, элементы и участники</w:t>
      </w:r>
      <w:r w:rsidR="007A26EC">
        <w:rPr>
          <w:rFonts w:ascii="Times New Roman" w:hAnsi="Times New Roman" w:cs="Times New Roman"/>
          <w:sz w:val="28"/>
          <w:szCs w:val="28"/>
        </w:rPr>
        <w:t>.</w:t>
      </w:r>
    </w:p>
    <w:p w:rsidR="00055EB7" w:rsidRPr="007A26EC" w:rsidRDefault="00055EB7" w:rsidP="007A26EC">
      <w:pPr>
        <w:spacing w:line="360" w:lineRule="auto"/>
        <w:ind w:firstLine="709"/>
        <w:contextualSpacing/>
        <w:jc w:val="both"/>
        <w:rPr>
          <w:rFonts w:ascii="Times New Roman" w:hAnsi="Times New Roman" w:cs="Times New Roman"/>
          <w:sz w:val="28"/>
          <w:szCs w:val="28"/>
          <w:u w:val="dotted"/>
        </w:rPr>
      </w:pPr>
      <w:r w:rsidRPr="007A26EC">
        <w:rPr>
          <w:rFonts w:ascii="Times New Roman" w:hAnsi="Times New Roman" w:cs="Times New Roman"/>
          <w:sz w:val="28"/>
          <w:szCs w:val="28"/>
        </w:rPr>
        <w:t>В сложившихся на сегодняшний день ситуациях, компаниям, для удержания и укрепления своих позиций на рынках, для сохранения прибыльности бизнеса, все чаще и чаще приходится прибегать к освоению новых рынков, новых продуктов, новых концепций управления бизнесом. Инновации и внедрение инновационных продуктов, дают преимущества на рынке, это мощнейший</w:t>
      </w:r>
      <w:r w:rsidRPr="007A26EC">
        <w:rPr>
          <w:rFonts w:ascii="Times New Roman" w:hAnsi="Times New Roman" w:cs="Times New Roman"/>
          <w:sz w:val="28"/>
          <w:szCs w:val="28"/>
        </w:rPr>
        <w:tab/>
        <w:t xml:space="preserve"> инструмент преимуществ по сравнению с конкурентами. </w:t>
      </w:r>
    </w:p>
    <w:p w:rsidR="00055EB7" w:rsidRPr="007A26EC" w:rsidRDefault="00055EB7" w:rsidP="007A26EC">
      <w:pPr>
        <w:spacing w:line="360" w:lineRule="auto"/>
        <w:ind w:firstLine="709"/>
        <w:contextualSpacing/>
        <w:jc w:val="both"/>
        <w:rPr>
          <w:rFonts w:ascii="Times New Roman" w:hAnsi="Times New Roman" w:cs="Times New Roman"/>
          <w:sz w:val="28"/>
          <w:szCs w:val="28"/>
          <w:u w:val="dotted"/>
        </w:rPr>
      </w:pPr>
      <w:r w:rsidRPr="007A26EC">
        <w:rPr>
          <w:rFonts w:ascii="Times New Roman" w:hAnsi="Times New Roman" w:cs="Times New Roman"/>
          <w:color w:val="000000" w:themeColor="text1"/>
          <w:sz w:val="28"/>
          <w:szCs w:val="28"/>
        </w:rPr>
        <w:t>Инновация- это коммерциализированное изобретение, уникальный продукт, по свойствам и качествам не похожий ни на один предыдущий, выполняющий по существу те же функции или же совершенно новый, ранее не открытого предназначения. Изобретение, которое, не стало коммерчески успешным, не может быть названо инновацией.</w:t>
      </w:r>
    </w:p>
    <w:p w:rsidR="00563EE7" w:rsidRPr="007A26EC" w:rsidRDefault="00055EB7" w:rsidP="007A26EC">
      <w:pPr>
        <w:pStyle w:val="ab"/>
        <w:spacing w:line="360" w:lineRule="auto"/>
        <w:rPr>
          <w:rFonts w:ascii="Times New Roman" w:hAnsi="Times New Roman" w:cs="Times New Roman"/>
          <w:sz w:val="28"/>
          <w:szCs w:val="28"/>
        </w:rPr>
      </w:pPr>
      <w:r w:rsidRPr="007A26EC">
        <w:rPr>
          <w:rFonts w:ascii="Times New Roman" w:hAnsi="Times New Roman" w:cs="Times New Roman"/>
          <w:sz w:val="28"/>
          <w:szCs w:val="28"/>
        </w:rPr>
        <w:t>При анализе многочисленной научной и экономической литературы отмечаются следующие виды инноваций:</w:t>
      </w:r>
    </w:p>
    <w:p w:rsidR="00563EE7" w:rsidRPr="007A26EC" w:rsidRDefault="00563EE7" w:rsidP="007A26EC">
      <w:pPr>
        <w:pStyle w:val="ab"/>
        <w:spacing w:line="360" w:lineRule="auto"/>
        <w:ind w:firstLine="851"/>
        <w:rPr>
          <w:rFonts w:ascii="Times New Roman" w:hAnsi="Times New Roman" w:cs="Times New Roman"/>
          <w:sz w:val="28"/>
          <w:szCs w:val="28"/>
        </w:rPr>
      </w:pPr>
      <w:r w:rsidRPr="007A26EC">
        <w:rPr>
          <w:rFonts w:ascii="Times New Roman" w:hAnsi="Times New Roman" w:cs="Times New Roman"/>
          <w:sz w:val="28"/>
          <w:szCs w:val="28"/>
        </w:rPr>
        <w:t>1.</w:t>
      </w:r>
      <w:r w:rsidR="00055EB7" w:rsidRPr="007A26EC">
        <w:rPr>
          <w:rFonts w:ascii="Times New Roman" w:hAnsi="Times New Roman" w:cs="Times New Roman"/>
          <w:sz w:val="28"/>
          <w:szCs w:val="28"/>
        </w:rPr>
        <w:t>Технологические</w:t>
      </w:r>
      <w:r w:rsidRPr="007A26EC">
        <w:rPr>
          <w:rFonts w:ascii="Times New Roman" w:hAnsi="Times New Roman" w:cs="Times New Roman"/>
          <w:sz w:val="28"/>
          <w:szCs w:val="28"/>
        </w:rPr>
        <w:t xml:space="preserve"> </w:t>
      </w:r>
      <w:r w:rsidR="00055EB7" w:rsidRPr="007A26EC">
        <w:rPr>
          <w:rFonts w:ascii="Times New Roman" w:hAnsi="Times New Roman" w:cs="Times New Roman"/>
          <w:sz w:val="28"/>
          <w:szCs w:val="28"/>
        </w:rPr>
        <w:t>- получение нового или эффективного производства имеющегося продукта, изделия, техники, новые или усовершенствованные технологические процессы;</w:t>
      </w:r>
    </w:p>
    <w:p w:rsidR="00563EE7" w:rsidRPr="007A26EC" w:rsidRDefault="00563EE7" w:rsidP="007A26EC">
      <w:pPr>
        <w:pStyle w:val="ab"/>
        <w:spacing w:line="360" w:lineRule="auto"/>
        <w:ind w:firstLine="851"/>
        <w:rPr>
          <w:rFonts w:ascii="Times New Roman" w:hAnsi="Times New Roman" w:cs="Times New Roman"/>
          <w:sz w:val="28"/>
          <w:szCs w:val="28"/>
        </w:rPr>
      </w:pPr>
      <w:r w:rsidRPr="007A26EC">
        <w:rPr>
          <w:rFonts w:ascii="Times New Roman" w:hAnsi="Times New Roman" w:cs="Times New Roman"/>
          <w:sz w:val="28"/>
          <w:szCs w:val="28"/>
        </w:rPr>
        <w:t>2.</w:t>
      </w:r>
      <w:r w:rsidR="00055EB7" w:rsidRPr="007A26EC">
        <w:rPr>
          <w:rFonts w:ascii="Times New Roman" w:hAnsi="Times New Roman" w:cs="Times New Roman"/>
          <w:sz w:val="28"/>
          <w:szCs w:val="28"/>
        </w:rPr>
        <w:t>Социальные (процессные)- процесс обновления сфер жизни человека в реорганизации социума (педагогика, система управления, благотворительность, обслуживание, организация процесса);</w:t>
      </w:r>
    </w:p>
    <w:p w:rsidR="00563EE7" w:rsidRPr="007A26EC" w:rsidRDefault="00563EE7" w:rsidP="007A26EC">
      <w:pPr>
        <w:pStyle w:val="ab"/>
        <w:spacing w:line="360" w:lineRule="auto"/>
        <w:ind w:firstLine="851"/>
        <w:rPr>
          <w:rFonts w:ascii="Times New Roman" w:hAnsi="Times New Roman" w:cs="Times New Roman"/>
          <w:sz w:val="28"/>
          <w:szCs w:val="28"/>
        </w:rPr>
      </w:pPr>
      <w:r w:rsidRPr="007A26EC">
        <w:rPr>
          <w:rFonts w:ascii="Times New Roman" w:hAnsi="Times New Roman" w:cs="Times New Roman"/>
          <w:sz w:val="28"/>
          <w:szCs w:val="28"/>
        </w:rPr>
        <w:t>3.</w:t>
      </w:r>
      <w:r w:rsidR="00055EB7" w:rsidRPr="007A26EC">
        <w:rPr>
          <w:rFonts w:ascii="Times New Roman" w:hAnsi="Times New Roman" w:cs="Times New Roman"/>
          <w:sz w:val="28"/>
          <w:szCs w:val="28"/>
        </w:rPr>
        <w:t>Продуктовы</w:t>
      </w:r>
      <w:proofErr w:type="gramStart"/>
      <w:r w:rsidR="00055EB7" w:rsidRPr="007A26EC">
        <w:rPr>
          <w:rFonts w:ascii="Times New Roman" w:hAnsi="Times New Roman" w:cs="Times New Roman"/>
          <w:sz w:val="28"/>
          <w:szCs w:val="28"/>
        </w:rPr>
        <w:t>е-</w:t>
      </w:r>
      <w:proofErr w:type="gramEnd"/>
      <w:r w:rsidR="00055EB7" w:rsidRPr="007A26EC">
        <w:rPr>
          <w:rFonts w:ascii="Times New Roman" w:hAnsi="Times New Roman" w:cs="Times New Roman"/>
          <w:sz w:val="28"/>
          <w:szCs w:val="28"/>
        </w:rPr>
        <w:t xml:space="preserve"> создание продуктов с новыми и полезными свойствами;</w:t>
      </w:r>
    </w:p>
    <w:p w:rsidR="00055EB7" w:rsidRPr="007A26EC" w:rsidRDefault="00563EE7" w:rsidP="007A26EC">
      <w:pPr>
        <w:pStyle w:val="ab"/>
        <w:spacing w:line="360" w:lineRule="auto"/>
        <w:ind w:firstLine="851"/>
        <w:rPr>
          <w:rFonts w:ascii="Times New Roman" w:hAnsi="Times New Roman" w:cs="Times New Roman"/>
          <w:sz w:val="28"/>
          <w:szCs w:val="28"/>
        </w:rPr>
      </w:pPr>
      <w:r w:rsidRPr="007A26EC">
        <w:rPr>
          <w:rFonts w:ascii="Times New Roman" w:hAnsi="Times New Roman" w:cs="Times New Roman"/>
          <w:sz w:val="28"/>
          <w:szCs w:val="28"/>
        </w:rPr>
        <w:t>4.</w:t>
      </w:r>
      <w:r w:rsidR="00055EB7" w:rsidRPr="007A26EC">
        <w:rPr>
          <w:rFonts w:ascii="Times New Roman" w:hAnsi="Times New Roman" w:cs="Times New Roman"/>
          <w:sz w:val="28"/>
          <w:szCs w:val="28"/>
        </w:rPr>
        <w:t>Организационны</w:t>
      </w:r>
      <w:proofErr w:type="gramStart"/>
      <w:r w:rsidR="00055EB7" w:rsidRPr="007A26EC">
        <w:rPr>
          <w:rFonts w:ascii="Times New Roman" w:hAnsi="Times New Roman" w:cs="Times New Roman"/>
          <w:sz w:val="28"/>
          <w:szCs w:val="28"/>
        </w:rPr>
        <w:t>е-</w:t>
      </w:r>
      <w:proofErr w:type="gramEnd"/>
      <w:r w:rsidR="00055EB7" w:rsidRPr="007A26EC">
        <w:rPr>
          <w:rFonts w:ascii="Times New Roman" w:hAnsi="Times New Roman" w:cs="Times New Roman"/>
          <w:sz w:val="28"/>
          <w:szCs w:val="28"/>
        </w:rPr>
        <w:t xml:space="preserve"> совершенствование системы менеджмента;</w:t>
      </w:r>
    </w:p>
    <w:p w:rsidR="00055EB7" w:rsidRPr="007A26EC" w:rsidRDefault="00563EE7" w:rsidP="007A26EC">
      <w:pPr>
        <w:pStyle w:val="ab"/>
        <w:spacing w:line="360" w:lineRule="auto"/>
        <w:ind w:firstLine="851"/>
        <w:rPr>
          <w:rFonts w:ascii="Times New Roman" w:hAnsi="Times New Roman" w:cs="Times New Roman"/>
          <w:sz w:val="28"/>
          <w:szCs w:val="28"/>
        </w:rPr>
      </w:pPr>
      <w:r w:rsidRPr="007A26EC">
        <w:rPr>
          <w:rFonts w:ascii="Times New Roman" w:hAnsi="Times New Roman" w:cs="Times New Roman"/>
          <w:sz w:val="28"/>
          <w:szCs w:val="28"/>
        </w:rPr>
        <w:lastRenderedPageBreak/>
        <w:t>5.</w:t>
      </w:r>
      <w:r w:rsidR="00055EB7" w:rsidRPr="007A26EC">
        <w:rPr>
          <w:rFonts w:ascii="Times New Roman" w:hAnsi="Times New Roman" w:cs="Times New Roman"/>
          <w:sz w:val="28"/>
          <w:szCs w:val="28"/>
        </w:rPr>
        <w:t>Маркетинговые</w:t>
      </w:r>
      <w:r w:rsidR="007A26EC" w:rsidRPr="007A26EC">
        <w:rPr>
          <w:rFonts w:ascii="Times New Roman" w:hAnsi="Times New Roman" w:cs="Times New Roman"/>
          <w:sz w:val="28"/>
          <w:szCs w:val="28"/>
        </w:rPr>
        <w:t xml:space="preserve"> </w:t>
      </w:r>
      <w:r w:rsidR="00055EB7" w:rsidRPr="007A26EC">
        <w:rPr>
          <w:rFonts w:ascii="Times New Roman" w:hAnsi="Times New Roman" w:cs="Times New Roman"/>
          <w:sz w:val="28"/>
          <w:szCs w:val="28"/>
        </w:rPr>
        <w:t>- реализация новых или значительно улучшенных маркетинговых методов, использование новых методик продаж и презентации продуктов (услуг), их предоставление и продвижение на рынки сбыта, формирование новых ценовых стратегий.</w:t>
      </w:r>
    </w:p>
    <w:p w:rsidR="00563EE7" w:rsidRPr="007A26EC" w:rsidRDefault="00055EB7" w:rsidP="007A26EC">
      <w:pPr>
        <w:spacing w:line="360" w:lineRule="auto"/>
        <w:ind w:firstLine="709"/>
        <w:contextualSpacing/>
        <w:jc w:val="both"/>
        <w:rPr>
          <w:rFonts w:ascii="Times New Roman" w:hAnsi="Times New Roman" w:cs="Times New Roman"/>
          <w:color w:val="000000" w:themeColor="text1"/>
          <w:sz w:val="28"/>
          <w:szCs w:val="28"/>
        </w:rPr>
      </w:pPr>
      <w:r w:rsidRPr="007A26EC">
        <w:rPr>
          <w:rFonts w:ascii="Times New Roman" w:hAnsi="Times New Roman" w:cs="Times New Roman"/>
          <w:color w:val="000000" w:themeColor="text1"/>
          <w:sz w:val="28"/>
          <w:szCs w:val="28"/>
        </w:rPr>
        <w:t>Если же мы рассматриваем понятие «новый (инновационный) продукт», то в мировой практике чаще всего используется следующая классификация:</w:t>
      </w:r>
    </w:p>
    <w:p w:rsidR="00563EE7" w:rsidRPr="007A26EC" w:rsidRDefault="00055EB7" w:rsidP="007A26EC">
      <w:pPr>
        <w:spacing w:line="360" w:lineRule="auto"/>
        <w:ind w:firstLine="709"/>
        <w:contextualSpacing/>
        <w:jc w:val="both"/>
        <w:rPr>
          <w:rFonts w:ascii="Times New Roman" w:hAnsi="Times New Roman" w:cs="Times New Roman"/>
          <w:color w:val="000000" w:themeColor="text1"/>
          <w:sz w:val="28"/>
          <w:szCs w:val="28"/>
        </w:rPr>
      </w:pPr>
      <w:r w:rsidRPr="007A26EC">
        <w:rPr>
          <w:rFonts w:ascii="Times New Roman" w:hAnsi="Times New Roman" w:cs="Times New Roman"/>
          <w:color w:val="000000" w:themeColor="text1"/>
          <w:sz w:val="28"/>
          <w:szCs w:val="28"/>
        </w:rPr>
        <w:t>Революционно новый продукт- продукт, не имеющий ранее существовавших аналогов;</w:t>
      </w:r>
    </w:p>
    <w:p w:rsidR="00563EE7" w:rsidRPr="007A26EC" w:rsidRDefault="00055EB7" w:rsidP="007A26EC">
      <w:pPr>
        <w:spacing w:line="360" w:lineRule="auto"/>
        <w:ind w:firstLine="709"/>
        <w:contextualSpacing/>
        <w:jc w:val="both"/>
        <w:rPr>
          <w:rFonts w:ascii="Times New Roman" w:hAnsi="Times New Roman" w:cs="Times New Roman"/>
          <w:color w:val="000000" w:themeColor="text1"/>
          <w:sz w:val="28"/>
          <w:szCs w:val="28"/>
        </w:rPr>
      </w:pPr>
      <w:r w:rsidRPr="007A26EC">
        <w:rPr>
          <w:rFonts w:ascii="Times New Roman" w:hAnsi="Times New Roman" w:cs="Times New Roman"/>
          <w:color w:val="000000" w:themeColor="text1"/>
          <w:sz w:val="28"/>
          <w:szCs w:val="28"/>
        </w:rPr>
        <w:t>Продукт, новый для производител</w:t>
      </w:r>
      <w:proofErr w:type="gramStart"/>
      <w:r w:rsidRPr="007A26EC">
        <w:rPr>
          <w:rFonts w:ascii="Times New Roman" w:hAnsi="Times New Roman" w:cs="Times New Roman"/>
          <w:color w:val="000000" w:themeColor="text1"/>
          <w:sz w:val="28"/>
          <w:szCs w:val="28"/>
        </w:rPr>
        <w:t>я-</w:t>
      </w:r>
      <w:proofErr w:type="gramEnd"/>
      <w:r w:rsidRPr="007A26EC">
        <w:rPr>
          <w:rFonts w:ascii="Times New Roman" w:hAnsi="Times New Roman" w:cs="Times New Roman"/>
          <w:color w:val="000000" w:themeColor="text1"/>
          <w:sz w:val="28"/>
          <w:szCs w:val="28"/>
        </w:rPr>
        <w:t xml:space="preserve"> чаще всего является реакцией на новый товар конкурента. Это наименее прибыльный вид нового продукта, так как требует больших затрат на позиционирование и рекламу для завоевания доли на рынке;</w:t>
      </w:r>
    </w:p>
    <w:p w:rsidR="00563EE7" w:rsidRPr="007A26EC" w:rsidRDefault="00055EB7" w:rsidP="007A26EC">
      <w:pPr>
        <w:spacing w:line="360" w:lineRule="auto"/>
        <w:ind w:firstLine="709"/>
        <w:contextualSpacing/>
        <w:jc w:val="both"/>
        <w:rPr>
          <w:rFonts w:ascii="Times New Roman" w:hAnsi="Times New Roman" w:cs="Times New Roman"/>
          <w:color w:val="000000" w:themeColor="text1"/>
          <w:sz w:val="28"/>
          <w:szCs w:val="28"/>
        </w:rPr>
      </w:pPr>
      <w:r w:rsidRPr="007A26EC">
        <w:rPr>
          <w:rFonts w:ascii="Times New Roman" w:hAnsi="Times New Roman" w:cs="Times New Roman"/>
          <w:color w:val="000000" w:themeColor="text1"/>
          <w:sz w:val="28"/>
          <w:szCs w:val="28"/>
        </w:rPr>
        <w:t>Продукт следующего поколения или усовершенствованный продукт чаще всего выпускается этой же фирмо</w:t>
      </w:r>
      <w:proofErr w:type="gramStart"/>
      <w:r w:rsidRPr="007A26EC">
        <w:rPr>
          <w:rFonts w:ascii="Times New Roman" w:hAnsi="Times New Roman" w:cs="Times New Roman"/>
          <w:color w:val="000000" w:themeColor="text1"/>
          <w:sz w:val="28"/>
          <w:szCs w:val="28"/>
        </w:rPr>
        <w:t>й-</w:t>
      </w:r>
      <w:proofErr w:type="gramEnd"/>
      <w:r w:rsidRPr="007A26EC">
        <w:rPr>
          <w:rFonts w:ascii="Times New Roman" w:hAnsi="Times New Roman" w:cs="Times New Roman"/>
          <w:color w:val="000000" w:themeColor="text1"/>
          <w:sz w:val="28"/>
          <w:szCs w:val="28"/>
        </w:rPr>
        <w:t xml:space="preserve"> производителем, но продукт имеет улучшенные свойства по сравнению с предыдущей версией;</w:t>
      </w:r>
    </w:p>
    <w:p w:rsidR="00563EE7" w:rsidRPr="007A26EC" w:rsidRDefault="00055EB7" w:rsidP="007A26EC">
      <w:pPr>
        <w:spacing w:line="360" w:lineRule="auto"/>
        <w:ind w:firstLine="709"/>
        <w:contextualSpacing/>
        <w:jc w:val="both"/>
        <w:rPr>
          <w:rFonts w:ascii="Times New Roman" w:hAnsi="Times New Roman" w:cs="Times New Roman"/>
          <w:color w:val="000000" w:themeColor="text1"/>
          <w:sz w:val="28"/>
          <w:szCs w:val="28"/>
        </w:rPr>
      </w:pPr>
      <w:r w:rsidRPr="007A26EC">
        <w:rPr>
          <w:rFonts w:ascii="Times New Roman" w:hAnsi="Times New Roman" w:cs="Times New Roman"/>
          <w:color w:val="000000" w:themeColor="text1"/>
          <w:sz w:val="28"/>
          <w:szCs w:val="28"/>
        </w:rPr>
        <w:t xml:space="preserve">Расширение имеющейся линейки продуктов - самый распространенный вид нового продукта. В то же время это, как считается в статистических данных, самый прибыльный вид. В этом случае выпускается продукт, например, в большей или меньшей упаковке, усовершенствованный или упрощенный вариант, в новой упаковке наряду </w:t>
      </w:r>
      <w:proofErr w:type="gramStart"/>
      <w:r w:rsidRPr="007A26EC">
        <w:rPr>
          <w:rFonts w:ascii="Times New Roman" w:hAnsi="Times New Roman" w:cs="Times New Roman"/>
          <w:color w:val="000000" w:themeColor="text1"/>
          <w:sz w:val="28"/>
          <w:szCs w:val="28"/>
        </w:rPr>
        <w:t>со</w:t>
      </w:r>
      <w:proofErr w:type="gramEnd"/>
      <w:r w:rsidRPr="007A26EC">
        <w:rPr>
          <w:rFonts w:ascii="Times New Roman" w:hAnsi="Times New Roman" w:cs="Times New Roman"/>
          <w:color w:val="000000" w:themeColor="text1"/>
          <w:sz w:val="28"/>
          <w:szCs w:val="28"/>
        </w:rPr>
        <w:t xml:space="preserve"> </w:t>
      </w:r>
      <w:proofErr w:type="spellStart"/>
      <w:r w:rsidRPr="007A26EC">
        <w:rPr>
          <w:rFonts w:ascii="Times New Roman" w:hAnsi="Times New Roman" w:cs="Times New Roman"/>
          <w:color w:val="000000" w:themeColor="text1"/>
          <w:sz w:val="28"/>
          <w:szCs w:val="28"/>
        </w:rPr>
        <w:t>старой;</w:t>
      </w:r>
      <w:proofErr w:type="spellEnd"/>
    </w:p>
    <w:p w:rsidR="00055EB7" w:rsidRPr="007A26EC" w:rsidRDefault="00055EB7" w:rsidP="007A26EC">
      <w:pPr>
        <w:spacing w:line="360" w:lineRule="auto"/>
        <w:ind w:firstLine="709"/>
        <w:contextualSpacing/>
        <w:jc w:val="both"/>
        <w:rPr>
          <w:rFonts w:ascii="Times New Roman" w:hAnsi="Times New Roman" w:cs="Times New Roman"/>
          <w:color w:val="000000" w:themeColor="text1"/>
          <w:sz w:val="28"/>
          <w:szCs w:val="28"/>
        </w:rPr>
      </w:pPr>
      <w:proofErr w:type="spellStart"/>
      <w:r w:rsidRPr="007A26EC">
        <w:rPr>
          <w:rFonts w:ascii="Times New Roman" w:hAnsi="Times New Roman" w:cs="Times New Roman"/>
          <w:color w:val="000000" w:themeColor="text1"/>
          <w:sz w:val="28"/>
          <w:szCs w:val="28"/>
        </w:rPr>
        <w:t>Перепозиционировани</w:t>
      </w:r>
      <w:proofErr w:type="gramStart"/>
      <w:r w:rsidRPr="007A26EC">
        <w:rPr>
          <w:rFonts w:ascii="Times New Roman" w:hAnsi="Times New Roman" w:cs="Times New Roman"/>
          <w:color w:val="000000" w:themeColor="text1"/>
          <w:sz w:val="28"/>
          <w:szCs w:val="28"/>
        </w:rPr>
        <w:t>е</w:t>
      </w:r>
      <w:proofErr w:type="spellEnd"/>
      <w:r w:rsidRPr="007A26EC">
        <w:rPr>
          <w:rFonts w:ascii="Times New Roman" w:hAnsi="Times New Roman" w:cs="Times New Roman"/>
          <w:color w:val="000000" w:themeColor="text1"/>
          <w:sz w:val="28"/>
          <w:szCs w:val="28"/>
        </w:rPr>
        <w:t>-</w:t>
      </w:r>
      <w:proofErr w:type="gramEnd"/>
      <w:r w:rsidRPr="007A26EC">
        <w:rPr>
          <w:rFonts w:ascii="Times New Roman" w:hAnsi="Times New Roman" w:cs="Times New Roman"/>
          <w:color w:val="000000" w:themeColor="text1"/>
          <w:sz w:val="28"/>
          <w:szCs w:val="28"/>
        </w:rPr>
        <w:t xml:space="preserve"> заключается в восприятии потребителем старого продукта как нового.  Как правила за счет новой упаковки производитель пытается привлечь внимание потребителей, привлечь новый сегмент или поднять интерес потребителей.</w:t>
      </w:r>
    </w:p>
    <w:p w:rsidR="00055EB7" w:rsidRPr="007A26EC" w:rsidRDefault="00055EB7" w:rsidP="007A26EC">
      <w:pPr>
        <w:spacing w:line="360" w:lineRule="auto"/>
        <w:ind w:firstLine="709"/>
        <w:contextualSpacing/>
        <w:jc w:val="both"/>
        <w:rPr>
          <w:rFonts w:ascii="Times New Roman" w:hAnsi="Times New Roman" w:cs="Times New Roman"/>
          <w:color w:val="000000" w:themeColor="text1"/>
          <w:sz w:val="28"/>
          <w:szCs w:val="28"/>
        </w:rPr>
      </w:pPr>
      <w:r w:rsidRPr="007A26EC">
        <w:rPr>
          <w:rFonts w:ascii="Times New Roman" w:hAnsi="Times New Roman" w:cs="Times New Roman"/>
          <w:color w:val="000000" w:themeColor="text1"/>
          <w:sz w:val="28"/>
          <w:szCs w:val="28"/>
        </w:rPr>
        <w:t>Новый (инновационный) продукт - это продукт, который является новым для потребителя или производителя, при этом не обязательно ранее не существовавший, а попросту не использованный ранее. Также важно понять, что «инновационный продукт» - это продукт, который обязательно является коммерциализированным на выходе.</w:t>
      </w:r>
    </w:p>
    <w:p w:rsidR="00055EB7" w:rsidRPr="007A26EC" w:rsidRDefault="00055EB7" w:rsidP="007A26EC">
      <w:pPr>
        <w:spacing w:line="360" w:lineRule="auto"/>
        <w:ind w:firstLine="709"/>
        <w:contextualSpacing/>
        <w:jc w:val="both"/>
        <w:rPr>
          <w:rFonts w:ascii="Times New Roman" w:hAnsi="Times New Roman" w:cs="Times New Roman"/>
          <w:color w:val="000000" w:themeColor="text1"/>
          <w:sz w:val="28"/>
          <w:szCs w:val="28"/>
        </w:rPr>
      </w:pPr>
      <w:r w:rsidRPr="007A26EC">
        <w:rPr>
          <w:rFonts w:ascii="Times New Roman" w:hAnsi="Times New Roman" w:cs="Times New Roman"/>
          <w:color w:val="000000" w:themeColor="text1"/>
          <w:sz w:val="28"/>
          <w:szCs w:val="28"/>
        </w:rPr>
        <w:lastRenderedPageBreak/>
        <w:t>Если мы рассмотрим основные причины выпуска нового продукта, то, надо отметить, что они бывают разными, но подразделяются, в основном, на внешние и внутренние. Например, к внешним можно отнести НТП, изменения в потребностях и предпочтениях людей, появление совершенно новых потребностей, большое количество конкуренции на рынке. К внутренним, в частности, можно отнести стремление увеличения прибыли производителем, расширение ассортимента и сферы деятельности компании, уменьшение рисков неблагоприятных продаж, имидж компании, как революционной компании, и т.д.</w:t>
      </w:r>
    </w:p>
    <w:p w:rsidR="00055EB7" w:rsidRPr="007A26EC" w:rsidRDefault="00055EB7" w:rsidP="007A26EC">
      <w:pPr>
        <w:spacing w:line="360" w:lineRule="auto"/>
        <w:ind w:firstLine="709"/>
        <w:contextualSpacing/>
        <w:jc w:val="both"/>
        <w:rPr>
          <w:rFonts w:ascii="Times New Roman" w:hAnsi="Times New Roman" w:cs="Times New Roman"/>
          <w:sz w:val="28"/>
          <w:szCs w:val="28"/>
        </w:rPr>
      </w:pPr>
      <w:r w:rsidRPr="007A26EC">
        <w:rPr>
          <w:rFonts w:ascii="Times New Roman" w:hAnsi="Times New Roman" w:cs="Times New Roman"/>
          <w:sz w:val="28"/>
          <w:szCs w:val="28"/>
        </w:rPr>
        <w:t>В процессе разработки любой инновации одной из ключевых составляющих является инновационный проект. Инновационный проект- это намечаемый к планомерному осуществлению, объединённый единой целью и приуроченный к определённому времени комплекс работ и мероприятий по созданию, производству и продвижению на рынок новых высокотехнологичных продуктов с указанием исполнителей, используемых ресурсов и их источников.</w:t>
      </w:r>
    </w:p>
    <w:p w:rsidR="00055EB7" w:rsidRPr="007A26EC" w:rsidRDefault="00055EB7" w:rsidP="007A26EC">
      <w:pPr>
        <w:spacing w:line="360" w:lineRule="auto"/>
        <w:ind w:firstLine="709"/>
        <w:contextualSpacing/>
        <w:jc w:val="both"/>
        <w:rPr>
          <w:rFonts w:ascii="Times New Roman" w:hAnsi="Times New Roman" w:cs="Times New Roman"/>
          <w:sz w:val="28"/>
          <w:szCs w:val="28"/>
        </w:rPr>
      </w:pPr>
      <w:r w:rsidRPr="007A26EC">
        <w:rPr>
          <w:rFonts w:ascii="Times New Roman" w:hAnsi="Times New Roman" w:cs="Times New Roman"/>
          <w:sz w:val="28"/>
          <w:szCs w:val="28"/>
        </w:rPr>
        <w:t>Каждый инновационный проект обладает жизненным циклом, который длится с момента зарождения замысла и проведения НИОКР до её реализации. Жизненный цикл инновационного проекта- это полный комплекс работ и мероприятий, выполняемых в строго определённой последовательности всеми исполнителями проекта. В ЖЦ инновационного проекта могут быть включены послепродажное обслуживание, эксплуатация, а иногда и утилизация продукта.</w:t>
      </w:r>
    </w:p>
    <w:p w:rsidR="00055EB7" w:rsidRPr="007A26EC" w:rsidRDefault="00055EB7" w:rsidP="007A26EC">
      <w:pPr>
        <w:spacing w:line="360" w:lineRule="auto"/>
        <w:ind w:firstLine="709"/>
        <w:contextualSpacing/>
        <w:jc w:val="both"/>
        <w:rPr>
          <w:rFonts w:ascii="Times New Roman" w:hAnsi="Times New Roman" w:cs="Times New Roman"/>
          <w:sz w:val="28"/>
          <w:szCs w:val="28"/>
        </w:rPr>
      </w:pPr>
      <w:r w:rsidRPr="007A26EC">
        <w:rPr>
          <w:rFonts w:ascii="Times New Roman" w:hAnsi="Times New Roman" w:cs="Times New Roman"/>
          <w:sz w:val="28"/>
          <w:szCs w:val="28"/>
        </w:rPr>
        <w:t>Инновационный проект состоит из разделов, каждый из которых отражает его структуру, цели и важность.</w:t>
      </w:r>
    </w:p>
    <w:p w:rsidR="00055EB7" w:rsidRPr="007A26EC" w:rsidRDefault="00055EB7" w:rsidP="007A26EC">
      <w:pPr>
        <w:spacing w:line="360" w:lineRule="auto"/>
        <w:ind w:firstLine="709"/>
        <w:contextualSpacing/>
        <w:jc w:val="both"/>
        <w:rPr>
          <w:rFonts w:ascii="Times New Roman" w:hAnsi="Times New Roman" w:cs="Times New Roman"/>
          <w:sz w:val="28"/>
          <w:szCs w:val="28"/>
        </w:rPr>
      </w:pPr>
      <w:r w:rsidRPr="007A26EC">
        <w:rPr>
          <w:rFonts w:ascii="Times New Roman" w:hAnsi="Times New Roman" w:cs="Times New Roman"/>
          <w:sz w:val="28"/>
          <w:szCs w:val="28"/>
        </w:rPr>
        <w:t>Содержание проекта:</w:t>
      </w:r>
    </w:p>
    <w:p w:rsidR="00055EB7" w:rsidRPr="007A26EC" w:rsidRDefault="00055EB7" w:rsidP="007A26EC">
      <w:pPr>
        <w:spacing w:line="360" w:lineRule="auto"/>
        <w:ind w:firstLine="709"/>
        <w:contextualSpacing/>
        <w:jc w:val="both"/>
        <w:rPr>
          <w:rFonts w:ascii="Times New Roman" w:hAnsi="Times New Roman" w:cs="Times New Roman"/>
          <w:sz w:val="28"/>
          <w:szCs w:val="28"/>
        </w:rPr>
      </w:pPr>
      <w:r w:rsidRPr="007A26EC">
        <w:rPr>
          <w:rFonts w:ascii="Times New Roman" w:hAnsi="Times New Roman" w:cs="Times New Roman"/>
          <w:sz w:val="28"/>
          <w:szCs w:val="28"/>
        </w:rPr>
        <w:t>1. Актуальность проекта. В данном разделе необходимо указать, почему инновация, рассматриваемая в проекте, важна в данном месте и в данное время, предпосылки и причины для ее создания;</w:t>
      </w:r>
    </w:p>
    <w:p w:rsidR="00055EB7" w:rsidRPr="007A26EC" w:rsidRDefault="00055EB7" w:rsidP="007A26EC">
      <w:pPr>
        <w:spacing w:line="360" w:lineRule="auto"/>
        <w:ind w:firstLine="709"/>
        <w:contextualSpacing/>
        <w:jc w:val="both"/>
        <w:rPr>
          <w:rFonts w:ascii="Times New Roman" w:hAnsi="Times New Roman" w:cs="Times New Roman"/>
          <w:sz w:val="28"/>
          <w:szCs w:val="28"/>
        </w:rPr>
      </w:pPr>
      <w:r w:rsidRPr="007A26EC">
        <w:rPr>
          <w:rFonts w:ascii="Times New Roman" w:hAnsi="Times New Roman" w:cs="Times New Roman"/>
          <w:sz w:val="28"/>
          <w:szCs w:val="28"/>
        </w:rPr>
        <w:lastRenderedPageBreak/>
        <w:t>2. Цель, задачи и методы проекта. Основное в данном разделе то, что цель выступает в роли подлежащего, а задачи (их должно быть не менее пяти) - в роли сказуемого. В качестве методов подразумеваются способы создания и реализации, не методы исследования;</w:t>
      </w:r>
    </w:p>
    <w:p w:rsidR="00055EB7" w:rsidRPr="007A26EC" w:rsidRDefault="00055EB7" w:rsidP="007A26EC">
      <w:pPr>
        <w:spacing w:line="360" w:lineRule="auto"/>
        <w:ind w:firstLine="709"/>
        <w:contextualSpacing/>
        <w:jc w:val="both"/>
        <w:rPr>
          <w:rFonts w:ascii="Times New Roman" w:hAnsi="Times New Roman" w:cs="Times New Roman"/>
          <w:sz w:val="28"/>
          <w:szCs w:val="28"/>
        </w:rPr>
      </w:pPr>
      <w:r w:rsidRPr="007A26EC">
        <w:rPr>
          <w:rFonts w:ascii="Times New Roman" w:hAnsi="Times New Roman" w:cs="Times New Roman"/>
          <w:sz w:val="28"/>
          <w:szCs w:val="28"/>
        </w:rPr>
        <w:t>3. Основное содержание проекта. Описывается суть проекта, его концепция, методика и технология;</w:t>
      </w:r>
    </w:p>
    <w:p w:rsidR="00055EB7" w:rsidRPr="007A26EC" w:rsidRDefault="00055EB7" w:rsidP="007A26EC">
      <w:pPr>
        <w:spacing w:line="360" w:lineRule="auto"/>
        <w:ind w:firstLine="709"/>
        <w:contextualSpacing/>
        <w:jc w:val="both"/>
        <w:rPr>
          <w:rFonts w:ascii="Times New Roman" w:hAnsi="Times New Roman" w:cs="Times New Roman"/>
          <w:sz w:val="28"/>
          <w:szCs w:val="28"/>
        </w:rPr>
      </w:pPr>
      <w:r w:rsidRPr="007A26EC">
        <w:rPr>
          <w:rFonts w:ascii="Times New Roman" w:hAnsi="Times New Roman" w:cs="Times New Roman"/>
          <w:sz w:val="28"/>
          <w:szCs w:val="28"/>
        </w:rPr>
        <w:t xml:space="preserve">4. Основные этапы и сроки реализации проекта. В четвертом разделе необходимо в виде таблицы указать названия работ, их характеристику и сроки реализации. По данным таблицы строится диаграмма (график) </w:t>
      </w:r>
      <w:proofErr w:type="spellStart"/>
      <w:r w:rsidRPr="007A26EC">
        <w:rPr>
          <w:rFonts w:ascii="Times New Roman" w:hAnsi="Times New Roman" w:cs="Times New Roman"/>
          <w:sz w:val="28"/>
          <w:szCs w:val="28"/>
        </w:rPr>
        <w:t>Ганта</w:t>
      </w:r>
      <w:proofErr w:type="spellEnd"/>
      <w:r w:rsidRPr="007A26EC">
        <w:rPr>
          <w:rFonts w:ascii="Times New Roman" w:hAnsi="Times New Roman" w:cs="Times New Roman"/>
          <w:sz w:val="28"/>
          <w:szCs w:val="28"/>
        </w:rPr>
        <w:t>, представляющая собой тип столбчатых диаграмм, который используется для иллюстрации плана, графика работ по какому-либо проекту;</w:t>
      </w:r>
    </w:p>
    <w:p w:rsidR="00055EB7" w:rsidRPr="007A26EC" w:rsidRDefault="00055EB7" w:rsidP="007A26EC">
      <w:pPr>
        <w:spacing w:line="360" w:lineRule="auto"/>
        <w:ind w:firstLine="709"/>
        <w:contextualSpacing/>
        <w:jc w:val="both"/>
        <w:rPr>
          <w:rFonts w:ascii="Times New Roman" w:hAnsi="Times New Roman" w:cs="Times New Roman"/>
          <w:sz w:val="28"/>
          <w:szCs w:val="28"/>
        </w:rPr>
      </w:pPr>
      <w:r w:rsidRPr="007A26EC">
        <w:rPr>
          <w:rFonts w:ascii="Times New Roman" w:hAnsi="Times New Roman" w:cs="Times New Roman"/>
          <w:sz w:val="28"/>
          <w:szCs w:val="28"/>
        </w:rPr>
        <w:t>5. Механизмы реализации проекта;</w:t>
      </w:r>
    </w:p>
    <w:p w:rsidR="00055EB7" w:rsidRPr="007A26EC" w:rsidRDefault="007A26EC" w:rsidP="007A26EC">
      <w:pPr>
        <w:spacing w:line="360" w:lineRule="auto"/>
        <w:ind w:firstLine="709"/>
        <w:contextualSpacing/>
        <w:jc w:val="both"/>
        <w:rPr>
          <w:rFonts w:ascii="Times New Roman" w:hAnsi="Times New Roman" w:cs="Times New Roman"/>
          <w:sz w:val="28"/>
          <w:szCs w:val="28"/>
        </w:rPr>
      </w:pPr>
      <w:r w:rsidRPr="007A26EC">
        <w:rPr>
          <w:rFonts w:ascii="Times New Roman" w:hAnsi="Times New Roman" w:cs="Times New Roman"/>
          <w:sz w:val="28"/>
          <w:szCs w:val="28"/>
        </w:rPr>
        <w:t xml:space="preserve"> 6.</w:t>
      </w:r>
      <w:r w:rsidR="00055EB7" w:rsidRPr="007A26EC">
        <w:rPr>
          <w:rFonts w:ascii="Times New Roman" w:hAnsi="Times New Roman" w:cs="Times New Roman"/>
          <w:sz w:val="28"/>
          <w:szCs w:val="28"/>
        </w:rPr>
        <w:t>Организационная структура. Иллюстрируется график организационной структуры и иерархии деятельности;</w:t>
      </w:r>
    </w:p>
    <w:p w:rsidR="00055EB7" w:rsidRPr="007A26EC" w:rsidRDefault="00055EB7" w:rsidP="007A26EC">
      <w:pPr>
        <w:spacing w:line="360" w:lineRule="auto"/>
        <w:ind w:firstLine="709"/>
        <w:contextualSpacing/>
        <w:jc w:val="both"/>
        <w:rPr>
          <w:rFonts w:ascii="Times New Roman" w:hAnsi="Times New Roman" w:cs="Times New Roman"/>
          <w:sz w:val="28"/>
          <w:szCs w:val="28"/>
        </w:rPr>
      </w:pPr>
      <w:r w:rsidRPr="007A26EC">
        <w:rPr>
          <w:rFonts w:ascii="Times New Roman" w:hAnsi="Times New Roman" w:cs="Times New Roman"/>
          <w:sz w:val="28"/>
          <w:szCs w:val="28"/>
        </w:rPr>
        <w:t>7. Смета расходов и источники финансирования;</w:t>
      </w:r>
    </w:p>
    <w:p w:rsidR="00055EB7" w:rsidRPr="007A26EC" w:rsidRDefault="00055EB7" w:rsidP="007A26EC">
      <w:pPr>
        <w:spacing w:line="360" w:lineRule="auto"/>
        <w:ind w:firstLine="709"/>
        <w:contextualSpacing/>
        <w:jc w:val="both"/>
        <w:rPr>
          <w:rFonts w:ascii="Times New Roman" w:hAnsi="Times New Roman" w:cs="Times New Roman"/>
          <w:sz w:val="28"/>
          <w:szCs w:val="28"/>
        </w:rPr>
      </w:pPr>
      <w:r w:rsidRPr="007A26EC">
        <w:rPr>
          <w:rFonts w:ascii="Times New Roman" w:hAnsi="Times New Roman" w:cs="Times New Roman"/>
          <w:sz w:val="28"/>
          <w:szCs w:val="28"/>
        </w:rPr>
        <w:t>8. Информация о наличии необходимых ресурсов;</w:t>
      </w:r>
    </w:p>
    <w:p w:rsidR="00055EB7" w:rsidRPr="007A26EC" w:rsidRDefault="00055EB7" w:rsidP="007A26EC">
      <w:pPr>
        <w:spacing w:line="360" w:lineRule="auto"/>
        <w:ind w:firstLine="709"/>
        <w:contextualSpacing/>
        <w:jc w:val="both"/>
        <w:rPr>
          <w:rFonts w:ascii="Times New Roman" w:hAnsi="Times New Roman" w:cs="Times New Roman"/>
          <w:sz w:val="28"/>
          <w:szCs w:val="28"/>
        </w:rPr>
      </w:pPr>
      <w:r w:rsidRPr="007A26EC">
        <w:rPr>
          <w:rFonts w:ascii="Times New Roman" w:hAnsi="Times New Roman" w:cs="Times New Roman"/>
          <w:sz w:val="28"/>
          <w:szCs w:val="28"/>
        </w:rPr>
        <w:t>9. Социальная значимость проекта.</w:t>
      </w:r>
    </w:p>
    <w:p w:rsidR="00055EB7" w:rsidRPr="007A26EC" w:rsidRDefault="00055EB7" w:rsidP="007A26EC">
      <w:pPr>
        <w:spacing w:line="360" w:lineRule="auto"/>
        <w:ind w:firstLine="709"/>
        <w:contextualSpacing/>
        <w:jc w:val="both"/>
        <w:rPr>
          <w:rFonts w:ascii="Times New Roman" w:hAnsi="Times New Roman" w:cs="Times New Roman"/>
          <w:sz w:val="28"/>
          <w:szCs w:val="28"/>
        </w:rPr>
      </w:pPr>
      <w:r w:rsidRPr="007A26EC">
        <w:rPr>
          <w:rFonts w:ascii="Times New Roman" w:hAnsi="Times New Roman" w:cs="Times New Roman"/>
          <w:sz w:val="28"/>
          <w:szCs w:val="28"/>
        </w:rPr>
        <w:t xml:space="preserve">Инновационный проект должен обладать признаками, относящими его именно к этому виду проектов. Основными признаками инновационного проекта являются: </w:t>
      </w:r>
    </w:p>
    <w:p w:rsidR="00055EB7" w:rsidRPr="007A26EC" w:rsidRDefault="00055EB7" w:rsidP="007A26EC">
      <w:pPr>
        <w:spacing w:line="360" w:lineRule="auto"/>
        <w:ind w:firstLine="709"/>
        <w:contextualSpacing/>
        <w:jc w:val="both"/>
        <w:rPr>
          <w:rFonts w:ascii="Times New Roman" w:hAnsi="Times New Roman" w:cs="Times New Roman"/>
          <w:sz w:val="28"/>
          <w:szCs w:val="28"/>
        </w:rPr>
      </w:pPr>
      <w:r w:rsidRPr="007A26EC">
        <w:rPr>
          <w:rFonts w:ascii="Times New Roman" w:hAnsi="Times New Roman" w:cs="Times New Roman"/>
          <w:sz w:val="28"/>
          <w:szCs w:val="28"/>
        </w:rPr>
        <w:t>1. Новизна;</w:t>
      </w:r>
    </w:p>
    <w:p w:rsidR="00055EB7" w:rsidRPr="007A26EC" w:rsidRDefault="00055EB7" w:rsidP="007A26EC">
      <w:pPr>
        <w:spacing w:line="360" w:lineRule="auto"/>
        <w:ind w:firstLine="709"/>
        <w:contextualSpacing/>
        <w:jc w:val="both"/>
        <w:rPr>
          <w:rFonts w:ascii="Times New Roman" w:hAnsi="Times New Roman" w:cs="Times New Roman"/>
          <w:sz w:val="28"/>
          <w:szCs w:val="28"/>
        </w:rPr>
      </w:pPr>
      <w:r w:rsidRPr="007A26EC">
        <w:rPr>
          <w:rFonts w:ascii="Times New Roman" w:hAnsi="Times New Roman" w:cs="Times New Roman"/>
          <w:sz w:val="28"/>
          <w:szCs w:val="28"/>
        </w:rPr>
        <w:t>2. Изменения как основное содержание проекта;</w:t>
      </w:r>
    </w:p>
    <w:p w:rsidR="00055EB7" w:rsidRPr="007A26EC" w:rsidRDefault="00055EB7" w:rsidP="007A26EC">
      <w:pPr>
        <w:spacing w:line="360" w:lineRule="auto"/>
        <w:ind w:firstLine="709"/>
        <w:contextualSpacing/>
        <w:jc w:val="both"/>
        <w:rPr>
          <w:rFonts w:ascii="Times New Roman" w:hAnsi="Times New Roman" w:cs="Times New Roman"/>
          <w:sz w:val="28"/>
          <w:szCs w:val="28"/>
        </w:rPr>
      </w:pPr>
      <w:r w:rsidRPr="007A26EC">
        <w:rPr>
          <w:rFonts w:ascii="Times New Roman" w:hAnsi="Times New Roman" w:cs="Times New Roman"/>
          <w:sz w:val="28"/>
          <w:szCs w:val="28"/>
        </w:rPr>
        <w:t>3. Неповторимость;</w:t>
      </w:r>
    </w:p>
    <w:p w:rsidR="00055EB7" w:rsidRPr="007A26EC" w:rsidRDefault="00055EB7" w:rsidP="007A26EC">
      <w:pPr>
        <w:spacing w:line="360" w:lineRule="auto"/>
        <w:ind w:firstLine="709"/>
        <w:contextualSpacing/>
        <w:jc w:val="both"/>
        <w:rPr>
          <w:rFonts w:ascii="Times New Roman" w:hAnsi="Times New Roman" w:cs="Times New Roman"/>
          <w:sz w:val="28"/>
          <w:szCs w:val="28"/>
        </w:rPr>
      </w:pPr>
      <w:r w:rsidRPr="007A26EC">
        <w:rPr>
          <w:rFonts w:ascii="Times New Roman" w:hAnsi="Times New Roman" w:cs="Times New Roman"/>
          <w:sz w:val="28"/>
          <w:szCs w:val="28"/>
        </w:rPr>
        <w:t>4. Конкретная цель, ограниченная во времени;</w:t>
      </w:r>
    </w:p>
    <w:p w:rsidR="00055EB7" w:rsidRPr="007A26EC" w:rsidRDefault="00055EB7" w:rsidP="007A26EC">
      <w:pPr>
        <w:spacing w:line="360" w:lineRule="auto"/>
        <w:ind w:firstLine="709"/>
        <w:contextualSpacing/>
        <w:jc w:val="both"/>
        <w:rPr>
          <w:rFonts w:ascii="Times New Roman" w:hAnsi="Times New Roman" w:cs="Times New Roman"/>
          <w:sz w:val="28"/>
          <w:szCs w:val="28"/>
        </w:rPr>
      </w:pPr>
      <w:r w:rsidRPr="007A26EC">
        <w:rPr>
          <w:rFonts w:ascii="Times New Roman" w:hAnsi="Times New Roman" w:cs="Times New Roman"/>
          <w:sz w:val="28"/>
          <w:szCs w:val="28"/>
        </w:rPr>
        <w:t>5. Комплексность решения проблем;</w:t>
      </w:r>
    </w:p>
    <w:p w:rsidR="00055EB7" w:rsidRPr="007A26EC" w:rsidRDefault="00055EB7" w:rsidP="007A26EC">
      <w:pPr>
        <w:spacing w:line="360" w:lineRule="auto"/>
        <w:ind w:firstLine="709"/>
        <w:contextualSpacing/>
        <w:jc w:val="both"/>
        <w:rPr>
          <w:rFonts w:ascii="Times New Roman" w:hAnsi="Times New Roman" w:cs="Times New Roman"/>
          <w:sz w:val="28"/>
          <w:szCs w:val="28"/>
        </w:rPr>
      </w:pPr>
      <w:r w:rsidRPr="007A26EC">
        <w:rPr>
          <w:rFonts w:ascii="Times New Roman" w:hAnsi="Times New Roman" w:cs="Times New Roman"/>
          <w:sz w:val="28"/>
          <w:szCs w:val="28"/>
        </w:rPr>
        <w:t>6. Ограниченность, требуемых ресурсов.</w:t>
      </w:r>
    </w:p>
    <w:p w:rsidR="00055EB7" w:rsidRPr="007A26EC" w:rsidRDefault="00055EB7" w:rsidP="007A26EC">
      <w:pPr>
        <w:spacing w:line="360" w:lineRule="auto"/>
        <w:ind w:firstLine="709"/>
        <w:contextualSpacing/>
        <w:jc w:val="both"/>
        <w:rPr>
          <w:rFonts w:ascii="Times New Roman" w:hAnsi="Times New Roman" w:cs="Times New Roman"/>
          <w:sz w:val="28"/>
          <w:szCs w:val="28"/>
        </w:rPr>
      </w:pPr>
      <w:r w:rsidRPr="007A26EC">
        <w:rPr>
          <w:rFonts w:ascii="Times New Roman" w:hAnsi="Times New Roman" w:cs="Times New Roman"/>
          <w:sz w:val="28"/>
          <w:szCs w:val="28"/>
        </w:rPr>
        <w:t>Результативность и успех инновационного проекта во многом зависит от реализующих его людей- участников инновационного проекта. Ими являются: заказчик, инвестор, проектировщик, поставщик, исполнитель, НТС, руководитель проекта, команда проекта, поддерживающие структуры.</w:t>
      </w:r>
    </w:p>
    <w:p w:rsidR="00055EB7" w:rsidRPr="007A26EC" w:rsidRDefault="00055EB7" w:rsidP="007A26EC">
      <w:pPr>
        <w:spacing w:line="360" w:lineRule="auto"/>
        <w:ind w:firstLine="709"/>
        <w:contextualSpacing/>
        <w:jc w:val="both"/>
        <w:rPr>
          <w:rFonts w:ascii="Times New Roman" w:hAnsi="Times New Roman" w:cs="Times New Roman"/>
          <w:sz w:val="28"/>
          <w:szCs w:val="28"/>
        </w:rPr>
      </w:pPr>
      <w:r w:rsidRPr="007A26EC">
        <w:rPr>
          <w:rFonts w:ascii="Times New Roman" w:hAnsi="Times New Roman" w:cs="Times New Roman"/>
          <w:sz w:val="28"/>
          <w:szCs w:val="28"/>
        </w:rPr>
        <w:lastRenderedPageBreak/>
        <w:t>Заказчик- будущий владелец и пользователь результатов проекта. В качестве заказчика может выступать как физическое лицо, так и юридическое.</w:t>
      </w:r>
    </w:p>
    <w:p w:rsidR="00055EB7" w:rsidRPr="007A26EC" w:rsidRDefault="00055EB7" w:rsidP="007A26EC">
      <w:pPr>
        <w:spacing w:line="360" w:lineRule="auto"/>
        <w:ind w:firstLine="709"/>
        <w:contextualSpacing/>
        <w:jc w:val="both"/>
        <w:rPr>
          <w:rFonts w:ascii="Times New Roman" w:hAnsi="Times New Roman" w:cs="Times New Roman"/>
          <w:sz w:val="28"/>
          <w:szCs w:val="28"/>
        </w:rPr>
      </w:pPr>
      <w:r w:rsidRPr="007A26EC">
        <w:rPr>
          <w:rFonts w:ascii="Times New Roman" w:hAnsi="Times New Roman" w:cs="Times New Roman"/>
          <w:sz w:val="28"/>
          <w:szCs w:val="28"/>
        </w:rPr>
        <w:t>Инвестор- физические или юридические лица, вкладывающие средства в проект. Инвестор может быть и заказчиком. Если это не одно и то же лицо, то инвестор заключает договор с заказчиком, контролирует выполнение контрактов и осуществляет расчеты с другими участниками проекта. Например, в Российской Федерации инвесторами могут быть: органы, уполномоченные управлять государственным и муниципальным имуществом; организации, юридические лица всех форм собственности, международные организации, иностранные юр. лица, физические лица- граждане РФ, иностранные граждане. Одним из основных инвесторов, обеспечивающих финансирование проекта, является банк.</w:t>
      </w:r>
    </w:p>
    <w:p w:rsidR="00055EB7" w:rsidRPr="007A26EC" w:rsidRDefault="00055EB7" w:rsidP="007A26EC">
      <w:pPr>
        <w:spacing w:line="360" w:lineRule="auto"/>
        <w:ind w:firstLine="709"/>
        <w:contextualSpacing/>
        <w:jc w:val="both"/>
        <w:rPr>
          <w:rFonts w:ascii="Times New Roman" w:hAnsi="Times New Roman" w:cs="Times New Roman"/>
          <w:sz w:val="28"/>
          <w:szCs w:val="28"/>
        </w:rPr>
      </w:pPr>
      <w:r w:rsidRPr="007A26EC">
        <w:rPr>
          <w:rFonts w:ascii="Times New Roman" w:hAnsi="Times New Roman" w:cs="Times New Roman"/>
          <w:sz w:val="28"/>
          <w:szCs w:val="28"/>
        </w:rPr>
        <w:t>Проектировщик- специализированные проектные организации, разрабатывающие проектно-сметную документацию. Ответственной за выполнение всего комплекса этих работ обычно является одна организация, называемая генеральным проектировщиком.</w:t>
      </w:r>
    </w:p>
    <w:p w:rsidR="00055EB7" w:rsidRPr="007A26EC" w:rsidRDefault="00055EB7" w:rsidP="007A26EC">
      <w:pPr>
        <w:spacing w:line="360" w:lineRule="auto"/>
        <w:ind w:firstLine="709"/>
        <w:contextualSpacing/>
        <w:jc w:val="both"/>
        <w:rPr>
          <w:rFonts w:ascii="Times New Roman" w:hAnsi="Times New Roman" w:cs="Times New Roman"/>
          <w:sz w:val="28"/>
          <w:szCs w:val="28"/>
        </w:rPr>
      </w:pPr>
      <w:r w:rsidRPr="007A26EC">
        <w:rPr>
          <w:rFonts w:ascii="Times New Roman" w:hAnsi="Times New Roman" w:cs="Times New Roman"/>
          <w:sz w:val="28"/>
          <w:szCs w:val="28"/>
        </w:rPr>
        <w:t>Поставщик- организации, обеспечивающие материально-техническое обеспечение проекта (закупки, поставки).</w:t>
      </w:r>
    </w:p>
    <w:p w:rsidR="00055EB7" w:rsidRPr="007A26EC" w:rsidRDefault="00055EB7" w:rsidP="007A26EC">
      <w:pPr>
        <w:spacing w:line="360" w:lineRule="auto"/>
        <w:ind w:firstLine="709"/>
        <w:contextualSpacing/>
        <w:jc w:val="both"/>
        <w:rPr>
          <w:rFonts w:ascii="Times New Roman" w:hAnsi="Times New Roman" w:cs="Times New Roman"/>
          <w:sz w:val="28"/>
          <w:szCs w:val="28"/>
        </w:rPr>
      </w:pPr>
      <w:r w:rsidRPr="007A26EC">
        <w:rPr>
          <w:rFonts w:ascii="Times New Roman" w:hAnsi="Times New Roman" w:cs="Times New Roman"/>
          <w:sz w:val="28"/>
          <w:szCs w:val="28"/>
        </w:rPr>
        <w:t>Исполнитель (организация-исполнитель, подрядчик, субподрядчик) - юридические лица, несущие ответственность за выполнение работ по контракту. К ним относятся индивидуальные предприниматели, производственные предприятия, вузы и т.д.</w:t>
      </w:r>
    </w:p>
    <w:p w:rsidR="00055EB7" w:rsidRPr="007A26EC" w:rsidRDefault="00055EB7" w:rsidP="007A26EC">
      <w:pPr>
        <w:spacing w:line="360" w:lineRule="auto"/>
        <w:ind w:firstLine="709"/>
        <w:contextualSpacing/>
        <w:jc w:val="both"/>
        <w:rPr>
          <w:rFonts w:ascii="Times New Roman" w:hAnsi="Times New Roman" w:cs="Times New Roman"/>
          <w:sz w:val="28"/>
          <w:szCs w:val="28"/>
        </w:rPr>
      </w:pPr>
      <w:r w:rsidRPr="007A26EC">
        <w:rPr>
          <w:rFonts w:ascii="Times New Roman" w:hAnsi="Times New Roman" w:cs="Times New Roman"/>
          <w:sz w:val="28"/>
          <w:szCs w:val="28"/>
        </w:rPr>
        <w:t>Научно-технические советы (НТС) - ведущие специалисты по тематическим направлениям проекта, несущие ответственность за выбор научно-технических решений, уровень их реализации, полноту и комплексность мероприятий для достижения проектных целей; организующие конкурсный отбор исполнителей и экспертизу полученных результатов.</w:t>
      </w:r>
    </w:p>
    <w:p w:rsidR="00055EB7" w:rsidRPr="007A26EC" w:rsidRDefault="00055EB7" w:rsidP="007A26EC">
      <w:pPr>
        <w:spacing w:line="360" w:lineRule="auto"/>
        <w:ind w:firstLine="709"/>
        <w:contextualSpacing/>
        <w:jc w:val="both"/>
        <w:rPr>
          <w:rFonts w:ascii="Times New Roman" w:hAnsi="Times New Roman" w:cs="Times New Roman"/>
          <w:sz w:val="28"/>
          <w:szCs w:val="28"/>
        </w:rPr>
      </w:pPr>
      <w:r w:rsidRPr="007A26EC">
        <w:rPr>
          <w:rFonts w:ascii="Times New Roman" w:hAnsi="Times New Roman" w:cs="Times New Roman"/>
          <w:sz w:val="28"/>
          <w:szCs w:val="28"/>
        </w:rPr>
        <w:lastRenderedPageBreak/>
        <w:t>Руководитель проекта или «проект-менеджер» - юридическое лицо, которому заказчик делегирует полномочия по руководству работами по проекту: планированию, контролю и координации работ участников проекта.</w:t>
      </w:r>
    </w:p>
    <w:p w:rsidR="00055EB7" w:rsidRPr="007A26EC" w:rsidRDefault="00055EB7" w:rsidP="007A26EC">
      <w:pPr>
        <w:spacing w:line="360" w:lineRule="auto"/>
        <w:ind w:firstLine="709"/>
        <w:contextualSpacing/>
        <w:jc w:val="both"/>
        <w:rPr>
          <w:rFonts w:ascii="Times New Roman" w:hAnsi="Times New Roman" w:cs="Times New Roman"/>
          <w:sz w:val="28"/>
          <w:szCs w:val="28"/>
        </w:rPr>
      </w:pPr>
      <w:r w:rsidRPr="007A26EC">
        <w:rPr>
          <w:rFonts w:ascii="Times New Roman" w:hAnsi="Times New Roman" w:cs="Times New Roman"/>
          <w:sz w:val="28"/>
          <w:szCs w:val="28"/>
        </w:rPr>
        <w:t>Конкретный состав полномочий руководителя проекта определяется контрактом с заказчиком.</w:t>
      </w:r>
    </w:p>
    <w:p w:rsidR="00055EB7" w:rsidRPr="007A26EC" w:rsidRDefault="00055EB7" w:rsidP="007A26EC">
      <w:pPr>
        <w:spacing w:line="360" w:lineRule="auto"/>
        <w:ind w:firstLine="709"/>
        <w:contextualSpacing/>
        <w:jc w:val="both"/>
        <w:rPr>
          <w:rFonts w:ascii="Times New Roman" w:hAnsi="Times New Roman" w:cs="Times New Roman"/>
          <w:sz w:val="28"/>
          <w:szCs w:val="28"/>
        </w:rPr>
      </w:pPr>
      <w:r w:rsidRPr="007A26EC">
        <w:rPr>
          <w:rFonts w:ascii="Times New Roman" w:hAnsi="Times New Roman" w:cs="Times New Roman"/>
          <w:sz w:val="28"/>
          <w:szCs w:val="28"/>
        </w:rPr>
        <w:t>Команда проекта- специфическая организационная структура, возглавляемая руководителем проекта и создаваемая на период осуществления проекта. Состав и функции команды зависят от масштабов, сложности и других характеристик проекта. Команда проекта вместе с руководителем проекта является разработчиком проекта.</w:t>
      </w:r>
    </w:p>
    <w:p w:rsidR="00055EB7" w:rsidRPr="007A26EC" w:rsidRDefault="00055EB7" w:rsidP="007A26EC">
      <w:pPr>
        <w:spacing w:line="360" w:lineRule="auto"/>
        <w:ind w:firstLine="709"/>
        <w:contextualSpacing/>
        <w:jc w:val="both"/>
        <w:rPr>
          <w:rFonts w:ascii="Times New Roman" w:hAnsi="Times New Roman" w:cs="Times New Roman"/>
          <w:sz w:val="28"/>
          <w:szCs w:val="28"/>
        </w:rPr>
      </w:pPr>
      <w:r w:rsidRPr="007A26EC">
        <w:rPr>
          <w:rFonts w:ascii="Times New Roman" w:hAnsi="Times New Roman" w:cs="Times New Roman"/>
          <w:sz w:val="28"/>
          <w:szCs w:val="28"/>
        </w:rPr>
        <w:t>Поддерживающие структуры- организации, содействующие основным участникам проекта в выполнении задач проекта и образующие вместе с ними инфраструктуру инновационного предпринимательства. К поддерживающим структурам относятся: инновационные центры; патентно</w:t>
      </w:r>
      <w:r w:rsidR="007A26EC">
        <w:rPr>
          <w:rFonts w:ascii="Times New Roman" w:hAnsi="Times New Roman" w:cs="Times New Roman"/>
          <w:sz w:val="28"/>
          <w:szCs w:val="28"/>
        </w:rPr>
        <w:t xml:space="preserve"> </w:t>
      </w:r>
      <w:proofErr w:type="gramStart"/>
      <w:r w:rsidRPr="007A26EC">
        <w:rPr>
          <w:rFonts w:ascii="Times New Roman" w:hAnsi="Times New Roman" w:cs="Times New Roman"/>
          <w:sz w:val="28"/>
          <w:szCs w:val="28"/>
        </w:rPr>
        <w:t>-л</w:t>
      </w:r>
      <w:proofErr w:type="gramEnd"/>
      <w:r w:rsidRPr="007A26EC">
        <w:rPr>
          <w:rFonts w:ascii="Times New Roman" w:hAnsi="Times New Roman" w:cs="Times New Roman"/>
          <w:sz w:val="28"/>
          <w:szCs w:val="28"/>
        </w:rPr>
        <w:t>ицензионные фирмы; аудиторские фирмы; фонды поддержки программ, проектов; консалтинговые фирмы; органы независимой экспертизы.</w:t>
      </w:r>
    </w:p>
    <w:p w:rsidR="00760D4D" w:rsidRDefault="00760D4D" w:rsidP="00760D4D">
      <w:pPr>
        <w:jc w:val="both"/>
        <w:rPr>
          <w:rFonts w:ascii="Times New Roman" w:hAnsi="Times New Roman" w:cs="Times New Roman"/>
          <w:sz w:val="28"/>
          <w:szCs w:val="28"/>
        </w:rPr>
      </w:pPr>
    </w:p>
    <w:p w:rsidR="007540C6" w:rsidRPr="00760D4D" w:rsidRDefault="00055EB7" w:rsidP="00760D4D">
      <w:pPr>
        <w:pStyle w:val="a3"/>
        <w:numPr>
          <w:ilvl w:val="1"/>
          <w:numId w:val="3"/>
        </w:numPr>
        <w:jc w:val="both"/>
        <w:rPr>
          <w:rFonts w:ascii="Times New Roman" w:hAnsi="Times New Roman" w:cs="Times New Roman"/>
          <w:sz w:val="28"/>
          <w:szCs w:val="28"/>
        </w:rPr>
      </w:pPr>
      <w:r w:rsidRPr="00760D4D">
        <w:rPr>
          <w:rFonts w:ascii="Times New Roman" w:hAnsi="Times New Roman" w:cs="Times New Roman"/>
          <w:sz w:val="28"/>
          <w:szCs w:val="28"/>
        </w:rPr>
        <w:t>Основные формы и методы финансирования инновационных проектов</w:t>
      </w:r>
    </w:p>
    <w:p w:rsidR="007540C6" w:rsidRDefault="007540C6" w:rsidP="007540C6">
      <w:pPr>
        <w:spacing w:line="360" w:lineRule="auto"/>
        <w:ind w:firstLine="709"/>
        <w:contextualSpacing/>
        <w:jc w:val="both"/>
        <w:rPr>
          <w:rFonts w:ascii="Times New Roman" w:hAnsi="Times New Roman" w:cs="Times New Roman"/>
          <w:sz w:val="28"/>
          <w:szCs w:val="28"/>
        </w:rPr>
      </w:pPr>
      <w:r w:rsidRPr="007540C6">
        <w:rPr>
          <w:rFonts w:ascii="Times New Roman" w:hAnsi="Times New Roman" w:cs="Times New Roman"/>
          <w:sz w:val="28"/>
          <w:szCs w:val="28"/>
        </w:rPr>
        <w:t xml:space="preserve">Главной целью любой организации является максимизация прибыли. В современных реалиях рыночной структуры, все чаще и чаще приходится искать новые пути развития и предлагать потребителю новейшие виды товаров и услуг. Все это является достаточно дорогостоящим процессом, как минимум на начальных этапах. Все эти формы могут выражаться в виде вложений в новые здания, оборудование, сырье, рабочую силу, которые необходимы для процесса производства. Помимо этого, существуют затраты на проведение НИОКР, где происходят исследования, разработка, проектирование товаров. Также оплата труда работников, реализация рекламной кампании и др. </w:t>
      </w:r>
    </w:p>
    <w:p w:rsidR="007A26EC" w:rsidRDefault="007540C6" w:rsidP="007A26EC">
      <w:pPr>
        <w:spacing w:line="360" w:lineRule="auto"/>
        <w:ind w:firstLine="709"/>
        <w:contextualSpacing/>
        <w:jc w:val="both"/>
        <w:rPr>
          <w:rFonts w:ascii="Times New Roman" w:hAnsi="Times New Roman" w:cs="Times New Roman"/>
          <w:sz w:val="28"/>
          <w:szCs w:val="28"/>
        </w:rPr>
      </w:pPr>
      <w:r w:rsidRPr="007540C6">
        <w:rPr>
          <w:rFonts w:ascii="Times New Roman" w:hAnsi="Times New Roman" w:cs="Times New Roman"/>
          <w:sz w:val="28"/>
          <w:szCs w:val="28"/>
        </w:rPr>
        <w:t xml:space="preserve">Все вышеперечисленные работы требуют финансирования, которое сможет обеспечить всеми необходимыми ресурсами ожидаемый проект. </w:t>
      </w:r>
      <w:r w:rsidRPr="007540C6">
        <w:rPr>
          <w:rFonts w:ascii="Times New Roman" w:hAnsi="Times New Roman" w:cs="Times New Roman"/>
          <w:sz w:val="28"/>
          <w:szCs w:val="28"/>
        </w:rPr>
        <w:lastRenderedPageBreak/>
        <w:t>Важно отметить, что под составом финансирования подразумеваются не только денежные средства, но и также это могут быть</w:t>
      </w:r>
      <w:r w:rsidR="007A26EC">
        <w:rPr>
          <w:rFonts w:ascii="Times New Roman" w:hAnsi="Times New Roman" w:cs="Times New Roman"/>
          <w:sz w:val="28"/>
          <w:szCs w:val="28"/>
        </w:rPr>
        <w:t xml:space="preserve"> и другие возможные инвестиции.</w:t>
      </w:r>
    </w:p>
    <w:p w:rsidR="007A26EC" w:rsidRPr="007A26EC" w:rsidRDefault="007540C6" w:rsidP="007A26EC">
      <w:pPr>
        <w:spacing w:line="360" w:lineRule="auto"/>
        <w:ind w:firstLine="709"/>
        <w:contextualSpacing/>
        <w:jc w:val="both"/>
        <w:rPr>
          <w:rFonts w:ascii="Times New Roman" w:hAnsi="Times New Roman" w:cs="Times New Roman"/>
          <w:sz w:val="28"/>
          <w:szCs w:val="28"/>
        </w:rPr>
      </w:pPr>
      <w:r w:rsidRPr="007A26EC">
        <w:rPr>
          <w:rFonts w:ascii="Times New Roman" w:hAnsi="Times New Roman" w:cs="Times New Roman"/>
          <w:sz w:val="28"/>
          <w:szCs w:val="28"/>
        </w:rPr>
        <w:t>Основными элементами системы финансирования инновационных проектов являются:</w:t>
      </w:r>
    </w:p>
    <w:p w:rsidR="007A26EC" w:rsidRPr="007A26EC" w:rsidRDefault="007A26EC" w:rsidP="007A26EC">
      <w:pPr>
        <w:spacing w:line="360" w:lineRule="auto"/>
        <w:ind w:firstLine="709"/>
        <w:contextualSpacing/>
        <w:jc w:val="both"/>
        <w:rPr>
          <w:rFonts w:ascii="Times New Roman" w:hAnsi="Times New Roman" w:cs="Times New Roman"/>
          <w:sz w:val="28"/>
          <w:szCs w:val="28"/>
        </w:rPr>
      </w:pPr>
      <w:r w:rsidRPr="007A26EC">
        <w:rPr>
          <w:rFonts w:ascii="Times New Roman" w:hAnsi="Times New Roman" w:cs="Times New Roman"/>
          <w:sz w:val="28"/>
          <w:szCs w:val="28"/>
        </w:rPr>
        <w:t>1.</w:t>
      </w:r>
      <w:r w:rsidR="007540C6" w:rsidRPr="007A26EC">
        <w:rPr>
          <w:rFonts w:ascii="Times New Roman" w:hAnsi="Times New Roman" w:cs="Times New Roman"/>
          <w:sz w:val="28"/>
          <w:szCs w:val="28"/>
        </w:rPr>
        <w:t>Источники поступления финансовых сре</w:t>
      </w:r>
      <w:proofErr w:type="gramStart"/>
      <w:r w:rsidR="007540C6" w:rsidRPr="007A26EC">
        <w:rPr>
          <w:rFonts w:ascii="Times New Roman" w:hAnsi="Times New Roman" w:cs="Times New Roman"/>
          <w:sz w:val="28"/>
          <w:szCs w:val="28"/>
        </w:rPr>
        <w:t>дств дл</w:t>
      </w:r>
      <w:proofErr w:type="gramEnd"/>
      <w:r w:rsidR="007540C6" w:rsidRPr="007A26EC">
        <w:rPr>
          <w:rFonts w:ascii="Times New Roman" w:hAnsi="Times New Roman" w:cs="Times New Roman"/>
          <w:sz w:val="28"/>
          <w:szCs w:val="28"/>
        </w:rPr>
        <w:t>я осуществления проектов</w:t>
      </w:r>
      <w:r w:rsidRPr="007A26EC">
        <w:rPr>
          <w:rFonts w:ascii="Times New Roman" w:hAnsi="Times New Roman" w:cs="Times New Roman"/>
          <w:sz w:val="28"/>
          <w:szCs w:val="28"/>
        </w:rPr>
        <w:t>.</w:t>
      </w:r>
    </w:p>
    <w:p w:rsidR="007A26EC" w:rsidRPr="007A26EC" w:rsidRDefault="007A26EC" w:rsidP="007A26EC">
      <w:pPr>
        <w:spacing w:line="360" w:lineRule="auto"/>
        <w:ind w:firstLine="709"/>
        <w:contextualSpacing/>
        <w:jc w:val="both"/>
        <w:rPr>
          <w:rFonts w:ascii="Times New Roman" w:hAnsi="Times New Roman" w:cs="Times New Roman"/>
          <w:sz w:val="28"/>
          <w:szCs w:val="28"/>
        </w:rPr>
      </w:pPr>
      <w:r w:rsidRPr="007A26EC">
        <w:rPr>
          <w:rFonts w:ascii="Times New Roman" w:hAnsi="Times New Roman" w:cs="Times New Roman"/>
          <w:sz w:val="28"/>
          <w:szCs w:val="28"/>
        </w:rPr>
        <w:t>2.</w:t>
      </w:r>
      <w:r w:rsidR="007540C6" w:rsidRPr="007A26EC">
        <w:rPr>
          <w:rFonts w:ascii="Times New Roman" w:hAnsi="Times New Roman" w:cs="Times New Roman"/>
          <w:sz w:val="28"/>
          <w:szCs w:val="28"/>
        </w:rPr>
        <w:t>Механизм аккумуляции средств, поступающих из различных источников, политику вложения мобилизованного капитала</w:t>
      </w:r>
    </w:p>
    <w:p w:rsidR="007A26EC" w:rsidRPr="007A26EC" w:rsidRDefault="007A26EC" w:rsidP="007A26EC">
      <w:pPr>
        <w:spacing w:line="360" w:lineRule="auto"/>
        <w:ind w:firstLine="709"/>
        <w:contextualSpacing/>
        <w:jc w:val="both"/>
        <w:rPr>
          <w:rFonts w:ascii="Times New Roman" w:hAnsi="Times New Roman" w:cs="Times New Roman"/>
          <w:sz w:val="28"/>
          <w:szCs w:val="28"/>
        </w:rPr>
      </w:pPr>
      <w:r w:rsidRPr="007A26EC">
        <w:rPr>
          <w:rFonts w:ascii="Times New Roman" w:hAnsi="Times New Roman" w:cs="Times New Roman"/>
          <w:sz w:val="28"/>
          <w:szCs w:val="28"/>
        </w:rPr>
        <w:t>3.</w:t>
      </w:r>
      <w:r w:rsidR="007540C6" w:rsidRPr="007A26EC">
        <w:rPr>
          <w:rFonts w:ascii="Times New Roman" w:hAnsi="Times New Roman" w:cs="Times New Roman"/>
          <w:sz w:val="28"/>
          <w:szCs w:val="28"/>
        </w:rPr>
        <w:t xml:space="preserve">Механизм </w:t>
      </w:r>
      <w:proofErr w:type="gramStart"/>
      <w:r w:rsidR="007540C6" w:rsidRPr="007A26EC">
        <w:rPr>
          <w:rFonts w:ascii="Times New Roman" w:hAnsi="Times New Roman" w:cs="Times New Roman"/>
          <w:sz w:val="28"/>
          <w:szCs w:val="28"/>
        </w:rPr>
        <w:t>контроля за</w:t>
      </w:r>
      <w:proofErr w:type="gramEnd"/>
      <w:r w:rsidR="007540C6" w:rsidRPr="007A26EC">
        <w:rPr>
          <w:rFonts w:ascii="Times New Roman" w:hAnsi="Times New Roman" w:cs="Times New Roman"/>
          <w:sz w:val="28"/>
          <w:szCs w:val="28"/>
        </w:rPr>
        <w:t xml:space="preserve"> инвестициями</w:t>
      </w:r>
    </w:p>
    <w:p w:rsidR="007540C6" w:rsidRPr="007A26EC" w:rsidRDefault="007A26EC" w:rsidP="007A26EC">
      <w:pPr>
        <w:spacing w:line="360" w:lineRule="auto"/>
        <w:ind w:firstLine="709"/>
        <w:contextualSpacing/>
        <w:jc w:val="both"/>
        <w:rPr>
          <w:rFonts w:ascii="Times New Roman" w:hAnsi="Times New Roman" w:cs="Times New Roman"/>
          <w:sz w:val="28"/>
          <w:szCs w:val="28"/>
        </w:rPr>
      </w:pPr>
      <w:r w:rsidRPr="007A26EC">
        <w:rPr>
          <w:rFonts w:ascii="Times New Roman" w:hAnsi="Times New Roman" w:cs="Times New Roman"/>
          <w:sz w:val="28"/>
          <w:szCs w:val="28"/>
        </w:rPr>
        <w:t>4.</w:t>
      </w:r>
      <w:r w:rsidR="007540C6" w:rsidRPr="007A26EC">
        <w:rPr>
          <w:rFonts w:ascii="Times New Roman" w:hAnsi="Times New Roman" w:cs="Times New Roman"/>
          <w:sz w:val="28"/>
          <w:szCs w:val="28"/>
        </w:rPr>
        <w:t>Механизм возвратности авансированных средств</w:t>
      </w:r>
    </w:p>
    <w:p w:rsidR="007540C6" w:rsidRPr="007540C6" w:rsidRDefault="007540C6" w:rsidP="007540C6">
      <w:pPr>
        <w:spacing w:line="360" w:lineRule="auto"/>
        <w:ind w:firstLine="709"/>
        <w:contextualSpacing/>
        <w:jc w:val="both"/>
        <w:rPr>
          <w:rFonts w:ascii="Times New Roman" w:hAnsi="Times New Roman" w:cs="Times New Roman"/>
          <w:sz w:val="28"/>
          <w:szCs w:val="28"/>
        </w:rPr>
      </w:pPr>
      <w:r w:rsidRPr="007540C6">
        <w:rPr>
          <w:rFonts w:ascii="Times New Roman" w:hAnsi="Times New Roman" w:cs="Times New Roman"/>
          <w:sz w:val="28"/>
          <w:szCs w:val="28"/>
        </w:rPr>
        <w:t>Инновационное финансирование проектов имеет определенные особенности</w:t>
      </w:r>
      <w:r w:rsidR="007A26EC">
        <w:rPr>
          <w:rFonts w:ascii="Times New Roman" w:hAnsi="Times New Roman" w:cs="Times New Roman"/>
          <w:sz w:val="28"/>
          <w:szCs w:val="28"/>
        </w:rPr>
        <w:t xml:space="preserve"> </w:t>
      </w:r>
      <w:r w:rsidRPr="007540C6">
        <w:rPr>
          <w:rFonts w:ascii="Times New Roman" w:hAnsi="Times New Roman" w:cs="Times New Roman"/>
          <w:sz w:val="28"/>
          <w:szCs w:val="28"/>
        </w:rPr>
        <w:t>- оно обладает множеством источников финансирования, которые могут обеспечить целый комплекс финансирования, охватывающий разнообразные направления инновационного процесса, всех его субъектов и способный гибко приспосабливаться к динамично изменяющимся условиям внешней среды. Финансовая отдача от реализации инновационного проекта- важнейший обобщающий показатель, благодаря которому определяются конечные результаты инновационного процесса и вся действенность финансовой политики.</w:t>
      </w:r>
    </w:p>
    <w:p w:rsidR="007540C6" w:rsidRPr="007540C6" w:rsidRDefault="007540C6" w:rsidP="007540C6">
      <w:pPr>
        <w:spacing w:line="360" w:lineRule="auto"/>
        <w:ind w:firstLine="709"/>
        <w:contextualSpacing/>
        <w:jc w:val="both"/>
        <w:rPr>
          <w:rFonts w:ascii="Times New Roman" w:hAnsi="Times New Roman" w:cs="Times New Roman"/>
          <w:sz w:val="28"/>
          <w:szCs w:val="28"/>
        </w:rPr>
      </w:pPr>
      <w:r w:rsidRPr="007540C6">
        <w:rPr>
          <w:rFonts w:ascii="Times New Roman" w:hAnsi="Times New Roman" w:cs="Times New Roman"/>
          <w:sz w:val="28"/>
          <w:szCs w:val="28"/>
        </w:rPr>
        <w:t>Инновационная деятельность характеризуется высоким уровнем риска и неопределенностью, именно по этой причине, инновационный проект должен иметь множественность источников финансирования, уметь адаптироваться к новым, быстро меняющимся условиям жизни.</w:t>
      </w:r>
    </w:p>
    <w:p w:rsidR="007540C6" w:rsidRPr="007540C6" w:rsidRDefault="007540C6" w:rsidP="007540C6">
      <w:pPr>
        <w:spacing w:line="360" w:lineRule="auto"/>
        <w:ind w:firstLine="709"/>
        <w:contextualSpacing/>
        <w:jc w:val="both"/>
        <w:rPr>
          <w:rFonts w:ascii="Times New Roman" w:hAnsi="Times New Roman" w:cs="Times New Roman"/>
          <w:sz w:val="28"/>
          <w:szCs w:val="28"/>
        </w:rPr>
      </w:pPr>
      <w:r w:rsidRPr="007540C6">
        <w:rPr>
          <w:rFonts w:ascii="Times New Roman" w:hAnsi="Times New Roman" w:cs="Times New Roman"/>
          <w:sz w:val="28"/>
          <w:szCs w:val="28"/>
        </w:rPr>
        <w:t xml:space="preserve">Система финансирования не стоит на месте, она ищет все новые и новые пути развития. До 1991 г. механизм финансирования имел базой только один источник финансирования- бюджетные ассигнования. После данных годов, прошел ряд реорганизации всего процесса, связанного с финансированием НТП. Произошло распределение прибыли по фондам экономического стимулирования, значительно упрощена система контроля за </w:t>
      </w:r>
      <w:r w:rsidRPr="007540C6">
        <w:rPr>
          <w:rFonts w:ascii="Times New Roman" w:hAnsi="Times New Roman" w:cs="Times New Roman"/>
          <w:sz w:val="28"/>
          <w:szCs w:val="28"/>
        </w:rPr>
        <w:lastRenderedPageBreak/>
        <w:t xml:space="preserve">оплатой труда, </w:t>
      </w:r>
      <w:proofErr w:type="spellStart"/>
      <w:r w:rsidRPr="007540C6">
        <w:rPr>
          <w:rFonts w:ascii="Times New Roman" w:hAnsi="Times New Roman" w:cs="Times New Roman"/>
          <w:sz w:val="28"/>
          <w:szCs w:val="28"/>
        </w:rPr>
        <w:t>либерализованы</w:t>
      </w:r>
      <w:proofErr w:type="spellEnd"/>
      <w:r w:rsidRPr="007540C6">
        <w:rPr>
          <w:rFonts w:ascii="Times New Roman" w:hAnsi="Times New Roman" w:cs="Times New Roman"/>
          <w:sz w:val="28"/>
          <w:szCs w:val="28"/>
        </w:rPr>
        <w:t xml:space="preserve"> цены. Все это имело огласку во всей политике финансирования. В настоящее время, основными источниками средств, которые используются для финансирования инновационного процесса, стали следующие</w:t>
      </w:r>
      <w:proofErr w:type="gramStart"/>
      <w:r w:rsidRPr="007540C6">
        <w:rPr>
          <w:rFonts w:ascii="Times New Roman" w:hAnsi="Times New Roman" w:cs="Times New Roman"/>
          <w:sz w:val="28"/>
          <w:szCs w:val="28"/>
        </w:rPr>
        <w:t xml:space="preserve"> :</w:t>
      </w:r>
      <w:proofErr w:type="gramEnd"/>
    </w:p>
    <w:p w:rsidR="007540C6" w:rsidRPr="007540C6" w:rsidRDefault="007A26EC" w:rsidP="007540C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7540C6" w:rsidRPr="007540C6">
        <w:rPr>
          <w:rFonts w:ascii="Times New Roman" w:hAnsi="Times New Roman" w:cs="Times New Roman"/>
          <w:sz w:val="28"/>
          <w:szCs w:val="28"/>
        </w:rPr>
        <w:t>Бюджетные ассигнования, выделяемые на федеральном, региональном и местном уровнях</w:t>
      </w:r>
    </w:p>
    <w:p w:rsidR="007540C6" w:rsidRPr="007540C6" w:rsidRDefault="007A26EC" w:rsidP="007540C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7540C6" w:rsidRPr="007540C6">
        <w:rPr>
          <w:rFonts w:ascii="Times New Roman" w:hAnsi="Times New Roman" w:cs="Times New Roman"/>
          <w:sz w:val="28"/>
          <w:szCs w:val="28"/>
        </w:rPr>
        <w:t>Средства специальных внебюджетных фондов, предназначенные для финансирования НИОКР, которые организуются министерствами, федеральными и региональными органами управления</w:t>
      </w:r>
    </w:p>
    <w:p w:rsidR="007540C6" w:rsidRPr="007540C6" w:rsidRDefault="007A26EC" w:rsidP="007540C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7540C6" w:rsidRPr="007540C6">
        <w:rPr>
          <w:rFonts w:ascii="Times New Roman" w:hAnsi="Times New Roman" w:cs="Times New Roman"/>
          <w:sz w:val="28"/>
          <w:szCs w:val="28"/>
        </w:rPr>
        <w:t>Собственные средства предприятия</w:t>
      </w:r>
    </w:p>
    <w:p w:rsidR="007540C6" w:rsidRPr="007540C6" w:rsidRDefault="007A26EC" w:rsidP="007540C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7540C6" w:rsidRPr="007540C6">
        <w:rPr>
          <w:rFonts w:ascii="Times New Roman" w:hAnsi="Times New Roman" w:cs="Times New Roman"/>
          <w:sz w:val="28"/>
          <w:szCs w:val="28"/>
        </w:rPr>
        <w:t>Денежные средства различных типов коммерческих финансовых структур (инвестиционные компании, коммерческие банки, страховые общества, ФПГ и т.д.)</w:t>
      </w:r>
    </w:p>
    <w:p w:rsidR="007540C6" w:rsidRPr="007540C6" w:rsidRDefault="007A26EC" w:rsidP="007540C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7540C6" w:rsidRPr="007540C6">
        <w:rPr>
          <w:rFonts w:ascii="Times New Roman" w:hAnsi="Times New Roman" w:cs="Times New Roman"/>
          <w:sz w:val="28"/>
          <w:szCs w:val="28"/>
        </w:rPr>
        <w:t>Кредитные ресурсы специально уполномоченных правительством инвестиционных банков</w:t>
      </w:r>
    </w:p>
    <w:p w:rsidR="007540C6" w:rsidRPr="007540C6" w:rsidRDefault="007A26EC" w:rsidP="007540C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7540C6" w:rsidRPr="007540C6">
        <w:rPr>
          <w:rFonts w:ascii="Times New Roman" w:hAnsi="Times New Roman" w:cs="Times New Roman"/>
          <w:sz w:val="28"/>
          <w:szCs w:val="28"/>
        </w:rPr>
        <w:t>Конверсионные кредиты для ИП оборотного комплекса</w:t>
      </w:r>
    </w:p>
    <w:p w:rsidR="007540C6" w:rsidRPr="007540C6" w:rsidRDefault="007A26EC" w:rsidP="007540C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7540C6" w:rsidRPr="007540C6">
        <w:rPr>
          <w:rFonts w:ascii="Times New Roman" w:hAnsi="Times New Roman" w:cs="Times New Roman"/>
          <w:sz w:val="28"/>
          <w:szCs w:val="28"/>
        </w:rPr>
        <w:t>Иностранные инвестиции промышленных и коммерческих фирм и компаний</w:t>
      </w:r>
    </w:p>
    <w:p w:rsidR="007540C6" w:rsidRPr="007540C6" w:rsidRDefault="007A26EC" w:rsidP="007540C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7540C6" w:rsidRPr="007540C6">
        <w:rPr>
          <w:rFonts w:ascii="Times New Roman" w:hAnsi="Times New Roman" w:cs="Times New Roman"/>
          <w:sz w:val="28"/>
          <w:szCs w:val="28"/>
        </w:rPr>
        <w:t>Средства национальных и зарубежных научных фондов</w:t>
      </w:r>
    </w:p>
    <w:p w:rsidR="007540C6" w:rsidRDefault="007A26EC" w:rsidP="007540C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7540C6" w:rsidRPr="007540C6">
        <w:rPr>
          <w:rFonts w:ascii="Times New Roman" w:hAnsi="Times New Roman" w:cs="Times New Roman"/>
          <w:sz w:val="28"/>
          <w:szCs w:val="28"/>
        </w:rPr>
        <w:t>Частные накопления физических лиц</w:t>
      </w:r>
    </w:p>
    <w:p w:rsidR="007540C6" w:rsidRPr="00BB263E" w:rsidRDefault="007540C6" w:rsidP="00AF4458">
      <w:pPr>
        <w:spacing w:line="360" w:lineRule="auto"/>
        <w:ind w:firstLine="709"/>
        <w:contextualSpacing/>
        <w:jc w:val="both"/>
        <w:rPr>
          <w:rFonts w:ascii="Times New Roman" w:hAnsi="Times New Roman" w:cs="Times New Roman"/>
          <w:sz w:val="28"/>
          <w:szCs w:val="28"/>
        </w:rPr>
      </w:pPr>
      <w:r w:rsidRPr="00BB263E">
        <w:rPr>
          <w:rFonts w:ascii="Times New Roman" w:hAnsi="Times New Roman" w:cs="Times New Roman"/>
          <w:sz w:val="28"/>
          <w:szCs w:val="28"/>
        </w:rPr>
        <w:t xml:space="preserve">Самым привычным источником финансирования инновационной деятельности служит самофинансирование. В 2011г. за счет собственных средств организаций было профинансировано 88,1% всех затрат на инновации. Средства из федерального бюджета не превышают 1,8% и в основном используются в таких областях, как электрооборудование, нефтегазовая направленность и т.п. Средства бюджетов субъектов РФ и местных бюджетов- незначительны- 0,2% от всех затрат на инновационную деятельность. Иностранные инвестиции составляют 0,1% от всех затрат и также активны только в некоторых областях инновационной деятельности.  С привлечения заемных кредитных средств было профинансировано 9,8% от </w:t>
      </w:r>
      <w:r w:rsidRPr="00BB263E">
        <w:rPr>
          <w:rFonts w:ascii="Times New Roman" w:hAnsi="Times New Roman" w:cs="Times New Roman"/>
          <w:sz w:val="28"/>
          <w:szCs w:val="28"/>
        </w:rPr>
        <w:lastRenderedPageBreak/>
        <w:t>общих затрат организации, средства венчурного фонда- 0,04%.  Важно уточнить, что с каждым годом соотношение этих чисел изменяется, это связано с все большим интересом аудитории к инновациям и преимуществах их использования.</w:t>
      </w:r>
    </w:p>
    <w:p w:rsidR="007540C6" w:rsidRPr="00BB263E" w:rsidRDefault="007540C6" w:rsidP="00AF4458">
      <w:pPr>
        <w:spacing w:line="360" w:lineRule="auto"/>
        <w:ind w:firstLine="709"/>
        <w:contextualSpacing/>
        <w:jc w:val="both"/>
        <w:rPr>
          <w:rFonts w:ascii="Times New Roman" w:hAnsi="Times New Roman" w:cs="Times New Roman"/>
          <w:sz w:val="28"/>
          <w:szCs w:val="28"/>
        </w:rPr>
      </w:pPr>
      <w:r w:rsidRPr="00BB263E">
        <w:rPr>
          <w:rFonts w:ascii="Times New Roman" w:hAnsi="Times New Roman" w:cs="Times New Roman"/>
          <w:sz w:val="28"/>
          <w:szCs w:val="28"/>
        </w:rPr>
        <w:t>Принципы организации финансирования должны быть ориентированы на множественность источников финансирования и предполагать быстрое и эффективное внедрение инноваций с их коммерциализацией, обеспечивающей рост финансовой отдачи от инновационной деятельности.</w:t>
      </w:r>
    </w:p>
    <w:p w:rsidR="007540C6" w:rsidRPr="00BB263E" w:rsidRDefault="007540C6" w:rsidP="00AF4458">
      <w:pPr>
        <w:spacing w:line="360" w:lineRule="auto"/>
        <w:ind w:firstLine="709"/>
        <w:contextualSpacing/>
        <w:jc w:val="both"/>
        <w:rPr>
          <w:rFonts w:ascii="Times New Roman" w:hAnsi="Times New Roman" w:cs="Times New Roman"/>
          <w:sz w:val="28"/>
          <w:szCs w:val="28"/>
        </w:rPr>
      </w:pPr>
      <w:r w:rsidRPr="00BB263E">
        <w:rPr>
          <w:rFonts w:ascii="Times New Roman" w:hAnsi="Times New Roman" w:cs="Times New Roman"/>
          <w:sz w:val="28"/>
          <w:szCs w:val="28"/>
        </w:rPr>
        <w:t>К сожалению, сегодняшнее состояние инновационной деятельности и инвестиционного климата в России далеко от идеала. На сегодняшний день уменьшившиеся объемы государственного финансирования, нехватка собственных средств у предприятий и отсутствие стратегического мышления у их руководителей не восполняются притоком частного капитала.</w:t>
      </w:r>
    </w:p>
    <w:p w:rsidR="007540C6" w:rsidRPr="00BB263E" w:rsidRDefault="007540C6" w:rsidP="00AF4458">
      <w:pPr>
        <w:spacing w:line="360" w:lineRule="auto"/>
        <w:ind w:firstLine="709"/>
        <w:contextualSpacing/>
        <w:jc w:val="both"/>
        <w:rPr>
          <w:rFonts w:ascii="Times New Roman" w:hAnsi="Times New Roman" w:cs="Times New Roman"/>
          <w:sz w:val="28"/>
          <w:szCs w:val="28"/>
        </w:rPr>
      </w:pPr>
      <w:r w:rsidRPr="00BB263E">
        <w:rPr>
          <w:rFonts w:ascii="Times New Roman" w:hAnsi="Times New Roman" w:cs="Times New Roman"/>
          <w:sz w:val="28"/>
          <w:szCs w:val="28"/>
        </w:rPr>
        <w:t>Группировка финансовых ресурсов ИП в зависимости от их вида и источников формирования представлена на рис. 1.</w:t>
      </w:r>
    </w:p>
    <w:p w:rsidR="007540C6" w:rsidRDefault="007540C6" w:rsidP="00AF4458">
      <w:pPr>
        <w:spacing w:line="360" w:lineRule="auto"/>
        <w:ind w:firstLine="709"/>
        <w:contextualSpacing/>
        <w:jc w:val="both"/>
        <w:rPr>
          <w:rFonts w:ascii="Times New Roman" w:hAnsi="Times New Roman" w:cs="Times New Roman"/>
          <w:sz w:val="28"/>
          <w:szCs w:val="28"/>
        </w:rPr>
      </w:pPr>
      <w:r w:rsidRPr="00BB263E">
        <w:rPr>
          <w:rFonts w:ascii="Times New Roman" w:hAnsi="Times New Roman" w:cs="Times New Roman"/>
          <w:sz w:val="28"/>
          <w:szCs w:val="28"/>
        </w:rPr>
        <w:t>Естественно, что порядок финансирования инновационных проектов в каждом конкретном случае имеет свою специфику и непосредственно связан с характером внедряемых инноваций.</w:t>
      </w:r>
    </w:p>
    <w:p w:rsidR="007540C6" w:rsidRDefault="007540C6" w:rsidP="007540C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61AEE3A" wp14:editId="12320ACE">
            <wp:extent cx="5029200" cy="3543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3711" cy="3546478"/>
                    </a:xfrm>
                    <a:prstGeom prst="rect">
                      <a:avLst/>
                    </a:prstGeom>
                    <a:noFill/>
                  </pic:spPr>
                </pic:pic>
              </a:graphicData>
            </a:graphic>
          </wp:inline>
        </w:drawing>
      </w:r>
    </w:p>
    <w:p w:rsidR="007540C6" w:rsidRPr="00BB263E" w:rsidRDefault="007540C6" w:rsidP="00AF4458">
      <w:pPr>
        <w:spacing w:line="360" w:lineRule="auto"/>
        <w:ind w:firstLine="709"/>
        <w:contextualSpacing/>
        <w:jc w:val="both"/>
        <w:rPr>
          <w:rFonts w:ascii="Times New Roman" w:hAnsi="Times New Roman" w:cs="Times New Roman"/>
          <w:sz w:val="28"/>
          <w:szCs w:val="28"/>
        </w:rPr>
      </w:pPr>
      <w:r w:rsidRPr="00BB263E">
        <w:rPr>
          <w:rFonts w:ascii="Times New Roman" w:hAnsi="Times New Roman" w:cs="Times New Roman"/>
          <w:sz w:val="28"/>
          <w:szCs w:val="28"/>
        </w:rPr>
        <w:lastRenderedPageBreak/>
        <w:t>Под методами финансирования инновационных проектов понимают такие способы финансирования инноваций, которые отражают использование специфических источников финансирования в увязке с хозяйственной ситуацией фирмы, планами ее текущей деятельности и развития.</w:t>
      </w:r>
    </w:p>
    <w:p w:rsidR="007540C6" w:rsidRPr="00BB263E" w:rsidRDefault="007540C6" w:rsidP="00AF4458">
      <w:pPr>
        <w:spacing w:line="360" w:lineRule="auto"/>
        <w:ind w:firstLine="709"/>
        <w:contextualSpacing/>
        <w:jc w:val="both"/>
        <w:rPr>
          <w:rFonts w:ascii="Times New Roman" w:hAnsi="Times New Roman" w:cs="Times New Roman"/>
          <w:sz w:val="28"/>
          <w:szCs w:val="28"/>
        </w:rPr>
      </w:pPr>
      <w:r w:rsidRPr="00BB263E">
        <w:rPr>
          <w:rFonts w:ascii="Times New Roman" w:hAnsi="Times New Roman" w:cs="Times New Roman"/>
          <w:sz w:val="28"/>
          <w:szCs w:val="28"/>
        </w:rPr>
        <w:t>Возможные методы финансирования делятся на прямые и косвенные.</w:t>
      </w:r>
    </w:p>
    <w:p w:rsidR="007540C6" w:rsidRPr="00BB263E" w:rsidRDefault="007540C6" w:rsidP="00AF4458">
      <w:pPr>
        <w:spacing w:line="360" w:lineRule="auto"/>
        <w:ind w:firstLine="709"/>
        <w:contextualSpacing/>
        <w:jc w:val="both"/>
        <w:rPr>
          <w:rFonts w:ascii="Times New Roman" w:hAnsi="Times New Roman" w:cs="Times New Roman"/>
          <w:sz w:val="28"/>
          <w:szCs w:val="28"/>
        </w:rPr>
      </w:pPr>
      <w:r w:rsidRPr="00BB263E">
        <w:rPr>
          <w:rFonts w:ascii="Times New Roman" w:hAnsi="Times New Roman" w:cs="Times New Roman"/>
          <w:sz w:val="28"/>
          <w:szCs w:val="28"/>
        </w:rPr>
        <w:t>К источникам прямого финансирования инновационных проектов относят:</w:t>
      </w:r>
    </w:p>
    <w:p w:rsidR="007540C6" w:rsidRPr="00BB263E" w:rsidRDefault="00AF4458" w:rsidP="00AF445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7540C6" w:rsidRPr="00BB263E">
        <w:rPr>
          <w:rFonts w:ascii="Times New Roman" w:hAnsi="Times New Roman" w:cs="Times New Roman"/>
          <w:sz w:val="28"/>
          <w:szCs w:val="28"/>
        </w:rPr>
        <w:t>Банковский кредит</w:t>
      </w:r>
    </w:p>
    <w:p w:rsidR="007540C6" w:rsidRPr="00BB263E" w:rsidRDefault="00AF4458" w:rsidP="00AF445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7540C6" w:rsidRPr="00BB263E">
        <w:rPr>
          <w:rFonts w:ascii="Times New Roman" w:hAnsi="Times New Roman" w:cs="Times New Roman"/>
          <w:sz w:val="28"/>
          <w:szCs w:val="28"/>
        </w:rPr>
        <w:t>Средства от эмиссии ценных бумаг</w:t>
      </w:r>
    </w:p>
    <w:p w:rsidR="007540C6" w:rsidRPr="00BB263E" w:rsidRDefault="00AF4458" w:rsidP="00AF445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7540C6" w:rsidRPr="00BB263E">
        <w:rPr>
          <w:rFonts w:ascii="Times New Roman" w:hAnsi="Times New Roman" w:cs="Times New Roman"/>
          <w:sz w:val="28"/>
          <w:szCs w:val="28"/>
        </w:rPr>
        <w:t>Сторонние инвестиции под создание отдельного предприятия для реализации проекта</w:t>
      </w:r>
    </w:p>
    <w:p w:rsidR="007540C6" w:rsidRPr="00BB263E" w:rsidRDefault="00AF4458" w:rsidP="00AF445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7540C6" w:rsidRPr="00BB263E">
        <w:rPr>
          <w:rFonts w:ascii="Times New Roman" w:hAnsi="Times New Roman" w:cs="Times New Roman"/>
          <w:sz w:val="28"/>
          <w:szCs w:val="28"/>
        </w:rPr>
        <w:t>Средства от продажи или сдачи в аренду свободных активов</w:t>
      </w:r>
    </w:p>
    <w:p w:rsidR="007540C6" w:rsidRPr="00BB263E" w:rsidRDefault="00AF4458" w:rsidP="00AF445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7540C6" w:rsidRPr="00BB263E">
        <w:rPr>
          <w:rFonts w:ascii="Times New Roman" w:hAnsi="Times New Roman" w:cs="Times New Roman"/>
          <w:sz w:val="28"/>
          <w:szCs w:val="28"/>
        </w:rPr>
        <w:t>Инновационный кредит</w:t>
      </w:r>
    </w:p>
    <w:p w:rsidR="007540C6" w:rsidRPr="00BB263E" w:rsidRDefault="00AF4458" w:rsidP="00AF445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7540C6" w:rsidRPr="00BB263E">
        <w:rPr>
          <w:rFonts w:ascii="Times New Roman" w:hAnsi="Times New Roman" w:cs="Times New Roman"/>
          <w:sz w:val="28"/>
          <w:szCs w:val="28"/>
        </w:rPr>
        <w:t xml:space="preserve">Доходы от краткосрочных проектов </w:t>
      </w:r>
    </w:p>
    <w:p w:rsidR="007540C6" w:rsidRPr="00BB263E" w:rsidRDefault="00AF4458" w:rsidP="00AF445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7540C6" w:rsidRPr="00BB263E">
        <w:rPr>
          <w:rFonts w:ascii="Times New Roman" w:hAnsi="Times New Roman" w:cs="Times New Roman"/>
          <w:sz w:val="28"/>
          <w:szCs w:val="28"/>
        </w:rPr>
        <w:t>Собственные средства фирмы</w:t>
      </w:r>
    </w:p>
    <w:p w:rsidR="007540C6" w:rsidRPr="00BB263E" w:rsidRDefault="00AF4458" w:rsidP="00AF445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7540C6" w:rsidRPr="00BB263E">
        <w:rPr>
          <w:rFonts w:ascii="Times New Roman" w:hAnsi="Times New Roman" w:cs="Times New Roman"/>
          <w:sz w:val="28"/>
          <w:szCs w:val="28"/>
        </w:rPr>
        <w:t>Средства, полученные под заклад имущества</w:t>
      </w:r>
    </w:p>
    <w:p w:rsidR="007540C6" w:rsidRPr="00BB263E" w:rsidRDefault="00AF4458" w:rsidP="00AF445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7540C6" w:rsidRPr="00BB263E">
        <w:rPr>
          <w:rFonts w:ascii="Times New Roman" w:hAnsi="Times New Roman" w:cs="Times New Roman"/>
          <w:sz w:val="28"/>
          <w:szCs w:val="28"/>
        </w:rPr>
        <w:t>Доходы от продажи патентов, лицензий</w:t>
      </w:r>
    </w:p>
    <w:p w:rsidR="007540C6" w:rsidRPr="00BB263E" w:rsidRDefault="00AF4458" w:rsidP="00AF445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007540C6" w:rsidRPr="00BB263E">
        <w:rPr>
          <w:rFonts w:ascii="Times New Roman" w:hAnsi="Times New Roman" w:cs="Times New Roman"/>
          <w:sz w:val="28"/>
          <w:szCs w:val="28"/>
        </w:rPr>
        <w:t>Факторинг</w:t>
      </w:r>
    </w:p>
    <w:p w:rsidR="007540C6" w:rsidRPr="00BB263E" w:rsidRDefault="00AF4458" w:rsidP="00AF445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007540C6" w:rsidRPr="00BB263E">
        <w:rPr>
          <w:rFonts w:ascii="Times New Roman" w:hAnsi="Times New Roman" w:cs="Times New Roman"/>
          <w:sz w:val="28"/>
          <w:szCs w:val="28"/>
        </w:rPr>
        <w:t>Форфейтинг</w:t>
      </w:r>
    </w:p>
    <w:p w:rsidR="007540C6" w:rsidRPr="00BB263E" w:rsidRDefault="007540C6" w:rsidP="00AF4458">
      <w:pPr>
        <w:spacing w:line="360" w:lineRule="auto"/>
        <w:ind w:firstLine="709"/>
        <w:contextualSpacing/>
        <w:jc w:val="both"/>
        <w:rPr>
          <w:rFonts w:ascii="Times New Roman" w:hAnsi="Times New Roman" w:cs="Times New Roman"/>
          <w:sz w:val="28"/>
          <w:szCs w:val="28"/>
        </w:rPr>
      </w:pPr>
      <w:r w:rsidRPr="00BB263E">
        <w:rPr>
          <w:rFonts w:ascii="Times New Roman" w:hAnsi="Times New Roman" w:cs="Times New Roman"/>
          <w:sz w:val="28"/>
          <w:szCs w:val="28"/>
        </w:rPr>
        <w:t>Косвенные методы предполагают другое обеспечение инновационных проектов. Это оснащение проекта необходимыми материально- техническими, трудовыми и информационными ресурсами. К подобным методам относят:</w:t>
      </w:r>
    </w:p>
    <w:p w:rsidR="007540C6" w:rsidRPr="00BB263E" w:rsidRDefault="00AF4458" w:rsidP="00AF4458">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540C6" w:rsidRPr="00BB263E">
        <w:rPr>
          <w:rFonts w:ascii="Times New Roman" w:hAnsi="Times New Roman" w:cs="Times New Roman"/>
          <w:sz w:val="28"/>
          <w:szCs w:val="28"/>
        </w:rPr>
        <w:t>Покупку в рассрочку или получение в лизинг (аренду) необходимого для выполнения проекта оборудования</w:t>
      </w:r>
    </w:p>
    <w:p w:rsidR="007540C6" w:rsidRPr="00BB263E" w:rsidRDefault="00AF4458" w:rsidP="00AF4458">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540C6" w:rsidRPr="00BB263E">
        <w:rPr>
          <w:rFonts w:ascii="Times New Roman" w:hAnsi="Times New Roman" w:cs="Times New Roman"/>
          <w:sz w:val="28"/>
          <w:szCs w:val="28"/>
        </w:rPr>
        <w:t>Приобретение (на используемую в проекте технологию) лицензии с оплатой в форме «роялти» (процента от продаж конечного продукта, особенного по данной лицензии)</w:t>
      </w:r>
    </w:p>
    <w:p w:rsidR="007540C6" w:rsidRPr="00BB263E" w:rsidRDefault="00AF4458" w:rsidP="00AF4458">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w:t>
      </w:r>
      <w:r w:rsidR="007540C6" w:rsidRPr="00BB263E">
        <w:rPr>
          <w:rFonts w:ascii="Times New Roman" w:hAnsi="Times New Roman" w:cs="Times New Roman"/>
          <w:sz w:val="28"/>
          <w:szCs w:val="28"/>
        </w:rPr>
        <w:t>Размещение ценных бумаг с оплатой в форме поставок или получения в лизинг необходимых ресурсов</w:t>
      </w:r>
    </w:p>
    <w:p w:rsidR="007540C6" w:rsidRPr="00BB263E" w:rsidRDefault="00AF4458" w:rsidP="00AF4458">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540C6" w:rsidRPr="00BB263E">
        <w:rPr>
          <w:rFonts w:ascii="Times New Roman" w:hAnsi="Times New Roman" w:cs="Times New Roman"/>
          <w:sz w:val="28"/>
          <w:szCs w:val="28"/>
        </w:rPr>
        <w:t>Привлечение потребных трудовых ресурсов и привлечение вкладов под процент в виде знаний, навыков и «</w:t>
      </w:r>
      <w:proofErr w:type="gramStart"/>
      <w:r w:rsidR="007540C6" w:rsidRPr="00BB263E">
        <w:rPr>
          <w:rFonts w:ascii="Times New Roman" w:hAnsi="Times New Roman" w:cs="Times New Roman"/>
          <w:sz w:val="28"/>
          <w:szCs w:val="28"/>
        </w:rPr>
        <w:t>ноу- хау</w:t>
      </w:r>
      <w:proofErr w:type="gramEnd"/>
      <w:r w:rsidR="007540C6" w:rsidRPr="00BB263E">
        <w:rPr>
          <w:rFonts w:ascii="Times New Roman" w:hAnsi="Times New Roman" w:cs="Times New Roman"/>
          <w:sz w:val="28"/>
          <w:szCs w:val="28"/>
        </w:rPr>
        <w:t>»</w:t>
      </w:r>
    </w:p>
    <w:p w:rsidR="007540C6" w:rsidRDefault="007540C6" w:rsidP="00AF4458">
      <w:pPr>
        <w:spacing w:line="360" w:lineRule="auto"/>
        <w:contextualSpacing/>
        <w:jc w:val="both"/>
        <w:rPr>
          <w:rFonts w:ascii="Times New Roman" w:hAnsi="Times New Roman" w:cs="Times New Roman"/>
          <w:sz w:val="28"/>
          <w:szCs w:val="28"/>
        </w:rPr>
      </w:pPr>
    </w:p>
    <w:p w:rsidR="007540C6" w:rsidRPr="00760D4D" w:rsidRDefault="007540C6" w:rsidP="007540C6">
      <w:pPr>
        <w:pStyle w:val="a3"/>
        <w:numPr>
          <w:ilvl w:val="1"/>
          <w:numId w:val="3"/>
        </w:numPr>
        <w:jc w:val="both"/>
        <w:rPr>
          <w:rFonts w:ascii="Times New Roman" w:hAnsi="Times New Roman" w:cs="Times New Roman"/>
          <w:sz w:val="28"/>
          <w:szCs w:val="28"/>
        </w:rPr>
      </w:pPr>
      <w:r w:rsidRPr="007540C6">
        <w:rPr>
          <w:rFonts w:ascii="Times New Roman" w:hAnsi="Times New Roman" w:cs="Times New Roman"/>
          <w:sz w:val="28"/>
          <w:szCs w:val="28"/>
        </w:rPr>
        <w:t>Основные источники финансирования инновационных проектов</w:t>
      </w:r>
    </w:p>
    <w:p w:rsidR="007540C6" w:rsidRDefault="007540C6" w:rsidP="00AF4458">
      <w:pPr>
        <w:spacing w:line="360" w:lineRule="auto"/>
        <w:ind w:firstLine="709"/>
        <w:contextualSpacing/>
        <w:jc w:val="both"/>
        <w:rPr>
          <w:rFonts w:ascii="Times New Roman" w:hAnsi="Times New Roman" w:cs="Times New Roman"/>
          <w:sz w:val="28"/>
          <w:szCs w:val="28"/>
        </w:rPr>
      </w:pPr>
      <w:r w:rsidRPr="00EA1C25">
        <w:rPr>
          <w:rFonts w:ascii="Times New Roman" w:hAnsi="Times New Roman" w:cs="Times New Roman"/>
          <w:sz w:val="28"/>
          <w:szCs w:val="28"/>
        </w:rPr>
        <w:t xml:space="preserve">Источниками финансирования </w:t>
      </w:r>
      <w:hyperlink r:id="rId9" w:tgtFrame="_blank" w:history="1">
        <w:r w:rsidRPr="00EA1C25">
          <w:rPr>
            <w:rStyle w:val="a4"/>
            <w:rFonts w:ascii="Times New Roman" w:hAnsi="Times New Roman" w:cs="Times New Roman"/>
            <w:color w:val="auto"/>
            <w:sz w:val="28"/>
            <w:szCs w:val="28"/>
            <w:u w:val="none"/>
          </w:rPr>
          <w:t>инновационной деятельности</w:t>
        </w:r>
      </w:hyperlink>
      <w:r w:rsidRPr="00EA1C25">
        <w:rPr>
          <w:rFonts w:ascii="Times New Roman" w:hAnsi="Times New Roman" w:cs="Times New Roman"/>
          <w:sz w:val="28"/>
          <w:szCs w:val="28"/>
        </w:rPr>
        <w:t xml:space="preserve"> могут быть предприятия, финансово-промышленные группы, малый инновационный бизнес, инвестиционные и инновационные фонды, органы местного управления, частные лица и т.д. Все они участвуют в хозяйственном процессе и тем или иным способом способствуют развитию инновационной деятельности. В развитых странах финансирование инновационной деятельности осуществляется как из государственных, так и из частных источников. Для большинства стран Западной Европы и США характерно примерно равное распределение финансовых ресурсов для НИОКР между государственным и частным капиталом. </w:t>
      </w:r>
    </w:p>
    <w:p w:rsidR="007540C6" w:rsidRDefault="007540C6" w:rsidP="00AF4458">
      <w:pPr>
        <w:spacing w:line="360" w:lineRule="auto"/>
        <w:ind w:firstLine="709"/>
        <w:contextualSpacing/>
        <w:jc w:val="both"/>
        <w:rPr>
          <w:rFonts w:ascii="Times New Roman" w:hAnsi="Times New Roman" w:cs="Times New Roman"/>
          <w:sz w:val="28"/>
          <w:szCs w:val="28"/>
        </w:rPr>
      </w:pPr>
      <w:r w:rsidRPr="00EA1C25">
        <w:rPr>
          <w:rFonts w:ascii="Times New Roman" w:hAnsi="Times New Roman" w:cs="Times New Roman"/>
          <w:sz w:val="28"/>
          <w:szCs w:val="28"/>
        </w:rPr>
        <w:t xml:space="preserve">Принципы организации финансирования должны быть ориентированы на множественность источников финансирования и предполагать быстрое и эффективное внедрение инноваций с их коммерциализацией, обеспечивающей рост финансовой отдачи от инновационной деятельности. На сегодняшнее состояние инновационной деятельности и инвестиционного климата в России далеко от идеала. На сегодняшний день уменьшившиеся объемы государственного финансирования, нехватка собственных средств у предприятий и отсутствие стратегического мышления у их руководителей не восполняются притоком частного капитала. </w:t>
      </w:r>
    </w:p>
    <w:p w:rsidR="007540C6" w:rsidRDefault="007540C6" w:rsidP="00AF4458">
      <w:pPr>
        <w:spacing w:line="360" w:lineRule="auto"/>
        <w:ind w:firstLine="709"/>
        <w:contextualSpacing/>
        <w:jc w:val="both"/>
        <w:rPr>
          <w:rFonts w:ascii="Times New Roman" w:hAnsi="Times New Roman" w:cs="Times New Roman"/>
          <w:sz w:val="28"/>
          <w:szCs w:val="28"/>
        </w:rPr>
      </w:pPr>
      <w:r w:rsidRPr="00EA1C25">
        <w:rPr>
          <w:rFonts w:ascii="Times New Roman" w:hAnsi="Times New Roman" w:cs="Times New Roman"/>
          <w:sz w:val="28"/>
          <w:szCs w:val="28"/>
        </w:rPr>
        <w:t>По видам собственности источники финансирования делятся на:</w:t>
      </w:r>
    </w:p>
    <w:p w:rsidR="007540C6" w:rsidRDefault="007540C6" w:rsidP="00AF4458">
      <w:pPr>
        <w:pStyle w:val="a3"/>
        <w:numPr>
          <w:ilvl w:val="0"/>
          <w:numId w:val="4"/>
        </w:numPr>
        <w:spacing w:line="360" w:lineRule="auto"/>
        <w:ind w:left="0" w:firstLine="851"/>
        <w:jc w:val="both"/>
        <w:rPr>
          <w:rFonts w:ascii="Times New Roman" w:hAnsi="Times New Roman" w:cs="Times New Roman"/>
          <w:sz w:val="28"/>
          <w:szCs w:val="28"/>
        </w:rPr>
      </w:pPr>
      <w:proofErr w:type="gramStart"/>
      <w:r w:rsidRPr="0035356F">
        <w:rPr>
          <w:rFonts w:ascii="Times New Roman" w:hAnsi="Times New Roman" w:cs="Times New Roman"/>
          <w:sz w:val="28"/>
          <w:szCs w:val="28"/>
        </w:rPr>
        <w:t xml:space="preserve">государственные инвестиционные ресурсы (бюджетные средства, средства </w:t>
      </w:r>
      <w:hyperlink r:id="rId10" w:tgtFrame="_blank" w:history="1">
        <w:r w:rsidRPr="0035356F">
          <w:rPr>
            <w:rStyle w:val="a4"/>
            <w:rFonts w:ascii="Times New Roman" w:hAnsi="Times New Roman" w:cs="Times New Roman"/>
            <w:color w:val="auto"/>
            <w:sz w:val="28"/>
            <w:szCs w:val="28"/>
            <w:u w:val="none"/>
          </w:rPr>
          <w:t>внебюджетных фондов</w:t>
        </w:r>
      </w:hyperlink>
      <w:r w:rsidRPr="0035356F">
        <w:rPr>
          <w:rFonts w:ascii="Times New Roman" w:hAnsi="Times New Roman" w:cs="Times New Roman"/>
          <w:sz w:val="28"/>
          <w:szCs w:val="28"/>
        </w:rPr>
        <w:t>, государственные</w:t>
      </w:r>
      <w:proofErr w:type="gramEnd"/>
      <w:r w:rsidRPr="0035356F">
        <w:rPr>
          <w:rFonts w:ascii="Times New Roman" w:hAnsi="Times New Roman" w:cs="Times New Roman"/>
          <w:sz w:val="28"/>
          <w:szCs w:val="28"/>
        </w:rPr>
        <w:t xml:space="preserve"> заимствования, пакеты акций, имущество государственной собственности); </w:t>
      </w:r>
    </w:p>
    <w:p w:rsidR="007540C6" w:rsidRDefault="007540C6" w:rsidP="00AF4458">
      <w:pPr>
        <w:pStyle w:val="a3"/>
        <w:numPr>
          <w:ilvl w:val="0"/>
          <w:numId w:val="4"/>
        </w:numPr>
        <w:spacing w:line="360" w:lineRule="auto"/>
        <w:ind w:left="0" w:firstLine="851"/>
        <w:jc w:val="both"/>
        <w:rPr>
          <w:rFonts w:ascii="Times New Roman" w:hAnsi="Times New Roman" w:cs="Times New Roman"/>
          <w:sz w:val="28"/>
          <w:szCs w:val="28"/>
        </w:rPr>
      </w:pPr>
      <w:r w:rsidRPr="0035356F">
        <w:rPr>
          <w:rFonts w:ascii="Times New Roman" w:hAnsi="Times New Roman" w:cs="Times New Roman"/>
          <w:sz w:val="28"/>
          <w:szCs w:val="28"/>
        </w:rPr>
        <w:lastRenderedPageBreak/>
        <w:t xml:space="preserve">инвестиционные, в том числе финансовые, ресурсы хозяйствующих субъектов, а также </w:t>
      </w:r>
      <w:hyperlink r:id="rId11" w:tgtFrame="_blank" w:history="1">
        <w:r w:rsidRPr="0035356F">
          <w:rPr>
            <w:rStyle w:val="a4"/>
            <w:rFonts w:ascii="Times New Roman" w:hAnsi="Times New Roman" w:cs="Times New Roman"/>
            <w:color w:val="auto"/>
            <w:sz w:val="28"/>
            <w:szCs w:val="28"/>
            <w:u w:val="none"/>
          </w:rPr>
          <w:t>общественных организаций</w:t>
        </w:r>
      </w:hyperlink>
      <w:r w:rsidRPr="0035356F">
        <w:rPr>
          <w:rFonts w:ascii="Times New Roman" w:hAnsi="Times New Roman" w:cs="Times New Roman"/>
          <w:sz w:val="28"/>
          <w:szCs w:val="28"/>
        </w:rPr>
        <w:t xml:space="preserve">, физических лиц и т.д. </w:t>
      </w:r>
    </w:p>
    <w:p w:rsidR="007540C6" w:rsidRDefault="007540C6" w:rsidP="00AF4458">
      <w:pPr>
        <w:spacing w:line="360" w:lineRule="auto"/>
        <w:ind w:firstLine="709"/>
        <w:contextualSpacing/>
        <w:jc w:val="both"/>
        <w:rPr>
          <w:rFonts w:ascii="Times New Roman" w:hAnsi="Times New Roman" w:cs="Times New Roman"/>
          <w:sz w:val="28"/>
          <w:szCs w:val="28"/>
        </w:rPr>
      </w:pPr>
      <w:r w:rsidRPr="0035356F">
        <w:rPr>
          <w:rFonts w:ascii="Times New Roman" w:hAnsi="Times New Roman" w:cs="Times New Roman"/>
          <w:sz w:val="28"/>
          <w:szCs w:val="28"/>
        </w:rPr>
        <w:t xml:space="preserve">Это инвестиционные ресурсы коллективных инвесторов, в том числе страховых компаний, инвестиционных фондов и компаний, негосударственных пенсионных фондов. Сюда же относятся собственные средства предприятий, а также кредитные ресурсы </w:t>
      </w:r>
      <w:hyperlink r:id="rId12" w:tgtFrame="_blank" w:history="1">
        <w:r w:rsidRPr="0035356F">
          <w:rPr>
            <w:rStyle w:val="a4"/>
            <w:rFonts w:ascii="Times New Roman" w:hAnsi="Times New Roman" w:cs="Times New Roman"/>
            <w:color w:val="auto"/>
            <w:sz w:val="28"/>
            <w:szCs w:val="28"/>
            <w:u w:val="none"/>
          </w:rPr>
          <w:t>коммерческих банков</w:t>
        </w:r>
      </w:hyperlink>
      <w:r w:rsidRPr="0035356F">
        <w:rPr>
          <w:rFonts w:ascii="Times New Roman" w:hAnsi="Times New Roman" w:cs="Times New Roman"/>
          <w:sz w:val="28"/>
          <w:szCs w:val="28"/>
        </w:rPr>
        <w:t xml:space="preserve">, прочих кредитных организаций и специально уполномоченных правительством инвестиционных банков. </w:t>
      </w:r>
    </w:p>
    <w:p w:rsidR="007540C6" w:rsidRDefault="007540C6" w:rsidP="00AF4458">
      <w:pPr>
        <w:spacing w:line="360" w:lineRule="auto"/>
        <w:ind w:firstLine="709"/>
        <w:contextualSpacing/>
        <w:jc w:val="both"/>
        <w:rPr>
          <w:rFonts w:ascii="Times New Roman" w:hAnsi="Times New Roman" w:cs="Times New Roman"/>
          <w:sz w:val="28"/>
          <w:szCs w:val="28"/>
        </w:rPr>
      </w:pPr>
      <w:r w:rsidRPr="0035356F">
        <w:rPr>
          <w:rFonts w:ascii="Times New Roman" w:hAnsi="Times New Roman" w:cs="Times New Roman"/>
          <w:sz w:val="28"/>
          <w:szCs w:val="28"/>
        </w:rPr>
        <w:t xml:space="preserve">На уровне </w:t>
      </w:r>
      <w:hyperlink r:id="rId13" w:tgtFrame="_blank" w:history="1">
        <w:r w:rsidRPr="0035356F">
          <w:rPr>
            <w:rStyle w:val="a4"/>
            <w:rFonts w:ascii="Times New Roman" w:hAnsi="Times New Roman" w:cs="Times New Roman"/>
            <w:color w:val="auto"/>
            <w:sz w:val="28"/>
            <w:szCs w:val="28"/>
            <w:u w:val="none"/>
          </w:rPr>
          <w:t>государства</w:t>
        </w:r>
      </w:hyperlink>
      <w:r w:rsidRPr="0035356F">
        <w:rPr>
          <w:rFonts w:ascii="Times New Roman" w:hAnsi="Times New Roman" w:cs="Times New Roman"/>
          <w:sz w:val="28"/>
          <w:szCs w:val="28"/>
        </w:rPr>
        <w:t xml:space="preserve"> и субъектов Федерации источниками финансирования являются: </w:t>
      </w:r>
    </w:p>
    <w:p w:rsidR="007540C6" w:rsidRDefault="007540C6" w:rsidP="00AF4458">
      <w:pPr>
        <w:pStyle w:val="a3"/>
        <w:numPr>
          <w:ilvl w:val="0"/>
          <w:numId w:val="5"/>
        </w:numPr>
        <w:spacing w:line="360" w:lineRule="auto"/>
        <w:ind w:left="0" w:firstLine="142"/>
        <w:jc w:val="both"/>
        <w:rPr>
          <w:rFonts w:ascii="Times New Roman" w:hAnsi="Times New Roman" w:cs="Times New Roman"/>
          <w:sz w:val="28"/>
          <w:szCs w:val="28"/>
        </w:rPr>
      </w:pPr>
      <w:r w:rsidRPr="0035356F">
        <w:rPr>
          <w:rFonts w:ascii="Times New Roman" w:hAnsi="Times New Roman" w:cs="Times New Roman"/>
          <w:sz w:val="28"/>
          <w:szCs w:val="28"/>
        </w:rPr>
        <w:t>собственные средства бюджетов и внебюджетных фондов;</w:t>
      </w:r>
    </w:p>
    <w:p w:rsidR="007540C6" w:rsidRDefault="007540C6" w:rsidP="00AF4458">
      <w:pPr>
        <w:pStyle w:val="a3"/>
        <w:numPr>
          <w:ilvl w:val="0"/>
          <w:numId w:val="5"/>
        </w:numPr>
        <w:spacing w:line="360" w:lineRule="auto"/>
        <w:ind w:left="0" w:firstLine="142"/>
        <w:jc w:val="both"/>
        <w:rPr>
          <w:rFonts w:ascii="Times New Roman" w:hAnsi="Times New Roman" w:cs="Times New Roman"/>
          <w:sz w:val="28"/>
          <w:szCs w:val="28"/>
        </w:rPr>
      </w:pPr>
      <w:r w:rsidRPr="0035356F">
        <w:rPr>
          <w:rFonts w:ascii="Times New Roman" w:hAnsi="Times New Roman" w:cs="Times New Roman"/>
          <w:sz w:val="28"/>
          <w:szCs w:val="28"/>
        </w:rPr>
        <w:t xml:space="preserve">привлеченные средства государственной кредитно-банковской и страховой систем; </w:t>
      </w:r>
    </w:p>
    <w:p w:rsidR="007540C6" w:rsidRDefault="007540C6" w:rsidP="00AF4458">
      <w:pPr>
        <w:pStyle w:val="a3"/>
        <w:numPr>
          <w:ilvl w:val="0"/>
          <w:numId w:val="5"/>
        </w:numPr>
        <w:spacing w:line="360" w:lineRule="auto"/>
        <w:ind w:left="0" w:firstLine="142"/>
        <w:jc w:val="both"/>
        <w:rPr>
          <w:rFonts w:ascii="Times New Roman" w:hAnsi="Times New Roman" w:cs="Times New Roman"/>
          <w:sz w:val="28"/>
          <w:szCs w:val="28"/>
        </w:rPr>
      </w:pPr>
      <w:r w:rsidRPr="0035356F">
        <w:rPr>
          <w:rFonts w:ascii="Times New Roman" w:hAnsi="Times New Roman" w:cs="Times New Roman"/>
          <w:sz w:val="28"/>
          <w:szCs w:val="28"/>
        </w:rPr>
        <w:t xml:space="preserve">заемные средства в виде внешнего (международных заимствований) и внутреннего долга государства (государственных </w:t>
      </w:r>
      <w:hyperlink r:id="rId14" w:tgtFrame="_blank" w:history="1">
        <w:r w:rsidRPr="0035356F">
          <w:rPr>
            <w:rStyle w:val="a4"/>
            <w:rFonts w:ascii="Times New Roman" w:hAnsi="Times New Roman" w:cs="Times New Roman"/>
            <w:color w:val="auto"/>
            <w:sz w:val="28"/>
            <w:szCs w:val="28"/>
            <w:u w:val="none"/>
          </w:rPr>
          <w:t>облигационных</w:t>
        </w:r>
      </w:hyperlink>
      <w:r w:rsidRPr="0035356F">
        <w:rPr>
          <w:rFonts w:ascii="Times New Roman" w:hAnsi="Times New Roman" w:cs="Times New Roman"/>
          <w:sz w:val="28"/>
          <w:szCs w:val="28"/>
        </w:rPr>
        <w:t xml:space="preserve"> и прочих займов). </w:t>
      </w:r>
    </w:p>
    <w:p w:rsidR="007540C6" w:rsidRDefault="007540C6" w:rsidP="00AF4458">
      <w:pPr>
        <w:spacing w:line="360" w:lineRule="auto"/>
        <w:ind w:firstLine="709"/>
        <w:contextualSpacing/>
        <w:jc w:val="both"/>
        <w:rPr>
          <w:rFonts w:ascii="Times New Roman" w:hAnsi="Times New Roman" w:cs="Times New Roman"/>
          <w:sz w:val="28"/>
          <w:szCs w:val="28"/>
        </w:rPr>
      </w:pPr>
      <w:r w:rsidRPr="0035356F">
        <w:rPr>
          <w:rFonts w:ascii="Times New Roman" w:hAnsi="Times New Roman" w:cs="Times New Roman"/>
          <w:sz w:val="28"/>
          <w:szCs w:val="28"/>
        </w:rPr>
        <w:t>На уровне предприятия источниками финансирования являются:</w:t>
      </w:r>
    </w:p>
    <w:p w:rsidR="007540C6" w:rsidRDefault="007540C6" w:rsidP="00AF4458">
      <w:pPr>
        <w:pStyle w:val="a3"/>
        <w:numPr>
          <w:ilvl w:val="0"/>
          <w:numId w:val="6"/>
        </w:numPr>
        <w:spacing w:line="360" w:lineRule="auto"/>
        <w:ind w:left="0" w:firstLine="142"/>
        <w:jc w:val="both"/>
        <w:rPr>
          <w:rFonts w:ascii="Times New Roman" w:hAnsi="Times New Roman" w:cs="Times New Roman"/>
          <w:sz w:val="28"/>
          <w:szCs w:val="28"/>
        </w:rPr>
      </w:pPr>
      <w:r w:rsidRPr="0035356F">
        <w:rPr>
          <w:rFonts w:ascii="Times New Roman" w:hAnsi="Times New Roman" w:cs="Times New Roman"/>
          <w:sz w:val="28"/>
          <w:szCs w:val="28"/>
        </w:rPr>
        <w:t xml:space="preserve">собственные средства (прибыль, </w:t>
      </w:r>
      <w:hyperlink r:id="rId15" w:tgtFrame="_blank" w:history="1">
        <w:r w:rsidRPr="0035356F">
          <w:rPr>
            <w:rStyle w:val="a4"/>
            <w:rFonts w:ascii="Times New Roman" w:hAnsi="Times New Roman" w:cs="Times New Roman"/>
            <w:color w:val="auto"/>
            <w:sz w:val="28"/>
            <w:szCs w:val="28"/>
            <w:u w:val="none"/>
          </w:rPr>
          <w:t>амортизационные отчисления</w:t>
        </w:r>
      </w:hyperlink>
      <w:r w:rsidRPr="0035356F">
        <w:rPr>
          <w:rFonts w:ascii="Times New Roman" w:hAnsi="Times New Roman" w:cs="Times New Roman"/>
          <w:sz w:val="28"/>
          <w:szCs w:val="28"/>
        </w:rPr>
        <w:t xml:space="preserve">, страховые возмещения, </w:t>
      </w:r>
      <w:hyperlink r:id="rId16" w:tgtFrame="_blank" w:history="1">
        <w:r w:rsidRPr="0035356F">
          <w:rPr>
            <w:rStyle w:val="a4"/>
            <w:rFonts w:ascii="Times New Roman" w:hAnsi="Times New Roman" w:cs="Times New Roman"/>
            <w:color w:val="auto"/>
            <w:sz w:val="28"/>
            <w:szCs w:val="28"/>
            <w:u w:val="none"/>
          </w:rPr>
          <w:t>нематериальные активы</w:t>
        </w:r>
      </w:hyperlink>
      <w:r w:rsidRPr="0035356F">
        <w:rPr>
          <w:rFonts w:ascii="Times New Roman" w:hAnsi="Times New Roman" w:cs="Times New Roman"/>
          <w:sz w:val="28"/>
          <w:szCs w:val="28"/>
        </w:rPr>
        <w:t xml:space="preserve">, временно свободные основные и </w:t>
      </w:r>
      <w:hyperlink r:id="rId17" w:tgtFrame="_blank" w:history="1">
        <w:r w:rsidRPr="0035356F">
          <w:rPr>
            <w:rStyle w:val="a4"/>
            <w:rFonts w:ascii="Times New Roman" w:hAnsi="Times New Roman" w:cs="Times New Roman"/>
            <w:color w:val="auto"/>
            <w:sz w:val="28"/>
            <w:szCs w:val="28"/>
            <w:u w:val="none"/>
          </w:rPr>
          <w:t>оборотные средства</w:t>
        </w:r>
      </w:hyperlink>
      <w:r w:rsidRPr="0035356F">
        <w:rPr>
          <w:rFonts w:ascii="Times New Roman" w:hAnsi="Times New Roman" w:cs="Times New Roman"/>
          <w:sz w:val="28"/>
          <w:szCs w:val="28"/>
        </w:rPr>
        <w:t xml:space="preserve">); </w:t>
      </w:r>
    </w:p>
    <w:p w:rsidR="007540C6" w:rsidRDefault="007540C6" w:rsidP="00AF4458">
      <w:pPr>
        <w:pStyle w:val="a3"/>
        <w:numPr>
          <w:ilvl w:val="0"/>
          <w:numId w:val="6"/>
        </w:numPr>
        <w:spacing w:line="360" w:lineRule="auto"/>
        <w:ind w:left="0" w:firstLine="142"/>
        <w:jc w:val="both"/>
        <w:rPr>
          <w:rFonts w:ascii="Times New Roman" w:hAnsi="Times New Roman" w:cs="Times New Roman"/>
          <w:sz w:val="28"/>
          <w:szCs w:val="28"/>
        </w:rPr>
      </w:pPr>
      <w:r w:rsidRPr="0035356F">
        <w:rPr>
          <w:rFonts w:ascii="Times New Roman" w:hAnsi="Times New Roman" w:cs="Times New Roman"/>
          <w:sz w:val="28"/>
          <w:szCs w:val="28"/>
        </w:rPr>
        <w:t xml:space="preserve">привлеченные средства, полученные от продажи акций, а также взносы, целевые поступления; </w:t>
      </w:r>
    </w:p>
    <w:p w:rsidR="007540C6" w:rsidRDefault="007540C6" w:rsidP="00AF4458">
      <w:pPr>
        <w:pStyle w:val="a3"/>
        <w:numPr>
          <w:ilvl w:val="0"/>
          <w:numId w:val="6"/>
        </w:numPr>
        <w:spacing w:line="360" w:lineRule="auto"/>
        <w:ind w:left="0" w:firstLine="142"/>
        <w:jc w:val="both"/>
        <w:rPr>
          <w:rFonts w:ascii="Times New Roman" w:hAnsi="Times New Roman" w:cs="Times New Roman"/>
          <w:sz w:val="28"/>
          <w:szCs w:val="28"/>
        </w:rPr>
      </w:pPr>
      <w:r w:rsidRPr="0035356F">
        <w:rPr>
          <w:rFonts w:ascii="Times New Roman" w:hAnsi="Times New Roman" w:cs="Times New Roman"/>
          <w:sz w:val="28"/>
          <w:szCs w:val="28"/>
        </w:rPr>
        <w:t xml:space="preserve">заемные средства в виде бюджетных, банковских и коммерческих кредитов. </w:t>
      </w:r>
    </w:p>
    <w:p w:rsidR="007540C6" w:rsidRDefault="007540C6" w:rsidP="00AF4458">
      <w:pPr>
        <w:spacing w:line="360" w:lineRule="auto"/>
        <w:ind w:firstLine="709"/>
        <w:contextualSpacing/>
        <w:jc w:val="both"/>
        <w:rPr>
          <w:rFonts w:ascii="Times New Roman" w:hAnsi="Times New Roman" w:cs="Times New Roman"/>
          <w:sz w:val="28"/>
          <w:szCs w:val="28"/>
        </w:rPr>
      </w:pPr>
      <w:r w:rsidRPr="007540C6">
        <w:rPr>
          <w:rFonts w:ascii="Times New Roman" w:hAnsi="Times New Roman" w:cs="Times New Roman"/>
          <w:sz w:val="28"/>
          <w:szCs w:val="28"/>
        </w:rPr>
        <w:t xml:space="preserve">Важным финансовым источником различных форм инновационной деятельности являются бюджетные ассигнования, за счет которых выполняются целевые комплексные программы, приоритетные </w:t>
      </w:r>
      <w:r w:rsidRPr="007540C6">
        <w:rPr>
          <w:rFonts w:ascii="Times New Roman" w:hAnsi="Times New Roman" w:cs="Times New Roman"/>
          <w:sz w:val="28"/>
          <w:szCs w:val="28"/>
        </w:rPr>
        <w:lastRenderedPageBreak/>
        <w:t>государственные проекты. Бюджетные ассигнования формируют российский фонд фундаментальных исследований, а также на долевой основе финансируют федеральный фонд п</w:t>
      </w:r>
      <w:r>
        <w:rPr>
          <w:rFonts w:ascii="Times New Roman" w:hAnsi="Times New Roman" w:cs="Times New Roman"/>
          <w:sz w:val="28"/>
          <w:szCs w:val="28"/>
        </w:rPr>
        <w:t>роизводственных инноваций и пр.</w:t>
      </w:r>
    </w:p>
    <w:p w:rsidR="007540C6" w:rsidRDefault="007540C6" w:rsidP="007540C6">
      <w:pPr>
        <w:spacing w:line="360" w:lineRule="auto"/>
        <w:ind w:firstLine="709"/>
        <w:contextualSpacing/>
        <w:jc w:val="both"/>
        <w:rPr>
          <w:rFonts w:ascii="Times New Roman" w:hAnsi="Times New Roman" w:cs="Times New Roman"/>
          <w:sz w:val="28"/>
          <w:szCs w:val="28"/>
        </w:rPr>
      </w:pPr>
      <w:r w:rsidRPr="007540C6">
        <w:rPr>
          <w:rFonts w:ascii="Times New Roman" w:hAnsi="Times New Roman" w:cs="Times New Roman"/>
          <w:sz w:val="28"/>
          <w:szCs w:val="28"/>
        </w:rPr>
        <w:t>Основные организационные формы финансирования инновационной деятельности, принятые в мировой практике:</w:t>
      </w:r>
    </w:p>
    <w:tbl>
      <w:tblPr>
        <w:tblW w:w="9339"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9"/>
        <w:gridCol w:w="2083"/>
        <w:gridCol w:w="1778"/>
        <w:gridCol w:w="1812"/>
        <w:gridCol w:w="2061"/>
      </w:tblGrid>
      <w:tr w:rsidR="007540C6" w:rsidRPr="00EA1C25" w:rsidTr="00AF4458">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40C6" w:rsidRPr="00EA1C25" w:rsidRDefault="007540C6" w:rsidP="00AF4458">
            <w:pPr>
              <w:spacing w:before="100" w:beforeAutospacing="1" w:after="100" w:afterAutospacing="1" w:line="240" w:lineRule="auto"/>
              <w:rPr>
                <w:rFonts w:ascii="Times New Roman" w:eastAsia="Times New Roman" w:hAnsi="Times New Roman" w:cs="Times New Roman"/>
                <w:sz w:val="28"/>
                <w:szCs w:val="28"/>
                <w:lang w:eastAsia="ru-RU"/>
              </w:rPr>
            </w:pPr>
            <w:r w:rsidRPr="00EA1C25">
              <w:rPr>
                <w:rFonts w:ascii="Times New Roman" w:eastAsia="Times New Roman" w:hAnsi="Times New Roman" w:cs="Times New Roman"/>
                <w:sz w:val="28"/>
                <w:szCs w:val="28"/>
                <w:lang w:eastAsia="ru-RU"/>
              </w:rPr>
              <w:br/>
              <w:t xml:space="preserve">Форма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40C6" w:rsidRPr="00EA1C25" w:rsidRDefault="007540C6" w:rsidP="00AF4458">
            <w:pPr>
              <w:spacing w:before="100" w:beforeAutospacing="1" w:after="100" w:afterAutospacing="1" w:line="240" w:lineRule="auto"/>
              <w:rPr>
                <w:rFonts w:ascii="Times New Roman" w:eastAsia="Times New Roman" w:hAnsi="Times New Roman" w:cs="Times New Roman"/>
                <w:sz w:val="28"/>
                <w:szCs w:val="28"/>
                <w:lang w:eastAsia="ru-RU"/>
              </w:rPr>
            </w:pPr>
            <w:r w:rsidRPr="00EA1C25">
              <w:rPr>
                <w:rFonts w:ascii="Times New Roman" w:eastAsia="Times New Roman" w:hAnsi="Times New Roman" w:cs="Times New Roman"/>
                <w:sz w:val="28"/>
                <w:szCs w:val="28"/>
                <w:lang w:eastAsia="ru-RU"/>
              </w:rPr>
              <w:br/>
              <w:t xml:space="preserve">Возможные инвесторы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40C6" w:rsidRPr="00EA1C25" w:rsidRDefault="007540C6" w:rsidP="00AF4458">
            <w:pPr>
              <w:spacing w:before="100" w:beforeAutospacing="1" w:after="100" w:afterAutospacing="1" w:line="240" w:lineRule="auto"/>
              <w:rPr>
                <w:rFonts w:ascii="Times New Roman" w:eastAsia="Times New Roman" w:hAnsi="Times New Roman" w:cs="Times New Roman"/>
                <w:sz w:val="28"/>
                <w:szCs w:val="28"/>
                <w:lang w:eastAsia="ru-RU"/>
              </w:rPr>
            </w:pPr>
            <w:r w:rsidRPr="00EA1C25">
              <w:rPr>
                <w:rFonts w:ascii="Times New Roman" w:eastAsia="Times New Roman" w:hAnsi="Times New Roman" w:cs="Times New Roman"/>
                <w:sz w:val="28"/>
                <w:szCs w:val="28"/>
                <w:lang w:eastAsia="ru-RU"/>
              </w:rPr>
              <w:br/>
              <w:t xml:space="preserve">Получатели заемных средств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40C6" w:rsidRPr="00EA1C25" w:rsidRDefault="007540C6" w:rsidP="00AF4458">
            <w:pPr>
              <w:spacing w:before="100" w:beforeAutospacing="1" w:after="100" w:afterAutospacing="1" w:line="240" w:lineRule="auto"/>
              <w:rPr>
                <w:rFonts w:ascii="Times New Roman" w:eastAsia="Times New Roman" w:hAnsi="Times New Roman" w:cs="Times New Roman"/>
                <w:sz w:val="28"/>
                <w:szCs w:val="28"/>
                <w:lang w:eastAsia="ru-RU"/>
              </w:rPr>
            </w:pPr>
            <w:r w:rsidRPr="00EA1C25">
              <w:rPr>
                <w:rFonts w:ascii="Times New Roman" w:eastAsia="Times New Roman" w:hAnsi="Times New Roman" w:cs="Times New Roman"/>
                <w:sz w:val="28"/>
                <w:szCs w:val="28"/>
                <w:lang w:eastAsia="ru-RU"/>
              </w:rPr>
              <w:br/>
              <w:t xml:space="preserve">Преимущества использования формы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40C6" w:rsidRPr="00EA1C25" w:rsidRDefault="007540C6" w:rsidP="00AF4458">
            <w:pPr>
              <w:spacing w:before="100" w:beforeAutospacing="1" w:after="100" w:afterAutospacing="1" w:line="240" w:lineRule="auto"/>
              <w:rPr>
                <w:rFonts w:ascii="Times New Roman" w:eastAsia="Times New Roman" w:hAnsi="Times New Roman" w:cs="Times New Roman"/>
                <w:sz w:val="28"/>
                <w:szCs w:val="28"/>
                <w:lang w:eastAsia="ru-RU"/>
              </w:rPr>
            </w:pPr>
            <w:r w:rsidRPr="00EA1C25">
              <w:rPr>
                <w:rFonts w:ascii="Times New Roman" w:eastAsia="Times New Roman" w:hAnsi="Times New Roman" w:cs="Times New Roman"/>
                <w:sz w:val="28"/>
                <w:szCs w:val="28"/>
                <w:lang w:eastAsia="ru-RU"/>
              </w:rPr>
              <w:br/>
              <w:t xml:space="preserve">Сложности использования формы в условиях нашей страны </w:t>
            </w:r>
          </w:p>
        </w:tc>
      </w:tr>
      <w:tr w:rsidR="007540C6" w:rsidRPr="00EA1C25" w:rsidTr="00AF4458">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40C6" w:rsidRPr="00EA1C25" w:rsidRDefault="007540C6" w:rsidP="00AF4458">
            <w:pPr>
              <w:spacing w:before="100" w:beforeAutospacing="1" w:after="100" w:afterAutospacing="1" w:line="240" w:lineRule="auto"/>
              <w:rPr>
                <w:rFonts w:ascii="Times New Roman" w:eastAsia="Times New Roman" w:hAnsi="Times New Roman" w:cs="Times New Roman"/>
                <w:sz w:val="28"/>
                <w:szCs w:val="28"/>
                <w:lang w:eastAsia="ru-RU"/>
              </w:rPr>
            </w:pPr>
            <w:r w:rsidRPr="00EA1C25">
              <w:rPr>
                <w:rFonts w:ascii="Times New Roman" w:eastAsia="Times New Roman" w:hAnsi="Times New Roman" w:cs="Times New Roman"/>
                <w:sz w:val="28"/>
                <w:szCs w:val="28"/>
                <w:lang w:eastAsia="ru-RU"/>
              </w:rPr>
              <w:br/>
              <w:t xml:space="preserve">Дефицитное финансирование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40C6" w:rsidRPr="00EA1C25" w:rsidRDefault="007540C6" w:rsidP="00AF4458">
            <w:pPr>
              <w:spacing w:before="100" w:beforeAutospacing="1" w:after="100" w:afterAutospacing="1" w:line="240" w:lineRule="auto"/>
              <w:rPr>
                <w:rFonts w:ascii="Times New Roman" w:eastAsia="Times New Roman" w:hAnsi="Times New Roman" w:cs="Times New Roman"/>
                <w:sz w:val="28"/>
                <w:szCs w:val="28"/>
                <w:lang w:eastAsia="ru-RU"/>
              </w:rPr>
            </w:pPr>
            <w:r w:rsidRPr="00EA1C25">
              <w:rPr>
                <w:rFonts w:ascii="Times New Roman" w:eastAsia="Times New Roman" w:hAnsi="Times New Roman" w:cs="Times New Roman"/>
                <w:sz w:val="28"/>
                <w:szCs w:val="28"/>
                <w:lang w:eastAsia="ru-RU"/>
              </w:rPr>
              <w:br/>
              <w:t xml:space="preserve">Правительства иностранных государств. Международные финансовые институты. Предприятия и организации РФ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40C6" w:rsidRPr="00EA1C25" w:rsidRDefault="007540C6" w:rsidP="00AF4458">
            <w:pPr>
              <w:spacing w:before="100" w:beforeAutospacing="1" w:after="100" w:afterAutospacing="1" w:line="240" w:lineRule="auto"/>
              <w:rPr>
                <w:rFonts w:ascii="Times New Roman" w:eastAsia="Times New Roman" w:hAnsi="Times New Roman" w:cs="Times New Roman"/>
                <w:sz w:val="28"/>
                <w:szCs w:val="28"/>
                <w:lang w:eastAsia="ru-RU"/>
              </w:rPr>
            </w:pPr>
            <w:r w:rsidRPr="00EA1C25">
              <w:rPr>
                <w:rFonts w:ascii="Times New Roman" w:eastAsia="Times New Roman" w:hAnsi="Times New Roman" w:cs="Times New Roman"/>
                <w:sz w:val="28"/>
                <w:szCs w:val="28"/>
                <w:lang w:eastAsia="ru-RU"/>
              </w:rPr>
              <w:br/>
              <w:t xml:space="preserve">Правительство Российской Федерации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40C6" w:rsidRPr="00EA1C25" w:rsidRDefault="007540C6" w:rsidP="00AF4458">
            <w:pPr>
              <w:spacing w:before="100" w:beforeAutospacing="1" w:after="100" w:afterAutospacing="1" w:line="240" w:lineRule="auto"/>
              <w:rPr>
                <w:rFonts w:ascii="Times New Roman" w:eastAsia="Times New Roman" w:hAnsi="Times New Roman" w:cs="Times New Roman"/>
                <w:sz w:val="28"/>
                <w:szCs w:val="28"/>
                <w:lang w:eastAsia="ru-RU"/>
              </w:rPr>
            </w:pPr>
            <w:r w:rsidRPr="00EA1C25">
              <w:rPr>
                <w:rFonts w:ascii="Times New Roman" w:eastAsia="Times New Roman" w:hAnsi="Times New Roman" w:cs="Times New Roman"/>
                <w:sz w:val="28"/>
                <w:szCs w:val="28"/>
                <w:lang w:eastAsia="ru-RU"/>
              </w:rPr>
              <w:br/>
              <w:t xml:space="preserve">Возможность государственного регулирования и контроля инвестиций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40C6" w:rsidRPr="00EA1C25" w:rsidRDefault="007540C6" w:rsidP="00AF4458">
            <w:pPr>
              <w:spacing w:before="100" w:beforeAutospacing="1" w:after="100" w:afterAutospacing="1" w:line="240" w:lineRule="auto"/>
              <w:rPr>
                <w:rFonts w:ascii="Times New Roman" w:eastAsia="Times New Roman" w:hAnsi="Times New Roman" w:cs="Times New Roman"/>
                <w:sz w:val="28"/>
                <w:szCs w:val="28"/>
                <w:lang w:eastAsia="ru-RU"/>
              </w:rPr>
            </w:pPr>
            <w:r w:rsidRPr="00EA1C25">
              <w:rPr>
                <w:rFonts w:ascii="Times New Roman" w:eastAsia="Times New Roman" w:hAnsi="Times New Roman" w:cs="Times New Roman"/>
                <w:sz w:val="28"/>
                <w:szCs w:val="28"/>
                <w:lang w:eastAsia="ru-RU"/>
              </w:rPr>
              <w:br/>
              <w:t xml:space="preserve">Нецелевой характер финансирования. Рост внешнего и внутреннего государственного долга. Увеличение расходной части бюджета </w:t>
            </w:r>
          </w:p>
        </w:tc>
      </w:tr>
      <w:tr w:rsidR="007540C6" w:rsidRPr="00EA1C25" w:rsidTr="00AF4458">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40C6" w:rsidRPr="00EA1C25" w:rsidRDefault="007540C6" w:rsidP="00AF4458">
            <w:pPr>
              <w:spacing w:before="100" w:beforeAutospacing="1" w:after="100" w:afterAutospacing="1" w:line="240" w:lineRule="auto"/>
              <w:rPr>
                <w:rFonts w:ascii="Times New Roman" w:eastAsia="Times New Roman" w:hAnsi="Times New Roman" w:cs="Times New Roman"/>
                <w:sz w:val="28"/>
                <w:szCs w:val="28"/>
                <w:lang w:eastAsia="ru-RU"/>
              </w:rPr>
            </w:pPr>
            <w:r w:rsidRPr="00EA1C25">
              <w:rPr>
                <w:rFonts w:ascii="Times New Roman" w:eastAsia="Times New Roman" w:hAnsi="Times New Roman" w:cs="Times New Roman"/>
                <w:sz w:val="28"/>
                <w:szCs w:val="28"/>
                <w:lang w:eastAsia="ru-RU"/>
              </w:rPr>
              <w:br/>
              <w:t xml:space="preserve">Акционерное (корпоративное) финансирование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40C6" w:rsidRPr="00EA1C25" w:rsidRDefault="007540C6" w:rsidP="00AF4458">
            <w:pPr>
              <w:spacing w:before="100" w:beforeAutospacing="1" w:after="100" w:afterAutospacing="1" w:line="240" w:lineRule="auto"/>
              <w:rPr>
                <w:rFonts w:ascii="Times New Roman" w:eastAsia="Times New Roman" w:hAnsi="Times New Roman" w:cs="Times New Roman"/>
                <w:sz w:val="28"/>
                <w:szCs w:val="28"/>
                <w:lang w:eastAsia="ru-RU"/>
              </w:rPr>
            </w:pPr>
            <w:r w:rsidRPr="00EA1C25">
              <w:rPr>
                <w:rFonts w:ascii="Times New Roman" w:eastAsia="Times New Roman" w:hAnsi="Times New Roman" w:cs="Times New Roman"/>
                <w:sz w:val="28"/>
                <w:szCs w:val="28"/>
                <w:lang w:eastAsia="ru-RU"/>
              </w:rPr>
              <w:br/>
              <w:t xml:space="preserve">Коммерческие банки. Институциональные инвесторы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40C6" w:rsidRPr="00EA1C25" w:rsidRDefault="007540C6" w:rsidP="00AF4458">
            <w:pPr>
              <w:spacing w:before="100" w:beforeAutospacing="1" w:after="100" w:afterAutospacing="1" w:line="240" w:lineRule="auto"/>
              <w:rPr>
                <w:rFonts w:ascii="Times New Roman" w:eastAsia="Times New Roman" w:hAnsi="Times New Roman" w:cs="Times New Roman"/>
                <w:sz w:val="28"/>
                <w:szCs w:val="28"/>
                <w:lang w:eastAsia="ru-RU"/>
              </w:rPr>
            </w:pPr>
            <w:r w:rsidRPr="00EA1C25">
              <w:rPr>
                <w:rFonts w:ascii="Times New Roman" w:eastAsia="Times New Roman" w:hAnsi="Times New Roman" w:cs="Times New Roman"/>
                <w:sz w:val="28"/>
                <w:szCs w:val="28"/>
                <w:lang w:eastAsia="ru-RU"/>
              </w:rPr>
              <w:br/>
              <w:t xml:space="preserve">Корпорации. Предприятия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40C6" w:rsidRPr="00EA1C25" w:rsidRDefault="007540C6" w:rsidP="00AF4458">
            <w:pPr>
              <w:spacing w:before="100" w:beforeAutospacing="1" w:after="100" w:afterAutospacing="1" w:line="240" w:lineRule="auto"/>
              <w:rPr>
                <w:rFonts w:ascii="Times New Roman" w:eastAsia="Times New Roman" w:hAnsi="Times New Roman" w:cs="Times New Roman"/>
                <w:sz w:val="28"/>
                <w:szCs w:val="28"/>
                <w:lang w:eastAsia="ru-RU"/>
              </w:rPr>
            </w:pPr>
            <w:r w:rsidRPr="00EA1C25">
              <w:rPr>
                <w:rFonts w:ascii="Times New Roman" w:eastAsia="Times New Roman" w:hAnsi="Times New Roman" w:cs="Times New Roman"/>
                <w:sz w:val="28"/>
                <w:szCs w:val="28"/>
                <w:lang w:eastAsia="ru-RU"/>
              </w:rPr>
              <w:br/>
              <w:t xml:space="preserve">Вариабельность использования инвестиций у корпорации (предприятия)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40C6" w:rsidRPr="00EA1C25" w:rsidRDefault="007540C6" w:rsidP="00AF4458">
            <w:pPr>
              <w:spacing w:before="100" w:beforeAutospacing="1" w:after="100" w:afterAutospacing="1" w:line="240" w:lineRule="auto"/>
              <w:rPr>
                <w:rFonts w:ascii="Times New Roman" w:eastAsia="Times New Roman" w:hAnsi="Times New Roman" w:cs="Times New Roman"/>
                <w:sz w:val="28"/>
                <w:szCs w:val="28"/>
                <w:lang w:eastAsia="ru-RU"/>
              </w:rPr>
            </w:pPr>
            <w:r w:rsidRPr="00EA1C25">
              <w:rPr>
                <w:rFonts w:ascii="Times New Roman" w:eastAsia="Times New Roman" w:hAnsi="Times New Roman" w:cs="Times New Roman"/>
                <w:sz w:val="28"/>
                <w:szCs w:val="28"/>
                <w:lang w:eastAsia="ru-RU"/>
              </w:rPr>
              <w:br/>
              <w:t>Нецелевой характер инвестиций. Работа только на </w:t>
            </w:r>
            <w:hyperlink r:id="rId18" w:tgtFrame="_blank" w:history="1">
              <w:r w:rsidRPr="00EA1C25">
                <w:rPr>
                  <w:rFonts w:ascii="Times New Roman" w:eastAsia="Times New Roman" w:hAnsi="Times New Roman" w:cs="Times New Roman"/>
                  <w:sz w:val="28"/>
                  <w:szCs w:val="28"/>
                  <w:lang w:eastAsia="ru-RU"/>
                </w:rPr>
                <w:t>рынке ценных бумаг</w:t>
              </w:r>
            </w:hyperlink>
            <w:r w:rsidRPr="00EA1C25">
              <w:rPr>
                <w:rFonts w:ascii="Times New Roman" w:eastAsia="Times New Roman" w:hAnsi="Times New Roman" w:cs="Times New Roman"/>
                <w:sz w:val="28"/>
                <w:szCs w:val="28"/>
                <w:lang w:eastAsia="ru-RU"/>
              </w:rPr>
              <w:t xml:space="preserve">, а не на рынке реальных проектов. Высокий уровень риска инвестора </w:t>
            </w:r>
          </w:p>
        </w:tc>
      </w:tr>
      <w:tr w:rsidR="007540C6" w:rsidRPr="00EA1C25" w:rsidTr="00AF4458">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40C6" w:rsidRPr="00EA1C25" w:rsidRDefault="007540C6" w:rsidP="00AF4458">
            <w:pPr>
              <w:spacing w:before="100" w:beforeAutospacing="1" w:after="100" w:afterAutospacing="1" w:line="240" w:lineRule="auto"/>
              <w:rPr>
                <w:rFonts w:ascii="Times New Roman" w:eastAsia="Times New Roman" w:hAnsi="Times New Roman" w:cs="Times New Roman"/>
                <w:sz w:val="28"/>
                <w:szCs w:val="28"/>
                <w:lang w:eastAsia="ru-RU"/>
              </w:rPr>
            </w:pPr>
            <w:r w:rsidRPr="00EA1C25">
              <w:rPr>
                <w:rFonts w:ascii="Times New Roman" w:eastAsia="Times New Roman" w:hAnsi="Times New Roman" w:cs="Times New Roman"/>
                <w:sz w:val="28"/>
                <w:szCs w:val="28"/>
                <w:lang w:eastAsia="ru-RU"/>
              </w:rPr>
              <w:br/>
              <w:t xml:space="preserve">Проектное финансирование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40C6" w:rsidRPr="00EA1C25" w:rsidRDefault="007540C6" w:rsidP="00AF4458">
            <w:pPr>
              <w:spacing w:before="100" w:beforeAutospacing="1" w:after="100" w:afterAutospacing="1" w:line="240" w:lineRule="auto"/>
              <w:rPr>
                <w:rFonts w:ascii="Times New Roman" w:eastAsia="Times New Roman" w:hAnsi="Times New Roman" w:cs="Times New Roman"/>
                <w:sz w:val="28"/>
                <w:szCs w:val="28"/>
                <w:lang w:eastAsia="ru-RU"/>
              </w:rPr>
            </w:pPr>
            <w:r w:rsidRPr="00EA1C25">
              <w:rPr>
                <w:rFonts w:ascii="Times New Roman" w:eastAsia="Times New Roman" w:hAnsi="Times New Roman" w:cs="Times New Roman"/>
                <w:sz w:val="28"/>
                <w:szCs w:val="28"/>
                <w:lang w:eastAsia="ru-RU"/>
              </w:rPr>
              <w:br/>
              <w:t xml:space="preserve">Правительства. Международные финансовые институты. </w:t>
            </w:r>
            <w:r w:rsidRPr="00EA1C25">
              <w:rPr>
                <w:rFonts w:ascii="Times New Roman" w:eastAsia="Times New Roman" w:hAnsi="Times New Roman" w:cs="Times New Roman"/>
                <w:sz w:val="28"/>
                <w:szCs w:val="28"/>
                <w:lang w:eastAsia="ru-RU"/>
              </w:rPr>
              <w:lastRenderedPageBreak/>
              <w:t xml:space="preserve">Коммерческие банки. Отечественные предприятия. Иностранные инвесторы. Институциональные инвесторы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40C6" w:rsidRPr="00EA1C25" w:rsidRDefault="007540C6" w:rsidP="00AF4458">
            <w:pPr>
              <w:spacing w:before="100" w:beforeAutospacing="1" w:after="100" w:afterAutospacing="1" w:line="240" w:lineRule="auto"/>
              <w:rPr>
                <w:rFonts w:ascii="Times New Roman" w:eastAsia="Times New Roman" w:hAnsi="Times New Roman" w:cs="Times New Roman"/>
                <w:sz w:val="28"/>
                <w:szCs w:val="28"/>
                <w:lang w:eastAsia="ru-RU"/>
              </w:rPr>
            </w:pPr>
            <w:r w:rsidRPr="00EA1C25">
              <w:rPr>
                <w:rFonts w:ascii="Times New Roman" w:eastAsia="Times New Roman" w:hAnsi="Times New Roman" w:cs="Times New Roman"/>
                <w:sz w:val="28"/>
                <w:szCs w:val="28"/>
                <w:lang w:eastAsia="ru-RU"/>
              </w:rPr>
              <w:lastRenderedPageBreak/>
              <w:br/>
            </w:r>
            <w:hyperlink r:id="rId19" w:tgtFrame="_blank" w:history="1">
              <w:r w:rsidRPr="00EA1C25">
                <w:rPr>
                  <w:rFonts w:ascii="Times New Roman" w:eastAsia="Times New Roman" w:hAnsi="Times New Roman" w:cs="Times New Roman"/>
                  <w:sz w:val="28"/>
                  <w:szCs w:val="28"/>
                  <w:lang w:eastAsia="ru-RU"/>
                </w:rPr>
                <w:t>Инвестиционный проект</w:t>
              </w:r>
            </w:hyperlink>
            <w:r w:rsidRPr="00EA1C25">
              <w:rPr>
                <w:rFonts w:ascii="Times New Roman" w:eastAsia="Times New Roman" w:hAnsi="Times New Roman" w:cs="Times New Roman"/>
                <w:sz w:val="28"/>
                <w:szCs w:val="28"/>
                <w:lang w:eastAsia="ru-RU"/>
              </w:rPr>
              <w:t xml:space="preserve">. Инновационный проект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40C6" w:rsidRPr="00EA1C25" w:rsidRDefault="007540C6" w:rsidP="00AF4458">
            <w:pPr>
              <w:spacing w:before="100" w:beforeAutospacing="1" w:after="100" w:afterAutospacing="1" w:line="240" w:lineRule="auto"/>
              <w:rPr>
                <w:rFonts w:ascii="Times New Roman" w:eastAsia="Times New Roman" w:hAnsi="Times New Roman" w:cs="Times New Roman"/>
                <w:sz w:val="28"/>
                <w:szCs w:val="28"/>
                <w:lang w:eastAsia="ru-RU"/>
              </w:rPr>
            </w:pPr>
            <w:r w:rsidRPr="00EA1C25">
              <w:rPr>
                <w:rFonts w:ascii="Times New Roman" w:eastAsia="Times New Roman" w:hAnsi="Times New Roman" w:cs="Times New Roman"/>
                <w:sz w:val="28"/>
                <w:szCs w:val="28"/>
                <w:lang w:eastAsia="ru-RU"/>
              </w:rPr>
              <w:br/>
              <w:t xml:space="preserve">Целевой характер финансирования. </w:t>
            </w:r>
            <w:r w:rsidRPr="00EA1C25">
              <w:rPr>
                <w:rFonts w:ascii="Times New Roman" w:eastAsia="Times New Roman" w:hAnsi="Times New Roman" w:cs="Times New Roman"/>
                <w:sz w:val="28"/>
                <w:szCs w:val="28"/>
                <w:lang w:eastAsia="ru-RU"/>
              </w:rPr>
              <w:lastRenderedPageBreak/>
              <w:t xml:space="preserve">Распределение рисков. Гарантии </w:t>
            </w:r>
            <w:hyperlink r:id="rId20" w:tgtFrame="_blank" w:history="1">
              <w:r w:rsidRPr="00EA1C25">
                <w:rPr>
                  <w:rFonts w:ascii="Times New Roman" w:eastAsia="Times New Roman" w:hAnsi="Times New Roman" w:cs="Times New Roman"/>
                  <w:sz w:val="28"/>
                  <w:szCs w:val="28"/>
                  <w:lang w:eastAsia="ru-RU"/>
                </w:rPr>
                <w:t>государств</w:t>
              </w:r>
            </w:hyperlink>
            <w:r w:rsidRPr="00EA1C25">
              <w:rPr>
                <w:rFonts w:ascii="Times New Roman" w:eastAsia="Times New Roman" w:hAnsi="Times New Roman" w:cs="Times New Roman"/>
                <w:sz w:val="28"/>
                <w:szCs w:val="28"/>
                <w:lang w:eastAsia="ru-RU"/>
              </w:rPr>
              <w:t xml:space="preserve"> — участников финансовых учреждений. Высокий уровень контроля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40C6" w:rsidRPr="00EA1C25" w:rsidRDefault="007540C6" w:rsidP="00AF4458">
            <w:pPr>
              <w:spacing w:before="100" w:beforeAutospacing="1" w:after="100" w:afterAutospacing="1" w:line="240" w:lineRule="auto"/>
              <w:rPr>
                <w:rFonts w:ascii="Times New Roman" w:eastAsia="Times New Roman" w:hAnsi="Times New Roman" w:cs="Times New Roman"/>
                <w:sz w:val="28"/>
                <w:szCs w:val="28"/>
                <w:lang w:eastAsia="ru-RU"/>
              </w:rPr>
            </w:pPr>
            <w:r w:rsidRPr="00EA1C25">
              <w:rPr>
                <w:rFonts w:ascii="Times New Roman" w:eastAsia="Times New Roman" w:hAnsi="Times New Roman" w:cs="Times New Roman"/>
                <w:sz w:val="28"/>
                <w:szCs w:val="28"/>
                <w:lang w:eastAsia="ru-RU"/>
              </w:rPr>
              <w:lastRenderedPageBreak/>
              <w:br/>
              <w:t xml:space="preserve">Зависимость от инвестиционного климата. Высокий </w:t>
            </w:r>
            <w:r w:rsidRPr="00EA1C25">
              <w:rPr>
                <w:rFonts w:ascii="Times New Roman" w:eastAsia="Times New Roman" w:hAnsi="Times New Roman" w:cs="Times New Roman"/>
                <w:sz w:val="28"/>
                <w:szCs w:val="28"/>
                <w:lang w:eastAsia="ru-RU"/>
              </w:rPr>
              <w:lastRenderedPageBreak/>
              <w:t xml:space="preserve">уровень кредитных рисков. Неустойчивое законодательство и налоговый режим </w:t>
            </w:r>
          </w:p>
        </w:tc>
      </w:tr>
    </w:tbl>
    <w:p w:rsidR="007540C6" w:rsidRDefault="007540C6" w:rsidP="007540C6">
      <w:pPr>
        <w:spacing w:line="360" w:lineRule="auto"/>
        <w:ind w:firstLine="709"/>
        <w:contextualSpacing/>
        <w:jc w:val="both"/>
        <w:rPr>
          <w:rFonts w:ascii="Times New Roman" w:hAnsi="Times New Roman" w:cs="Times New Roman"/>
          <w:sz w:val="28"/>
          <w:szCs w:val="28"/>
        </w:rPr>
      </w:pPr>
      <w:r w:rsidRPr="00EA1C25">
        <w:rPr>
          <w:rFonts w:ascii="Times New Roman" w:hAnsi="Times New Roman" w:cs="Times New Roman"/>
          <w:sz w:val="28"/>
          <w:szCs w:val="28"/>
        </w:rPr>
        <w:lastRenderedPageBreak/>
        <w:t xml:space="preserve">Как видно из приведенной выше таблицы, доступными формами финансирования инновационной деятельности для отдельных предприятий являются акционерное финансирование и проектное финансирование. </w:t>
      </w:r>
    </w:p>
    <w:p w:rsidR="007540C6" w:rsidRDefault="007540C6" w:rsidP="007540C6">
      <w:pPr>
        <w:spacing w:line="360" w:lineRule="auto"/>
        <w:ind w:firstLine="709"/>
        <w:contextualSpacing/>
        <w:jc w:val="both"/>
        <w:rPr>
          <w:rFonts w:ascii="Times New Roman" w:hAnsi="Times New Roman" w:cs="Times New Roman"/>
          <w:sz w:val="28"/>
          <w:szCs w:val="28"/>
        </w:rPr>
      </w:pPr>
      <w:r w:rsidRPr="00EA1C25">
        <w:rPr>
          <w:rFonts w:ascii="Times New Roman" w:hAnsi="Times New Roman" w:cs="Times New Roman"/>
          <w:sz w:val="28"/>
          <w:szCs w:val="28"/>
        </w:rPr>
        <w:t xml:space="preserve">В подавляющем большинстве случаев финансируются проекты, обеспечивающие выпуск высококачественной, конкурентоспособной продукции. Для </w:t>
      </w:r>
      <w:hyperlink r:id="rId21" w:tgtFrame="_blank" w:history="1">
        <w:r w:rsidRPr="00EA1C25">
          <w:rPr>
            <w:rStyle w:val="a4"/>
            <w:rFonts w:ascii="Times New Roman" w:hAnsi="Times New Roman" w:cs="Times New Roman"/>
            <w:color w:val="auto"/>
            <w:sz w:val="28"/>
            <w:szCs w:val="28"/>
            <w:u w:val="none"/>
          </w:rPr>
          <w:t>успеха</w:t>
        </w:r>
      </w:hyperlink>
      <w:r w:rsidRPr="00EA1C25">
        <w:rPr>
          <w:rFonts w:ascii="Times New Roman" w:hAnsi="Times New Roman" w:cs="Times New Roman"/>
          <w:sz w:val="28"/>
          <w:szCs w:val="28"/>
        </w:rPr>
        <w:t xml:space="preserve"> проекта рекомендуется применять устоявшуюся, отработанную технологию, выпускать продукцию, ориентированную на достаточно емкий и проверенный рынок. </w:t>
      </w:r>
    </w:p>
    <w:p w:rsidR="007540C6" w:rsidRDefault="007540C6" w:rsidP="007540C6">
      <w:pPr>
        <w:spacing w:line="360" w:lineRule="auto"/>
        <w:ind w:firstLine="709"/>
        <w:contextualSpacing/>
        <w:jc w:val="both"/>
        <w:rPr>
          <w:rFonts w:ascii="Times New Roman" w:hAnsi="Times New Roman" w:cs="Times New Roman"/>
          <w:sz w:val="28"/>
          <w:szCs w:val="28"/>
        </w:rPr>
      </w:pPr>
      <w:r w:rsidRPr="00EA1C25">
        <w:rPr>
          <w:rFonts w:ascii="Times New Roman" w:hAnsi="Times New Roman" w:cs="Times New Roman"/>
          <w:sz w:val="28"/>
          <w:szCs w:val="28"/>
        </w:rPr>
        <w:t>Высоки шансы получени</w:t>
      </w:r>
      <w:r>
        <w:rPr>
          <w:rFonts w:ascii="Times New Roman" w:hAnsi="Times New Roman" w:cs="Times New Roman"/>
          <w:sz w:val="28"/>
          <w:szCs w:val="28"/>
        </w:rPr>
        <w:t>я финансирования и у инноваций -</w:t>
      </w:r>
      <w:r w:rsidRPr="00EA1C25">
        <w:rPr>
          <w:rFonts w:ascii="Times New Roman" w:hAnsi="Times New Roman" w:cs="Times New Roman"/>
          <w:sz w:val="28"/>
          <w:szCs w:val="28"/>
        </w:rPr>
        <w:t xml:space="preserve"> имитаций, в том числе усовершенствующих, дополняющих, замещающих и вытесняющих базовую модель. </w:t>
      </w:r>
    </w:p>
    <w:p w:rsidR="007540C6" w:rsidRPr="00EA1C25" w:rsidRDefault="007540C6" w:rsidP="007540C6">
      <w:pPr>
        <w:spacing w:line="360" w:lineRule="auto"/>
        <w:ind w:firstLine="709"/>
        <w:contextualSpacing/>
        <w:jc w:val="both"/>
        <w:rPr>
          <w:rFonts w:ascii="Times New Roman" w:hAnsi="Times New Roman" w:cs="Times New Roman"/>
          <w:sz w:val="28"/>
          <w:szCs w:val="28"/>
        </w:rPr>
      </w:pPr>
      <w:r w:rsidRPr="00EA1C25">
        <w:rPr>
          <w:rFonts w:ascii="Times New Roman" w:hAnsi="Times New Roman" w:cs="Times New Roman"/>
          <w:sz w:val="28"/>
          <w:szCs w:val="28"/>
        </w:rPr>
        <w:t>Таким образом, успех инновационной деятельности в значительной степени определяется формами ее организации и способами финансовой поддержки.</w:t>
      </w:r>
    </w:p>
    <w:p w:rsidR="007540C6" w:rsidRPr="007540C6" w:rsidRDefault="00760D4D" w:rsidP="00760D4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br w:type="page"/>
      </w:r>
    </w:p>
    <w:p w:rsidR="00AF4458" w:rsidRDefault="00AF4458" w:rsidP="008A2701">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w:t>
      </w:r>
      <w:r w:rsidR="008A2701" w:rsidRPr="00AF4458">
        <w:rPr>
          <w:rFonts w:ascii="Times New Roman" w:hAnsi="Times New Roman" w:cs="Times New Roman"/>
          <w:sz w:val="28"/>
          <w:szCs w:val="28"/>
        </w:rPr>
        <w:t>Основные риски инновационных проектов, влияющие на вероятность финансирования и приемы управления ими</w:t>
      </w:r>
      <w:r w:rsidRPr="00AF4458">
        <w:rPr>
          <w:rFonts w:ascii="Times New Roman" w:hAnsi="Times New Roman" w:cs="Times New Roman"/>
          <w:sz w:val="28"/>
          <w:szCs w:val="28"/>
        </w:rPr>
        <w:t>.</w:t>
      </w:r>
    </w:p>
    <w:p w:rsidR="007540C6" w:rsidRDefault="00AF4458" w:rsidP="008A2701">
      <w:pPr>
        <w:spacing w:line="360" w:lineRule="auto"/>
        <w:jc w:val="both"/>
        <w:rPr>
          <w:rFonts w:ascii="Times New Roman" w:hAnsi="Times New Roman" w:cs="Times New Roman"/>
          <w:sz w:val="28"/>
          <w:szCs w:val="28"/>
        </w:rPr>
      </w:pPr>
      <w:r>
        <w:rPr>
          <w:rFonts w:ascii="Times New Roman" w:hAnsi="Times New Roman" w:cs="Times New Roman"/>
          <w:sz w:val="28"/>
          <w:szCs w:val="28"/>
        </w:rPr>
        <w:t>2.1.</w:t>
      </w:r>
      <w:r w:rsidR="008A2701">
        <w:rPr>
          <w:rFonts w:ascii="Times New Roman" w:hAnsi="Times New Roman" w:cs="Times New Roman"/>
          <w:sz w:val="28"/>
          <w:szCs w:val="28"/>
        </w:rPr>
        <w:t>Основные риски инновационных проектов</w:t>
      </w:r>
    </w:p>
    <w:p w:rsidR="008A2701" w:rsidRPr="008A2701" w:rsidRDefault="008A2701" w:rsidP="008A2701">
      <w:pPr>
        <w:spacing w:line="360" w:lineRule="auto"/>
        <w:ind w:firstLine="709"/>
        <w:contextualSpacing/>
        <w:jc w:val="both"/>
        <w:rPr>
          <w:rFonts w:ascii="Times New Roman" w:hAnsi="Times New Roman" w:cs="Times New Roman"/>
          <w:sz w:val="28"/>
          <w:szCs w:val="28"/>
        </w:rPr>
      </w:pPr>
      <w:r w:rsidRPr="008A2701">
        <w:rPr>
          <w:rFonts w:ascii="Times New Roman" w:hAnsi="Times New Roman" w:cs="Times New Roman"/>
          <w:sz w:val="28"/>
          <w:szCs w:val="28"/>
        </w:rPr>
        <w:t>Из отечественных ученых наиболее интересные исследования риска, результаты которых могут быть полезны при оценке.</w:t>
      </w:r>
    </w:p>
    <w:p w:rsidR="008A2701" w:rsidRPr="008A2701" w:rsidRDefault="008A2701" w:rsidP="008A2701">
      <w:pPr>
        <w:spacing w:line="360" w:lineRule="auto"/>
        <w:ind w:firstLine="709"/>
        <w:contextualSpacing/>
        <w:jc w:val="both"/>
        <w:rPr>
          <w:rFonts w:ascii="Times New Roman" w:hAnsi="Times New Roman" w:cs="Times New Roman"/>
          <w:sz w:val="28"/>
          <w:szCs w:val="28"/>
        </w:rPr>
      </w:pPr>
      <w:r w:rsidRPr="008A2701">
        <w:rPr>
          <w:rFonts w:ascii="Times New Roman" w:hAnsi="Times New Roman" w:cs="Times New Roman"/>
          <w:sz w:val="28"/>
          <w:szCs w:val="28"/>
        </w:rPr>
        <w:t xml:space="preserve">Риск возможен при принятии решений о финансировании научных работ, связанных с разработкой принципиально новой продукции. В условиях рынка усиливается зависимость между величиной риска и финансовыми возможностями инвестора. </w:t>
      </w:r>
    </w:p>
    <w:p w:rsidR="008A2701" w:rsidRPr="008A2701" w:rsidRDefault="008A2701" w:rsidP="008A2701">
      <w:pPr>
        <w:spacing w:line="360" w:lineRule="auto"/>
        <w:ind w:firstLine="709"/>
        <w:contextualSpacing/>
        <w:jc w:val="both"/>
        <w:rPr>
          <w:rFonts w:ascii="Times New Roman" w:hAnsi="Times New Roman" w:cs="Times New Roman"/>
          <w:sz w:val="28"/>
          <w:szCs w:val="28"/>
        </w:rPr>
      </w:pPr>
      <w:r w:rsidRPr="008A2701">
        <w:rPr>
          <w:rFonts w:ascii="Times New Roman" w:hAnsi="Times New Roman" w:cs="Times New Roman"/>
          <w:sz w:val="28"/>
          <w:szCs w:val="28"/>
        </w:rPr>
        <w:t xml:space="preserve">Инновационные проекты относятся к категории наиболее высокого риска для инвестиций, поэтому при поиске инвестиций из коммерческих источников инициатору инновационного проекта нужно реально оценить свои шансы. </w:t>
      </w:r>
    </w:p>
    <w:p w:rsidR="008A2701" w:rsidRPr="008A2701" w:rsidRDefault="008A2701" w:rsidP="008A2701">
      <w:pPr>
        <w:spacing w:line="360" w:lineRule="auto"/>
        <w:ind w:firstLine="709"/>
        <w:contextualSpacing/>
        <w:jc w:val="both"/>
        <w:rPr>
          <w:rFonts w:ascii="Times New Roman" w:hAnsi="Times New Roman" w:cs="Times New Roman"/>
          <w:sz w:val="28"/>
          <w:szCs w:val="28"/>
        </w:rPr>
      </w:pPr>
      <w:r w:rsidRPr="008A2701">
        <w:rPr>
          <w:rFonts w:ascii="Times New Roman" w:hAnsi="Times New Roman" w:cs="Times New Roman"/>
          <w:sz w:val="28"/>
          <w:szCs w:val="28"/>
        </w:rPr>
        <w:t xml:space="preserve">В зависимости от степени завершенности исследований и характера результатов НИОКР инновационные проекты делятся на следующие категории: </w:t>
      </w:r>
    </w:p>
    <w:p w:rsidR="008A2701" w:rsidRPr="008A2701" w:rsidRDefault="008A2701" w:rsidP="008A2701">
      <w:pPr>
        <w:spacing w:line="360" w:lineRule="auto"/>
        <w:ind w:firstLine="709"/>
        <w:contextualSpacing/>
        <w:jc w:val="both"/>
        <w:rPr>
          <w:rFonts w:ascii="Times New Roman" w:hAnsi="Times New Roman" w:cs="Times New Roman"/>
          <w:sz w:val="28"/>
          <w:szCs w:val="28"/>
        </w:rPr>
      </w:pPr>
      <w:r w:rsidRPr="008A2701">
        <w:rPr>
          <w:rFonts w:ascii="Times New Roman" w:hAnsi="Times New Roman" w:cs="Times New Roman"/>
          <w:sz w:val="28"/>
          <w:szCs w:val="28"/>
        </w:rPr>
        <w:t>1. Инновационные проекты, связанные исключительно с продвижением готового инновационного продукта.</w:t>
      </w:r>
    </w:p>
    <w:p w:rsidR="008A2701" w:rsidRPr="008A2701" w:rsidRDefault="008A2701" w:rsidP="008A2701">
      <w:pPr>
        <w:spacing w:line="360" w:lineRule="auto"/>
        <w:ind w:firstLine="709"/>
        <w:contextualSpacing/>
        <w:jc w:val="both"/>
        <w:rPr>
          <w:rFonts w:ascii="Times New Roman" w:hAnsi="Times New Roman" w:cs="Times New Roman"/>
          <w:sz w:val="28"/>
          <w:szCs w:val="28"/>
        </w:rPr>
      </w:pPr>
      <w:r w:rsidRPr="008A2701">
        <w:rPr>
          <w:rFonts w:ascii="Times New Roman" w:hAnsi="Times New Roman" w:cs="Times New Roman"/>
          <w:sz w:val="28"/>
          <w:szCs w:val="28"/>
        </w:rPr>
        <w:t>2. Инновационные проекты с незавершенной стадией внедрения.</w:t>
      </w:r>
    </w:p>
    <w:p w:rsidR="008A2701" w:rsidRPr="008A2701" w:rsidRDefault="008A2701" w:rsidP="008A2701">
      <w:pPr>
        <w:spacing w:line="360" w:lineRule="auto"/>
        <w:ind w:firstLine="709"/>
        <w:contextualSpacing/>
        <w:jc w:val="both"/>
        <w:rPr>
          <w:rFonts w:ascii="Times New Roman" w:hAnsi="Times New Roman" w:cs="Times New Roman"/>
          <w:sz w:val="28"/>
          <w:szCs w:val="28"/>
        </w:rPr>
      </w:pPr>
      <w:r w:rsidRPr="008A2701">
        <w:rPr>
          <w:rFonts w:ascii="Times New Roman" w:hAnsi="Times New Roman" w:cs="Times New Roman"/>
          <w:sz w:val="28"/>
          <w:szCs w:val="28"/>
        </w:rPr>
        <w:t>3. Инновационные проекты с незавершенной стадией ОКР.</w:t>
      </w:r>
    </w:p>
    <w:p w:rsidR="008A2701" w:rsidRPr="008A2701" w:rsidRDefault="008A2701" w:rsidP="008A2701">
      <w:pPr>
        <w:spacing w:line="360" w:lineRule="auto"/>
        <w:ind w:firstLine="709"/>
        <w:contextualSpacing/>
        <w:jc w:val="both"/>
        <w:rPr>
          <w:rFonts w:ascii="Times New Roman" w:hAnsi="Times New Roman" w:cs="Times New Roman"/>
          <w:sz w:val="28"/>
          <w:szCs w:val="28"/>
        </w:rPr>
      </w:pPr>
      <w:r w:rsidRPr="008A2701">
        <w:rPr>
          <w:rFonts w:ascii="Times New Roman" w:hAnsi="Times New Roman" w:cs="Times New Roman"/>
          <w:sz w:val="28"/>
          <w:szCs w:val="28"/>
        </w:rPr>
        <w:t xml:space="preserve">4. Инновационные проекты с незавершенной стадией НИР. </w:t>
      </w:r>
    </w:p>
    <w:p w:rsidR="008A2701" w:rsidRDefault="008A2701" w:rsidP="008A2701">
      <w:pPr>
        <w:spacing w:line="360" w:lineRule="auto"/>
        <w:ind w:firstLine="709"/>
        <w:contextualSpacing/>
        <w:jc w:val="both"/>
        <w:rPr>
          <w:rFonts w:ascii="Times New Roman" w:hAnsi="Times New Roman" w:cs="Times New Roman"/>
          <w:sz w:val="28"/>
          <w:szCs w:val="28"/>
        </w:rPr>
      </w:pPr>
      <w:r w:rsidRPr="008A2701">
        <w:rPr>
          <w:rFonts w:ascii="Times New Roman" w:hAnsi="Times New Roman" w:cs="Times New Roman"/>
          <w:sz w:val="28"/>
          <w:szCs w:val="28"/>
        </w:rPr>
        <w:t>5. Инновационные проекты с незавершенной стадией поисковых исследований.</w:t>
      </w:r>
    </w:p>
    <w:p w:rsidR="008A2701" w:rsidRPr="00E75A65" w:rsidRDefault="008A2701" w:rsidP="008A2701">
      <w:pPr>
        <w:spacing w:line="360" w:lineRule="auto"/>
        <w:ind w:firstLine="709"/>
        <w:contextualSpacing/>
        <w:jc w:val="both"/>
        <w:rPr>
          <w:rFonts w:ascii="Times New Roman" w:hAnsi="Times New Roman" w:cs="Times New Roman"/>
          <w:color w:val="000000"/>
          <w:sz w:val="28"/>
          <w:szCs w:val="28"/>
        </w:rPr>
      </w:pPr>
      <w:r w:rsidRPr="00E75A65">
        <w:rPr>
          <w:rFonts w:ascii="Times New Roman" w:hAnsi="Times New Roman" w:cs="Times New Roman"/>
          <w:color w:val="000000"/>
          <w:sz w:val="28"/>
          <w:szCs w:val="28"/>
        </w:rPr>
        <w:t>Как правило, привлечение средств в инновационные проекты из коммерческих источников возможно при наличии реального результата НИОКР. Проекты, связанные с продвижением гот</w:t>
      </w:r>
      <w:r>
        <w:rPr>
          <w:rFonts w:ascii="Times New Roman" w:hAnsi="Times New Roman" w:cs="Times New Roman"/>
          <w:color w:val="000000"/>
          <w:sz w:val="28"/>
          <w:szCs w:val="28"/>
        </w:rPr>
        <w:t>ового инновационного продукта,-</w:t>
      </w:r>
      <w:r w:rsidRPr="00E75A65">
        <w:rPr>
          <w:rFonts w:ascii="Times New Roman" w:hAnsi="Times New Roman" w:cs="Times New Roman"/>
          <w:color w:val="000000"/>
          <w:sz w:val="28"/>
          <w:szCs w:val="28"/>
        </w:rPr>
        <w:t xml:space="preserve"> наиболее привлекательны для инвестиций. Более рискованными проектами являются проекты, ориентированные на продвижение новой технологии. Для таких проектов сложнее разработать маркетинговую </w:t>
      </w:r>
      <w:r w:rsidRPr="00E75A65">
        <w:rPr>
          <w:rFonts w:ascii="Times New Roman" w:hAnsi="Times New Roman" w:cs="Times New Roman"/>
          <w:color w:val="000000"/>
          <w:sz w:val="28"/>
          <w:szCs w:val="28"/>
        </w:rPr>
        <w:lastRenderedPageBreak/>
        <w:t>концепцию. Наибольшие проблемы с финансированием возникают по проектам с незавершенной стадией НИР и незавершенной стадией поисковых исследований.</w:t>
      </w:r>
    </w:p>
    <w:p w:rsidR="008A2701" w:rsidRDefault="008A2701" w:rsidP="008A2701">
      <w:pPr>
        <w:spacing w:line="360" w:lineRule="auto"/>
        <w:ind w:firstLine="709"/>
        <w:contextualSpacing/>
        <w:jc w:val="both"/>
        <w:rPr>
          <w:rFonts w:ascii="Times New Roman" w:hAnsi="Times New Roman" w:cs="Times New Roman"/>
          <w:sz w:val="28"/>
          <w:szCs w:val="28"/>
        </w:rPr>
      </w:pPr>
      <w:r w:rsidRPr="00E75A65">
        <w:rPr>
          <w:rFonts w:ascii="Times New Roman" w:hAnsi="Times New Roman" w:cs="Times New Roman"/>
          <w:sz w:val="28"/>
          <w:szCs w:val="28"/>
        </w:rPr>
        <w:t>При проведении поисковых исследований возможны отрицательный результат, который может быть следствием неверного направления исследований, ошибочной Постановки задачи, ошибок в расчетах, а также ситуация, когда исследование не завершено в установленные сроки. При проведении НИОКР иногда наблюдаются ошибки в оценке сроков их завершения; нарушения стандартов и требований сертификации; Получении не</w:t>
      </w:r>
      <w:r>
        <w:rPr>
          <w:rFonts w:ascii="Times New Roman" w:hAnsi="Times New Roman" w:cs="Times New Roman"/>
          <w:sz w:val="28"/>
          <w:szCs w:val="28"/>
        </w:rPr>
        <w:t xml:space="preserve">патентоспособного результата. </w:t>
      </w:r>
    </w:p>
    <w:p w:rsidR="008A2701" w:rsidRDefault="008A2701" w:rsidP="008A2701">
      <w:pPr>
        <w:spacing w:line="360" w:lineRule="auto"/>
        <w:ind w:firstLine="709"/>
        <w:contextualSpacing/>
        <w:jc w:val="both"/>
        <w:rPr>
          <w:rFonts w:ascii="Times New Roman" w:hAnsi="Times New Roman" w:cs="Times New Roman"/>
          <w:sz w:val="28"/>
          <w:szCs w:val="28"/>
        </w:rPr>
      </w:pPr>
      <w:r w:rsidRPr="00E75A65">
        <w:rPr>
          <w:rFonts w:ascii="Times New Roman" w:hAnsi="Times New Roman" w:cs="Times New Roman"/>
          <w:sz w:val="28"/>
          <w:szCs w:val="28"/>
        </w:rPr>
        <w:t>Риск инновационных проектов учитывает вероятностный характер ожидаемого результата</w:t>
      </w:r>
      <w:r>
        <w:rPr>
          <w:rFonts w:ascii="Times New Roman" w:hAnsi="Times New Roman" w:cs="Times New Roman"/>
          <w:sz w:val="28"/>
          <w:szCs w:val="28"/>
        </w:rPr>
        <w:t xml:space="preserve"> в условиях неопределенности. </w:t>
      </w:r>
    </w:p>
    <w:p w:rsidR="008A2701" w:rsidRDefault="008A2701" w:rsidP="008A2701">
      <w:pPr>
        <w:spacing w:line="360" w:lineRule="auto"/>
        <w:ind w:firstLine="709"/>
        <w:contextualSpacing/>
        <w:jc w:val="both"/>
        <w:rPr>
          <w:rFonts w:ascii="Times New Roman" w:hAnsi="Times New Roman" w:cs="Times New Roman"/>
          <w:sz w:val="28"/>
          <w:szCs w:val="28"/>
        </w:rPr>
      </w:pPr>
      <w:r w:rsidRPr="00E75A65">
        <w:rPr>
          <w:rFonts w:ascii="Times New Roman" w:hAnsi="Times New Roman" w:cs="Times New Roman"/>
          <w:sz w:val="28"/>
          <w:szCs w:val="28"/>
        </w:rPr>
        <w:t>Иными словам</w:t>
      </w:r>
      <w:r>
        <w:rPr>
          <w:rFonts w:ascii="Times New Roman" w:hAnsi="Times New Roman" w:cs="Times New Roman"/>
          <w:sz w:val="28"/>
          <w:szCs w:val="28"/>
        </w:rPr>
        <w:t>и, риск инновационных проектов-</w:t>
      </w:r>
      <w:r w:rsidRPr="00E75A65">
        <w:rPr>
          <w:rFonts w:ascii="Times New Roman" w:hAnsi="Times New Roman" w:cs="Times New Roman"/>
          <w:sz w:val="28"/>
          <w:szCs w:val="28"/>
        </w:rPr>
        <w:t xml:space="preserve"> неопределенность, зависящая от принятых решений, реализация которых происходит только с течением времени. Оценка риска является частью любых предпринимательских решений, в том числе и связанных с инновационными проектами. Инновационные проекты зависят от капиталовложений в отдельные отрасли, пре</w:t>
      </w:r>
      <w:r>
        <w:rPr>
          <w:rFonts w:ascii="Times New Roman" w:hAnsi="Times New Roman" w:cs="Times New Roman"/>
          <w:sz w:val="28"/>
          <w:szCs w:val="28"/>
        </w:rPr>
        <w:t xml:space="preserve">дприятия, производства. </w:t>
      </w:r>
    </w:p>
    <w:p w:rsidR="008A2701" w:rsidRDefault="008A2701" w:rsidP="008A2701">
      <w:pPr>
        <w:spacing w:line="360" w:lineRule="auto"/>
        <w:ind w:firstLine="709"/>
        <w:contextualSpacing/>
        <w:jc w:val="both"/>
        <w:rPr>
          <w:rFonts w:ascii="Times New Roman" w:hAnsi="Times New Roman" w:cs="Times New Roman"/>
          <w:sz w:val="28"/>
          <w:szCs w:val="28"/>
        </w:rPr>
      </w:pPr>
      <w:r w:rsidRPr="00E75A65">
        <w:rPr>
          <w:rFonts w:ascii="Times New Roman" w:hAnsi="Times New Roman" w:cs="Times New Roman"/>
          <w:sz w:val="28"/>
          <w:szCs w:val="28"/>
        </w:rPr>
        <w:t>При построении классификации рисков инновационных проектов целесообразно использовать блочный принцип. Блочный принцип классификации рисков инновационных проектов предполагает распределение риска по категориям, подвидам, группам и подгруппам и другим уровням. Именно из-за многообразия рисков инновационных проектов классификация рисков проводится не по сквозному, а по блочному принципу. Риски могут быть вне</w:t>
      </w:r>
      <w:r>
        <w:rPr>
          <w:rFonts w:ascii="Times New Roman" w:hAnsi="Times New Roman" w:cs="Times New Roman"/>
          <w:sz w:val="28"/>
          <w:szCs w:val="28"/>
        </w:rPr>
        <w:t xml:space="preserve">шние, внутренние и смешанные. </w:t>
      </w:r>
    </w:p>
    <w:p w:rsidR="008A2701" w:rsidRDefault="008A2701" w:rsidP="00AF4458">
      <w:pPr>
        <w:spacing w:line="360" w:lineRule="auto"/>
        <w:ind w:firstLine="709"/>
        <w:contextualSpacing/>
        <w:jc w:val="both"/>
        <w:rPr>
          <w:rFonts w:ascii="Times New Roman" w:hAnsi="Times New Roman" w:cs="Times New Roman"/>
          <w:sz w:val="28"/>
          <w:szCs w:val="28"/>
        </w:rPr>
      </w:pPr>
      <w:r w:rsidRPr="00E75A65">
        <w:rPr>
          <w:rFonts w:ascii="Times New Roman" w:hAnsi="Times New Roman" w:cs="Times New Roman"/>
          <w:sz w:val="28"/>
          <w:szCs w:val="28"/>
        </w:rPr>
        <w:t>К внешним рискам относят общеэкономический, рыночный, социально-демографический, природно-климатический, информационный, научно-технический и нормативно-правовой виды риска. При этом причины, обусловливающие внешнеэкономический, рыночный, природно-климатический, информационный, научно-технический и нормативно-</w:t>
      </w:r>
      <w:r w:rsidRPr="00E75A65">
        <w:rPr>
          <w:rFonts w:ascii="Times New Roman" w:hAnsi="Times New Roman" w:cs="Times New Roman"/>
          <w:sz w:val="28"/>
          <w:szCs w:val="28"/>
        </w:rPr>
        <w:lastRenderedPageBreak/>
        <w:t>правовые виды риска, заключаются в действиях субъектов внешней среды, а также внутренней, поэтому они отн</w:t>
      </w:r>
      <w:r>
        <w:rPr>
          <w:rFonts w:ascii="Times New Roman" w:hAnsi="Times New Roman" w:cs="Times New Roman"/>
          <w:sz w:val="28"/>
          <w:szCs w:val="28"/>
        </w:rPr>
        <w:t xml:space="preserve">осятся к категории смешанных. </w:t>
      </w:r>
    </w:p>
    <w:p w:rsidR="008A2701" w:rsidRDefault="008A2701" w:rsidP="00AF4458">
      <w:pPr>
        <w:spacing w:line="360" w:lineRule="auto"/>
        <w:ind w:firstLine="709"/>
        <w:contextualSpacing/>
        <w:jc w:val="both"/>
        <w:rPr>
          <w:rFonts w:ascii="Times New Roman" w:hAnsi="Times New Roman" w:cs="Times New Roman"/>
          <w:sz w:val="28"/>
          <w:szCs w:val="28"/>
        </w:rPr>
      </w:pPr>
      <w:r w:rsidRPr="00E75A65">
        <w:rPr>
          <w:rFonts w:ascii="Times New Roman" w:hAnsi="Times New Roman" w:cs="Times New Roman"/>
          <w:sz w:val="28"/>
          <w:szCs w:val="28"/>
        </w:rPr>
        <w:t>Смешанные риски связаны с деятельностью разработ</w:t>
      </w:r>
      <w:r>
        <w:rPr>
          <w:rFonts w:ascii="Times New Roman" w:hAnsi="Times New Roman" w:cs="Times New Roman"/>
          <w:sz w:val="28"/>
          <w:szCs w:val="28"/>
        </w:rPr>
        <w:t xml:space="preserve">чиков инновационных проектов. </w:t>
      </w:r>
    </w:p>
    <w:p w:rsidR="008A2701" w:rsidRDefault="008A2701" w:rsidP="00AF4458">
      <w:pPr>
        <w:spacing w:line="360" w:lineRule="auto"/>
        <w:ind w:firstLine="709"/>
        <w:contextualSpacing/>
        <w:jc w:val="both"/>
        <w:rPr>
          <w:rFonts w:ascii="Times New Roman" w:hAnsi="Times New Roman" w:cs="Times New Roman"/>
          <w:sz w:val="28"/>
          <w:szCs w:val="28"/>
        </w:rPr>
      </w:pPr>
      <w:r w:rsidRPr="00FF23FC">
        <w:rPr>
          <w:rFonts w:ascii="Times New Roman" w:hAnsi="Times New Roman" w:cs="Times New Roman"/>
          <w:sz w:val="28"/>
          <w:szCs w:val="28"/>
        </w:rPr>
        <w:t>Основания классификации экономических внутренних рисков предприятия бывают следующими.</w:t>
      </w:r>
    </w:p>
    <w:p w:rsidR="008A2701" w:rsidRPr="00FF23FC" w:rsidRDefault="008A2701" w:rsidP="00AF4458">
      <w:pPr>
        <w:pStyle w:val="a3"/>
        <w:numPr>
          <w:ilvl w:val="0"/>
          <w:numId w:val="7"/>
        </w:numPr>
        <w:spacing w:line="360" w:lineRule="auto"/>
        <w:jc w:val="both"/>
        <w:rPr>
          <w:rFonts w:ascii="Times New Roman" w:hAnsi="Times New Roman" w:cs="Times New Roman"/>
          <w:sz w:val="28"/>
          <w:szCs w:val="28"/>
        </w:rPr>
      </w:pPr>
      <w:r w:rsidRPr="00FF23FC">
        <w:rPr>
          <w:rFonts w:ascii="Times New Roman" w:hAnsi="Times New Roman" w:cs="Times New Roman"/>
          <w:sz w:val="28"/>
          <w:szCs w:val="28"/>
        </w:rPr>
        <w:t>По возможности предвидения - предвиденные и непредвиденные (или аналогично по смыслу- предсказуемые и не предсказуемые).</w:t>
      </w:r>
    </w:p>
    <w:p w:rsidR="008A2701" w:rsidRPr="00FF23FC" w:rsidRDefault="008A2701" w:rsidP="00AF4458">
      <w:pPr>
        <w:pStyle w:val="a3"/>
        <w:numPr>
          <w:ilvl w:val="0"/>
          <w:numId w:val="7"/>
        </w:numPr>
        <w:spacing w:line="360" w:lineRule="auto"/>
        <w:jc w:val="both"/>
        <w:rPr>
          <w:rFonts w:ascii="Times New Roman" w:hAnsi="Times New Roman" w:cs="Times New Roman"/>
          <w:sz w:val="28"/>
          <w:szCs w:val="28"/>
          <w:u w:val="single"/>
        </w:rPr>
      </w:pPr>
      <w:r w:rsidRPr="00FF23FC">
        <w:rPr>
          <w:rFonts w:ascii="Times New Roman" w:hAnsi="Times New Roman" w:cs="Times New Roman"/>
          <w:sz w:val="28"/>
          <w:szCs w:val="28"/>
        </w:rPr>
        <w:t>Умышленность создания ситуации риска (преступления, служебные ошибк</w:t>
      </w:r>
      <w:r>
        <w:rPr>
          <w:rFonts w:ascii="Times New Roman" w:hAnsi="Times New Roman" w:cs="Times New Roman"/>
          <w:sz w:val="28"/>
          <w:szCs w:val="28"/>
        </w:rPr>
        <w:t xml:space="preserve">и и т.п.). </w:t>
      </w:r>
    </w:p>
    <w:p w:rsidR="008A2701" w:rsidRPr="00FF23FC" w:rsidRDefault="008A2701" w:rsidP="008A2701">
      <w:pPr>
        <w:pStyle w:val="a3"/>
        <w:numPr>
          <w:ilvl w:val="0"/>
          <w:numId w:val="7"/>
        </w:numPr>
        <w:spacing w:line="36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По причинам возникновения. </w:t>
      </w:r>
    </w:p>
    <w:p w:rsidR="008A2701" w:rsidRPr="00FF23FC" w:rsidRDefault="008A2701" w:rsidP="008A2701">
      <w:pPr>
        <w:pStyle w:val="a3"/>
        <w:numPr>
          <w:ilvl w:val="0"/>
          <w:numId w:val="7"/>
        </w:numPr>
        <w:spacing w:line="360" w:lineRule="auto"/>
        <w:jc w:val="both"/>
        <w:rPr>
          <w:rFonts w:ascii="Times New Roman" w:hAnsi="Times New Roman" w:cs="Times New Roman"/>
          <w:sz w:val="28"/>
          <w:szCs w:val="28"/>
          <w:u w:val="single"/>
        </w:rPr>
      </w:pPr>
      <w:r>
        <w:rPr>
          <w:rFonts w:ascii="Times New Roman" w:hAnsi="Times New Roman" w:cs="Times New Roman"/>
          <w:sz w:val="28"/>
          <w:szCs w:val="28"/>
        </w:rPr>
        <w:t>По месту обнаружения.</w:t>
      </w:r>
    </w:p>
    <w:p w:rsidR="008A2701" w:rsidRPr="00FF23FC" w:rsidRDefault="008A2701" w:rsidP="008A2701">
      <w:pPr>
        <w:pStyle w:val="a3"/>
        <w:numPr>
          <w:ilvl w:val="0"/>
          <w:numId w:val="7"/>
        </w:numPr>
        <w:spacing w:line="360" w:lineRule="auto"/>
        <w:jc w:val="both"/>
        <w:rPr>
          <w:rFonts w:ascii="Times New Roman" w:hAnsi="Times New Roman" w:cs="Times New Roman"/>
          <w:sz w:val="28"/>
          <w:szCs w:val="28"/>
          <w:u w:val="single"/>
        </w:rPr>
      </w:pPr>
      <w:r>
        <w:rPr>
          <w:rFonts w:ascii="Times New Roman" w:hAnsi="Times New Roman" w:cs="Times New Roman"/>
          <w:sz w:val="28"/>
          <w:szCs w:val="28"/>
        </w:rPr>
        <w:t>По времени обнаружения.</w:t>
      </w:r>
    </w:p>
    <w:p w:rsidR="008A2701" w:rsidRPr="00FF23FC" w:rsidRDefault="008A2701" w:rsidP="008A2701">
      <w:pPr>
        <w:pStyle w:val="a3"/>
        <w:numPr>
          <w:ilvl w:val="0"/>
          <w:numId w:val="7"/>
        </w:numPr>
        <w:spacing w:line="360" w:lineRule="auto"/>
        <w:jc w:val="both"/>
        <w:rPr>
          <w:rFonts w:ascii="Times New Roman" w:hAnsi="Times New Roman" w:cs="Times New Roman"/>
          <w:sz w:val="28"/>
          <w:szCs w:val="28"/>
          <w:u w:val="single"/>
        </w:rPr>
      </w:pPr>
      <w:r>
        <w:rPr>
          <w:rFonts w:ascii="Times New Roman" w:hAnsi="Times New Roman" w:cs="Times New Roman"/>
          <w:sz w:val="28"/>
          <w:szCs w:val="28"/>
        </w:rPr>
        <w:t>По виновникам возникновения.</w:t>
      </w:r>
    </w:p>
    <w:p w:rsidR="008A2701" w:rsidRPr="00FF23FC" w:rsidRDefault="008A2701" w:rsidP="008A2701">
      <w:pPr>
        <w:pStyle w:val="a3"/>
        <w:numPr>
          <w:ilvl w:val="0"/>
          <w:numId w:val="7"/>
        </w:numPr>
        <w:spacing w:line="360" w:lineRule="auto"/>
        <w:jc w:val="both"/>
        <w:rPr>
          <w:rFonts w:ascii="Times New Roman" w:hAnsi="Times New Roman" w:cs="Times New Roman"/>
          <w:sz w:val="28"/>
          <w:szCs w:val="28"/>
          <w:u w:val="single"/>
        </w:rPr>
      </w:pPr>
      <w:r w:rsidRPr="00FF23FC">
        <w:rPr>
          <w:rFonts w:ascii="Times New Roman" w:hAnsi="Times New Roman" w:cs="Times New Roman"/>
          <w:sz w:val="28"/>
          <w:szCs w:val="28"/>
        </w:rPr>
        <w:t xml:space="preserve">По возможности </w:t>
      </w:r>
      <w:hyperlink r:id="rId22" w:tgtFrame="_blank" w:history="1">
        <w:r w:rsidRPr="008A2701">
          <w:rPr>
            <w:rStyle w:val="a4"/>
            <w:rFonts w:ascii="Times New Roman" w:hAnsi="Times New Roman" w:cs="Times New Roman"/>
            <w:color w:val="auto"/>
            <w:sz w:val="28"/>
            <w:szCs w:val="28"/>
            <w:u w:val="none"/>
          </w:rPr>
          <w:t>страхования</w:t>
        </w:r>
      </w:hyperlink>
      <w:r w:rsidRPr="008A2701">
        <w:rPr>
          <w:rFonts w:ascii="Times New Roman" w:hAnsi="Times New Roman" w:cs="Times New Roman"/>
          <w:sz w:val="28"/>
          <w:szCs w:val="28"/>
        </w:rPr>
        <w:t xml:space="preserve">. </w:t>
      </w:r>
    </w:p>
    <w:p w:rsidR="008A2701" w:rsidRPr="00FF23FC" w:rsidRDefault="008A2701" w:rsidP="008A2701">
      <w:pPr>
        <w:pStyle w:val="a3"/>
        <w:numPr>
          <w:ilvl w:val="0"/>
          <w:numId w:val="7"/>
        </w:numPr>
        <w:spacing w:line="360" w:lineRule="auto"/>
        <w:jc w:val="both"/>
        <w:rPr>
          <w:rFonts w:ascii="Times New Roman" w:hAnsi="Times New Roman" w:cs="Times New Roman"/>
          <w:sz w:val="28"/>
          <w:szCs w:val="28"/>
          <w:u w:val="single"/>
        </w:rPr>
      </w:pPr>
      <w:r w:rsidRPr="00FF23FC">
        <w:rPr>
          <w:rFonts w:ascii="Times New Roman" w:hAnsi="Times New Roman" w:cs="Times New Roman"/>
          <w:sz w:val="28"/>
          <w:szCs w:val="28"/>
        </w:rPr>
        <w:t>По длительност</w:t>
      </w:r>
      <w:r>
        <w:rPr>
          <w:rFonts w:ascii="Times New Roman" w:hAnsi="Times New Roman" w:cs="Times New Roman"/>
          <w:sz w:val="28"/>
          <w:szCs w:val="28"/>
        </w:rPr>
        <w:t xml:space="preserve">и действия. </w:t>
      </w:r>
    </w:p>
    <w:p w:rsidR="008A2701" w:rsidRPr="00FF23FC" w:rsidRDefault="008A2701" w:rsidP="008A2701">
      <w:pPr>
        <w:pStyle w:val="a3"/>
        <w:numPr>
          <w:ilvl w:val="0"/>
          <w:numId w:val="7"/>
        </w:numPr>
        <w:spacing w:line="360" w:lineRule="auto"/>
        <w:jc w:val="both"/>
        <w:rPr>
          <w:rFonts w:ascii="Times New Roman" w:hAnsi="Times New Roman" w:cs="Times New Roman"/>
          <w:sz w:val="28"/>
          <w:szCs w:val="28"/>
          <w:u w:val="single"/>
        </w:rPr>
      </w:pPr>
      <w:r>
        <w:rPr>
          <w:rFonts w:ascii="Times New Roman" w:hAnsi="Times New Roman" w:cs="Times New Roman"/>
          <w:sz w:val="28"/>
          <w:szCs w:val="28"/>
        </w:rPr>
        <w:t>По методам обнаружения.</w:t>
      </w:r>
    </w:p>
    <w:p w:rsidR="008A2701" w:rsidRPr="00FF23FC" w:rsidRDefault="008A2701" w:rsidP="008A2701">
      <w:pPr>
        <w:pStyle w:val="a3"/>
        <w:numPr>
          <w:ilvl w:val="0"/>
          <w:numId w:val="7"/>
        </w:numPr>
        <w:spacing w:line="360" w:lineRule="auto"/>
        <w:jc w:val="both"/>
        <w:rPr>
          <w:rFonts w:ascii="Times New Roman" w:hAnsi="Times New Roman" w:cs="Times New Roman"/>
          <w:sz w:val="28"/>
          <w:szCs w:val="28"/>
          <w:u w:val="single"/>
        </w:rPr>
      </w:pPr>
      <w:r w:rsidRPr="00FF23FC">
        <w:rPr>
          <w:rFonts w:ascii="Times New Roman" w:hAnsi="Times New Roman" w:cs="Times New Roman"/>
          <w:sz w:val="28"/>
          <w:szCs w:val="28"/>
        </w:rPr>
        <w:t>По спо</w:t>
      </w:r>
      <w:r>
        <w:rPr>
          <w:rFonts w:ascii="Times New Roman" w:hAnsi="Times New Roman" w:cs="Times New Roman"/>
          <w:sz w:val="28"/>
          <w:szCs w:val="28"/>
        </w:rPr>
        <w:t xml:space="preserve">собам минимизации последствий. </w:t>
      </w:r>
    </w:p>
    <w:p w:rsidR="008A2701" w:rsidRPr="00FF23FC" w:rsidRDefault="008A2701" w:rsidP="008A2701">
      <w:pPr>
        <w:pStyle w:val="a3"/>
        <w:numPr>
          <w:ilvl w:val="0"/>
          <w:numId w:val="7"/>
        </w:numPr>
        <w:spacing w:line="360" w:lineRule="auto"/>
        <w:jc w:val="both"/>
        <w:rPr>
          <w:rFonts w:ascii="Times New Roman" w:hAnsi="Times New Roman" w:cs="Times New Roman"/>
          <w:sz w:val="28"/>
          <w:szCs w:val="28"/>
          <w:u w:val="single"/>
        </w:rPr>
      </w:pPr>
      <w:r w:rsidRPr="00FF23FC">
        <w:rPr>
          <w:rFonts w:ascii="Times New Roman" w:hAnsi="Times New Roman" w:cs="Times New Roman"/>
          <w:sz w:val="28"/>
          <w:szCs w:val="28"/>
        </w:rPr>
        <w:t>По э</w:t>
      </w:r>
      <w:r>
        <w:rPr>
          <w:rFonts w:ascii="Times New Roman" w:hAnsi="Times New Roman" w:cs="Times New Roman"/>
          <w:sz w:val="28"/>
          <w:szCs w:val="28"/>
        </w:rPr>
        <w:t xml:space="preserve">тапам производственного цикла. </w:t>
      </w:r>
    </w:p>
    <w:p w:rsidR="008A2701" w:rsidRPr="00FF23FC" w:rsidRDefault="008A2701" w:rsidP="008A2701">
      <w:pPr>
        <w:pStyle w:val="a3"/>
        <w:numPr>
          <w:ilvl w:val="0"/>
          <w:numId w:val="7"/>
        </w:numPr>
        <w:spacing w:line="360" w:lineRule="auto"/>
        <w:jc w:val="both"/>
        <w:rPr>
          <w:rFonts w:ascii="Times New Roman" w:hAnsi="Times New Roman" w:cs="Times New Roman"/>
          <w:sz w:val="28"/>
          <w:szCs w:val="28"/>
          <w:u w:val="single"/>
        </w:rPr>
      </w:pPr>
      <w:r w:rsidRPr="00FF23FC">
        <w:rPr>
          <w:rFonts w:ascii="Times New Roman" w:hAnsi="Times New Roman" w:cs="Times New Roman"/>
          <w:sz w:val="28"/>
          <w:szCs w:val="28"/>
        </w:rPr>
        <w:t>По эта</w:t>
      </w:r>
      <w:r>
        <w:rPr>
          <w:rFonts w:ascii="Times New Roman" w:hAnsi="Times New Roman" w:cs="Times New Roman"/>
          <w:sz w:val="28"/>
          <w:szCs w:val="28"/>
        </w:rPr>
        <w:t xml:space="preserve">пам технологического процесса. </w:t>
      </w:r>
    </w:p>
    <w:p w:rsidR="008A2701" w:rsidRPr="00FF23FC" w:rsidRDefault="008A2701" w:rsidP="008A2701">
      <w:pPr>
        <w:pStyle w:val="a3"/>
        <w:numPr>
          <w:ilvl w:val="0"/>
          <w:numId w:val="7"/>
        </w:numPr>
        <w:spacing w:line="36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По производственным условиям. </w:t>
      </w:r>
    </w:p>
    <w:p w:rsidR="008A2701" w:rsidRPr="00FF23FC" w:rsidRDefault="008A2701" w:rsidP="008A2701">
      <w:pPr>
        <w:pStyle w:val="a3"/>
        <w:numPr>
          <w:ilvl w:val="0"/>
          <w:numId w:val="7"/>
        </w:numPr>
        <w:spacing w:line="360" w:lineRule="auto"/>
        <w:jc w:val="both"/>
        <w:rPr>
          <w:rFonts w:ascii="Times New Roman" w:hAnsi="Times New Roman" w:cs="Times New Roman"/>
          <w:sz w:val="28"/>
          <w:szCs w:val="28"/>
          <w:u w:val="single"/>
        </w:rPr>
      </w:pPr>
      <w:r w:rsidRPr="00FF23FC">
        <w:rPr>
          <w:rFonts w:ascii="Times New Roman" w:hAnsi="Times New Roman" w:cs="Times New Roman"/>
          <w:sz w:val="28"/>
          <w:szCs w:val="28"/>
        </w:rPr>
        <w:t xml:space="preserve">По этапам жизненного цикла новой продукции, производимой </w:t>
      </w:r>
      <w:r>
        <w:rPr>
          <w:rFonts w:ascii="Times New Roman" w:hAnsi="Times New Roman" w:cs="Times New Roman"/>
          <w:sz w:val="28"/>
          <w:szCs w:val="28"/>
        </w:rPr>
        <w:t xml:space="preserve">предприятием. </w:t>
      </w:r>
    </w:p>
    <w:p w:rsidR="008A2701" w:rsidRPr="00FF23FC" w:rsidRDefault="008A2701" w:rsidP="008A2701">
      <w:pPr>
        <w:pStyle w:val="a3"/>
        <w:numPr>
          <w:ilvl w:val="0"/>
          <w:numId w:val="7"/>
        </w:numPr>
        <w:spacing w:line="36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По месту нахождения продукции. </w:t>
      </w:r>
    </w:p>
    <w:p w:rsidR="008A2701" w:rsidRPr="00FF23FC" w:rsidRDefault="008A2701" w:rsidP="008A2701">
      <w:pPr>
        <w:pStyle w:val="a3"/>
        <w:numPr>
          <w:ilvl w:val="0"/>
          <w:numId w:val="7"/>
        </w:numPr>
        <w:spacing w:line="360" w:lineRule="auto"/>
        <w:jc w:val="both"/>
        <w:rPr>
          <w:rFonts w:ascii="Times New Roman" w:hAnsi="Times New Roman" w:cs="Times New Roman"/>
          <w:sz w:val="28"/>
          <w:szCs w:val="28"/>
          <w:u w:val="single"/>
        </w:rPr>
      </w:pPr>
      <w:r w:rsidRPr="00FF23FC">
        <w:rPr>
          <w:rFonts w:ascii="Times New Roman" w:hAnsi="Times New Roman" w:cs="Times New Roman"/>
          <w:sz w:val="28"/>
          <w:szCs w:val="28"/>
        </w:rPr>
        <w:t>По этапам жизненного цикла продук</w:t>
      </w:r>
      <w:r>
        <w:rPr>
          <w:rFonts w:ascii="Times New Roman" w:hAnsi="Times New Roman" w:cs="Times New Roman"/>
          <w:sz w:val="28"/>
          <w:szCs w:val="28"/>
        </w:rPr>
        <w:t>ции, реализуемой предприятием.</w:t>
      </w:r>
    </w:p>
    <w:p w:rsidR="008A2701" w:rsidRPr="00FF23FC" w:rsidRDefault="008A2701" w:rsidP="008A2701">
      <w:pPr>
        <w:pStyle w:val="a3"/>
        <w:numPr>
          <w:ilvl w:val="0"/>
          <w:numId w:val="7"/>
        </w:numPr>
        <w:spacing w:line="360" w:lineRule="auto"/>
        <w:jc w:val="both"/>
        <w:rPr>
          <w:rFonts w:ascii="Times New Roman" w:hAnsi="Times New Roman" w:cs="Times New Roman"/>
          <w:sz w:val="28"/>
          <w:szCs w:val="28"/>
          <w:u w:val="single"/>
        </w:rPr>
      </w:pPr>
      <w:r w:rsidRPr="00FF23FC">
        <w:rPr>
          <w:rFonts w:ascii="Times New Roman" w:hAnsi="Times New Roman" w:cs="Times New Roman"/>
          <w:sz w:val="28"/>
          <w:szCs w:val="28"/>
        </w:rPr>
        <w:t>По видам продукции (по номенклатуре, по</w:t>
      </w:r>
      <w:r>
        <w:rPr>
          <w:rFonts w:ascii="Times New Roman" w:hAnsi="Times New Roman" w:cs="Times New Roman"/>
          <w:sz w:val="28"/>
          <w:szCs w:val="28"/>
        </w:rPr>
        <w:t xml:space="preserve">зициям ассортиментного плана). </w:t>
      </w:r>
    </w:p>
    <w:p w:rsidR="008A2701" w:rsidRPr="00FF23FC" w:rsidRDefault="008A2701" w:rsidP="008A2701">
      <w:pPr>
        <w:pStyle w:val="a3"/>
        <w:numPr>
          <w:ilvl w:val="0"/>
          <w:numId w:val="7"/>
        </w:numPr>
        <w:spacing w:line="360" w:lineRule="auto"/>
        <w:jc w:val="both"/>
        <w:rPr>
          <w:rFonts w:ascii="Times New Roman" w:hAnsi="Times New Roman" w:cs="Times New Roman"/>
          <w:sz w:val="28"/>
          <w:szCs w:val="28"/>
          <w:u w:val="single"/>
        </w:rPr>
      </w:pPr>
      <w:r w:rsidRPr="00FF23FC">
        <w:rPr>
          <w:rFonts w:ascii="Times New Roman" w:hAnsi="Times New Roman" w:cs="Times New Roman"/>
          <w:sz w:val="28"/>
          <w:szCs w:val="28"/>
        </w:rPr>
        <w:t xml:space="preserve">По </w:t>
      </w:r>
      <w:r>
        <w:rPr>
          <w:rFonts w:ascii="Times New Roman" w:hAnsi="Times New Roman" w:cs="Times New Roman"/>
          <w:sz w:val="28"/>
          <w:szCs w:val="28"/>
        </w:rPr>
        <w:t xml:space="preserve">типу организации производства. </w:t>
      </w:r>
    </w:p>
    <w:p w:rsidR="008A2701" w:rsidRPr="00FF23FC" w:rsidRDefault="008A2701" w:rsidP="008A2701">
      <w:pPr>
        <w:pStyle w:val="a3"/>
        <w:numPr>
          <w:ilvl w:val="0"/>
          <w:numId w:val="7"/>
        </w:numPr>
        <w:spacing w:line="360" w:lineRule="auto"/>
        <w:jc w:val="both"/>
        <w:rPr>
          <w:rFonts w:ascii="Times New Roman" w:hAnsi="Times New Roman" w:cs="Times New Roman"/>
          <w:sz w:val="28"/>
          <w:szCs w:val="28"/>
          <w:u w:val="single"/>
        </w:rPr>
      </w:pPr>
      <w:r w:rsidRPr="00FF23FC">
        <w:rPr>
          <w:rFonts w:ascii="Times New Roman" w:hAnsi="Times New Roman" w:cs="Times New Roman"/>
          <w:sz w:val="28"/>
          <w:szCs w:val="28"/>
        </w:rPr>
        <w:lastRenderedPageBreak/>
        <w:t xml:space="preserve">По уровню цен на </w:t>
      </w:r>
      <w:r>
        <w:rPr>
          <w:rFonts w:ascii="Times New Roman" w:hAnsi="Times New Roman" w:cs="Times New Roman"/>
          <w:sz w:val="28"/>
          <w:szCs w:val="28"/>
        </w:rPr>
        <w:t>производимую продукцию.</w:t>
      </w:r>
    </w:p>
    <w:p w:rsidR="008A2701" w:rsidRPr="008A2701" w:rsidRDefault="008A2701" w:rsidP="008A2701">
      <w:pPr>
        <w:pStyle w:val="a3"/>
        <w:numPr>
          <w:ilvl w:val="0"/>
          <w:numId w:val="7"/>
        </w:numPr>
        <w:spacing w:line="360" w:lineRule="auto"/>
        <w:jc w:val="both"/>
        <w:rPr>
          <w:rFonts w:ascii="Times New Roman" w:hAnsi="Times New Roman" w:cs="Times New Roman"/>
          <w:sz w:val="28"/>
          <w:szCs w:val="28"/>
          <w:u w:val="single"/>
        </w:rPr>
      </w:pPr>
      <w:r w:rsidRPr="00FF23FC">
        <w:rPr>
          <w:rFonts w:ascii="Times New Roman" w:hAnsi="Times New Roman" w:cs="Times New Roman"/>
          <w:sz w:val="28"/>
          <w:szCs w:val="28"/>
        </w:rPr>
        <w:t>По типу продукции (промышленная, промежуточного назначения, потребительские то</w:t>
      </w:r>
      <w:r>
        <w:rPr>
          <w:rFonts w:ascii="Times New Roman" w:hAnsi="Times New Roman" w:cs="Times New Roman"/>
          <w:sz w:val="28"/>
          <w:szCs w:val="28"/>
        </w:rPr>
        <w:t xml:space="preserve">вары или другая группировка). </w:t>
      </w:r>
    </w:p>
    <w:p w:rsidR="008A2701" w:rsidRDefault="008A2701" w:rsidP="008A2701">
      <w:pPr>
        <w:spacing w:line="360" w:lineRule="auto"/>
        <w:ind w:firstLine="709"/>
        <w:contextualSpacing/>
        <w:jc w:val="both"/>
        <w:rPr>
          <w:rFonts w:ascii="Times New Roman" w:hAnsi="Times New Roman" w:cs="Times New Roman"/>
          <w:sz w:val="28"/>
          <w:szCs w:val="28"/>
        </w:rPr>
      </w:pPr>
      <w:r w:rsidRPr="008A2701">
        <w:rPr>
          <w:rFonts w:ascii="Times New Roman" w:hAnsi="Times New Roman" w:cs="Times New Roman"/>
          <w:sz w:val="28"/>
          <w:szCs w:val="28"/>
        </w:rPr>
        <w:t>Перечисленные основания можно использовать при построении как сплошной, сквозной, так и блочной классификации внутренних экономических рисков предприятия. При оценке риска инновационных проектов имеются в виду: степень соответствия проекта рыночной и инновационной стратегиям предприятия; уровень научно-исследовательских работ; уровень производ</w:t>
      </w:r>
      <w:r>
        <w:rPr>
          <w:rFonts w:ascii="Times New Roman" w:hAnsi="Times New Roman" w:cs="Times New Roman"/>
          <w:sz w:val="28"/>
          <w:szCs w:val="28"/>
        </w:rPr>
        <w:t xml:space="preserve">ства; инновационный маркетинг. </w:t>
      </w:r>
    </w:p>
    <w:p w:rsidR="008A2701" w:rsidRDefault="008A2701" w:rsidP="008A2701">
      <w:pPr>
        <w:spacing w:line="360" w:lineRule="auto"/>
        <w:ind w:firstLine="709"/>
        <w:contextualSpacing/>
        <w:jc w:val="both"/>
        <w:rPr>
          <w:rFonts w:ascii="Times New Roman" w:hAnsi="Times New Roman" w:cs="Times New Roman"/>
          <w:sz w:val="28"/>
          <w:szCs w:val="28"/>
        </w:rPr>
      </w:pPr>
      <w:r w:rsidRPr="008A2701">
        <w:rPr>
          <w:rFonts w:ascii="Times New Roman" w:hAnsi="Times New Roman" w:cs="Times New Roman"/>
          <w:sz w:val="28"/>
          <w:szCs w:val="28"/>
        </w:rPr>
        <w:t xml:space="preserve">Для управления инновационными рисками целесообразно их систематизировать. </w:t>
      </w:r>
    </w:p>
    <w:p w:rsidR="008A2701" w:rsidRDefault="008A2701" w:rsidP="008A2701">
      <w:pPr>
        <w:spacing w:line="360" w:lineRule="auto"/>
        <w:ind w:firstLine="709"/>
        <w:contextualSpacing/>
        <w:jc w:val="both"/>
        <w:rPr>
          <w:rFonts w:ascii="Times New Roman" w:hAnsi="Times New Roman" w:cs="Times New Roman"/>
          <w:sz w:val="28"/>
          <w:szCs w:val="28"/>
        </w:rPr>
      </w:pPr>
      <w:r w:rsidRPr="00FF23FC">
        <w:rPr>
          <w:rFonts w:ascii="Times New Roman" w:hAnsi="Times New Roman" w:cs="Times New Roman"/>
          <w:sz w:val="28"/>
          <w:szCs w:val="28"/>
        </w:rPr>
        <w:t xml:space="preserve">В инновационных проектах важно учитывать риск </w:t>
      </w:r>
      <w:proofErr w:type="spellStart"/>
      <w:r w:rsidRPr="00FF23FC">
        <w:rPr>
          <w:rFonts w:ascii="Times New Roman" w:hAnsi="Times New Roman" w:cs="Times New Roman"/>
          <w:sz w:val="28"/>
          <w:szCs w:val="28"/>
        </w:rPr>
        <w:t>невостребованности</w:t>
      </w:r>
      <w:proofErr w:type="spellEnd"/>
      <w:r w:rsidRPr="00FF23FC">
        <w:rPr>
          <w:rFonts w:ascii="Times New Roman" w:hAnsi="Times New Roman" w:cs="Times New Roman"/>
          <w:sz w:val="28"/>
          <w:szCs w:val="28"/>
        </w:rPr>
        <w:t xml:space="preserve"> новой продукции, но</w:t>
      </w:r>
      <w:r>
        <w:rPr>
          <w:rFonts w:ascii="Times New Roman" w:hAnsi="Times New Roman" w:cs="Times New Roman"/>
          <w:sz w:val="28"/>
          <w:szCs w:val="28"/>
        </w:rPr>
        <w:t xml:space="preserve">вого проектного решения и др. </w:t>
      </w:r>
    </w:p>
    <w:p w:rsidR="008A2701" w:rsidRDefault="008A2701" w:rsidP="008A2701">
      <w:pPr>
        <w:spacing w:line="360" w:lineRule="auto"/>
        <w:ind w:firstLine="709"/>
        <w:contextualSpacing/>
        <w:jc w:val="both"/>
        <w:rPr>
          <w:rFonts w:ascii="Times New Roman" w:hAnsi="Times New Roman" w:cs="Times New Roman"/>
          <w:sz w:val="28"/>
          <w:szCs w:val="28"/>
        </w:rPr>
      </w:pPr>
      <w:r w:rsidRPr="00FF23FC">
        <w:rPr>
          <w:rFonts w:ascii="Times New Roman" w:hAnsi="Times New Roman" w:cs="Times New Roman"/>
          <w:sz w:val="28"/>
          <w:szCs w:val="28"/>
        </w:rPr>
        <w:t xml:space="preserve">Для избежание последствий </w:t>
      </w:r>
      <w:proofErr w:type="spellStart"/>
      <w:r w:rsidRPr="00FF23FC">
        <w:rPr>
          <w:rFonts w:ascii="Times New Roman" w:hAnsi="Times New Roman" w:cs="Times New Roman"/>
          <w:sz w:val="28"/>
          <w:szCs w:val="28"/>
        </w:rPr>
        <w:t>невостребованности</w:t>
      </w:r>
      <w:proofErr w:type="spellEnd"/>
      <w:r w:rsidRPr="00FF23FC">
        <w:rPr>
          <w:rFonts w:ascii="Times New Roman" w:hAnsi="Times New Roman" w:cs="Times New Roman"/>
          <w:sz w:val="28"/>
          <w:szCs w:val="28"/>
        </w:rPr>
        <w:t xml:space="preserve"> продукции предприятие-производитель должно проанализировать причины этого, в связи, с чем необходима классификация факторов риска </w:t>
      </w:r>
      <w:proofErr w:type="spellStart"/>
      <w:r>
        <w:rPr>
          <w:rFonts w:ascii="Times New Roman" w:hAnsi="Times New Roman" w:cs="Times New Roman"/>
          <w:sz w:val="28"/>
          <w:szCs w:val="28"/>
        </w:rPr>
        <w:t>невостребованности</w:t>
      </w:r>
      <w:proofErr w:type="spellEnd"/>
      <w:r>
        <w:rPr>
          <w:rFonts w:ascii="Times New Roman" w:hAnsi="Times New Roman" w:cs="Times New Roman"/>
          <w:sz w:val="28"/>
          <w:szCs w:val="28"/>
        </w:rPr>
        <w:t xml:space="preserve"> продукции. </w:t>
      </w:r>
    </w:p>
    <w:p w:rsidR="008A2701" w:rsidRDefault="008A2701" w:rsidP="008A2701">
      <w:pPr>
        <w:spacing w:line="360" w:lineRule="auto"/>
        <w:ind w:firstLine="709"/>
        <w:contextualSpacing/>
        <w:jc w:val="both"/>
        <w:rPr>
          <w:rFonts w:ascii="Times New Roman" w:hAnsi="Times New Roman" w:cs="Times New Roman"/>
          <w:sz w:val="28"/>
          <w:szCs w:val="28"/>
        </w:rPr>
      </w:pPr>
      <w:r w:rsidRPr="00FF23FC">
        <w:rPr>
          <w:rFonts w:ascii="Times New Roman" w:hAnsi="Times New Roman" w:cs="Times New Roman"/>
          <w:sz w:val="28"/>
          <w:szCs w:val="28"/>
        </w:rPr>
        <w:t>Цель такой классификации:</w:t>
      </w:r>
    </w:p>
    <w:p w:rsidR="008A2701" w:rsidRDefault="008A2701" w:rsidP="00AF4458">
      <w:pPr>
        <w:pStyle w:val="a3"/>
        <w:numPr>
          <w:ilvl w:val="0"/>
          <w:numId w:val="8"/>
        </w:numPr>
        <w:spacing w:line="360" w:lineRule="auto"/>
        <w:ind w:left="567"/>
        <w:jc w:val="both"/>
        <w:rPr>
          <w:rFonts w:ascii="Times New Roman" w:hAnsi="Times New Roman" w:cs="Times New Roman"/>
          <w:sz w:val="28"/>
          <w:szCs w:val="28"/>
        </w:rPr>
      </w:pPr>
      <w:r w:rsidRPr="00FF23FC">
        <w:rPr>
          <w:rFonts w:ascii="Times New Roman" w:hAnsi="Times New Roman" w:cs="Times New Roman"/>
          <w:sz w:val="28"/>
          <w:szCs w:val="28"/>
        </w:rPr>
        <w:t xml:space="preserve">определение возможных направлений возникновения риска </w:t>
      </w:r>
      <w:proofErr w:type="spellStart"/>
      <w:r w:rsidRPr="00FF23FC">
        <w:rPr>
          <w:rFonts w:ascii="Times New Roman" w:hAnsi="Times New Roman" w:cs="Times New Roman"/>
          <w:sz w:val="28"/>
          <w:szCs w:val="28"/>
        </w:rPr>
        <w:t>невостребованности</w:t>
      </w:r>
      <w:proofErr w:type="spellEnd"/>
      <w:r w:rsidRPr="00FF23FC">
        <w:rPr>
          <w:rFonts w:ascii="Times New Roman" w:hAnsi="Times New Roman" w:cs="Times New Roman"/>
          <w:sz w:val="28"/>
          <w:szCs w:val="28"/>
        </w:rPr>
        <w:t xml:space="preserve"> продук</w:t>
      </w:r>
      <w:r>
        <w:rPr>
          <w:rFonts w:ascii="Times New Roman" w:hAnsi="Times New Roman" w:cs="Times New Roman"/>
          <w:sz w:val="28"/>
          <w:szCs w:val="28"/>
        </w:rPr>
        <w:t xml:space="preserve">ции; </w:t>
      </w:r>
    </w:p>
    <w:p w:rsidR="008A2701" w:rsidRDefault="008A2701" w:rsidP="00AF4458">
      <w:pPr>
        <w:pStyle w:val="a3"/>
        <w:numPr>
          <w:ilvl w:val="0"/>
          <w:numId w:val="8"/>
        </w:numPr>
        <w:spacing w:line="360" w:lineRule="auto"/>
        <w:ind w:left="567"/>
        <w:jc w:val="both"/>
        <w:rPr>
          <w:rFonts w:ascii="Times New Roman" w:hAnsi="Times New Roman" w:cs="Times New Roman"/>
          <w:sz w:val="28"/>
          <w:szCs w:val="28"/>
        </w:rPr>
      </w:pPr>
      <w:r w:rsidRPr="00FF23FC">
        <w:rPr>
          <w:rFonts w:ascii="Times New Roman" w:hAnsi="Times New Roman" w:cs="Times New Roman"/>
          <w:sz w:val="28"/>
          <w:szCs w:val="28"/>
        </w:rPr>
        <w:t>анализ причин возникновения отказов потребителя о</w:t>
      </w:r>
      <w:r>
        <w:rPr>
          <w:rFonts w:ascii="Times New Roman" w:hAnsi="Times New Roman" w:cs="Times New Roman"/>
          <w:sz w:val="28"/>
          <w:szCs w:val="28"/>
        </w:rPr>
        <w:t>т предложенной ему продукции;</w:t>
      </w:r>
    </w:p>
    <w:p w:rsidR="008A2701" w:rsidRDefault="008A2701" w:rsidP="00AF4458">
      <w:pPr>
        <w:pStyle w:val="a3"/>
        <w:numPr>
          <w:ilvl w:val="0"/>
          <w:numId w:val="8"/>
        </w:numPr>
        <w:spacing w:line="360" w:lineRule="auto"/>
        <w:ind w:left="567"/>
        <w:jc w:val="both"/>
        <w:rPr>
          <w:rFonts w:ascii="Times New Roman" w:hAnsi="Times New Roman" w:cs="Times New Roman"/>
          <w:sz w:val="28"/>
          <w:szCs w:val="28"/>
        </w:rPr>
      </w:pPr>
      <w:r w:rsidRPr="00FF23FC">
        <w:rPr>
          <w:rFonts w:ascii="Times New Roman" w:hAnsi="Times New Roman" w:cs="Times New Roman"/>
          <w:sz w:val="28"/>
          <w:szCs w:val="28"/>
        </w:rPr>
        <w:t xml:space="preserve"> предварительная оценка возможных последствий возникновения риска</w:t>
      </w:r>
      <w:r>
        <w:rPr>
          <w:rFonts w:ascii="Times New Roman" w:hAnsi="Times New Roman" w:cs="Times New Roman"/>
          <w:sz w:val="28"/>
          <w:szCs w:val="28"/>
        </w:rPr>
        <w:t xml:space="preserve"> </w:t>
      </w:r>
      <w:proofErr w:type="spellStart"/>
      <w:r>
        <w:rPr>
          <w:rFonts w:ascii="Times New Roman" w:hAnsi="Times New Roman" w:cs="Times New Roman"/>
          <w:sz w:val="28"/>
          <w:szCs w:val="28"/>
        </w:rPr>
        <w:t>невостребованности</w:t>
      </w:r>
      <w:proofErr w:type="spellEnd"/>
      <w:r>
        <w:rPr>
          <w:rFonts w:ascii="Times New Roman" w:hAnsi="Times New Roman" w:cs="Times New Roman"/>
          <w:sz w:val="28"/>
          <w:szCs w:val="28"/>
        </w:rPr>
        <w:t xml:space="preserve"> продукции; </w:t>
      </w:r>
    </w:p>
    <w:p w:rsidR="008A2701" w:rsidRDefault="008A2701" w:rsidP="00AF4458">
      <w:pPr>
        <w:pStyle w:val="a3"/>
        <w:numPr>
          <w:ilvl w:val="0"/>
          <w:numId w:val="8"/>
        </w:numPr>
        <w:spacing w:line="360" w:lineRule="auto"/>
        <w:ind w:left="567"/>
        <w:jc w:val="both"/>
        <w:rPr>
          <w:rFonts w:ascii="Times New Roman" w:hAnsi="Times New Roman" w:cs="Times New Roman"/>
          <w:sz w:val="28"/>
          <w:szCs w:val="28"/>
        </w:rPr>
      </w:pPr>
      <w:r w:rsidRPr="00FF23FC">
        <w:rPr>
          <w:rFonts w:ascii="Times New Roman" w:hAnsi="Times New Roman" w:cs="Times New Roman"/>
          <w:sz w:val="28"/>
          <w:szCs w:val="28"/>
        </w:rPr>
        <w:t>анализ</w:t>
      </w:r>
      <w:r>
        <w:rPr>
          <w:rFonts w:ascii="Times New Roman" w:hAnsi="Times New Roman" w:cs="Times New Roman"/>
          <w:sz w:val="28"/>
          <w:szCs w:val="28"/>
        </w:rPr>
        <w:t xml:space="preserve"> возможностей избежание риска;</w:t>
      </w:r>
    </w:p>
    <w:p w:rsidR="008A2701" w:rsidRDefault="008A2701" w:rsidP="00AF4458">
      <w:pPr>
        <w:pStyle w:val="a3"/>
        <w:numPr>
          <w:ilvl w:val="0"/>
          <w:numId w:val="8"/>
        </w:num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пути избежание риска; </w:t>
      </w:r>
    </w:p>
    <w:p w:rsidR="008A2701" w:rsidRDefault="008A2701" w:rsidP="00AF4458">
      <w:pPr>
        <w:pStyle w:val="a3"/>
        <w:numPr>
          <w:ilvl w:val="0"/>
          <w:numId w:val="8"/>
        </w:numPr>
        <w:spacing w:line="360" w:lineRule="auto"/>
        <w:ind w:left="567"/>
        <w:jc w:val="both"/>
        <w:rPr>
          <w:rFonts w:ascii="Times New Roman" w:hAnsi="Times New Roman" w:cs="Times New Roman"/>
          <w:sz w:val="28"/>
          <w:szCs w:val="28"/>
        </w:rPr>
      </w:pPr>
      <w:r w:rsidRPr="00FF23FC">
        <w:rPr>
          <w:rFonts w:ascii="Times New Roman" w:hAnsi="Times New Roman" w:cs="Times New Roman"/>
          <w:sz w:val="28"/>
          <w:szCs w:val="28"/>
        </w:rPr>
        <w:t xml:space="preserve">пути минимизации затрат на ликвидацию последствий при возникновении </w:t>
      </w:r>
      <w:proofErr w:type="spellStart"/>
      <w:r w:rsidRPr="00FF23FC">
        <w:rPr>
          <w:rFonts w:ascii="Times New Roman" w:hAnsi="Times New Roman" w:cs="Times New Roman"/>
          <w:sz w:val="28"/>
          <w:szCs w:val="28"/>
        </w:rPr>
        <w:t>н</w:t>
      </w:r>
      <w:r>
        <w:rPr>
          <w:rFonts w:ascii="Times New Roman" w:hAnsi="Times New Roman" w:cs="Times New Roman"/>
          <w:sz w:val="28"/>
          <w:szCs w:val="28"/>
        </w:rPr>
        <w:t>евостребованности</w:t>
      </w:r>
      <w:proofErr w:type="spellEnd"/>
      <w:r>
        <w:rPr>
          <w:rFonts w:ascii="Times New Roman" w:hAnsi="Times New Roman" w:cs="Times New Roman"/>
          <w:sz w:val="28"/>
          <w:szCs w:val="28"/>
        </w:rPr>
        <w:t xml:space="preserve"> продукции; </w:t>
      </w:r>
    </w:p>
    <w:p w:rsidR="008A2701" w:rsidRDefault="008A2701" w:rsidP="00AF4458">
      <w:pPr>
        <w:pStyle w:val="a3"/>
        <w:numPr>
          <w:ilvl w:val="0"/>
          <w:numId w:val="8"/>
        </w:numPr>
        <w:spacing w:line="360" w:lineRule="auto"/>
        <w:ind w:left="567"/>
        <w:jc w:val="both"/>
        <w:rPr>
          <w:rFonts w:ascii="Times New Roman" w:hAnsi="Times New Roman" w:cs="Times New Roman"/>
          <w:sz w:val="28"/>
          <w:szCs w:val="28"/>
        </w:rPr>
      </w:pPr>
      <w:r w:rsidRPr="00FF23FC">
        <w:rPr>
          <w:rFonts w:ascii="Times New Roman" w:hAnsi="Times New Roman" w:cs="Times New Roman"/>
          <w:sz w:val="28"/>
          <w:szCs w:val="28"/>
        </w:rPr>
        <w:t xml:space="preserve">создание информационной базы для принятия </w:t>
      </w:r>
      <w:hyperlink r:id="rId23" w:tgtFrame="_blank" w:history="1">
        <w:r w:rsidRPr="008A2701">
          <w:rPr>
            <w:rStyle w:val="a4"/>
            <w:rFonts w:ascii="Times New Roman" w:hAnsi="Times New Roman" w:cs="Times New Roman"/>
            <w:color w:val="auto"/>
            <w:sz w:val="28"/>
            <w:szCs w:val="28"/>
            <w:u w:val="none"/>
          </w:rPr>
          <w:t>управленческих решений</w:t>
        </w:r>
      </w:hyperlink>
      <w:r w:rsidRPr="008A2701">
        <w:rPr>
          <w:rFonts w:ascii="Times New Roman" w:hAnsi="Times New Roman" w:cs="Times New Roman"/>
          <w:sz w:val="28"/>
          <w:szCs w:val="28"/>
        </w:rPr>
        <w:t xml:space="preserve">. </w:t>
      </w:r>
    </w:p>
    <w:p w:rsidR="008A2701" w:rsidRDefault="008A2701" w:rsidP="008A2701">
      <w:pPr>
        <w:spacing w:line="360" w:lineRule="auto"/>
        <w:ind w:firstLine="709"/>
        <w:contextualSpacing/>
        <w:jc w:val="both"/>
        <w:rPr>
          <w:rFonts w:ascii="Times New Roman" w:hAnsi="Times New Roman" w:cs="Times New Roman"/>
          <w:sz w:val="28"/>
          <w:szCs w:val="28"/>
        </w:rPr>
      </w:pPr>
      <w:r w:rsidRPr="008A2701">
        <w:rPr>
          <w:rFonts w:ascii="Times New Roman" w:hAnsi="Times New Roman" w:cs="Times New Roman"/>
          <w:sz w:val="28"/>
          <w:szCs w:val="28"/>
        </w:rPr>
        <w:lastRenderedPageBreak/>
        <w:t xml:space="preserve">Риск </w:t>
      </w:r>
      <w:proofErr w:type="spellStart"/>
      <w:r w:rsidRPr="008A2701">
        <w:rPr>
          <w:rFonts w:ascii="Times New Roman" w:hAnsi="Times New Roman" w:cs="Times New Roman"/>
          <w:sz w:val="28"/>
          <w:szCs w:val="28"/>
        </w:rPr>
        <w:t>невостребованности</w:t>
      </w:r>
      <w:proofErr w:type="spellEnd"/>
      <w:r w:rsidRPr="008A2701">
        <w:rPr>
          <w:rFonts w:ascii="Times New Roman" w:hAnsi="Times New Roman" w:cs="Times New Roman"/>
          <w:sz w:val="28"/>
          <w:szCs w:val="28"/>
        </w:rPr>
        <w:t xml:space="preserve"> продукции- это вероятность потерь для предприятия-изготовителя вследствие возможного отказа потребителя от его продукции. Он характеризуется величиной возможного экономического и</w:t>
      </w:r>
      <w:r>
        <w:rPr>
          <w:rFonts w:ascii="Times New Roman" w:hAnsi="Times New Roman" w:cs="Times New Roman"/>
          <w:sz w:val="28"/>
          <w:szCs w:val="28"/>
        </w:rPr>
        <w:t xml:space="preserve"> морального ущерба, понесенного </w:t>
      </w:r>
      <w:r w:rsidRPr="008A2701">
        <w:rPr>
          <w:rFonts w:ascii="Times New Roman" w:hAnsi="Times New Roman" w:cs="Times New Roman"/>
          <w:sz w:val="28"/>
          <w:szCs w:val="28"/>
        </w:rPr>
        <w:t xml:space="preserve">фирмой по данной причине вследствие падения спроса на ее продукцию. </w:t>
      </w:r>
    </w:p>
    <w:p w:rsidR="008A2701" w:rsidRDefault="008A2701" w:rsidP="008A2701">
      <w:pPr>
        <w:spacing w:line="360" w:lineRule="auto"/>
        <w:ind w:firstLine="709"/>
        <w:contextualSpacing/>
        <w:jc w:val="both"/>
        <w:rPr>
          <w:rFonts w:ascii="Times New Roman" w:hAnsi="Times New Roman" w:cs="Times New Roman"/>
          <w:sz w:val="28"/>
          <w:szCs w:val="28"/>
        </w:rPr>
      </w:pPr>
      <w:r w:rsidRPr="00FF23FC">
        <w:rPr>
          <w:rFonts w:ascii="Times New Roman" w:hAnsi="Times New Roman" w:cs="Times New Roman"/>
          <w:sz w:val="28"/>
          <w:szCs w:val="28"/>
        </w:rPr>
        <w:t xml:space="preserve">Риск </w:t>
      </w:r>
      <w:proofErr w:type="spellStart"/>
      <w:r w:rsidRPr="00FF23FC">
        <w:rPr>
          <w:rFonts w:ascii="Times New Roman" w:hAnsi="Times New Roman" w:cs="Times New Roman"/>
          <w:sz w:val="28"/>
          <w:szCs w:val="28"/>
        </w:rPr>
        <w:t>невостребованности</w:t>
      </w:r>
      <w:proofErr w:type="spellEnd"/>
      <w:r w:rsidRPr="00FF23FC">
        <w:rPr>
          <w:rFonts w:ascii="Times New Roman" w:hAnsi="Times New Roman" w:cs="Times New Roman"/>
          <w:sz w:val="28"/>
          <w:szCs w:val="28"/>
        </w:rPr>
        <w:t xml:space="preserve"> продукции относится к категории смешанного и связан как с неопределенностью внешней обстановки, так и с деятельностью самого предприятия, производящего и (или) реализующего продукцию.</w:t>
      </w:r>
    </w:p>
    <w:p w:rsidR="008A2701" w:rsidRDefault="008A2701" w:rsidP="00635F37">
      <w:pPr>
        <w:spacing w:line="360" w:lineRule="auto"/>
        <w:ind w:firstLine="709"/>
        <w:contextualSpacing/>
        <w:jc w:val="both"/>
        <w:rPr>
          <w:rFonts w:ascii="Times New Roman" w:hAnsi="Times New Roman" w:cs="Times New Roman"/>
          <w:sz w:val="28"/>
          <w:szCs w:val="28"/>
        </w:rPr>
      </w:pPr>
      <w:r w:rsidRPr="00FF23FC">
        <w:rPr>
          <w:rFonts w:ascii="Times New Roman" w:hAnsi="Times New Roman" w:cs="Times New Roman"/>
          <w:sz w:val="28"/>
          <w:szCs w:val="28"/>
        </w:rPr>
        <w:t xml:space="preserve">Факторы риска </w:t>
      </w:r>
      <w:proofErr w:type="spellStart"/>
      <w:r w:rsidRPr="00FF23FC">
        <w:rPr>
          <w:rFonts w:ascii="Times New Roman" w:hAnsi="Times New Roman" w:cs="Times New Roman"/>
          <w:sz w:val="28"/>
          <w:szCs w:val="28"/>
        </w:rPr>
        <w:t>невостребованности</w:t>
      </w:r>
      <w:proofErr w:type="spellEnd"/>
      <w:r w:rsidRPr="00FF23FC">
        <w:rPr>
          <w:rFonts w:ascii="Times New Roman" w:hAnsi="Times New Roman" w:cs="Times New Roman"/>
          <w:sz w:val="28"/>
          <w:szCs w:val="28"/>
        </w:rPr>
        <w:t xml:space="preserve"> продукции:</w:t>
      </w:r>
    </w:p>
    <w:p w:rsidR="008A2701" w:rsidRPr="008A2701" w:rsidRDefault="00AF4458" w:rsidP="00635F37">
      <w:pPr>
        <w:pStyle w:val="a3"/>
        <w:numPr>
          <w:ilvl w:val="0"/>
          <w:numId w:val="9"/>
        </w:numPr>
        <w:spacing w:line="360" w:lineRule="auto"/>
        <w:ind w:left="284"/>
        <w:jc w:val="both"/>
        <w:rPr>
          <w:rFonts w:ascii="Times New Roman" w:hAnsi="Times New Roman" w:cs="Times New Roman"/>
          <w:sz w:val="28"/>
          <w:szCs w:val="28"/>
        </w:rPr>
      </w:pPr>
      <w:hyperlink r:id="rId24" w:tgtFrame="_blank" w:history="1">
        <w:r w:rsidR="008A2701" w:rsidRPr="008A2701">
          <w:rPr>
            <w:rStyle w:val="a4"/>
            <w:rFonts w:ascii="Times New Roman" w:hAnsi="Times New Roman" w:cs="Times New Roman"/>
            <w:color w:val="auto"/>
            <w:sz w:val="28"/>
            <w:szCs w:val="28"/>
            <w:u w:val="none"/>
          </w:rPr>
          <w:t xml:space="preserve">факторы </w:t>
        </w:r>
        <w:proofErr w:type="spellStart"/>
        <w:r w:rsidR="008A2701" w:rsidRPr="008A2701">
          <w:rPr>
            <w:rStyle w:val="a4"/>
            <w:rFonts w:ascii="Times New Roman" w:hAnsi="Times New Roman" w:cs="Times New Roman"/>
            <w:color w:val="auto"/>
            <w:sz w:val="28"/>
            <w:szCs w:val="28"/>
            <w:u w:val="none"/>
          </w:rPr>
          <w:t>произвоства</w:t>
        </w:r>
        <w:proofErr w:type="spellEnd"/>
      </w:hyperlink>
      <w:r w:rsidR="008A2701" w:rsidRPr="008A2701">
        <w:rPr>
          <w:rFonts w:ascii="Times New Roman" w:hAnsi="Times New Roman" w:cs="Times New Roman"/>
          <w:sz w:val="28"/>
          <w:szCs w:val="28"/>
        </w:rPr>
        <w:t>;</w:t>
      </w:r>
    </w:p>
    <w:p w:rsidR="008A2701" w:rsidRDefault="008A2701" w:rsidP="00635F37">
      <w:pPr>
        <w:pStyle w:val="a3"/>
        <w:numPr>
          <w:ilvl w:val="0"/>
          <w:numId w:val="9"/>
        </w:num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среда возникновения; </w:t>
      </w:r>
    </w:p>
    <w:p w:rsidR="008A2701" w:rsidRDefault="008A2701" w:rsidP="00635F37">
      <w:pPr>
        <w:pStyle w:val="a3"/>
        <w:numPr>
          <w:ilvl w:val="0"/>
          <w:numId w:val="9"/>
        </w:num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центры ответственности;</w:t>
      </w:r>
    </w:p>
    <w:p w:rsidR="008A2701" w:rsidRDefault="008A2701" w:rsidP="00635F37">
      <w:pPr>
        <w:pStyle w:val="a3"/>
        <w:numPr>
          <w:ilvl w:val="0"/>
          <w:numId w:val="9"/>
        </w:numPr>
        <w:spacing w:line="360" w:lineRule="auto"/>
        <w:ind w:left="284"/>
        <w:jc w:val="both"/>
        <w:rPr>
          <w:rFonts w:ascii="Times New Roman" w:hAnsi="Times New Roman" w:cs="Times New Roman"/>
          <w:sz w:val="28"/>
          <w:szCs w:val="28"/>
        </w:rPr>
      </w:pPr>
      <w:r w:rsidRPr="00FF23FC">
        <w:rPr>
          <w:rFonts w:ascii="Times New Roman" w:hAnsi="Times New Roman" w:cs="Times New Roman"/>
          <w:sz w:val="28"/>
          <w:szCs w:val="28"/>
        </w:rPr>
        <w:t xml:space="preserve">виновники возникновения; </w:t>
      </w:r>
    </w:p>
    <w:p w:rsidR="008A2701" w:rsidRDefault="008A2701" w:rsidP="00635F37">
      <w:pPr>
        <w:pStyle w:val="a3"/>
        <w:numPr>
          <w:ilvl w:val="0"/>
          <w:numId w:val="9"/>
        </w:numPr>
        <w:spacing w:line="360" w:lineRule="auto"/>
        <w:ind w:left="284"/>
        <w:jc w:val="both"/>
        <w:rPr>
          <w:rFonts w:ascii="Times New Roman" w:hAnsi="Times New Roman" w:cs="Times New Roman"/>
          <w:sz w:val="28"/>
          <w:szCs w:val="28"/>
        </w:rPr>
      </w:pPr>
      <w:r w:rsidRPr="00FF23FC">
        <w:rPr>
          <w:rFonts w:ascii="Times New Roman" w:hAnsi="Times New Roman" w:cs="Times New Roman"/>
          <w:sz w:val="28"/>
          <w:szCs w:val="28"/>
        </w:rPr>
        <w:t>про</w:t>
      </w:r>
      <w:r>
        <w:rPr>
          <w:rFonts w:ascii="Times New Roman" w:hAnsi="Times New Roman" w:cs="Times New Roman"/>
          <w:sz w:val="28"/>
          <w:szCs w:val="28"/>
        </w:rPr>
        <w:t>изводственные условия;</w:t>
      </w:r>
    </w:p>
    <w:p w:rsidR="008A2701" w:rsidRDefault="008A2701" w:rsidP="00635F37">
      <w:pPr>
        <w:pStyle w:val="a3"/>
        <w:numPr>
          <w:ilvl w:val="0"/>
          <w:numId w:val="9"/>
        </w:num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время возникновения;</w:t>
      </w:r>
    </w:p>
    <w:p w:rsidR="008A2701" w:rsidRDefault="008A2701" w:rsidP="00635F37">
      <w:pPr>
        <w:pStyle w:val="a3"/>
        <w:numPr>
          <w:ilvl w:val="0"/>
          <w:numId w:val="9"/>
        </w:num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время обнаружения; </w:t>
      </w:r>
    </w:p>
    <w:p w:rsidR="008A2701" w:rsidRDefault="008A2701" w:rsidP="00635F37">
      <w:pPr>
        <w:pStyle w:val="a3"/>
        <w:numPr>
          <w:ilvl w:val="0"/>
          <w:numId w:val="9"/>
        </w:num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виды продукции; </w:t>
      </w:r>
    </w:p>
    <w:p w:rsidR="008A2701" w:rsidRDefault="008A2701" w:rsidP="00635F37">
      <w:pPr>
        <w:pStyle w:val="a3"/>
        <w:numPr>
          <w:ilvl w:val="0"/>
          <w:numId w:val="9"/>
        </w:num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потребитель продукции; </w:t>
      </w:r>
    </w:p>
    <w:p w:rsidR="008A2701" w:rsidRDefault="008A2701" w:rsidP="00635F37">
      <w:pPr>
        <w:pStyle w:val="a3"/>
        <w:numPr>
          <w:ilvl w:val="0"/>
          <w:numId w:val="9"/>
        </w:num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каналы сбыта; </w:t>
      </w:r>
    </w:p>
    <w:p w:rsidR="008A2701" w:rsidRDefault="008A2701" w:rsidP="00635F37">
      <w:pPr>
        <w:pStyle w:val="a3"/>
        <w:numPr>
          <w:ilvl w:val="0"/>
          <w:numId w:val="9"/>
        </w:num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спрос на продукцию. </w:t>
      </w:r>
    </w:p>
    <w:p w:rsidR="008A2701" w:rsidRDefault="008A2701" w:rsidP="008A2701">
      <w:pPr>
        <w:spacing w:line="360" w:lineRule="auto"/>
        <w:ind w:firstLine="709"/>
        <w:contextualSpacing/>
        <w:jc w:val="both"/>
        <w:rPr>
          <w:rFonts w:ascii="Times New Roman" w:hAnsi="Times New Roman" w:cs="Times New Roman"/>
          <w:sz w:val="28"/>
          <w:szCs w:val="28"/>
        </w:rPr>
      </w:pPr>
      <w:r w:rsidRPr="008A2701">
        <w:rPr>
          <w:rFonts w:ascii="Times New Roman" w:hAnsi="Times New Roman" w:cs="Times New Roman"/>
          <w:sz w:val="28"/>
          <w:szCs w:val="28"/>
        </w:rPr>
        <w:t xml:space="preserve">Возникновение риска </w:t>
      </w:r>
      <w:proofErr w:type="spellStart"/>
      <w:r w:rsidRPr="008A2701">
        <w:rPr>
          <w:rFonts w:ascii="Times New Roman" w:hAnsi="Times New Roman" w:cs="Times New Roman"/>
          <w:sz w:val="28"/>
          <w:szCs w:val="28"/>
        </w:rPr>
        <w:t>невостребованности</w:t>
      </w:r>
      <w:proofErr w:type="spellEnd"/>
      <w:r w:rsidRPr="008A2701">
        <w:rPr>
          <w:rFonts w:ascii="Times New Roman" w:hAnsi="Times New Roman" w:cs="Times New Roman"/>
          <w:sz w:val="28"/>
          <w:szCs w:val="28"/>
        </w:rPr>
        <w:t xml:space="preserve"> инновационной продукции обусловлено внутренними и внешними причинами. </w:t>
      </w:r>
    </w:p>
    <w:p w:rsidR="008A2701" w:rsidRDefault="008A2701" w:rsidP="008A2701">
      <w:pPr>
        <w:spacing w:line="360" w:lineRule="auto"/>
        <w:ind w:firstLine="709"/>
        <w:contextualSpacing/>
        <w:jc w:val="both"/>
        <w:rPr>
          <w:rFonts w:ascii="Times New Roman" w:hAnsi="Times New Roman" w:cs="Times New Roman"/>
          <w:sz w:val="28"/>
          <w:szCs w:val="28"/>
        </w:rPr>
      </w:pPr>
      <w:r w:rsidRPr="00FF23FC">
        <w:rPr>
          <w:rFonts w:ascii="Times New Roman" w:hAnsi="Times New Roman" w:cs="Times New Roman"/>
          <w:sz w:val="28"/>
          <w:szCs w:val="28"/>
        </w:rPr>
        <w:t>Внутренние причины зависят от деятельности организаций. К ним относятся</w:t>
      </w:r>
      <w:r w:rsidRPr="003E358E">
        <w:rPr>
          <w:rFonts w:ascii="Times New Roman" w:hAnsi="Times New Roman" w:cs="Times New Roman"/>
          <w:sz w:val="28"/>
          <w:szCs w:val="28"/>
        </w:rPr>
        <w:t>:</w:t>
      </w:r>
      <w:r>
        <w:rPr>
          <w:rFonts w:ascii="Times New Roman" w:hAnsi="Times New Roman" w:cs="Times New Roman"/>
          <w:sz w:val="28"/>
          <w:szCs w:val="28"/>
        </w:rPr>
        <w:t xml:space="preserve"> </w:t>
      </w:r>
      <w:r w:rsidRPr="00FF23FC">
        <w:rPr>
          <w:rFonts w:ascii="Times New Roman" w:hAnsi="Times New Roman" w:cs="Times New Roman"/>
          <w:sz w:val="28"/>
          <w:szCs w:val="28"/>
        </w:rPr>
        <w:t>недостато</w:t>
      </w:r>
      <w:r>
        <w:rPr>
          <w:rFonts w:ascii="Times New Roman" w:hAnsi="Times New Roman" w:cs="Times New Roman"/>
          <w:sz w:val="28"/>
          <w:szCs w:val="28"/>
        </w:rPr>
        <w:t xml:space="preserve">чная квалификация персонала; </w:t>
      </w:r>
      <w:r w:rsidRPr="00FF23FC">
        <w:rPr>
          <w:rFonts w:ascii="Times New Roman" w:hAnsi="Times New Roman" w:cs="Times New Roman"/>
          <w:sz w:val="28"/>
          <w:szCs w:val="28"/>
        </w:rPr>
        <w:t>неправильная организация</w:t>
      </w:r>
      <w:r>
        <w:rPr>
          <w:rFonts w:ascii="Times New Roman" w:hAnsi="Times New Roman" w:cs="Times New Roman"/>
          <w:sz w:val="28"/>
          <w:szCs w:val="28"/>
        </w:rPr>
        <w:t xml:space="preserve"> производственного процесса; </w:t>
      </w:r>
      <w:r w:rsidRPr="00FF23FC">
        <w:rPr>
          <w:rFonts w:ascii="Times New Roman" w:hAnsi="Times New Roman" w:cs="Times New Roman"/>
          <w:sz w:val="28"/>
          <w:szCs w:val="28"/>
        </w:rPr>
        <w:t xml:space="preserve">неправильная организация снабжения предприятия материальными ресурсами; неправильная организация сбыта </w:t>
      </w:r>
      <w:hyperlink r:id="rId25" w:tgtFrame="_blank" w:history="1">
        <w:r w:rsidRPr="00760D4D">
          <w:rPr>
            <w:rStyle w:val="a4"/>
            <w:rFonts w:ascii="Times New Roman" w:hAnsi="Times New Roman" w:cs="Times New Roman"/>
            <w:color w:val="auto"/>
            <w:sz w:val="28"/>
            <w:szCs w:val="28"/>
            <w:u w:val="none"/>
          </w:rPr>
          <w:t>готовой продукции</w:t>
        </w:r>
      </w:hyperlink>
      <w:r w:rsidRPr="00760D4D">
        <w:rPr>
          <w:rFonts w:ascii="Times New Roman" w:hAnsi="Times New Roman" w:cs="Times New Roman"/>
          <w:sz w:val="28"/>
          <w:szCs w:val="28"/>
        </w:rPr>
        <w:t xml:space="preserve">; </w:t>
      </w:r>
      <w:r w:rsidRPr="00FF23FC">
        <w:rPr>
          <w:rFonts w:ascii="Times New Roman" w:hAnsi="Times New Roman" w:cs="Times New Roman"/>
          <w:sz w:val="28"/>
          <w:szCs w:val="28"/>
        </w:rPr>
        <w:t>нече</w:t>
      </w:r>
      <w:r>
        <w:rPr>
          <w:rFonts w:ascii="Times New Roman" w:hAnsi="Times New Roman" w:cs="Times New Roman"/>
          <w:sz w:val="28"/>
          <w:szCs w:val="28"/>
        </w:rPr>
        <w:t xml:space="preserve">ткое управление предприятием. </w:t>
      </w:r>
    </w:p>
    <w:p w:rsidR="00AF4458" w:rsidRDefault="008A2701" w:rsidP="00AF4458">
      <w:pPr>
        <w:spacing w:line="360" w:lineRule="auto"/>
        <w:ind w:firstLine="709"/>
        <w:contextualSpacing/>
        <w:jc w:val="both"/>
        <w:rPr>
          <w:rFonts w:ascii="Times New Roman" w:hAnsi="Times New Roman" w:cs="Times New Roman"/>
          <w:sz w:val="28"/>
          <w:szCs w:val="28"/>
        </w:rPr>
      </w:pPr>
      <w:r w:rsidRPr="00FF23FC">
        <w:rPr>
          <w:rFonts w:ascii="Times New Roman" w:hAnsi="Times New Roman" w:cs="Times New Roman"/>
          <w:sz w:val="28"/>
          <w:szCs w:val="28"/>
        </w:rPr>
        <w:lastRenderedPageBreak/>
        <w:t>Внешние причины, как правило, прямо не зависят от деятельности разработ</w:t>
      </w:r>
      <w:r>
        <w:rPr>
          <w:rFonts w:ascii="Times New Roman" w:hAnsi="Times New Roman" w:cs="Times New Roman"/>
          <w:sz w:val="28"/>
          <w:szCs w:val="28"/>
        </w:rPr>
        <w:t xml:space="preserve">чиков инновационных проектов. </w:t>
      </w:r>
      <w:proofErr w:type="gramStart"/>
      <w:r w:rsidRPr="003E358E">
        <w:rPr>
          <w:rFonts w:ascii="Times New Roman" w:hAnsi="Times New Roman" w:cs="Times New Roman"/>
          <w:sz w:val="28"/>
          <w:szCs w:val="28"/>
        </w:rPr>
        <w:t xml:space="preserve">Основными внешними причинами, вызывающими риск </w:t>
      </w:r>
      <w:proofErr w:type="spellStart"/>
      <w:r w:rsidRPr="003E358E">
        <w:rPr>
          <w:rFonts w:ascii="Times New Roman" w:hAnsi="Times New Roman" w:cs="Times New Roman"/>
          <w:sz w:val="28"/>
          <w:szCs w:val="28"/>
        </w:rPr>
        <w:t>невостребованности</w:t>
      </w:r>
      <w:proofErr w:type="spellEnd"/>
      <w:r w:rsidRPr="003E358E">
        <w:rPr>
          <w:rFonts w:ascii="Times New Roman" w:hAnsi="Times New Roman" w:cs="Times New Roman"/>
          <w:sz w:val="28"/>
          <w:szCs w:val="28"/>
        </w:rPr>
        <w:t>, являются:</w:t>
      </w:r>
      <w:r>
        <w:rPr>
          <w:rFonts w:ascii="Times New Roman" w:hAnsi="Times New Roman" w:cs="Times New Roman"/>
          <w:sz w:val="28"/>
          <w:szCs w:val="28"/>
        </w:rPr>
        <w:t xml:space="preserve"> инженерно-конструкторские; </w:t>
      </w:r>
      <w:r w:rsidRPr="00FF23FC">
        <w:rPr>
          <w:rFonts w:ascii="Times New Roman" w:hAnsi="Times New Roman" w:cs="Times New Roman"/>
          <w:sz w:val="28"/>
          <w:szCs w:val="28"/>
        </w:rPr>
        <w:t>пла</w:t>
      </w:r>
      <w:r>
        <w:rPr>
          <w:rFonts w:ascii="Times New Roman" w:hAnsi="Times New Roman" w:cs="Times New Roman"/>
          <w:sz w:val="28"/>
          <w:szCs w:val="28"/>
        </w:rPr>
        <w:t xml:space="preserve">тежеспособность потребителя; </w:t>
      </w:r>
      <w:r>
        <w:rPr>
          <w:rFonts w:ascii="Times New Roman" w:hAnsi="Times New Roman" w:cs="Times New Roman"/>
          <w:sz w:val="28"/>
          <w:szCs w:val="28"/>
        </w:rPr>
        <w:br/>
      </w:r>
      <w:r w:rsidRPr="00FF23FC">
        <w:rPr>
          <w:rFonts w:ascii="Times New Roman" w:hAnsi="Times New Roman" w:cs="Times New Roman"/>
          <w:sz w:val="28"/>
          <w:szCs w:val="28"/>
        </w:rPr>
        <w:t>транспор</w:t>
      </w:r>
      <w:r>
        <w:rPr>
          <w:rFonts w:ascii="Times New Roman" w:hAnsi="Times New Roman" w:cs="Times New Roman"/>
          <w:sz w:val="28"/>
          <w:szCs w:val="28"/>
        </w:rPr>
        <w:t xml:space="preserve">тные; </w:t>
      </w:r>
      <w:r w:rsidRPr="00FF23FC">
        <w:rPr>
          <w:rFonts w:ascii="Times New Roman" w:hAnsi="Times New Roman" w:cs="Times New Roman"/>
          <w:sz w:val="28"/>
          <w:szCs w:val="28"/>
        </w:rPr>
        <w:t xml:space="preserve">организация работы и состояние </w:t>
      </w:r>
      <w:hyperlink r:id="rId26" w:tgtFrame="_blank" w:history="1">
        <w:r w:rsidRPr="00760D4D">
          <w:rPr>
            <w:rStyle w:val="a4"/>
            <w:rFonts w:ascii="Times New Roman" w:hAnsi="Times New Roman" w:cs="Times New Roman"/>
            <w:color w:val="auto"/>
            <w:sz w:val="28"/>
            <w:szCs w:val="28"/>
            <w:u w:val="none"/>
          </w:rPr>
          <w:t>финансовой системы</w:t>
        </w:r>
      </w:hyperlink>
      <w:r w:rsidRPr="00760D4D">
        <w:rPr>
          <w:rFonts w:ascii="Times New Roman" w:hAnsi="Times New Roman" w:cs="Times New Roman"/>
          <w:sz w:val="28"/>
          <w:szCs w:val="28"/>
        </w:rPr>
        <w:t xml:space="preserve">; </w:t>
      </w:r>
      <w:r w:rsidRPr="00FF23FC">
        <w:rPr>
          <w:rFonts w:ascii="Times New Roman" w:hAnsi="Times New Roman" w:cs="Times New Roman"/>
          <w:sz w:val="28"/>
          <w:szCs w:val="28"/>
        </w:rPr>
        <w:t xml:space="preserve">повышение </w:t>
      </w:r>
      <w:r>
        <w:rPr>
          <w:rFonts w:ascii="Times New Roman" w:hAnsi="Times New Roman" w:cs="Times New Roman"/>
          <w:sz w:val="28"/>
          <w:szCs w:val="28"/>
        </w:rPr>
        <w:t xml:space="preserve">процентных ставок по вкладам; социально-экономические; демографические; географические; нормативно-правовые; политические и др. </w:t>
      </w:r>
      <w:proofErr w:type="gramEnd"/>
    </w:p>
    <w:p w:rsidR="008A2701" w:rsidRDefault="008A2701" w:rsidP="00AF4458">
      <w:pPr>
        <w:spacing w:line="360" w:lineRule="auto"/>
        <w:ind w:firstLine="709"/>
        <w:contextualSpacing/>
        <w:jc w:val="both"/>
        <w:rPr>
          <w:rFonts w:ascii="Times New Roman" w:hAnsi="Times New Roman" w:cs="Times New Roman"/>
          <w:sz w:val="28"/>
          <w:szCs w:val="28"/>
        </w:rPr>
      </w:pPr>
      <w:r w:rsidRPr="00FF23FC">
        <w:rPr>
          <w:rFonts w:ascii="Times New Roman" w:hAnsi="Times New Roman" w:cs="Times New Roman"/>
          <w:sz w:val="28"/>
          <w:szCs w:val="28"/>
        </w:rPr>
        <w:t xml:space="preserve">Инженерно-конструкторские включают в себя уровень конструктивно-технологической проработки и соблюдения сроков сдачи технических условий на изделие. Если, например, нормативно-техническая документация на продукцию вовремя не поступила </w:t>
      </w:r>
      <w:proofErr w:type="gramStart"/>
      <w:r w:rsidRPr="00FF23FC">
        <w:rPr>
          <w:rFonts w:ascii="Times New Roman" w:hAnsi="Times New Roman" w:cs="Times New Roman"/>
          <w:sz w:val="28"/>
          <w:szCs w:val="28"/>
        </w:rPr>
        <w:t>на</w:t>
      </w:r>
      <w:proofErr w:type="gramEnd"/>
      <w:r w:rsidRPr="00FF23FC">
        <w:rPr>
          <w:rFonts w:ascii="Times New Roman" w:hAnsi="Times New Roman" w:cs="Times New Roman"/>
          <w:sz w:val="28"/>
          <w:szCs w:val="28"/>
        </w:rPr>
        <w:t xml:space="preserve"> </w:t>
      </w:r>
      <w:proofErr w:type="gramStart"/>
      <w:r w:rsidRPr="00FF23FC">
        <w:rPr>
          <w:rFonts w:ascii="Times New Roman" w:hAnsi="Times New Roman" w:cs="Times New Roman"/>
          <w:sz w:val="28"/>
          <w:szCs w:val="28"/>
        </w:rPr>
        <w:t>предприятие-изготовитель</w:t>
      </w:r>
      <w:proofErr w:type="gramEnd"/>
      <w:r w:rsidRPr="00FF23FC">
        <w:rPr>
          <w:rFonts w:ascii="Times New Roman" w:hAnsi="Times New Roman" w:cs="Times New Roman"/>
          <w:sz w:val="28"/>
          <w:szCs w:val="28"/>
        </w:rPr>
        <w:t>, то может произойти задержка ее выпуска в сроки, соответствующие договорам с покупателями, за это время продукция устар</w:t>
      </w:r>
      <w:r>
        <w:rPr>
          <w:rFonts w:ascii="Times New Roman" w:hAnsi="Times New Roman" w:cs="Times New Roman"/>
          <w:sz w:val="28"/>
          <w:szCs w:val="28"/>
        </w:rPr>
        <w:t xml:space="preserve">еет, появятся конкуренты и т.д. </w:t>
      </w:r>
      <w:r w:rsidRPr="00FF23FC">
        <w:rPr>
          <w:rFonts w:ascii="Times New Roman" w:hAnsi="Times New Roman" w:cs="Times New Roman"/>
          <w:sz w:val="28"/>
          <w:szCs w:val="28"/>
        </w:rPr>
        <w:t xml:space="preserve">Возникает риск </w:t>
      </w:r>
      <w:proofErr w:type="spellStart"/>
      <w:r>
        <w:rPr>
          <w:rFonts w:ascii="Times New Roman" w:hAnsi="Times New Roman" w:cs="Times New Roman"/>
          <w:sz w:val="28"/>
          <w:szCs w:val="28"/>
        </w:rPr>
        <w:t>невостребованности</w:t>
      </w:r>
      <w:proofErr w:type="spellEnd"/>
      <w:r>
        <w:rPr>
          <w:rFonts w:ascii="Times New Roman" w:hAnsi="Times New Roman" w:cs="Times New Roman"/>
          <w:sz w:val="28"/>
          <w:szCs w:val="28"/>
        </w:rPr>
        <w:t xml:space="preserve"> продукции. </w:t>
      </w:r>
    </w:p>
    <w:p w:rsidR="008A2701" w:rsidRDefault="008A2701" w:rsidP="008A2701">
      <w:pPr>
        <w:spacing w:line="360" w:lineRule="auto"/>
        <w:ind w:firstLine="709"/>
        <w:contextualSpacing/>
        <w:jc w:val="both"/>
        <w:rPr>
          <w:rFonts w:ascii="Times New Roman" w:hAnsi="Times New Roman" w:cs="Times New Roman"/>
          <w:sz w:val="28"/>
          <w:szCs w:val="28"/>
        </w:rPr>
      </w:pPr>
      <w:r w:rsidRPr="00FF23FC">
        <w:rPr>
          <w:rFonts w:ascii="Times New Roman" w:hAnsi="Times New Roman" w:cs="Times New Roman"/>
          <w:sz w:val="28"/>
          <w:szCs w:val="28"/>
        </w:rPr>
        <w:t xml:space="preserve">Время возникновения риска </w:t>
      </w:r>
      <w:proofErr w:type="spellStart"/>
      <w:r w:rsidRPr="00FF23FC">
        <w:rPr>
          <w:rFonts w:ascii="Times New Roman" w:hAnsi="Times New Roman" w:cs="Times New Roman"/>
          <w:sz w:val="28"/>
          <w:szCs w:val="28"/>
        </w:rPr>
        <w:t>невостребованности</w:t>
      </w:r>
      <w:proofErr w:type="spellEnd"/>
      <w:r w:rsidRPr="00FF23FC">
        <w:rPr>
          <w:rFonts w:ascii="Times New Roman" w:hAnsi="Times New Roman" w:cs="Times New Roman"/>
          <w:sz w:val="28"/>
          <w:szCs w:val="28"/>
        </w:rPr>
        <w:t xml:space="preserve"> продукции тесно связано с ее жизненным циклом, поэтому будем его тра</w:t>
      </w:r>
      <w:r>
        <w:rPr>
          <w:rFonts w:ascii="Times New Roman" w:hAnsi="Times New Roman" w:cs="Times New Roman"/>
          <w:sz w:val="28"/>
          <w:szCs w:val="28"/>
        </w:rPr>
        <w:t xml:space="preserve">ктовать именно в такой связи. </w:t>
      </w:r>
    </w:p>
    <w:p w:rsidR="008A2701" w:rsidRDefault="008A2701" w:rsidP="008A2701">
      <w:pPr>
        <w:spacing w:line="360" w:lineRule="auto"/>
        <w:ind w:firstLine="709"/>
        <w:contextualSpacing/>
        <w:jc w:val="both"/>
        <w:rPr>
          <w:rFonts w:ascii="Times New Roman" w:hAnsi="Times New Roman" w:cs="Times New Roman"/>
          <w:sz w:val="28"/>
          <w:szCs w:val="28"/>
        </w:rPr>
      </w:pPr>
      <w:r w:rsidRPr="003E358E">
        <w:rPr>
          <w:rFonts w:ascii="Times New Roman" w:hAnsi="Times New Roman" w:cs="Times New Roman"/>
          <w:sz w:val="28"/>
          <w:szCs w:val="28"/>
        </w:rPr>
        <w:t>Выделяют следующие этапы жизненного цикла продукции:</w:t>
      </w:r>
    </w:p>
    <w:p w:rsidR="008A2701" w:rsidRDefault="008A2701" w:rsidP="00635F37">
      <w:pPr>
        <w:pStyle w:val="a3"/>
        <w:numPr>
          <w:ilvl w:val="0"/>
          <w:numId w:val="10"/>
        </w:numPr>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разработка</w:t>
      </w:r>
    </w:p>
    <w:p w:rsidR="008A2701" w:rsidRDefault="008A2701" w:rsidP="00635F37">
      <w:pPr>
        <w:pStyle w:val="a3"/>
        <w:numPr>
          <w:ilvl w:val="0"/>
          <w:numId w:val="10"/>
        </w:numPr>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освоение</w:t>
      </w:r>
    </w:p>
    <w:p w:rsidR="008A2701" w:rsidRDefault="008A2701" w:rsidP="00635F37">
      <w:pPr>
        <w:pStyle w:val="a3"/>
        <w:numPr>
          <w:ilvl w:val="0"/>
          <w:numId w:val="10"/>
        </w:numPr>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производство</w:t>
      </w:r>
    </w:p>
    <w:p w:rsidR="008A2701" w:rsidRDefault="008A2701" w:rsidP="00635F37">
      <w:pPr>
        <w:pStyle w:val="a3"/>
        <w:numPr>
          <w:ilvl w:val="0"/>
          <w:numId w:val="10"/>
        </w:numPr>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хранение </w:t>
      </w:r>
    </w:p>
    <w:p w:rsidR="008A2701" w:rsidRDefault="008A2701" w:rsidP="00635F37">
      <w:pPr>
        <w:pStyle w:val="a3"/>
        <w:numPr>
          <w:ilvl w:val="0"/>
          <w:numId w:val="10"/>
        </w:numPr>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сбыт</w:t>
      </w:r>
    </w:p>
    <w:p w:rsidR="008A2701" w:rsidRDefault="008A2701" w:rsidP="008A2701">
      <w:pPr>
        <w:spacing w:line="360" w:lineRule="auto"/>
        <w:ind w:firstLine="709"/>
        <w:contextualSpacing/>
        <w:jc w:val="both"/>
        <w:rPr>
          <w:rFonts w:ascii="Times New Roman" w:hAnsi="Times New Roman" w:cs="Times New Roman"/>
          <w:color w:val="000000"/>
          <w:sz w:val="28"/>
          <w:szCs w:val="28"/>
        </w:rPr>
      </w:pPr>
      <w:r w:rsidRPr="008A2701">
        <w:rPr>
          <w:rFonts w:ascii="Times New Roman" w:hAnsi="Times New Roman" w:cs="Times New Roman"/>
          <w:color w:val="000000"/>
          <w:sz w:val="28"/>
          <w:szCs w:val="28"/>
        </w:rPr>
        <w:t xml:space="preserve">На каждом этапе существуют специфические причины возникновения риска, методы сбора информации, методы и показатели анализа, способы избежание риска, пути преодоления и возможные последствия риска </w:t>
      </w:r>
      <w:proofErr w:type="spellStart"/>
      <w:r w:rsidRPr="008A2701">
        <w:rPr>
          <w:rFonts w:ascii="Times New Roman" w:hAnsi="Times New Roman" w:cs="Times New Roman"/>
          <w:color w:val="000000"/>
          <w:sz w:val="28"/>
          <w:szCs w:val="28"/>
        </w:rPr>
        <w:t>невостребованности</w:t>
      </w:r>
      <w:proofErr w:type="spellEnd"/>
      <w:r w:rsidRPr="008A2701">
        <w:rPr>
          <w:rFonts w:ascii="Times New Roman" w:hAnsi="Times New Roman" w:cs="Times New Roman"/>
          <w:color w:val="000000"/>
          <w:sz w:val="28"/>
          <w:szCs w:val="28"/>
        </w:rPr>
        <w:t xml:space="preserve"> продукции. </w:t>
      </w:r>
    </w:p>
    <w:p w:rsidR="008A2701" w:rsidRDefault="008A2701" w:rsidP="008A2701">
      <w:pPr>
        <w:spacing w:line="360" w:lineRule="auto"/>
        <w:ind w:firstLine="709"/>
        <w:contextualSpacing/>
        <w:jc w:val="both"/>
        <w:rPr>
          <w:rFonts w:ascii="Times New Roman" w:hAnsi="Times New Roman" w:cs="Times New Roman"/>
          <w:color w:val="000000"/>
          <w:sz w:val="28"/>
          <w:szCs w:val="28"/>
        </w:rPr>
      </w:pPr>
      <w:r w:rsidRPr="003E358E">
        <w:rPr>
          <w:rFonts w:ascii="Times New Roman" w:hAnsi="Times New Roman" w:cs="Times New Roman"/>
          <w:color w:val="000000"/>
          <w:sz w:val="28"/>
          <w:szCs w:val="28"/>
        </w:rPr>
        <w:lastRenderedPageBreak/>
        <w:t xml:space="preserve">В связи с этим при конструировании изделия предпочтительны методы функционально-стоимостного анализа. На других этапах жизненного цикла продукции могут применяться иные специфические методы предварительного, текущего и </w:t>
      </w:r>
      <w:r w:rsidRPr="00760D4D">
        <w:rPr>
          <w:rFonts w:ascii="Times New Roman" w:hAnsi="Times New Roman" w:cs="Times New Roman"/>
          <w:sz w:val="28"/>
          <w:szCs w:val="28"/>
        </w:rPr>
        <w:t xml:space="preserve">последующего </w:t>
      </w:r>
      <w:hyperlink r:id="rId27" w:tgtFrame="_blank" w:history="1">
        <w:r w:rsidRPr="00760D4D">
          <w:rPr>
            <w:rStyle w:val="a4"/>
            <w:rFonts w:ascii="Times New Roman" w:hAnsi="Times New Roman" w:cs="Times New Roman"/>
            <w:color w:val="auto"/>
            <w:sz w:val="28"/>
            <w:szCs w:val="28"/>
            <w:u w:val="none"/>
          </w:rPr>
          <w:t>экономического анализов</w:t>
        </w:r>
      </w:hyperlink>
      <w:r w:rsidRPr="003E358E">
        <w:rPr>
          <w:rFonts w:ascii="Times New Roman" w:hAnsi="Times New Roman" w:cs="Times New Roman"/>
          <w:sz w:val="28"/>
          <w:szCs w:val="28"/>
        </w:rPr>
        <w:t xml:space="preserve">. </w:t>
      </w:r>
    </w:p>
    <w:p w:rsidR="008A2701" w:rsidRDefault="008A2701" w:rsidP="008A2701">
      <w:pPr>
        <w:spacing w:line="360" w:lineRule="auto"/>
        <w:ind w:firstLine="709"/>
        <w:contextualSpacing/>
        <w:jc w:val="both"/>
        <w:rPr>
          <w:rFonts w:ascii="Times New Roman" w:hAnsi="Times New Roman" w:cs="Times New Roman"/>
          <w:color w:val="000000"/>
          <w:sz w:val="28"/>
          <w:szCs w:val="28"/>
        </w:rPr>
      </w:pPr>
      <w:r w:rsidRPr="003E358E">
        <w:rPr>
          <w:rFonts w:ascii="Times New Roman" w:hAnsi="Times New Roman" w:cs="Times New Roman"/>
          <w:color w:val="000000"/>
          <w:sz w:val="28"/>
          <w:szCs w:val="28"/>
        </w:rPr>
        <w:t xml:space="preserve">Чем позже относительно каждой стадии жизненного цикла продукции производится экономико-статистический анализ, тем позже мы обнаружим риск, возникший на его ранних этапах, что может вызвать отрицательные финансовые последствия для предприятия. </w:t>
      </w:r>
    </w:p>
    <w:p w:rsidR="008A2701" w:rsidRDefault="008A2701" w:rsidP="008A2701">
      <w:pPr>
        <w:spacing w:line="360" w:lineRule="auto"/>
        <w:ind w:firstLine="709"/>
        <w:contextualSpacing/>
        <w:jc w:val="both"/>
        <w:rPr>
          <w:rFonts w:ascii="Times New Roman" w:hAnsi="Times New Roman" w:cs="Times New Roman"/>
          <w:color w:val="000000"/>
          <w:sz w:val="28"/>
          <w:szCs w:val="28"/>
        </w:rPr>
      </w:pPr>
      <w:r w:rsidRPr="003E358E">
        <w:rPr>
          <w:rFonts w:ascii="Times New Roman" w:hAnsi="Times New Roman" w:cs="Times New Roman"/>
          <w:color w:val="000000"/>
          <w:sz w:val="28"/>
          <w:szCs w:val="28"/>
        </w:rPr>
        <w:t xml:space="preserve">По времени обнаружения риска </w:t>
      </w:r>
      <w:proofErr w:type="spellStart"/>
      <w:r w:rsidRPr="003E358E">
        <w:rPr>
          <w:rFonts w:ascii="Times New Roman" w:hAnsi="Times New Roman" w:cs="Times New Roman"/>
          <w:color w:val="000000"/>
          <w:sz w:val="28"/>
          <w:szCs w:val="28"/>
        </w:rPr>
        <w:t>невостребованности</w:t>
      </w:r>
      <w:proofErr w:type="spellEnd"/>
      <w:r w:rsidRPr="003E358E">
        <w:rPr>
          <w:rFonts w:ascii="Times New Roman" w:hAnsi="Times New Roman" w:cs="Times New Roman"/>
          <w:color w:val="000000"/>
          <w:sz w:val="28"/>
          <w:szCs w:val="28"/>
        </w:rPr>
        <w:t xml:space="preserve"> продукции выделяют три периода:</w:t>
      </w:r>
    </w:p>
    <w:p w:rsidR="008A2701" w:rsidRDefault="008A2701" w:rsidP="00635F37">
      <w:pPr>
        <w:pStyle w:val="a3"/>
        <w:numPr>
          <w:ilvl w:val="0"/>
          <w:numId w:val="11"/>
        </w:numPr>
        <w:spacing w:line="360" w:lineRule="auto"/>
        <w:ind w:left="426"/>
        <w:jc w:val="both"/>
        <w:rPr>
          <w:rFonts w:ascii="Times New Roman" w:hAnsi="Times New Roman" w:cs="Times New Roman"/>
          <w:color w:val="000000"/>
          <w:sz w:val="28"/>
          <w:szCs w:val="28"/>
        </w:rPr>
      </w:pPr>
      <w:r w:rsidRPr="003E358E">
        <w:rPr>
          <w:rFonts w:ascii="Times New Roman" w:hAnsi="Times New Roman" w:cs="Times New Roman"/>
          <w:color w:val="000000"/>
          <w:sz w:val="28"/>
          <w:szCs w:val="28"/>
        </w:rPr>
        <w:t>предшествующий;</w:t>
      </w:r>
    </w:p>
    <w:p w:rsidR="008A2701" w:rsidRDefault="008A2701" w:rsidP="00635F37">
      <w:pPr>
        <w:pStyle w:val="a3"/>
        <w:numPr>
          <w:ilvl w:val="0"/>
          <w:numId w:val="11"/>
        </w:numPr>
        <w:spacing w:line="360" w:lineRule="auto"/>
        <w:ind w:left="426"/>
        <w:jc w:val="both"/>
        <w:rPr>
          <w:rFonts w:ascii="Times New Roman" w:hAnsi="Times New Roman" w:cs="Times New Roman"/>
          <w:color w:val="000000"/>
          <w:sz w:val="28"/>
          <w:szCs w:val="28"/>
        </w:rPr>
      </w:pPr>
      <w:r w:rsidRPr="003E358E">
        <w:rPr>
          <w:rFonts w:ascii="Times New Roman" w:hAnsi="Times New Roman" w:cs="Times New Roman"/>
          <w:color w:val="000000"/>
          <w:sz w:val="28"/>
          <w:szCs w:val="28"/>
        </w:rPr>
        <w:t>текущий;</w:t>
      </w:r>
    </w:p>
    <w:p w:rsidR="008A2701" w:rsidRDefault="008A2701" w:rsidP="00635F37">
      <w:pPr>
        <w:pStyle w:val="a3"/>
        <w:numPr>
          <w:ilvl w:val="0"/>
          <w:numId w:val="11"/>
        </w:numPr>
        <w:spacing w:line="360" w:lineRule="auto"/>
        <w:ind w:left="426"/>
        <w:jc w:val="both"/>
        <w:rPr>
          <w:rFonts w:ascii="Times New Roman" w:hAnsi="Times New Roman" w:cs="Times New Roman"/>
          <w:color w:val="000000"/>
          <w:sz w:val="28"/>
          <w:szCs w:val="28"/>
        </w:rPr>
      </w:pPr>
      <w:r w:rsidRPr="003E358E">
        <w:rPr>
          <w:rFonts w:ascii="Times New Roman" w:hAnsi="Times New Roman" w:cs="Times New Roman"/>
          <w:color w:val="000000"/>
          <w:sz w:val="28"/>
          <w:szCs w:val="28"/>
        </w:rPr>
        <w:t xml:space="preserve">последующий. </w:t>
      </w:r>
    </w:p>
    <w:p w:rsidR="008A2701" w:rsidRDefault="008A2701" w:rsidP="008A2701">
      <w:pPr>
        <w:spacing w:line="360" w:lineRule="auto"/>
        <w:ind w:firstLine="709"/>
        <w:contextualSpacing/>
        <w:jc w:val="both"/>
        <w:rPr>
          <w:rFonts w:ascii="Times New Roman" w:hAnsi="Times New Roman" w:cs="Times New Roman"/>
          <w:sz w:val="28"/>
          <w:szCs w:val="28"/>
        </w:rPr>
      </w:pPr>
      <w:r w:rsidRPr="008A2701">
        <w:rPr>
          <w:rFonts w:ascii="Times New Roman" w:hAnsi="Times New Roman" w:cs="Times New Roman"/>
          <w:sz w:val="28"/>
          <w:szCs w:val="28"/>
        </w:rPr>
        <w:t xml:space="preserve">Лучше всего, если изготовитель обнаружит риск в периоде предшествующем производству, когда предприятие еще не понесло производственные </w:t>
      </w:r>
      <w:hyperlink r:id="rId28" w:tgtFrame="_blank" w:history="1">
        <w:r w:rsidRPr="008A2701">
          <w:rPr>
            <w:rStyle w:val="a4"/>
            <w:rFonts w:ascii="Times New Roman" w:hAnsi="Times New Roman" w:cs="Times New Roman"/>
            <w:color w:val="auto"/>
            <w:sz w:val="28"/>
            <w:szCs w:val="28"/>
            <w:u w:val="none"/>
          </w:rPr>
          <w:t>затраты</w:t>
        </w:r>
      </w:hyperlink>
      <w:r w:rsidRPr="008A2701">
        <w:rPr>
          <w:rFonts w:ascii="Times New Roman" w:hAnsi="Times New Roman" w:cs="Times New Roman"/>
          <w:sz w:val="28"/>
          <w:szCs w:val="28"/>
        </w:rPr>
        <w:t xml:space="preserve">. </w:t>
      </w:r>
    </w:p>
    <w:p w:rsidR="008A2701" w:rsidRDefault="008A2701" w:rsidP="008A2701">
      <w:pPr>
        <w:spacing w:line="360" w:lineRule="auto"/>
        <w:ind w:firstLine="709"/>
        <w:contextualSpacing/>
        <w:jc w:val="both"/>
        <w:rPr>
          <w:rFonts w:ascii="Times New Roman" w:hAnsi="Times New Roman" w:cs="Times New Roman"/>
          <w:color w:val="000000"/>
          <w:sz w:val="28"/>
          <w:szCs w:val="28"/>
        </w:rPr>
      </w:pPr>
      <w:r w:rsidRPr="003E358E">
        <w:rPr>
          <w:rFonts w:ascii="Times New Roman" w:hAnsi="Times New Roman" w:cs="Times New Roman"/>
          <w:color w:val="000000"/>
          <w:sz w:val="28"/>
          <w:szCs w:val="28"/>
        </w:rPr>
        <w:t>Так</w:t>
      </w:r>
      <w:r>
        <w:rPr>
          <w:rFonts w:ascii="Times New Roman" w:hAnsi="Times New Roman" w:cs="Times New Roman"/>
          <w:color w:val="000000"/>
          <w:sz w:val="28"/>
          <w:szCs w:val="28"/>
        </w:rPr>
        <w:t>им образом, экономический риск-</w:t>
      </w:r>
      <w:r w:rsidRPr="003E358E">
        <w:rPr>
          <w:rFonts w:ascii="Times New Roman" w:hAnsi="Times New Roman" w:cs="Times New Roman"/>
          <w:color w:val="000000"/>
          <w:sz w:val="28"/>
          <w:szCs w:val="28"/>
        </w:rPr>
        <w:t xml:space="preserve"> это возможность (вероятность) потерь, возникающих при принятии и реализации экономических решений. Экономические риски связаны, прежде всего, с финансированием и </w:t>
      </w:r>
      <w:hyperlink r:id="rId29" w:tgtFrame="_blank" w:history="1">
        <w:r w:rsidRPr="00760D4D">
          <w:rPr>
            <w:rStyle w:val="a4"/>
            <w:rFonts w:ascii="Times New Roman" w:hAnsi="Times New Roman" w:cs="Times New Roman"/>
            <w:color w:val="auto"/>
            <w:sz w:val="28"/>
            <w:szCs w:val="28"/>
            <w:u w:val="none"/>
          </w:rPr>
          <w:t>калькуляцией</w:t>
        </w:r>
      </w:hyperlink>
      <w:r w:rsidRPr="003E358E">
        <w:rPr>
          <w:rFonts w:ascii="Times New Roman" w:hAnsi="Times New Roman" w:cs="Times New Roman"/>
          <w:sz w:val="28"/>
          <w:szCs w:val="28"/>
        </w:rPr>
        <w:t xml:space="preserve"> </w:t>
      </w:r>
      <w:r w:rsidRPr="003E358E">
        <w:rPr>
          <w:rFonts w:ascii="Times New Roman" w:hAnsi="Times New Roman" w:cs="Times New Roman"/>
          <w:color w:val="000000"/>
          <w:sz w:val="28"/>
          <w:szCs w:val="28"/>
        </w:rPr>
        <w:t xml:space="preserve">проекта. Они могут возникнуть по причине ошибочного планирования, калькуляции и оценок. Главным следствием таких рисков является изменение </w:t>
      </w:r>
      <w:proofErr w:type="spellStart"/>
      <w:r w:rsidRPr="003E358E">
        <w:rPr>
          <w:rFonts w:ascii="Times New Roman" w:hAnsi="Times New Roman" w:cs="Times New Roman"/>
          <w:color w:val="000000"/>
          <w:sz w:val="28"/>
          <w:szCs w:val="28"/>
        </w:rPr>
        <w:t>общепроектных</w:t>
      </w:r>
      <w:proofErr w:type="spellEnd"/>
      <w:r w:rsidRPr="003E358E">
        <w:rPr>
          <w:rFonts w:ascii="Times New Roman" w:hAnsi="Times New Roman" w:cs="Times New Roman"/>
          <w:color w:val="000000"/>
          <w:sz w:val="28"/>
          <w:szCs w:val="28"/>
        </w:rPr>
        <w:t xml:space="preserve"> затрат. Причины возникновения бывают разными, например</w:t>
      </w:r>
      <w:r>
        <w:rPr>
          <w:rFonts w:ascii="Times New Roman" w:hAnsi="Times New Roman" w:cs="Times New Roman"/>
          <w:color w:val="000000"/>
          <w:sz w:val="28"/>
          <w:szCs w:val="28"/>
        </w:rPr>
        <w:t>,</w:t>
      </w:r>
      <w:r w:rsidRPr="003E358E">
        <w:rPr>
          <w:rFonts w:ascii="Times New Roman" w:hAnsi="Times New Roman" w:cs="Times New Roman"/>
          <w:color w:val="000000"/>
          <w:sz w:val="28"/>
          <w:szCs w:val="28"/>
        </w:rPr>
        <w:t xml:space="preserve"> внешние влияния (политические потрясения, местное законодательство и т.д., а также внутренние факторы; ошибки менеджмента). </w:t>
      </w:r>
    </w:p>
    <w:p w:rsidR="008A2701" w:rsidRDefault="008A2701" w:rsidP="008A2701">
      <w:pPr>
        <w:spacing w:line="360" w:lineRule="auto"/>
        <w:ind w:firstLine="709"/>
        <w:contextualSpacing/>
        <w:jc w:val="both"/>
        <w:rPr>
          <w:rFonts w:ascii="Times New Roman" w:hAnsi="Times New Roman" w:cs="Times New Roman"/>
          <w:color w:val="000000"/>
          <w:sz w:val="28"/>
          <w:szCs w:val="28"/>
        </w:rPr>
      </w:pPr>
      <w:r w:rsidRPr="003E358E">
        <w:rPr>
          <w:rFonts w:ascii="Times New Roman" w:hAnsi="Times New Roman" w:cs="Times New Roman"/>
          <w:color w:val="000000"/>
          <w:sz w:val="28"/>
          <w:szCs w:val="28"/>
        </w:rPr>
        <w:t>Дальнейшее разграничение рисков инновационных проектов осуществляется по следующим принципам:</w:t>
      </w:r>
    </w:p>
    <w:p w:rsidR="00B81960" w:rsidRDefault="00B81960" w:rsidP="00AF4458">
      <w:pPr>
        <w:pStyle w:val="a3"/>
        <w:numPr>
          <w:ilvl w:val="0"/>
          <w:numId w:val="12"/>
        </w:numPr>
        <w:spacing w:line="360" w:lineRule="auto"/>
        <w:ind w:left="426"/>
        <w:jc w:val="both"/>
        <w:rPr>
          <w:rFonts w:ascii="Times New Roman" w:hAnsi="Times New Roman" w:cs="Times New Roman"/>
          <w:color w:val="000000"/>
          <w:sz w:val="28"/>
          <w:szCs w:val="28"/>
        </w:rPr>
      </w:pPr>
      <w:r w:rsidRPr="003E358E">
        <w:rPr>
          <w:rFonts w:ascii="Times New Roman" w:hAnsi="Times New Roman" w:cs="Times New Roman"/>
          <w:color w:val="000000"/>
          <w:sz w:val="28"/>
          <w:szCs w:val="28"/>
        </w:rPr>
        <w:t xml:space="preserve">риск оригинальности, обусловленный тем, что оригинальные технологии могут быть </w:t>
      </w:r>
      <w:proofErr w:type="spellStart"/>
      <w:r w:rsidRPr="003E358E">
        <w:rPr>
          <w:rFonts w:ascii="Times New Roman" w:hAnsi="Times New Roman" w:cs="Times New Roman"/>
          <w:color w:val="000000"/>
          <w:sz w:val="28"/>
          <w:szCs w:val="28"/>
        </w:rPr>
        <w:t>невостребованы</w:t>
      </w:r>
      <w:proofErr w:type="spellEnd"/>
      <w:r w:rsidRPr="003E358E">
        <w:rPr>
          <w:rFonts w:ascii="Times New Roman" w:hAnsi="Times New Roman" w:cs="Times New Roman"/>
          <w:color w:val="000000"/>
          <w:sz w:val="28"/>
          <w:szCs w:val="28"/>
        </w:rPr>
        <w:t xml:space="preserve"> производством и рынком;</w:t>
      </w:r>
    </w:p>
    <w:p w:rsidR="00B81960" w:rsidRDefault="00B81960" w:rsidP="00AF4458">
      <w:pPr>
        <w:pStyle w:val="a3"/>
        <w:numPr>
          <w:ilvl w:val="0"/>
          <w:numId w:val="12"/>
        </w:numPr>
        <w:spacing w:line="360" w:lineRule="auto"/>
        <w:ind w:left="426"/>
        <w:jc w:val="both"/>
        <w:rPr>
          <w:rFonts w:ascii="Times New Roman" w:hAnsi="Times New Roman" w:cs="Times New Roman"/>
          <w:color w:val="000000"/>
          <w:sz w:val="28"/>
          <w:szCs w:val="28"/>
        </w:rPr>
      </w:pPr>
      <w:r w:rsidRPr="003E358E">
        <w:rPr>
          <w:rFonts w:ascii="Times New Roman" w:hAnsi="Times New Roman" w:cs="Times New Roman"/>
          <w:color w:val="000000"/>
          <w:sz w:val="28"/>
          <w:szCs w:val="28"/>
        </w:rPr>
        <w:lastRenderedPageBreak/>
        <w:t>риск технологической "неадекватности (новая продукция становится инвестиционно-привлекательной, если может быть технологически применима в производстве);</w:t>
      </w:r>
    </w:p>
    <w:p w:rsidR="00B81960" w:rsidRDefault="00B81960" w:rsidP="00AF4458">
      <w:pPr>
        <w:pStyle w:val="a3"/>
        <w:numPr>
          <w:ilvl w:val="0"/>
          <w:numId w:val="12"/>
        </w:numPr>
        <w:spacing w:line="360" w:lineRule="auto"/>
        <w:ind w:left="426"/>
        <w:jc w:val="both"/>
        <w:rPr>
          <w:rFonts w:ascii="Times New Roman" w:hAnsi="Times New Roman" w:cs="Times New Roman"/>
          <w:color w:val="000000"/>
          <w:sz w:val="28"/>
          <w:szCs w:val="28"/>
        </w:rPr>
      </w:pPr>
      <w:r w:rsidRPr="003E358E">
        <w:rPr>
          <w:rFonts w:ascii="Times New Roman" w:hAnsi="Times New Roman" w:cs="Times New Roman"/>
          <w:color w:val="000000"/>
          <w:sz w:val="28"/>
          <w:szCs w:val="28"/>
        </w:rPr>
        <w:t xml:space="preserve">риск финансовой неадекватности (несоответствие значения инновационного проекта и предоставляемых финансовых средств на его реализацию); </w:t>
      </w:r>
    </w:p>
    <w:p w:rsidR="00B81960" w:rsidRDefault="00B81960" w:rsidP="00AF4458">
      <w:pPr>
        <w:pStyle w:val="a3"/>
        <w:numPr>
          <w:ilvl w:val="0"/>
          <w:numId w:val="12"/>
        </w:numPr>
        <w:spacing w:line="360" w:lineRule="auto"/>
        <w:ind w:left="426"/>
        <w:jc w:val="both"/>
        <w:rPr>
          <w:rFonts w:ascii="Times New Roman" w:hAnsi="Times New Roman" w:cs="Times New Roman"/>
          <w:color w:val="000000"/>
          <w:sz w:val="28"/>
          <w:szCs w:val="28"/>
        </w:rPr>
      </w:pPr>
      <w:r w:rsidRPr="003E358E">
        <w:rPr>
          <w:rFonts w:ascii="Times New Roman" w:hAnsi="Times New Roman" w:cs="Times New Roman"/>
          <w:color w:val="000000"/>
          <w:sz w:val="28"/>
          <w:szCs w:val="28"/>
        </w:rPr>
        <w:t xml:space="preserve">риск неуправляемости проектом (успешная реализация проекта предполагает сочетание оригинальности и проработанности проекта и сплоченности и профессионализма управленческой команды); </w:t>
      </w:r>
    </w:p>
    <w:p w:rsidR="00B81960" w:rsidRDefault="00B81960" w:rsidP="00AF4458">
      <w:pPr>
        <w:pStyle w:val="a3"/>
        <w:numPr>
          <w:ilvl w:val="0"/>
          <w:numId w:val="12"/>
        </w:numPr>
        <w:spacing w:line="360" w:lineRule="auto"/>
        <w:ind w:left="426"/>
        <w:jc w:val="both"/>
        <w:rPr>
          <w:rFonts w:ascii="Times New Roman" w:hAnsi="Times New Roman" w:cs="Times New Roman"/>
          <w:color w:val="000000"/>
          <w:sz w:val="28"/>
          <w:szCs w:val="28"/>
        </w:rPr>
      </w:pPr>
      <w:r w:rsidRPr="003E358E">
        <w:rPr>
          <w:rFonts w:ascii="Times New Roman" w:hAnsi="Times New Roman" w:cs="Times New Roman"/>
          <w:color w:val="000000"/>
          <w:sz w:val="28"/>
          <w:szCs w:val="28"/>
        </w:rPr>
        <w:t>по причине возникновения рисков (</w:t>
      </w:r>
      <w:hyperlink r:id="rId30" w:tgtFrame="_blank" w:history="1">
        <w:r w:rsidRPr="00760D4D">
          <w:rPr>
            <w:rStyle w:val="a4"/>
            <w:rFonts w:ascii="Times New Roman" w:hAnsi="Times New Roman" w:cs="Times New Roman"/>
            <w:color w:val="auto"/>
            <w:sz w:val="28"/>
            <w:szCs w:val="28"/>
            <w:u w:val="none"/>
          </w:rPr>
          <w:t>инфраструктура</w:t>
        </w:r>
      </w:hyperlink>
      <w:r w:rsidRPr="003E358E">
        <w:rPr>
          <w:rFonts w:ascii="Times New Roman" w:hAnsi="Times New Roman" w:cs="Times New Roman"/>
          <w:color w:val="000000"/>
          <w:sz w:val="28"/>
          <w:szCs w:val="28"/>
        </w:rPr>
        <w:t xml:space="preserve"> страны, платежеспособность заказчика, надежность членов консорциума и т.д.); </w:t>
      </w:r>
    </w:p>
    <w:p w:rsidR="00B81960" w:rsidRDefault="00B81960" w:rsidP="00AF4458">
      <w:pPr>
        <w:pStyle w:val="a3"/>
        <w:numPr>
          <w:ilvl w:val="0"/>
          <w:numId w:val="12"/>
        </w:numPr>
        <w:spacing w:line="360" w:lineRule="auto"/>
        <w:ind w:left="426"/>
        <w:jc w:val="both"/>
        <w:rPr>
          <w:rFonts w:ascii="Times New Roman" w:hAnsi="Times New Roman" w:cs="Times New Roman"/>
          <w:color w:val="000000"/>
          <w:sz w:val="28"/>
          <w:szCs w:val="28"/>
        </w:rPr>
      </w:pPr>
      <w:r w:rsidRPr="003E358E">
        <w:rPr>
          <w:rFonts w:ascii="Times New Roman" w:hAnsi="Times New Roman" w:cs="Times New Roman"/>
          <w:color w:val="000000"/>
          <w:sz w:val="28"/>
          <w:szCs w:val="28"/>
        </w:rPr>
        <w:t xml:space="preserve">по времени возникновения рисков в ходе реализации проекта; </w:t>
      </w:r>
    </w:p>
    <w:p w:rsidR="00B81960" w:rsidRDefault="00B81960" w:rsidP="00AF4458">
      <w:pPr>
        <w:pStyle w:val="a3"/>
        <w:numPr>
          <w:ilvl w:val="0"/>
          <w:numId w:val="12"/>
        </w:numPr>
        <w:spacing w:line="360" w:lineRule="auto"/>
        <w:ind w:left="426"/>
        <w:jc w:val="both"/>
        <w:rPr>
          <w:rFonts w:ascii="Times New Roman" w:hAnsi="Times New Roman" w:cs="Times New Roman"/>
          <w:color w:val="000000"/>
          <w:sz w:val="28"/>
          <w:szCs w:val="28"/>
        </w:rPr>
      </w:pPr>
      <w:r w:rsidRPr="003E358E">
        <w:rPr>
          <w:rFonts w:ascii="Times New Roman" w:hAnsi="Times New Roman" w:cs="Times New Roman"/>
          <w:color w:val="000000"/>
          <w:sz w:val="28"/>
          <w:szCs w:val="28"/>
        </w:rPr>
        <w:t xml:space="preserve">по последствиям возникших рисков (невыполнение плановых сроков, перерасход ресурсов, штрафные санкции); </w:t>
      </w:r>
    </w:p>
    <w:p w:rsidR="00B81960" w:rsidRDefault="00B81960" w:rsidP="00AF4458">
      <w:pPr>
        <w:pStyle w:val="a3"/>
        <w:numPr>
          <w:ilvl w:val="0"/>
          <w:numId w:val="12"/>
        </w:numPr>
        <w:spacing w:line="360" w:lineRule="auto"/>
        <w:ind w:left="426"/>
        <w:jc w:val="both"/>
        <w:rPr>
          <w:rFonts w:ascii="Times New Roman" w:hAnsi="Times New Roman" w:cs="Times New Roman"/>
          <w:color w:val="000000"/>
          <w:sz w:val="28"/>
          <w:szCs w:val="28"/>
        </w:rPr>
      </w:pPr>
      <w:r w:rsidRPr="003E358E">
        <w:rPr>
          <w:rFonts w:ascii="Times New Roman" w:hAnsi="Times New Roman" w:cs="Times New Roman"/>
          <w:color w:val="000000"/>
          <w:sz w:val="28"/>
          <w:szCs w:val="28"/>
        </w:rPr>
        <w:t xml:space="preserve">технические риски возможны в ходе изготовления и позже в ходе монтажа и коммерческой эксплуатации приобретенного оборудования. Вследствие их появления снижается качество работы оборудования и произведенной на нем продукции. Причиной возникновения технических рисков являются сложность оборудования, а также неопытность персонала в применении новых систем и технологий; </w:t>
      </w:r>
    </w:p>
    <w:p w:rsidR="00B81960" w:rsidRDefault="00B81960" w:rsidP="00AF4458">
      <w:pPr>
        <w:pStyle w:val="a3"/>
        <w:numPr>
          <w:ilvl w:val="0"/>
          <w:numId w:val="12"/>
        </w:numPr>
        <w:spacing w:line="360" w:lineRule="auto"/>
        <w:ind w:left="426"/>
        <w:jc w:val="both"/>
        <w:rPr>
          <w:rFonts w:ascii="Times New Roman" w:hAnsi="Times New Roman" w:cs="Times New Roman"/>
          <w:color w:val="000000"/>
          <w:sz w:val="28"/>
          <w:szCs w:val="28"/>
        </w:rPr>
      </w:pPr>
      <w:r w:rsidRPr="003E358E">
        <w:rPr>
          <w:rFonts w:ascii="Times New Roman" w:hAnsi="Times New Roman" w:cs="Times New Roman"/>
          <w:color w:val="000000"/>
          <w:sz w:val="28"/>
          <w:szCs w:val="28"/>
        </w:rPr>
        <w:t xml:space="preserve">риски сроков возникают, если неправильно учтено время на выполнение определенных работ, а также на проведение различного рода вспомогательных мероприятий (сбор информации, составление документации, деловые поездки и т.д.)- Сдвиг сроков в реализации проекта может возникать и по техническим причинам, и по не зависящим от производителя внешним причинам; </w:t>
      </w:r>
    </w:p>
    <w:p w:rsidR="00B81960" w:rsidRDefault="00B81960" w:rsidP="00AF4458">
      <w:pPr>
        <w:pStyle w:val="a3"/>
        <w:numPr>
          <w:ilvl w:val="0"/>
          <w:numId w:val="12"/>
        </w:numPr>
        <w:spacing w:line="360" w:lineRule="auto"/>
        <w:ind w:left="426"/>
        <w:jc w:val="both"/>
        <w:rPr>
          <w:rFonts w:ascii="Times New Roman" w:hAnsi="Times New Roman" w:cs="Times New Roman"/>
          <w:color w:val="000000"/>
          <w:sz w:val="28"/>
          <w:szCs w:val="28"/>
        </w:rPr>
      </w:pPr>
      <w:r w:rsidRPr="003E358E">
        <w:rPr>
          <w:rFonts w:ascii="Times New Roman" w:hAnsi="Times New Roman" w:cs="Times New Roman"/>
          <w:color w:val="000000"/>
          <w:sz w:val="28"/>
          <w:szCs w:val="28"/>
        </w:rPr>
        <w:t xml:space="preserve">социокультурные риски, связанные с социальными, политическими факторами, культурными нормами, ценностями и другими отношениями в обществе; </w:t>
      </w:r>
    </w:p>
    <w:p w:rsidR="00B81960" w:rsidRDefault="00B81960" w:rsidP="00AF4458">
      <w:pPr>
        <w:pStyle w:val="a3"/>
        <w:numPr>
          <w:ilvl w:val="0"/>
          <w:numId w:val="12"/>
        </w:numPr>
        <w:spacing w:line="360" w:lineRule="auto"/>
        <w:ind w:left="426"/>
        <w:jc w:val="both"/>
        <w:rPr>
          <w:rFonts w:ascii="Times New Roman" w:hAnsi="Times New Roman" w:cs="Times New Roman"/>
          <w:color w:val="000000"/>
          <w:sz w:val="28"/>
          <w:szCs w:val="28"/>
        </w:rPr>
      </w:pPr>
      <w:r w:rsidRPr="003E358E">
        <w:rPr>
          <w:rFonts w:ascii="Times New Roman" w:hAnsi="Times New Roman" w:cs="Times New Roman"/>
          <w:color w:val="000000"/>
          <w:sz w:val="28"/>
          <w:szCs w:val="28"/>
        </w:rPr>
        <w:lastRenderedPageBreak/>
        <w:t>политические риски возникают в результате особенностей и различий в политических и экономических системах отдельных государств, например</w:t>
      </w:r>
      <w:r w:rsidR="00760D4D">
        <w:rPr>
          <w:rFonts w:ascii="Times New Roman" w:hAnsi="Times New Roman" w:cs="Times New Roman"/>
          <w:color w:val="000000"/>
          <w:sz w:val="28"/>
          <w:szCs w:val="28"/>
        </w:rPr>
        <w:t>,</w:t>
      </w:r>
      <w:r w:rsidRPr="003E358E">
        <w:rPr>
          <w:rFonts w:ascii="Times New Roman" w:hAnsi="Times New Roman" w:cs="Times New Roman"/>
          <w:color w:val="000000"/>
          <w:sz w:val="28"/>
          <w:szCs w:val="28"/>
        </w:rPr>
        <w:t xml:space="preserve"> налоговое законодательство, экспортно-импортные ограничения, опасности военных действий и политических переворотов. Политические риски имеют высокий удельный вес в странах третьего мира и в государствах с нестабильной политической и экономической ситуацией. Последствия таких рисков — это, прежде всего увеличение сроков реализации и, как следствие, возникновение дополнительных расходов (таможенные пошлины, взятки и т.д.). Особенно характерны такие риски дня международных инновационных проектов; </w:t>
      </w:r>
    </w:p>
    <w:p w:rsidR="00B81960" w:rsidRDefault="00B81960" w:rsidP="00AF4458">
      <w:pPr>
        <w:pStyle w:val="a3"/>
        <w:numPr>
          <w:ilvl w:val="0"/>
          <w:numId w:val="12"/>
        </w:numPr>
        <w:spacing w:line="360" w:lineRule="auto"/>
        <w:ind w:left="426"/>
        <w:jc w:val="both"/>
        <w:rPr>
          <w:rFonts w:ascii="Times New Roman" w:hAnsi="Times New Roman" w:cs="Times New Roman"/>
          <w:color w:val="000000"/>
          <w:sz w:val="28"/>
          <w:szCs w:val="28"/>
        </w:rPr>
      </w:pPr>
      <w:r w:rsidRPr="003E358E">
        <w:rPr>
          <w:rFonts w:ascii="Times New Roman" w:hAnsi="Times New Roman" w:cs="Times New Roman"/>
          <w:color w:val="000000"/>
          <w:sz w:val="28"/>
          <w:szCs w:val="28"/>
        </w:rPr>
        <w:t xml:space="preserve">юридические риски включают в себя все возможные риски, возникающие вследствие законов, предписаний, контрактов и договоров. </w:t>
      </w:r>
    </w:p>
    <w:p w:rsidR="00B81960" w:rsidRDefault="00B81960" w:rsidP="00B81960">
      <w:pPr>
        <w:spacing w:line="360" w:lineRule="auto"/>
        <w:ind w:firstLine="709"/>
        <w:contextualSpacing/>
        <w:jc w:val="both"/>
        <w:rPr>
          <w:rFonts w:ascii="Times New Roman" w:hAnsi="Times New Roman" w:cs="Times New Roman"/>
          <w:sz w:val="28"/>
          <w:szCs w:val="28"/>
        </w:rPr>
      </w:pPr>
      <w:r w:rsidRPr="00B81960">
        <w:rPr>
          <w:rFonts w:ascii="Times New Roman" w:hAnsi="Times New Roman" w:cs="Times New Roman"/>
          <w:sz w:val="28"/>
          <w:szCs w:val="28"/>
        </w:rPr>
        <w:t xml:space="preserve">Риски окружающей среды проекта являются основной причиной возникновения прочих рисков и оказывают непосредственное влияние на </w:t>
      </w:r>
      <w:hyperlink r:id="rId31" w:tgtFrame="_blank" w:history="1">
        <w:r w:rsidRPr="00B81960">
          <w:rPr>
            <w:rStyle w:val="a4"/>
            <w:rFonts w:ascii="Times New Roman" w:hAnsi="Times New Roman" w:cs="Times New Roman"/>
            <w:color w:val="auto"/>
            <w:sz w:val="28"/>
            <w:szCs w:val="28"/>
            <w:u w:val="none"/>
          </w:rPr>
          <w:t>успех</w:t>
        </w:r>
      </w:hyperlink>
      <w:r w:rsidRPr="00B81960">
        <w:rPr>
          <w:rFonts w:ascii="Times New Roman" w:hAnsi="Times New Roman" w:cs="Times New Roman"/>
          <w:sz w:val="28"/>
          <w:szCs w:val="28"/>
        </w:rPr>
        <w:t xml:space="preserve"> реализации проекта, поэтому они стоят во главе причинно-следственной схемы участников проекта. Внутренние риски, с одной стороны, возникают из рисков окружающей среды (внешних), а с другой - сами могут быть причиной возникновения проблем. Эти две группы относятся к первичным проектным рискам. Все другие риски являются следствием первичных рисков (риски качества, мощностей, выполнения сроков, затрат и т.д.). </w:t>
      </w:r>
    </w:p>
    <w:p w:rsidR="00B81960" w:rsidRDefault="00B81960" w:rsidP="00B81960">
      <w:pPr>
        <w:spacing w:line="360" w:lineRule="auto"/>
        <w:ind w:firstLine="709"/>
        <w:contextualSpacing/>
        <w:jc w:val="both"/>
        <w:rPr>
          <w:rFonts w:ascii="Times New Roman" w:hAnsi="Times New Roman" w:cs="Times New Roman"/>
          <w:color w:val="000000"/>
          <w:sz w:val="28"/>
          <w:szCs w:val="28"/>
        </w:rPr>
      </w:pPr>
      <w:r w:rsidRPr="003E358E">
        <w:rPr>
          <w:rFonts w:ascii="Times New Roman" w:hAnsi="Times New Roman" w:cs="Times New Roman"/>
          <w:color w:val="000000"/>
          <w:sz w:val="28"/>
          <w:szCs w:val="28"/>
        </w:rPr>
        <w:t xml:space="preserve">Риски окружающей среды проекта возникают извне, как правило, при международных инновационных проектах и не поддаются активному воздействию со стороны самих участников проекта. </w:t>
      </w:r>
    </w:p>
    <w:p w:rsidR="00B81960" w:rsidRDefault="00B81960" w:rsidP="00B81960">
      <w:pPr>
        <w:spacing w:line="360" w:lineRule="auto"/>
        <w:ind w:firstLine="709"/>
        <w:contextualSpacing/>
        <w:jc w:val="both"/>
        <w:rPr>
          <w:rFonts w:ascii="Times New Roman" w:hAnsi="Times New Roman" w:cs="Times New Roman"/>
          <w:color w:val="000000"/>
          <w:sz w:val="28"/>
          <w:szCs w:val="28"/>
        </w:rPr>
      </w:pPr>
      <w:r w:rsidRPr="003E358E">
        <w:rPr>
          <w:rFonts w:ascii="Times New Roman" w:hAnsi="Times New Roman" w:cs="Times New Roman"/>
          <w:color w:val="000000"/>
          <w:sz w:val="28"/>
          <w:szCs w:val="28"/>
        </w:rPr>
        <w:t>Эта группа рисков международных инновационных проектов</w:t>
      </w:r>
      <w:r>
        <w:rPr>
          <w:rFonts w:ascii="Times New Roman" w:hAnsi="Times New Roman" w:cs="Times New Roman"/>
          <w:color w:val="000000"/>
          <w:sz w:val="28"/>
          <w:szCs w:val="28"/>
        </w:rPr>
        <w:t xml:space="preserve"> </w:t>
      </w:r>
      <w:r w:rsidRPr="003E358E">
        <w:rPr>
          <w:rFonts w:ascii="Times New Roman" w:hAnsi="Times New Roman" w:cs="Times New Roman"/>
          <w:color w:val="000000"/>
          <w:sz w:val="28"/>
          <w:szCs w:val="28"/>
        </w:rPr>
        <w:t xml:space="preserve">обусловлена общим положением страны, в которой реализуется проект, поэтому их часто называют рисками заказчика. Тщательный анализ таких рисков позволит избежать новых проблем, в связи, с чем анализ внешних </w:t>
      </w:r>
      <w:r w:rsidRPr="003E358E">
        <w:rPr>
          <w:rFonts w:ascii="Times New Roman" w:hAnsi="Times New Roman" w:cs="Times New Roman"/>
          <w:color w:val="000000"/>
          <w:sz w:val="28"/>
          <w:szCs w:val="28"/>
        </w:rPr>
        <w:lastRenderedPageBreak/>
        <w:t xml:space="preserve">условий проекта является основополагающим для всего процесса идентификации потенциальных рисков. </w:t>
      </w:r>
    </w:p>
    <w:p w:rsidR="00B81960" w:rsidRDefault="00B81960" w:rsidP="00B81960">
      <w:pPr>
        <w:spacing w:line="360" w:lineRule="auto"/>
        <w:ind w:firstLine="709"/>
        <w:contextualSpacing/>
        <w:jc w:val="both"/>
        <w:rPr>
          <w:rFonts w:ascii="Times New Roman" w:hAnsi="Times New Roman" w:cs="Times New Roman"/>
          <w:color w:val="000000"/>
          <w:sz w:val="28"/>
          <w:szCs w:val="28"/>
        </w:rPr>
      </w:pPr>
      <w:r w:rsidRPr="003E358E">
        <w:rPr>
          <w:rFonts w:ascii="Times New Roman" w:hAnsi="Times New Roman" w:cs="Times New Roman"/>
          <w:color w:val="000000"/>
          <w:sz w:val="28"/>
          <w:szCs w:val="28"/>
        </w:rPr>
        <w:t>Следующие проектные риски могут негативно отразиться на успехе реализации проекта:</w:t>
      </w:r>
    </w:p>
    <w:p w:rsidR="00B81960" w:rsidRDefault="00B81960" w:rsidP="00B81960">
      <w:pPr>
        <w:pStyle w:val="a3"/>
        <w:numPr>
          <w:ilvl w:val="0"/>
          <w:numId w:val="13"/>
        </w:numPr>
        <w:spacing w:line="360" w:lineRule="auto"/>
        <w:jc w:val="both"/>
        <w:rPr>
          <w:rFonts w:ascii="Times New Roman" w:hAnsi="Times New Roman" w:cs="Times New Roman"/>
          <w:color w:val="000000"/>
          <w:sz w:val="28"/>
          <w:szCs w:val="28"/>
        </w:rPr>
      </w:pPr>
      <w:r w:rsidRPr="003E358E">
        <w:rPr>
          <w:rFonts w:ascii="Times New Roman" w:hAnsi="Times New Roman" w:cs="Times New Roman"/>
          <w:color w:val="000000"/>
          <w:sz w:val="28"/>
          <w:szCs w:val="28"/>
        </w:rPr>
        <w:t xml:space="preserve">неустойчивая </w:t>
      </w:r>
      <w:hyperlink r:id="rId32" w:tgtFrame="_blank" w:history="1">
        <w:r w:rsidRPr="00B81960">
          <w:rPr>
            <w:rStyle w:val="a4"/>
            <w:rFonts w:ascii="Times New Roman" w:hAnsi="Times New Roman" w:cs="Times New Roman"/>
            <w:color w:val="auto"/>
            <w:sz w:val="28"/>
            <w:szCs w:val="28"/>
            <w:u w:val="none"/>
          </w:rPr>
          <w:t>ликвидность</w:t>
        </w:r>
      </w:hyperlink>
      <w:r w:rsidRPr="003E358E">
        <w:rPr>
          <w:rFonts w:ascii="Times New Roman" w:hAnsi="Times New Roman" w:cs="Times New Roman"/>
          <w:color w:val="000000"/>
          <w:sz w:val="28"/>
          <w:szCs w:val="28"/>
        </w:rPr>
        <w:t xml:space="preserve"> производителя;</w:t>
      </w:r>
    </w:p>
    <w:p w:rsidR="00B81960" w:rsidRDefault="00B81960" w:rsidP="00B81960">
      <w:pPr>
        <w:pStyle w:val="a3"/>
        <w:numPr>
          <w:ilvl w:val="0"/>
          <w:numId w:val="13"/>
        </w:numPr>
        <w:spacing w:line="360" w:lineRule="auto"/>
        <w:jc w:val="both"/>
        <w:rPr>
          <w:rFonts w:ascii="Times New Roman" w:hAnsi="Times New Roman" w:cs="Times New Roman"/>
          <w:color w:val="000000"/>
          <w:sz w:val="28"/>
          <w:szCs w:val="28"/>
        </w:rPr>
      </w:pPr>
      <w:r w:rsidRPr="003E358E">
        <w:rPr>
          <w:rFonts w:ascii="Times New Roman" w:hAnsi="Times New Roman" w:cs="Times New Roman"/>
          <w:color w:val="000000"/>
          <w:sz w:val="28"/>
          <w:szCs w:val="28"/>
        </w:rPr>
        <w:t xml:space="preserve">возникновение потенциальных потерь из-за отказа от других проектов в ходе полной загрузки имеющихся мощностей производителя реализуемым проектом; </w:t>
      </w:r>
    </w:p>
    <w:p w:rsidR="00B81960" w:rsidRDefault="00B81960" w:rsidP="00B81960">
      <w:pPr>
        <w:pStyle w:val="a3"/>
        <w:numPr>
          <w:ilvl w:val="0"/>
          <w:numId w:val="13"/>
        </w:numPr>
        <w:spacing w:line="360" w:lineRule="auto"/>
        <w:jc w:val="both"/>
        <w:rPr>
          <w:rFonts w:ascii="Times New Roman" w:hAnsi="Times New Roman" w:cs="Times New Roman"/>
          <w:color w:val="000000"/>
          <w:sz w:val="28"/>
          <w:szCs w:val="28"/>
        </w:rPr>
      </w:pPr>
      <w:r w:rsidRPr="003E358E">
        <w:rPr>
          <w:rFonts w:ascii="Times New Roman" w:hAnsi="Times New Roman" w:cs="Times New Roman"/>
          <w:color w:val="000000"/>
          <w:sz w:val="28"/>
          <w:szCs w:val="28"/>
        </w:rPr>
        <w:t xml:space="preserve">опасность пассивного или негативного отношения сотрудников предприятия-производителя к выполняемому проекту; </w:t>
      </w:r>
    </w:p>
    <w:p w:rsidR="00B81960" w:rsidRDefault="00B81960" w:rsidP="00B81960">
      <w:pPr>
        <w:pStyle w:val="a3"/>
        <w:numPr>
          <w:ilvl w:val="0"/>
          <w:numId w:val="13"/>
        </w:numPr>
        <w:spacing w:line="360" w:lineRule="auto"/>
        <w:jc w:val="both"/>
        <w:rPr>
          <w:rFonts w:ascii="Times New Roman" w:hAnsi="Times New Roman" w:cs="Times New Roman"/>
          <w:color w:val="000000"/>
          <w:sz w:val="28"/>
          <w:szCs w:val="28"/>
        </w:rPr>
      </w:pPr>
      <w:r w:rsidRPr="003E358E">
        <w:rPr>
          <w:rFonts w:ascii="Times New Roman" w:hAnsi="Times New Roman" w:cs="Times New Roman"/>
          <w:color w:val="000000"/>
          <w:sz w:val="28"/>
          <w:szCs w:val="28"/>
        </w:rPr>
        <w:t xml:space="preserve">опасность потери </w:t>
      </w:r>
      <w:proofErr w:type="spellStart"/>
      <w:r w:rsidRPr="003E358E">
        <w:rPr>
          <w:rFonts w:ascii="Times New Roman" w:hAnsi="Times New Roman" w:cs="Times New Roman"/>
          <w:color w:val="000000"/>
          <w:sz w:val="28"/>
          <w:szCs w:val="28"/>
        </w:rPr>
        <w:t>know-how</w:t>
      </w:r>
      <w:proofErr w:type="spellEnd"/>
      <w:r w:rsidRPr="003E358E">
        <w:rPr>
          <w:rFonts w:ascii="Times New Roman" w:hAnsi="Times New Roman" w:cs="Times New Roman"/>
          <w:color w:val="000000"/>
          <w:sz w:val="28"/>
          <w:szCs w:val="28"/>
        </w:rPr>
        <w:t xml:space="preserve"> из-за нелоял</w:t>
      </w:r>
      <w:r>
        <w:rPr>
          <w:rFonts w:ascii="Times New Roman" w:hAnsi="Times New Roman" w:cs="Times New Roman"/>
          <w:color w:val="000000"/>
          <w:sz w:val="28"/>
          <w:szCs w:val="28"/>
        </w:rPr>
        <w:t xml:space="preserve">ьности заказчика и партнеров; </w:t>
      </w:r>
    </w:p>
    <w:p w:rsidR="00B81960" w:rsidRDefault="00B81960" w:rsidP="00B81960">
      <w:pPr>
        <w:pStyle w:val="a3"/>
        <w:numPr>
          <w:ilvl w:val="0"/>
          <w:numId w:val="13"/>
        </w:numPr>
        <w:spacing w:line="360" w:lineRule="auto"/>
        <w:jc w:val="both"/>
        <w:rPr>
          <w:rFonts w:ascii="Times New Roman" w:hAnsi="Times New Roman" w:cs="Times New Roman"/>
          <w:color w:val="000000"/>
          <w:sz w:val="28"/>
          <w:szCs w:val="28"/>
        </w:rPr>
      </w:pPr>
      <w:r w:rsidRPr="003E358E">
        <w:rPr>
          <w:rFonts w:ascii="Times New Roman" w:hAnsi="Times New Roman" w:cs="Times New Roman"/>
          <w:color w:val="000000"/>
          <w:sz w:val="28"/>
          <w:szCs w:val="28"/>
        </w:rPr>
        <w:t xml:space="preserve">опасность потери имиджа фирмы. </w:t>
      </w:r>
    </w:p>
    <w:p w:rsidR="00B81960" w:rsidRDefault="00B81960" w:rsidP="00B81960">
      <w:pPr>
        <w:spacing w:line="360" w:lineRule="auto"/>
        <w:ind w:firstLine="709"/>
        <w:contextualSpacing/>
        <w:jc w:val="both"/>
        <w:rPr>
          <w:rFonts w:ascii="Times New Roman" w:hAnsi="Times New Roman" w:cs="Times New Roman"/>
          <w:color w:val="000000"/>
          <w:sz w:val="28"/>
          <w:szCs w:val="28"/>
        </w:rPr>
      </w:pPr>
      <w:r w:rsidRPr="003E358E">
        <w:rPr>
          <w:rFonts w:ascii="Times New Roman" w:hAnsi="Times New Roman" w:cs="Times New Roman"/>
          <w:color w:val="000000"/>
          <w:sz w:val="28"/>
          <w:szCs w:val="28"/>
        </w:rPr>
        <w:t xml:space="preserve">Участники реализации инновационного проекта сталкиваются с проблемами принятия предпринимательского решения в условиях рисковой ситуации. </w:t>
      </w:r>
    </w:p>
    <w:p w:rsidR="00B81960" w:rsidRDefault="00B81960" w:rsidP="00B81960">
      <w:pPr>
        <w:spacing w:line="360" w:lineRule="auto"/>
        <w:ind w:firstLine="709"/>
        <w:contextualSpacing/>
        <w:jc w:val="both"/>
        <w:rPr>
          <w:rFonts w:ascii="Times New Roman" w:hAnsi="Times New Roman" w:cs="Times New Roman"/>
          <w:color w:val="000000"/>
          <w:sz w:val="28"/>
          <w:szCs w:val="28"/>
        </w:rPr>
      </w:pPr>
    </w:p>
    <w:p w:rsidR="00B81960" w:rsidRDefault="00B81960" w:rsidP="00B81960">
      <w:pPr>
        <w:spacing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 </w:t>
      </w:r>
      <w:r w:rsidRPr="00B81960">
        <w:rPr>
          <w:rFonts w:ascii="Times New Roman" w:hAnsi="Times New Roman" w:cs="Times New Roman"/>
          <w:color w:val="000000"/>
          <w:sz w:val="28"/>
          <w:szCs w:val="28"/>
        </w:rPr>
        <w:t>Основные приемы управления рисками инновационных проектов</w:t>
      </w:r>
    </w:p>
    <w:p w:rsidR="00B81960" w:rsidRDefault="00B81960" w:rsidP="00B81960">
      <w:pPr>
        <w:spacing w:line="360" w:lineRule="auto"/>
        <w:ind w:firstLine="709"/>
        <w:contextualSpacing/>
        <w:jc w:val="both"/>
        <w:rPr>
          <w:rFonts w:ascii="Times New Roman" w:hAnsi="Times New Roman" w:cs="Times New Roman"/>
          <w:color w:val="000000"/>
          <w:sz w:val="28"/>
          <w:szCs w:val="28"/>
        </w:rPr>
      </w:pPr>
      <w:r w:rsidRPr="003E358E">
        <w:rPr>
          <w:rFonts w:ascii="Times New Roman" w:hAnsi="Times New Roman" w:cs="Times New Roman"/>
          <w:color w:val="000000"/>
          <w:sz w:val="28"/>
          <w:szCs w:val="28"/>
        </w:rPr>
        <w:t>Управление рисками инновационных проектов предполагает решение следующих задач:</w:t>
      </w:r>
    </w:p>
    <w:p w:rsidR="00B81960" w:rsidRDefault="00B81960" w:rsidP="00AF4458">
      <w:pPr>
        <w:pStyle w:val="a3"/>
        <w:numPr>
          <w:ilvl w:val="0"/>
          <w:numId w:val="14"/>
        </w:numPr>
        <w:spacing w:line="360" w:lineRule="auto"/>
        <w:ind w:left="567"/>
        <w:jc w:val="both"/>
        <w:rPr>
          <w:rFonts w:ascii="Times New Roman" w:hAnsi="Times New Roman" w:cs="Times New Roman"/>
          <w:color w:val="000000"/>
          <w:sz w:val="28"/>
          <w:szCs w:val="28"/>
        </w:rPr>
      </w:pPr>
      <w:r w:rsidRPr="003E358E">
        <w:rPr>
          <w:rFonts w:ascii="Times New Roman" w:hAnsi="Times New Roman" w:cs="Times New Roman"/>
          <w:color w:val="000000"/>
          <w:sz w:val="28"/>
          <w:szCs w:val="28"/>
        </w:rPr>
        <w:t>обнаружение рисков;</w:t>
      </w:r>
    </w:p>
    <w:p w:rsidR="00B81960" w:rsidRDefault="00B81960" w:rsidP="00AF4458">
      <w:pPr>
        <w:pStyle w:val="a3"/>
        <w:numPr>
          <w:ilvl w:val="0"/>
          <w:numId w:val="14"/>
        </w:numPr>
        <w:spacing w:line="360" w:lineRule="auto"/>
        <w:ind w:left="567"/>
        <w:jc w:val="both"/>
        <w:rPr>
          <w:rFonts w:ascii="Times New Roman" w:hAnsi="Times New Roman" w:cs="Times New Roman"/>
          <w:color w:val="000000"/>
          <w:sz w:val="28"/>
          <w:szCs w:val="28"/>
        </w:rPr>
      </w:pPr>
      <w:r w:rsidRPr="003E358E">
        <w:rPr>
          <w:rFonts w:ascii="Times New Roman" w:hAnsi="Times New Roman" w:cs="Times New Roman"/>
          <w:color w:val="000000"/>
          <w:sz w:val="28"/>
          <w:szCs w:val="28"/>
        </w:rPr>
        <w:t>оценку рисков (частоту возникновения, масштабы и последствия рисков);</w:t>
      </w:r>
    </w:p>
    <w:p w:rsidR="00B81960" w:rsidRDefault="00B81960" w:rsidP="00AF4458">
      <w:pPr>
        <w:pStyle w:val="a3"/>
        <w:numPr>
          <w:ilvl w:val="0"/>
          <w:numId w:val="14"/>
        </w:numPr>
        <w:spacing w:line="360" w:lineRule="auto"/>
        <w:ind w:left="567"/>
        <w:jc w:val="both"/>
        <w:rPr>
          <w:rFonts w:ascii="Times New Roman" w:hAnsi="Times New Roman" w:cs="Times New Roman"/>
          <w:color w:val="000000"/>
          <w:sz w:val="28"/>
          <w:szCs w:val="28"/>
        </w:rPr>
      </w:pPr>
      <w:r w:rsidRPr="003E358E">
        <w:rPr>
          <w:rFonts w:ascii="Times New Roman" w:hAnsi="Times New Roman" w:cs="Times New Roman"/>
          <w:color w:val="000000"/>
          <w:sz w:val="28"/>
          <w:szCs w:val="28"/>
        </w:rPr>
        <w:t xml:space="preserve">воздействие на потенциальные риски; </w:t>
      </w:r>
    </w:p>
    <w:p w:rsidR="00B81960" w:rsidRDefault="00B81960" w:rsidP="00AF4458">
      <w:pPr>
        <w:pStyle w:val="a3"/>
        <w:numPr>
          <w:ilvl w:val="0"/>
          <w:numId w:val="14"/>
        </w:numPr>
        <w:spacing w:line="360" w:lineRule="auto"/>
        <w:ind w:left="567"/>
        <w:jc w:val="both"/>
        <w:rPr>
          <w:rFonts w:ascii="Times New Roman" w:hAnsi="Times New Roman" w:cs="Times New Roman"/>
          <w:color w:val="000000"/>
          <w:sz w:val="28"/>
          <w:szCs w:val="28"/>
        </w:rPr>
      </w:pPr>
      <w:r w:rsidRPr="003E358E">
        <w:rPr>
          <w:rFonts w:ascii="Times New Roman" w:hAnsi="Times New Roman" w:cs="Times New Roman"/>
          <w:color w:val="000000"/>
          <w:sz w:val="28"/>
          <w:szCs w:val="28"/>
        </w:rPr>
        <w:t xml:space="preserve">контроль рисков (сбор и анализ информации о возникающих в процессе реализации проекта рисках, действия, направленные на ликвидацию рисков, и др.). </w:t>
      </w:r>
    </w:p>
    <w:p w:rsidR="00B81960" w:rsidRDefault="00B81960" w:rsidP="00B81960">
      <w:pPr>
        <w:spacing w:line="360" w:lineRule="auto"/>
        <w:ind w:firstLine="709"/>
        <w:contextualSpacing/>
        <w:jc w:val="both"/>
        <w:rPr>
          <w:rFonts w:ascii="Times New Roman" w:hAnsi="Times New Roman" w:cs="Times New Roman"/>
          <w:color w:val="000000"/>
          <w:sz w:val="28"/>
          <w:szCs w:val="28"/>
        </w:rPr>
      </w:pPr>
      <w:r w:rsidRPr="00B81960">
        <w:rPr>
          <w:rFonts w:ascii="Times New Roman" w:hAnsi="Times New Roman" w:cs="Times New Roman"/>
          <w:color w:val="000000"/>
          <w:sz w:val="28"/>
          <w:szCs w:val="28"/>
        </w:rPr>
        <w:lastRenderedPageBreak/>
        <w:t>Классические модели теории принятия решения предусматривают такие ситуации:</w:t>
      </w:r>
    </w:p>
    <w:p w:rsidR="00B81960" w:rsidRDefault="00B81960" w:rsidP="00AF4458">
      <w:pPr>
        <w:pStyle w:val="a3"/>
        <w:numPr>
          <w:ilvl w:val="0"/>
          <w:numId w:val="15"/>
        </w:numPr>
        <w:spacing w:line="360" w:lineRule="auto"/>
        <w:ind w:left="709"/>
        <w:jc w:val="both"/>
        <w:rPr>
          <w:rFonts w:ascii="Times New Roman" w:hAnsi="Times New Roman" w:cs="Times New Roman"/>
          <w:color w:val="000000"/>
          <w:sz w:val="28"/>
          <w:szCs w:val="28"/>
        </w:rPr>
      </w:pPr>
      <w:r>
        <w:rPr>
          <w:rFonts w:ascii="Times New Roman" w:hAnsi="Times New Roman" w:cs="Times New Roman"/>
          <w:color w:val="000000"/>
          <w:sz w:val="28"/>
          <w:szCs w:val="28"/>
        </w:rPr>
        <w:t>игровую-</w:t>
      </w:r>
      <w:r w:rsidRPr="003E358E">
        <w:rPr>
          <w:rFonts w:ascii="Times New Roman" w:hAnsi="Times New Roman" w:cs="Times New Roman"/>
          <w:color w:val="000000"/>
          <w:sz w:val="28"/>
          <w:szCs w:val="28"/>
        </w:rPr>
        <w:t xml:space="preserve"> состояние окружающего мира определяется возможными действиями рационального противника/конку рента;</w:t>
      </w:r>
    </w:p>
    <w:p w:rsidR="00B81960" w:rsidRDefault="00B81960" w:rsidP="00AF4458">
      <w:pPr>
        <w:pStyle w:val="a3"/>
        <w:numPr>
          <w:ilvl w:val="0"/>
          <w:numId w:val="15"/>
        </w:numPr>
        <w:spacing w:line="360" w:lineRule="auto"/>
        <w:ind w:left="709"/>
        <w:jc w:val="both"/>
        <w:rPr>
          <w:rFonts w:ascii="Times New Roman" w:hAnsi="Times New Roman" w:cs="Times New Roman"/>
          <w:color w:val="000000"/>
          <w:sz w:val="28"/>
          <w:szCs w:val="28"/>
        </w:rPr>
      </w:pPr>
      <w:r>
        <w:rPr>
          <w:rFonts w:ascii="Times New Roman" w:hAnsi="Times New Roman" w:cs="Times New Roman"/>
          <w:color w:val="000000"/>
          <w:sz w:val="28"/>
          <w:szCs w:val="28"/>
        </w:rPr>
        <w:t>рисковую-</w:t>
      </w:r>
      <w:r w:rsidRPr="003E358E">
        <w:rPr>
          <w:rFonts w:ascii="Times New Roman" w:hAnsi="Times New Roman" w:cs="Times New Roman"/>
          <w:color w:val="000000"/>
          <w:sz w:val="28"/>
          <w:szCs w:val="28"/>
        </w:rPr>
        <w:t xml:space="preserve"> состояние окружающей среды характеризуется определенными, известными лицу, принимающему решение, вероятностями; </w:t>
      </w:r>
    </w:p>
    <w:p w:rsidR="00B81960" w:rsidRDefault="00B81960" w:rsidP="00AF4458">
      <w:pPr>
        <w:pStyle w:val="a3"/>
        <w:numPr>
          <w:ilvl w:val="0"/>
          <w:numId w:val="15"/>
        </w:numPr>
        <w:spacing w:line="360" w:lineRule="auto"/>
        <w:ind w:left="709"/>
        <w:jc w:val="both"/>
        <w:rPr>
          <w:rFonts w:ascii="Times New Roman" w:hAnsi="Times New Roman" w:cs="Times New Roman"/>
          <w:color w:val="000000"/>
          <w:sz w:val="28"/>
          <w:szCs w:val="28"/>
        </w:rPr>
      </w:pPr>
      <w:r w:rsidRPr="003E358E">
        <w:rPr>
          <w:rFonts w:ascii="Times New Roman" w:hAnsi="Times New Roman" w:cs="Times New Roman"/>
          <w:color w:val="000000"/>
          <w:sz w:val="28"/>
          <w:szCs w:val="28"/>
        </w:rPr>
        <w:t>н</w:t>
      </w:r>
      <w:r>
        <w:rPr>
          <w:rFonts w:ascii="Times New Roman" w:hAnsi="Times New Roman" w:cs="Times New Roman"/>
          <w:color w:val="000000"/>
          <w:sz w:val="28"/>
          <w:szCs w:val="28"/>
        </w:rPr>
        <w:t>еопределенности-</w:t>
      </w:r>
      <w:r w:rsidRPr="003E358E">
        <w:rPr>
          <w:rFonts w:ascii="Times New Roman" w:hAnsi="Times New Roman" w:cs="Times New Roman"/>
          <w:color w:val="000000"/>
          <w:sz w:val="28"/>
          <w:szCs w:val="28"/>
        </w:rPr>
        <w:t xml:space="preserve"> критерии/вероятности, характеризующие события окружающего мира, неизвестны либо объективно не даны. </w:t>
      </w:r>
    </w:p>
    <w:p w:rsidR="00B81960" w:rsidRDefault="00B81960" w:rsidP="00B81960">
      <w:pPr>
        <w:spacing w:line="360" w:lineRule="auto"/>
        <w:ind w:firstLine="709"/>
        <w:jc w:val="both"/>
        <w:rPr>
          <w:rFonts w:ascii="Times New Roman" w:hAnsi="Times New Roman" w:cs="Times New Roman"/>
          <w:color w:val="000000"/>
          <w:sz w:val="28"/>
          <w:szCs w:val="28"/>
        </w:rPr>
      </w:pPr>
      <w:r w:rsidRPr="00B81960">
        <w:rPr>
          <w:rFonts w:ascii="Times New Roman" w:hAnsi="Times New Roman" w:cs="Times New Roman"/>
          <w:color w:val="000000"/>
          <w:sz w:val="28"/>
          <w:szCs w:val="28"/>
        </w:rPr>
        <w:t>Возможны перечисленные ниже варианты принятия решений в условиях рисковой ситуации:</w:t>
      </w:r>
    </w:p>
    <w:p w:rsidR="00B81960" w:rsidRDefault="00B81960" w:rsidP="00AF4458">
      <w:pPr>
        <w:pStyle w:val="a3"/>
        <w:numPr>
          <w:ilvl w:val="0"/>
          <w:numId w:val="16"/>
        </w:numPr>
        <w:spacing w:line="360" w:lineRule="auto"/>
        <w:ind w:left="709"/>
        <w:jc w:val="both"/>
        <w:rPr>
          <w:rFonts w:ascii="Times New Roman" w:hAnsi="Times New Roman" w:cs="Times New Roman"/>
          <w:color w:val="000000"/>
          <w:sz w:val="28"/>
          <w:szCs w:val="28"/>
        </w:rPr>
      </w:pPr>
      <w:r>
        <w:rPr>
          <w:rFonts w:ascii="Times New Roman" w:hAnsi="Times New Roman" w:cs="Times New Roman"/>
          <w:color w:val="000000"/>
          <w:sz w:val="28"/>
          <w:szCs w:val="28"/>
        </w:rPr>
        <w:t>уклонение от риска -</w:t>
      </w:r>
      <w:r w:rsidRPr="003E358E">
        <w:rPr>
          <w:rFonts w:ascii="Times New Roman" w:hAnsi="Times New Roman" w:cs="Times New Roman"/>
          <w:color w:val="000000"/>
          <w:sz w:val="28"/>
          <w:szCs w:val="28"/>
        </w:rPr>
        <w:t xml:space="preserve"> субъект, принимающий решение</w:t>
      </w:r>
      <w:r>
        <w:rPr>
          <w:rFonts w:ascii="Times New Roman" w:hAnsi="Times New Roman" w:cs="Times New Roman"/>
          <w:color w:val="000000"/>
          <w:sz w:val="28"/>
          <w:szCs w:val="28"/>
        </w:rPr>
        <w:t xml:space="preserve">, стремится </w:t>
      </w:r>
      <w:r w:rsidRPr="00503022">
        <w:rPr>
          <w:rFonts w:ascii="Times New Roman" w:hAnsi="Times New Roman" w:cs="Times New Roman"/>
          <w:color w:val="000000"/>
          <w:sz w:val="28"/>
          <w:szCs w:val="28"/>
        </w:rPr>
        <w:t xml:space="preserve">максимально избежать возможных рисков, поэтому он готов нести большие издержки на различные мероприятия по контролю и страховке рисков; </w:t>
      </w:r>
    </w:p>
    <w:p w:rsidR="00B81960" w:rsidRDefault="00B81960" w:rsidP="00AF4458">
      <w:pPr>
        <w:pStyle w:val="a3"/>
        <w:numPr>
          <w:ilvl w:val="0"/>
          <w:numId w:val="16"/>
        </w:numPr>
        <w:spacing w:line="360" w:lineRule="auto"/>
        <w:ind w:left="709"/>
        <w:jc w:val="both"/>
        <w:rPr>
          <w:rFonts w:ascii="Times New Roman" w:hAnsi="Times New Roman" w:cs="Times New Roman"/>
          <w:color w:val="000000"/>
          <w:sz w:val="28"/>
          <w:szCs w:val="28"/>
        </w:rPr>
      </w:pPr>
      <w:r>
        <w:rPr>
          <w:rFonts w:ascii="Times New Roman" w:hAnsi="Times New Roman" w:cs="Times New Roman"/>
          <w:color w:val="000000"/>
          <w:sz w:val="28"/>
          <w:szCs w:val="28"/>
        </w:rPr>
        <w:t>предпочтение риска -</w:t>
      </w:r>
      <w:r w:rsidRPr="00503022">
        <w:rPr>
          <w:rFonts w:ascii="Times New Roman" w:hAnsi="Times New Roman" w:cs="Times New Roman"/>
          <w:color w:val="000000"/>
          <w:sz w:val="28"/>
          <w:szCs w:val="28"/>
        </w:rPr>
        <w:t xml:space="preserve"> субъект охотно идет навстречу риску, он принимает лишь минимальные меры по его страхованию и готов сам нести ответственность за его последствия. Эта стратегия характерна для тех индивидуумов, которые ожидают в результате спекулятивных рисков выгодные доходы. Ее часто применяют молодые, растущие предприятия; </w:t>
      </w:r>
    </w:p>
    <w:p w:rsidR="00B81960" w:rsidRDefault="00B81960" w:rsidP="00AF4458">
      <w:pPr>
        <w:pStyle w:val="a3"/>
        <w:numPr>
          <w:ilvl w:val="0"/>
          <w:numId w:val="16"/>
        </w:numPr>
        <w:spacing w:line="360" w:lineRule="auto"/>
        <w:ind w:left="709"/>
        <w:jc w:val="both"/>
        <w:rPr>
          <w:rFonts w:ascii="Times New Roman" w:hAnsi="Times New Roman" w:cs="Times New Roman"/>
          <w:color w:val="000000"/>
          <w:sz w:val="28"/>
          <w:szCs w:val="28"/>
        </w:rPr>
      </w:pPr>
      <w:r>
        <w:rPr>
          <w:rFonts w:ascii="Times New Roman" w:hAnsi="Times New Roman" w:cs="Times New Roman"/>
          <w:color w:val="000000"/>
          <w:sz w:val="28"/>
          <w:szCs w:val="28"/>
        </w:rPr>
        <w:t>безразличие к риску -</w:t>
      </w:r>
      <w:r w:rsidRPr="00503022">
        <w:rPr>
          <w:rFonts w:ascii="Times New Roman" w:hAnsi="Times New Roman" w:cs="Times New Roman"/>
          <w:color w:val="000000"/>
          <w:sz w:val="28"/>
          <w:szCs w:val="28"/>
        </w:rPr>
        <w:t xml:space="preserve"> субъект, принимающий решение, стремится к оптимизации затрат на риск и старается взвешенно применять различные инструменты и методы страхования и ликвидации риска. </w:t>
      </w:r>
    </w:p>
    <w:p w:rsidR="00B81960" w:rsidRDefault="00B81960" w:rsidP="00B81960">
      <w:pPr>
        <w:spacing w:line="360" w:lineRule="auto"/>
        <w:ind w:firstLine="709"/>
        <w:contextualSpacing/>
        <w:jc w:val="both"/>
        <w:rPr>
          <w:rFonts w:ascii="Times New Roman" w:hAnsi="Times New Roman" w:cs="Times New Roman"/>
          <w:color w:val="000000"/>
          <w:sz w:val="28"/>
          <w:szCs w:val="28"/>
        </w:rPr>
      </w:pPr>
      <w:r w:rsidRPr="00B81960">
        <w:rPr>
          <w:rFonts w:ascii="Times New Roman" w:hAnsi="Times New Roman" w:cs="Times New Roman"/>
          <w:color w:val="000000"/>
          <w:sz w:val="28"/>
          <w:szCs w:val="28"/>
        </w:rPr>
        <w:t xml:space="preserve">Распределение рисков между участниками проектов, как правило, закрепляется в проектном контракте. </w:t>
      </w:r>
    </w:p>
    <w:p w:rsidR="00B81960" w:rsidRDefault="00B81960" w:rsidP="00B81960">
      <w:pPr>
        <w:spacing w:line="360" w:lineRule="auto"/>
        <w:ind w:firstLine="709"/>
        <w:contextualSpacing/>
        <w:jc w:val="both"/>
        <w:rPr>
          <w:rFonts w:ascii="Times New Roman" w:hAnsi="Times New Roman" w:cs="Times New Roman"/>
          <w:color w:val="000000"/>
          <w:sz w:val="28"/>
          <w:szCs w:val="28"/>
        </w:rPr>
      </w:pPr>
      <w:r w:rsidRPr="00503022">
        <w:rPr>
          <w:rFonts w:ascii="Times New Roman" w:hAnsi="Times New Roman" w:cs="Times New Roman"/>
          <w:color w:val="000000"/>
          <w:sz w:val="28"/>
          <w:szCs w:val="28"/>
        </w:rPr>
        <w:lastRenderedPageBreak/>
        <w:t xml:space="preserve">Важно иметь в виду, что поведение в рисковой ситуации зависит в основным от уровня информированности того или иного участника проекта относительно различных сторон и аспектов реализации проектов. </w:t>
      </w:r>
    </w:p>
    <w:p w:rsidR="00B81960" w:rsidRDefault="00B81960" w:rsidP="00AF4458">
      <w:pPr>
        <w:spacing w:line="360" w:lineRule="auto"/>
        <w:contextualSpacing/>
        <w:jc w:val="both"/>
        <w:rPr>
          <w:rFonts w:ascii="Times New Roman" w:hAnsi="Times New Roman" w:cs="Times New Roman"/>
          <w:color w:val="000000"/>
          <w:sz w:val="28"/>
          <w:szCs w:val="28"/>
        </w:rPr>
      </w:pPr>
      <w:r w:rsidRPr="00503022">
        <w:rPr>
          <w:rFonts w:ascii="Times New Roman" w:hAnsi="Times New Roman" w:cs="Times New Roman"/>
          <w:color w:val="000000"/>
          <w:sz w:val="28"/>
          <w:szCs w:val="28"/>
        </w:rPr>
        <w:t xml:space="preserve">Для того чтобы управлять рисками, необходимо их оценивать. </w:t>
      </w:r>
    </w:p>
    <w:p w:rsidR="00B81960" w:rsidRDefault="00B81960" w:rsidP="00B81960">
      <w:pPr>
        <w:spacing w:line="360" w:lineRule="auto"/>
        <w:ind w:firstLine="709"/>
        <w:contextualSpacing/>
        <w:jc w:val="both"/>
        <w:rPr>
          <w:rFonts w:ascii="Times New Roman" w:hAnsi="Times New Roman" w:cs="Times New Roman"/>
          <w:color w:val="000000"/>
          <w:sz w:val="28"/>
          <w:szCs w:val="28"/>
        </w:rPr>
      </w:pPr>
      <w:r w:rsidRPr="00503022">
        <w:rPr>
          <w:rFonts w:ascii="Times New Roman" w:hAnsi="Times New Roman" w:cs="Times New Roman"/>
          <w:color w:val="000000"/>
          <w:sz w:val="28"/>
          <w:szCs w:val="28"/>
        </w:rPr>
        <w:t xml:space="preserve">При обнаружении риска, прежде всего, следует определить существование зон риска для проводимой работы, а при их наличии хотя бы качественно оценить важность этих рисков. </w:t>
      </w:r>
    </w:p>
    <w:p w:rsidR="00B81960" w:rsidRDefault="00B81960" w:rsidP="00B81960">
      <w:pPr>
        <w:spacing w:line="360" w:lineRule="auto"/>
        <w:ind w:firstLine="709"/>
        <w:contextualSpacing/>
        <w:jc w:val="both"/>
        <w:rPr>
          <w:rFonts w:ascii="Times New Roman" w:hAnsi="Times New Roman" w:cs="Times New Roman"/>
          <w:color w:val="000000"/>
          <w:sz w:val="28"/>
          <w:szCs w:val="28"/>
        </w:rPr>
      </w:pPr>
      <w:r w:rsidRPr="00503022">
        <w:rPr>
          <w:rFonts w:ascii="Times New Roman" w:hAnsi="Times New Roman" w:cs="Times New Roman"/>
          <w:color w:val="000000"/>
          <w:sz w:val="28"/>
          <w:szCs w:val="28"/>
        </w:rPr>
        <w:t>Алгоритм метода экспертной оценки экономических рисков включает в себя:</w:t>
      </w:r>
    </w:p>
    <w:p w:rsidR="00B81960" w:rsidRDefault="00B81960" w:rsidP="00AF4458">
      <w:pPr>
        <w:pStyle w:val="a3"/>
        <w:numPr>
          <w:ilvl w:val="0"/>
          <w:numId w:val="17"/>
        </w:numPr>
        <w:spacing w:line="360" w:lineRule="auto"/>
        <w:ind w:left="567"/>
        <w:jc w:val="both"/>
        <w:rPr>
          <w:rFonts w:ascii="Times New Roman" w:hAnsi="Times New Roman" w:cs="Times New Roman"/>
          <w:color w:val="000000"/>
          <w:sz w:val="28"/>
          <w:szCs w:val="28"/>
        </w:rPr>
      </w:pPr>
      <w:r w:rsidRPr="00503022">
        <w:rPr>
          <w:rFonts w:ascii="Times New Roman" w:hAnsi="Times New Roman" w:cs="Times New Roman"/>
          <w:color w:val="000000"/>
          <w:sz w:val="28"/>
          <w:szCs w:val="28"/>
        </w:rPr>
        <w:t xml:space="preserve">разработку перечня возможных рисков по всем этапам и ключевым событиям реализуемого решения; </w:t>
      </w:r>
    </w:p>
    <w:p w:rsidR="00B81960" w:rsidRDefault="00B81960" w:rsidP="00AF4458">
      <w:pPr>
        <w:pStyle w:val="a3"/>
        <w:numPr>
          <w:ilvl w:val="0"/>
          <w:numId w:val="17"/>
        </w:numPr>
        <w:spacing w:line="360" w:lineRule="auto"/>
        <w:ind w:left="567"/>
        <w:jc w:val="both"/>
        <w:rPr>
          <w:rFonts w:ascii="Times New Roman" w:hAnsi="Times New Roman" w:cs="Times New Roman"/>
          <w:color w:val="000000"/>
          <w:sz w:val="28"/>
          <w:szCs w:val="28"/>
        </w:rPr>
      </w:pPr>
      <w:r w:rsidRPr="00503022">
        <w:rPr>
          <w:rFonts w:ascii="Times New Roman" w:hAnsi="Times New Roman" w:cs="Times New Roman"/>
          <w:color w:val="000000"/>
          <w:sz w:val="28"/>
          <w:szCs w:val="28"/>
        </w:rPr>
        <w:t xml:space="preserve">определение опасности каждого риска для возможности реализации принимаемого управленческого решения и достижения поставленной цели; </w:t>
      </w:r>
    </w:p>
    <w:p w:rsidR="00B81960" w:rsidRDefault="00B81960" w:rsidP="00AF4458">
      <w:pPr>
        <w:pStyle w:val="a3"/>
        <w:numPr>
          <w:ilvl w:val="0"/>
          <w:numId w:val="17"/>
        </w:numPr>
        <w:spacing w:line="360" w:lineRule="auto"/>
        <w:ind w:left="567"/>
        <w:jc w:val="both"/>
        <w:rPr>
          <w:rFonts w:ascii="Times New Roman" w:hAnsi="Times New Roman" w:cs="Times New Roman"/>
          <w:color w:val="000000"/>
          <w:sz w:val="28"/>
          <w:szCs w:val="28"/>
        </w:rPr>
      </w:pPr>
      <w:r w:rsidRPr="00503022">
        <w:rPr>
          <w:rFonts w:ascii="Times New Roman" w:hAnsi="Times New Roman" w:cs="Times New Roman"/>
          <w:color w:val="000000"/>
          <w:sz w:val="28"/>
          <w:szCs w:val="28"/>
        </w:rPr>
        <w:t xml:space="preserve">нахождение вероятности риска. </w:t>
      </w:r>
    </w:p>
    <w:p w:rsidR="00B81960" w:rsidRDefault="00B81960" w:rsidP="00B81960">
      <w:pPr>
        <w:spacing w:line="360" w:lineRule="auto"/>
        <w:ind w:firstLine="709"/>
        <w:contextualSpacing/>
        <w:jc w:val="both"/>
        <w:rPr>
          <w:rFonts w:ascii="Times New Roman" w:hAnsi="Times New Roman" w:cs="Times New Roman"/>
          <w:color w:val="000000"/>
          <w:sz w:val="28"/>
          <w:szCs w:val="28"/>
        </w:rPr>
      </w:pPr>
      <w:r w:rsidRPr="00B81960">
        <w:rPr>
          <w:rFonts w:ascii="Times New Roman" w:hAnsi="Times New Roman" w:cs="Times New Roman"/>
          <w:color w:val="000000"/>
          <w:sz w:val="28"/>
          <w:szCs w:val="28"/>
        </w:rPr>
        <w:t xml:space="preserve">Опасность риска целесообразнее определять в процентах или долях единицы таким образом, чтобы сумма показателей по этапам и событиям реализуемого проекта или иного решения составляла 100% или единицу. Это позволит провести предварительный анализ структуры возможных опасностей риска, выделив наиболее важные с данной точки зрения этапы для дальнейшего контроля за их происхождением. Опасность можно также трактовать как существенность последствий наступления риска на каком-нибудь этапе, связанную с возможностью исправления ошибки. </w:t>
      </w:r>
    </w:p>
    <w:p w:rsidR="00B81960" w:rsidRPr="00B81960" w:rsidRDefault="00B81960" w:rsidP="00B81960">
      <w:pPr>
        <w:spacing w:line="360" w:lineRule="auto"/>
        <w:ind w:firstLine="709"/>
        <w:contextualSpacing/>
        <w:jc w:val="both"/>
        <w:rPr>
          <w:rFonts w:ascii="Times New Roman" w:hAnsi="Times New Roman" w:cs="Times New Roman"/>
          <w:sz w:val="28"/>
          <w:szCs w:val="28"/>
        </w:rPr>
      </w:pPr>
      <w:r w:rsidRPr="00B81960">
        <w:rPr>
          <w:rFonts w:ascii="Times New Roman" w:hAnsi="Times New Roman" w:cs="Times New Roman"/>
          <w:sz w:val="28"/>
          <w:szCs w:val="28"/>
        </w:rPr>
        <w:t xml:space="preserve">Допустима и балльная оценка опасности рисков. Однако ее применение не позволяет провести структурный анализ. </w:t>
      </w:r>
    </w:p>
    <w:p w:rsidR="00B81960" w:rsidRPr="00B81960" w:rsidRDefault="00B81960" w:rsidP="00B81960">
      <w:pPr>
        <w:spacing w:line="360" w:lineRule="auto"/>
        <w:ind w:firstLine="709"/>
        <w:contextualSpacing/>
        <w:jc w:val="both"/>
        <w:rPr>
          <w:rFonts w:ascii="Times New Roman" w:hAnsi="Times New Roman" w:cs="Times New Roman"/>
          <w:sz w:val="28"/>
          <w:szCs w:val="28"/>
        </w:rPr>
      </w:pPr>
      <w:r w:rsidRPr="00B81960">
        <w:rPr>
          <w:rFonts w:ascii="Times New Roman" w:hAnsi="Times New Roman" w:cs="Times New Roman"/>
          <w:sz w:val="28"/>
          <w:szCs w:val="28"/>
        </w:rPr>
        <w:t xml:space="preserve">Предварительный анализ является самым ответственным. Выявленные и исправленные на данном этапе ошибки не нанесут существенного вреда предприятию, так как финансовый ущерб будет ограничен суммой средств, </w:t>
      </w:r>
      <w:r w:rsidRPr="00B81960">
        <w:rPr>
          <w:rFonts w:ascii="Times New Roman" w:hAnsi="Times New Roman" w:cs="Times New Roman"/>
          <w:sz w:val="28"/>
          <w:szCs w:val="28"/>
        </w:rPr>
        <w:lastRenderedPageBreak/>
        <w:t xml:space="preserve">затраченных, например, на разработку изделия, технологии, </w:t>
      </w:r>
      <w:hyperlink r:id="rId33" w:tgtFrame="_blank" w:history="1">
        <w:r w:rsidRPr="00B81960">
          <w:rPr>
            <w:rStyle w:val="a4"/>
            <w:rFonts w:ascii="Times New Roman" w:hAnsi="Times New Roman" w:cs="Times New Roman"/>
            <w:color w:val="auto"/>
            <w:sz w:val="28"/>
            <w:szCs w:val="28"/>
            <w:u w:val="none"/>
          </w:rPr>
          <w:t>исследование рынка</w:t>
        </w:r>
      </w:hyperlink>
      <w:r w:rsidRPr="00B81960">
        <w:rPr>
          <w:rFonts w:ascii="Times New Roman" w:hAnsi="Times New Roman" w:cs="Times New Roman"/>
          <w:sz w:val="28"/>
          <w:szCs w:val="28"/>
        </w:rPr>
        <w:t xml:space="preserve"> сбыта. </w:t>
      </w:r>
    </w:p>
    <w:p w:rsidR="00B81960" w:rsidRPr="00B81960" w:rsidRDefault="00B81960" w:rsidP="00B81960">
      <w:pPr>
        <w:spacing w:line="360" w:lineRule="auto"/>
        <w:ind w:firstLine="709"/>
        <w:contextualSpacing/>
        <w:jc w:val="both"/>
        <w:rPr>
          <w:rFonts w:ascii="Times New Roman" w:hAnsi="Times New Roman" w:cs="Times New Roman"/>
          <w:sz w:val="28"/>
          <w:szCs w:val="28"/>
        </w:rPr>
      </w:pPr>
      <w:r w:rsidRPr="00B81960">
        <w:rPr>
          <w:rFonts w:ascii="Times New Roman" w:hAnsi="Times New Roman" w:cs="Times New Roman"/>
          <w:sz w:val="28"/>
          <w:szCs w:val="28"/>
        </w:rPr>
        <w:t xml:space="preserve">Текущий анализ осуществляется уже в процессе изготовления новой продукции. К этому этапу предприятие затрачивает на новый проект значительно больше средств, чем до его запуска в производство. Они включают в себя кроме перечисленных расходы на оснастку, закупку необходимых </w:t>
      </w:r>
      <w:hyperlink r:id="rId34" w:tgtFrame="_blank" w:history="1">
        <w:r w:rsidRPr="00B81960">
          <w:rPr>
            <w:rStyle w:val="a4"/>
            <w:rFonts w:ascii="Times New Roman" w:hAnsi="Times New Roman" w:cs="Times New Roman"/>
            <w:color w:val="auto"/>
            <w:sz w:val="28"/>
            <w:szCs w:val="28"/>
            <w:u w:val="none"/>
          </w:rPr>
          <w:t>основных фондов</w:t>
        </w:r>
      </w:hyperlink>
      <w:r w:rsidRPr="00B81960">
        <w:rPr>
          <w:rFonts w:ascii="Times New Roman" w:hAnsi="Times New Roman" w:cs="Times New Roman"/>
          <w:sz w:val="28"/>
          <w:szCs w:val="28"/>
        </w:rPr>
        <w:t xml:space="preserve"> (оборудования, инвентаря, инструментов и т.д.), материальных ресурсов (основных и вспомогательных материалов, комплектующих изделий и т.п.), затраты на оплату труда (</w:t>
      </w:r>
      <w:hyperlink r:id="rId35" w:tgtFrame="_blank" w:history="1">
        <w:r w:rsidRPr="00B81960">
          <w:rPr>
            <w:rStyle w:val="a4"/>
            <w:rFonts w:ascii="Times New Roman" w:hAnsi="Times New Roman" w:cs="Times New Roman"/>
            <w:color w:val="auto"/>
            <w:sz w:val="28"/>
            <w:szCs w:val="28"/>
            <w:u w:val="none"/>
          </w:rPr>
          <w:t>заработная плата</w:t>
        </w:r>
      </w:hyperlink>
      <w:r w:rsidRPr="00B81960">
        <w:rPr>
          <w:rFonts w:ascii="Times New Roman" w:hAnsi="Times New Roman" w:cs="Times New Roman"/>
          <w:sz w:val="28"/>
          <w:szCs w:val="28"/>
        </w:rPr>
        <w:t xml:space="preserve"> с начислениями) и др. </w:t>
      </w:r>
    </w:p>
    <w:p w:rsidR="00B81960" w:rsidRDefault="00B81960" w:rsidP="00B81960">
      <w:pPr>
        <w:spacing w:line="360" w:lineRule="auto"/>
        <w:ind w:firstLine="709"/>
        <w:contextualSpacing/>
        <w:jc w:val="both"/>
        <w:rPr>
          <w:rFonts w:ascii="Times New Roman" w:hAnsi="Times New Roman" w:cs="Times New Roman"/>
          <w:sz w:val="28"/>
          <w:szCs w:val="28"/>
        </w:rPr>
      </w:pPr>
      <w:r w:rsidRPr="00B81960">
        <w:rPr>
          <w:rFonts w:ascii="Times New Roman" w:hAnsi="Times New Roman" w:cs="Times New Roman"/>
          <w:sz w:val="28"/>
          <w:szCs w:val="28"/>
        </w:rPr>
        <w:t>Если производимый инновационный продукт не отвечает требованиям, предъявляемым к его качеству, то возникают следующие ситуации:</w:t>
      </w:r>
    </w:p>
    <w:p w:rsidR="00B81960" w:rsidRPr="00503022" w:rsidRDefault="00B81960" w:rsidP="00B81960">
      <w:pPr>
        <w:pStyle w:val="a3"/>
        <w:numPr>
          <w:ilvl w:val="0"/>
          <w:numId w:val="18"/>
        </w:numPr>
        <w:spacing w:line="360" w:lineRule="auto"/>
        <w:jc w:val="both"/>
        <w:rPr>
          <w:rFonts w:ascii="Times New Roman" w:hAnsi="Times New Roman" w:cs="Times New Roman"/>
          <w:color w:val="000000"/>
          <w:sz w:val="28"/>
          <w:szCs w:val="28"/>
        </w:rPr>
      </w:pPr>
      <w:r w:rsidRPr="00503022">
        <w:rPr>
          <w:rFonts w:ascii="Times New Roman" w:hAnsi="Times New Roman" w:cs="Times New Roman"/>
          <w:color w:val="000000"/>
          <w:sz w:val="28"/>
          <w:szCs w:val="28"/>
        </w:rPr>
        <w:t xml:space="preserve">товар остался у производителя, но есть возможность его реализации другому покупателю: </w:t>
      </w:r>
    </w:p>
    <w:p w:rsidR="00B81960" w:rsidRDefault="00B81960" w:rsidP="00AF4458">
      <w:pPr>
        <w:pStyle w:val="a3"/>
        <w:numPr>
          <w:ilvl w:val="0"/>
          <w:numId w:val="20"/>
        </w:numPr>
        <w:spacing w:line="360" w:lineRule="auto"/>
        <w:ind w:left="851"/>
        <w:jc w:val="both"/>
        <w:rPr>
          <w:rFonts w:ascii="Times New Roman" w:hAnsi="Times New Roman" w:cs="Times New Roman"/>
          <w:color w:val="000000"/>
          <w:sz w:val="28"/>
          <w:szCs w:val="28"/>
        </w:rPr>
      </w:pPr>
      <w:r w:rsidRPr="00503022">
        <w:rPr>
          <w:rFonts w:ascii="Times New Roman" w:hAnsi="Times New Roman" w:cs="Times New Roman"/>
          <w:color w:val="000000"/>
          <w:sz w:val="28"/>
          <w:szCs w:val="28"/>
        </w:rPr>
        <w:t>по той же цене (понесенные затраты будут компенсированы в полной мере, и предприятие полу</w:t>
      </w:r>
      <w:r>
        <w:rPr>
          <w:rFonts w:ascii="Times New Roman" w:hAnsi="Times New Roman" w:cs="Times New Roman"/>
          <w:color w:val="000000"/>
          <w:sz w:val="28"/>
          <w:szCs w:val="28"/>
        </w:rPr>
        <w:t>чит запланированную прибыль);</w:t>
      </w:r>
    </w:p>
    <w:p w:rsidR="00B81960" w:rsidRDefault="00B81960" w:rsidP="00AF4458">
      <w:pPr>
        <w:pStyle w:val="a3"/>
        <w:numPr>
          <w:ilvl w:val="0"/>
          <w:numId w:val="20"/>
        </w:numPr>
        <w:spacing w:line="360" w:lineRule="auto"/>
        <w:ind w:left="851"/>
        <w:jc w:val="both"/>
        <w:rPr>
          <w:rFonts w:ascii="Times New Roman" w:hAnsi="Times New Roman" w:cs="Times New Roman"/>
          <w:color w:val="000000"/>
          <w:sz w:val="28"/>
          <w:szCs w:val="28"/>
        </w:rPr>
      </w:pPr>
      <w:r w:rsidRPr="00503022">
        <w:rPr>
          <w:rFonts w:ascii="Times New Roman" w:hAnsi="Times New Roman" w:cs="Times New Roman"/>
          <w:color w:val="000000"/>
          <w:sz w:val="28"/>
          <w:szCs w:val="28"/>
        </w:rPr>
        <w:t xml:space="preserve"> по сниженной цене (размер фактической прибыли от реализации данной продукции может оказаться меньше запланированного, или ее может не быть вовсе, или понесенные затраты не будут компенсированы полностью — в зависимости от снижения цены); </w:t>
      </w:r>
    </w:p>
    <w:p w:rsidR="00B81960" w:rsidRDefault="00B81960" w:rsidP="00AF4458">
      <w:pPr>
        <w:pStyle w:val="a3"/>
        <w:numPr>
          <w:ilvl w:val="0"/>
          <w:numId w:val="20"/>
        </w:numPr>
        <w:spacing w:line="360" w:lineRule="auto"/>
        <w:ind w:left="851"/>
        <w:jc w:val="both"/>
        <w:rPr>
          <w:rFonts w:ascii="Times New Roman" w:hAnsi="Times New Roman" w:cs="Times New Roman"/>
          <w:color w:val="000000"/>
          <w:sz w:val="28"/>
          <w:szCs w:val="28"/>
        </w:rPr>
      </w:pPr>
      <w:r w:rsidRPr="00B81960">
        <w:rPr>
          <w:rFonts w:ascii="Times New Roman" w:hAnsi="Times New Roman" w:cs="Times New Roman"/>
          <w:color w:val="000000"/>
          <w:sz w:val="28"/>
          <w:szCs w:val="28"/>
        </w:rPr>
        <w:t>по запланированной или заниженной цене, но с дополнительными затратами на исправление брака или доведение изделия до проектного уровня качества. Размер прибыли находится в зависимости от величины дополнительных затрат;</w:t>
      </w:r>
    </w:p>
    <w:p w:rsidR="00B81960" w:rsidRDefault="00B81960" w:rsidP="00B81960">
      <w:pPr>
        <w:pStyle w:val="a3"/>
        <w:numPr>
          <w:ilvl w:val="0"/>
          <w:numId w:val="18"/>
        </w:numPr>
        <w:spacing w:line="360" w:lineRule="auto"/>
        <w:jc w:val="both"/>
        <w:rPr>
          <w:rFonts w:ascii="Times New Roman" w:hAnsi="Times New Roman" w:cs="Times New Roman"/>
          <w:color w:val="000000"/>
          <w:sz w:val="28"/>
          <w:szCs w:val="28"/>
        </w:rPr>
      </w:pPr>
      <w:r w:rsidRPr="00503022">
        <w:rPr>
          <w:rFonts w:ascii="Times New Roman" w:hAnsi="Times New Roman" w:cs="Times New Roman"/>
          <w:color w:val="000000"/>
          <w:sz w:val="28"/>
          <w:szCs w:val="28"/>
        </w:rPr>
        <w:t xml:space="preserve">товар у производителя, но вследствие его низкого качества возможность реализации отсутствует. </w:t>
      </w:r>
    </w:p>
    <w:p w:rsidR="00B81960" w:rsidRDefault="00B81960" w:rsidP="00B81960">
      <w:pPr>
        <w:spacing w:line="360" w:lineRule="auto"/>
        <w:ind w:left="360"/>
        <w:jc w:val="both"/>
        <w:rPr>
          <w:rFonts w:ascii="Times New Roman" w:hAnsi="Times New Roman" w:cs="Times New Roman"/>
          <w:color w:val="000000"/>
          <w:sz w:val="28"/>
          <w:szCs w:val="28"/>
        </w:rPr>
      </w:pPr>
      <w:r w:rsidRPr="00B81960">
        <w:rPr>
          <w:rFonts w:ascii="Times New Roman" w:hAnsi="Times New Roman" w:cs="Times New Roman"/>
          <w:color w:val="000000"/>
          <w:sz w:val="28"/>
          <w:szCs w:val="28"/>
        </w:rPr>
        <w:t>В этом случае есть два выхода:</w:t>
      </w:r>
    </w:p>
    <w:p w:rsidR="00B81960" w:rsidRDefault="00B81960" w:rsidP="00AF4458">
      <w:pPr>
        <w:pStyle w:val="a3"/>
        <w:numPr>
          <w:ilvl w:val="0"/>
          <w:numId w:val="21"/>
        </w:numPr>
        <w:spacing w:line="360" w:lineRule="auto"/>
        <w:ind w:left="993"/>
        <w:jc w:val="both"/>
        <w:rPr>
          <w:rFonts w:ascii="Times New Roman" w:hAnsi="Times New Roman" w:cs="Times New Roman"/>
          <w:color w:val="000000"/>
          <w:sz w:val="28"/>
          <w:szCs w:val="28"/>
        </w:rPr>
      </w:pPr>
      <w:r w:rsidRPr="00503022">
        <w:rPr>
          <w:rFonts w:ascii="Times New Roman" w:hAnsi="Times New Roman" w:cs="Times New Roman"/>
          <w:color w:val="000000"/>
          <w:sz w:val="28"/>
          <w:szCs w:val="28"/>
        </w:rPr>
        <w:t xml:space="preserve">продажа по цене возможного использования (незначительно компенсируются затраты на производство); </w:t>
      </w:r>
    </w:p>
    <w:p w:rsidR="00B81960" w:rsidRDefault="00B81960" w:rsidP="00AF4458">
      <w:pPr>
        <w:pStyle w:val="a3"/>
        <w:numPr>
          <w:ilvl w:val="0"/>
          <w:numId w:val="21"/>
        </w:numPr>
        <w:spacing w:line="360" w:lineRule="auto"/>
        <w:ind w:left="993"/>
        <w:jc w:val="both"/>
        <w:rPr>
          <w:rFonts w:ascii="Times New Roman" w:hAnsi="Times New Roman" w:cs="Times New Roman"/>
          <w:color w:val="000000"/>
          <w:sz w:val="28"/>
          <w:szCs w:val="28"/>
        </w:rPr>
      </w:pPr>
      <w:r w:rsidRPr="00503022">
        <w:rPr>
          <w:rFonts w:ascii="Times New Roman" w:hAnsi="Times New Roman" w:cs="Times New Roman"/>
          <w:color w:val="000000"/>
          <w:sz w:val="28"/>
          <w:szCs w:val="28"/>
        </w:rPr>
        <w:lastRenderedPageBreak/>
        <w:t xml:space="preserve">реализация утилизированных материалов (дополнительные затраты на утилизацию и некоторая компенсация затраченных средств). </w:t>
      </w:r>
    </w:p>
    <w:p w:rsidR="00B81960" w:rsidRDefault="00B81960" w:rsidP="00B81960">
      <w:pPr>
        <w:spacing w:line="360" w:lineRule="auto"/>
        <w:ind w:firstLine="709"/>
        <w:contextualSpacing/>
        <w:jc w:val="both"/>
        <w:rPr>
          <w:rFonts w:ascii="Times New Roman" w:hAnsi="Times New Roman" w:cs="Times New Roman"/>
          <w:color w:val="000000"/>
          <w:sz w:val="28"/>
          <w:szCs w:val="28"/>
        </w:rPr>
      </w:pPr>
      <w:r w:rsidRPr="00B81960">
        <w:rPr>
          <w:rFonts w:ascii="Times New Roman" w:hAnsi="Times New Roman" w:cs="Times New Roman"/>
          <w:color w:val="000000"/>
          <w:sz w:val="28"/>
          <w:szCs w:val="28"/>
        </w:rPr>
        <w:t>Отсюда очевидно большое значение непрерывного текущего анализа и контроля новой продукции и ее реализации на потребительском рынке.</w:t>
      </w:r>
    </w:p>
    <w:p w:rsidR="00B81960" w:rsidRDefault="00B81960" w:rsidP="00B81960">
      <w:pPr>
        <w:spacing w:line="360" w:lineRule="auto"/>
        <w:ind w:firstLine="709"/>
        <w:contextualSpacing/>
        <w:jc w:val="both"/>
        <w:rPr>
          <w:rFonts w:ascii="Times New Roman" w:hAnsi="Times New Roman" w:cs="Times New Roman"/>
          <w:color w:val="000000"/>
          <w:sz w:val="28"/>
          <w:szCs w:val="28"/>
        </w:rPr>
      </w:pPr>
      <w:r w:rsidRPr="00503022">
        <w:rPr>
          <w:rFonts w:ascii="Times New Roman" w:hAnsi="Times New Roman" w:cs="Times New Roman"/>
          <w:color w:val="000000"/>
          <w:sz w:val="28"/>
          <w:szCs w:val="28"/>
        </w:rPr>
        <w:t>Последний этап анализа связан с выявлением причин и факторов, как негативных (низкого качества), так и позитивных (соответствие стандартам, ТУ, мировому уровню), оценкой их влияния на</w:t>
      </w:r>
      <w:r w:rsidRPr="00760D4D">
        <w:rPr>
          <w:rFonts w:ascii="Times New Roman" w:hAnsi="Times New Roman" w:cs="Times New Roman"/>
          <w:sz w:val="28"/>
          <w:szCs w:val="28"/>
        </w:rPr>
        <w:t xml:space="preserve"> </w:t>
      </w:r>
      <w:hyperlink r:id="rId36" w:tgtFrame="_blank" w:history="1">
        <w:r w:rsidRPr="00760D4D">
          <w:rPr>
            <w:rStyle w:val="a4"/>
            <w:rFonts w:ascii="Times New Roman" w:hAnsi="Times New Roman" w:cs="Times New Roman"/>
            <w:color w:val="auto"/>
            <w:sz w:val="28"/>
            <w:szCs w:val="28"/>
            <w:u w:val="none"/>
          </w:rPr>
          <w:t>качество продукции</w:t>
        </w:r>
      </w:hyperlink>
      <w:r w:rsidRPr="00503022">
        <w:rPr>
          <w:rFonts w:ascii="Times New Roman" w:hAnsi="Times New Roman" w:cs="Times New Roman"/>
          <w:sz w:val="28"/>
          <w:szCs w:val="28"/>
        </w:rPr>
        <w:t xml:space="preserve"> и </w:t>
      </w:r>
      <w:r w:rsidRPr="00503022">
        <w:rPr>
          <w:rFonts w:ascii="Times New Roman" w:hAnsi="Times New Roman" w:cs="Times New Roman"/>
          <w:color w:val="000000"/>
          <w:sz w:val="28"/>
          <w:szCs w:val="28"/>
        </w:rPr>
        <w:t xml:space="preserve">затраты. </w:t>
      </w:r>
    </w:p>
    <w:p w:rsidR="00B81960" w:rsidRDefault="00B81960" w:rsidP="00B81960">
      <w:pPr>
        <w:spacing w:line="360" w:lineRule="auto"/>
        <w:ind w:firstLine="709"/>
        <w:contextualSpacing/>
        <w:jc w:val="both"/>
        <w:rPr>
          <w:rFonts w:ascii="Times New Roman" w:hAnsi="Times New Roman" w:cs="Times New Roman"/>
          <w:color w:val="000000"/>
          <w:sz w:val="28"/>
          <w:szCs w:val="28"/>
        </w:rPr>
      </w:pPr>
      <w:r w:rsidRPr="00503022">
        <w:rPr>
          <w:rFonts w:ascii="Times New Roman" w:hAnsi="Times New Roman" w:cs="Times New Roman"/>
          <w:color w:val="000000"/>
          <w:sz w:val="28"/>
          <w:szCs w:val="28"/>
        </w:rPr>
        <w:t xml:space="preserve">Обнаруженная на данном этапе некачественная продукция наносит производителю наибольший ущерб. Он складывается из величины производственной себестоимости, коммерческих расходов, затрат на гарантийный ремонт или замену некачественной продукции, оплату штрафов и 'неустоек (если они предусмотрены договором поставки). Реальный ущерб больше материального вследствие действия морального фактора, наносящего производителю большой вред. В перспективе же длительное производство низкокачественного изделия приведет к падению спроса на продукцию фирмы. </w:t>
      </w:r>
    </w:p>
    <w:p w:rsidR="00B81960" w:rsidRDefault="00B81960" w:rsidP="00B81960">
      <w:pPr>
        <w:spacing w:line="360" w:lineRule="auto"/>
        <w:ind w:firstLine="709"/>
        <w:contextualSpacing/>
        <w:jc w:val="both"/>
        <w:rPr>
          <w:rFonts w:ascii="Times New Roman" w:hAnsi="Times New Roman" w:cs="Times New Roman"/>
          <w:color w:val="000000"/>
          <w:sz w:val="28"/>
          <w:szCs w:val="28"/>
        </w:rPr>
      </w:pPr>
      <w:r w:rsidRPr="00503022">
        <w:rPr>
          <w:rFonts w:ascii="Times New Roman" w:hAnsi="Times New Roman" w:cs="Times New Roman"/>
          <w:color w:val="000000"/>
          <w:sz w:val="28"/>
          <w:szCs w:val="28"/>
        </w:rPr>
        <w:t>Комплексный итоговый проектный анализ</w:t>
      </w:r>
      <w:r>
        <w:rPr>
          <w:rFonts w:ascii="Times New Roman" w:hAnsi="Times New Roman" w:cs="Times New Roman"/>
          <w:color w:val="000000"/>
          <w:sz w:val="28"/>
          <w:szCs w:val="28"/>
        </w:rPr>
        <w:t xml:space="preserve"> необходимо разделить на этапы -</w:t>
      </w:r>
      <w:r w:rsidRPr="00503022">
        <w:rPr>
          <w:rFonts w:ascii="Times New Roman" w:hAnsi="Times New Roman" w:cs="Times New Roman"/>
          <w:color w:val="000000"/>
          <w:sz w:val="28"/>
          <w:szCs w:val="28"/>
        </w:rPr>
        <w:t xml:space="preserve"> контрольные точки. Это позволит своевременно выявить негативные ситуации и тенденции и избежать повышения издержек фирмы и риска </w:t>
      </w:r>
      <w:hyperlink r:id="rId37" w:tgtFrame="_blank" w:history="1">
        <w:r w:rsidRPr="00760D4D">
          <w:rPr>
            <w:rStyle w:val="a4"/>
            <w:rFonts w:ascii="Times New Roman" w:hAnsi="Times New Roman" w:cs="Times New Roman"/>
            <w:color w:val="auto"/>
            <w:sz w:val="28"/>
            <w:szCs w:val="28"/>
            <w:u w:val="none"/>
          </w:rPr>
          <w:t>банкротства</w:t>
        </w:r>
      </w:hyperlink>
      <w:r w:rsidRPr="00760D4D">
        <w:rPr>
          <w:rFonts w:ascii="Times New Roman" w:hAnsi="Times New Roman" w:cs="Times New Roman"/>
          <w:sz w:val="28"/>
          <w:szCs w:val="28"/>
        </w:rPr>
        <w:t xml:space="preserve">. </w:t>
      </w:r>
    </w:p>
    <w:p w:rsidR="00B81960" w:rsidRDefault="00B81960" w:rsidP="00B81960">
      <w:pPr>
        <w:spacing w:line="360" w:lineRule="auto"/>
        <w:ind w:firstLine="709"/>
        <w:contextualSpacing/>
        <w:jc w:val="both"/>
        <w:rPr>
          <w:rFonts w:ascii="Times New Roman" w:hAnsi="Times New Roman" w:cs="Times New Roman"/>
          <w:color w:val="000000"/>
          <w:sz w:val="28"/>
          <w:szCs w:val="28"/>
        </w:rPr>
      </w:pPr>
      <w:r w:rsidRPr="00503022">
        <w:rPr>
          <w:rFonts w:ascii="Times New Roman" w:hAnsi="Times New Roman" w:cs="Times New Roman"/>
          <w:color w:val="000000"/>
          <w:sz w:val="28"/>
          <w:szCs w:val="28"/>
        </w:rPr>
        <w:t>С точки зрения объекта анализ может характеризовать различные его стороны. Тогда состав анализа будет, например, следующим:</w:t>
      </w:r>
      <w:r>
        <w:rPr>
          <w:rFonts w:ascii="Times New Roman" w:hAnsi="Times New Roman" w:cs="Times New Roman"/>
          <w:color w:val="000000"/>
          <w:sz w:val="28"/>
          <w:szCs w:val="28"/>
        </w:rPr>
        <w:t xml:space="preserve"> </w:t>
      </w:r>
      <w:r w:rsidRPr="00503022">
        <w:rPr>
          <w:rFonts w:ascii="Times New Roman" w:hAnsi="Times New Roman" w:cs="Times New Roman"/>
          <w:color w:val="000000"/>
          <w:sz w:val="28"/>
          <w:szCs w:val="28"/>
        </w:rPr>
        <w:t>коммерческий;</w:t>
      </w:r>
      <w:r>
        <w:rPr>
          <w:rFonts w:ascii="Times New Roman" w:hAnsi="Times New Roman" w:cs="Times New Roman"/>
          <w:color w:val="000000"/>
          <w:sz w:val="28"/>
          <w:szCs w:val="28"/>
        </w:rPr>
        <w:t xml:space="preserve"> </w:t>
      </w:r>
      <w:r w:rsidRPr="00503022">
        <w:rPr>
          <w:rFonts w:ascii="Times New Roman" w:hAnsi="Times New Roman" w:cs="Times New Roman"/>
          <w:color w:val="000000"/>
          <w:sz w:val="28"/>
          <w:szCs w:val="28"/>
        </w:rPr>
        <w:t>технический;</w:t>
      </w:r>
      <w:r>
        <w:rPr>
          <w:rFonts w:ascii="Times New Roman" w:hAnsi="Times New Roman" w:cs="Times New Roman"/>
          <w:color w:val="000000"/>
          <w:sz w:val="28"/>
          <w:szCs w:val="28"/>
        </w:rPr>
        <w:t xml:space="preserve"> </w:t>
      </w:r>
      <w:r w:rsidRPr="00503022">
        <w:rPr>
          <w:rFonts w:ascii="Times New Roman" w:hAnsi="Times New Roman" w:cs="Times New Roman"/>
          <w:color w:val="000000"/>
          <w:sz w:val="28"/>
          <w:szCs w:val="28"/>
        </w:rPr>
        <w:t>организационный;</w:t>
      </w:r>
      <w:r>
        <w:rPr>
          <w:rFonts w:ascii="Times New Roman" w:hAnsi="Times New Roman" w:cs="Times New Roman"/>
          <w:color w:val="000000"/>
          <w:sz w:val="28"/>
          <w:szCs w:val="28"/>
        </w:rPr>
        <w:t xml:space="preserve"> </w:t>
      </w:r>
      <w:r w:rsidRPr="00503022">
        <w:rPr>
          <w:rFonts w:ascii="Times New Roman" w:hAnsi="Times New Roman" w:cs="Times New Roman"/>
          <w:color w:val="000000"/>
          <w:sz w:val="28"/>
          <w:szCs w:val="28"/>
        </w:rPr>
        <w:t>социальный;</w:t>
      </w:r>
      <w:r>
        <w:rPr>
          <w:rFonts w:ascii="Times New Roman" w:hAnsi="Times New Roman" w:cs="Times New Roman"/>
          <w:color w:val="000000"/>
          <w:sz w:val="28"/>
          <w:szCs w:val="28"/>
        </w:rPr>
        <w:t xml:space="preserve"> </w:t>
      </w:r>
      <w:r w:rsidRPr="00503022">
        <w:rPr>
          <w:rFonts w:ascii="Times New Roman" w:hAnsi="Times New Roman" w:cs="Times New Roman"/>
          <w:color w:val="000000"/>
          <w:sz w:val="28"/>
          <w:szCs w:val="28"/>
        </w:rPr>
        <w:t>экологический; экономический.</w:t>
      </w:r>
    </w:p>
    <w:p w:rsidR="00B81960" w:rsidRDefault="00B81960" w:rsidP="00B81960">
      <w:pPr>
        <w:spacing w:line="360" w:lineRule="auto"/>
        <w:ind w:firstLine="709"/>
        <w:contextualSpacing/>
        <w:jc w:val="both"/>
        <w:rPr>
          <w:rFonts w:ascii="Times New Roman" w:hAnsi="Times New Roman" w:cs="Times New Roman"/>
          <w:color w:val="000000"/>
          <w:sz w:val="28"/>
          <w:szCs w:val="28"/>
        </w:rPr>
      </w:pPr>
      <w:r w:rsidRPr="00503022">
        <w:rPr>
          <w:rFonts w:ascii="Times New Roman" w:hAnsi="Times New Roman" w:cs="Times New Roman"/>
          <w:color w:val="000000"/>
          <w:sz w:val="28"/>
          <w:szCs w:val="28"/>
        </w:rPr>
        <w:t>Эти виды должны обязательно присутствовать при анализе новой продукции. Они позволяют увидеть ее с различных сторон и позиций</w:t>
      </w:r>
      <w:r>
        <w:rPr>
          <w:rFonts w:ascii="Times New Roman" w:hAnsi="Times New Roman" w:cs="Times New Roman"/>
          <w:color w:val="000000"/>
          <w:sz w:val="28"/>
          <w:szCs w:val="28"/>
        </w:rPr>
        <w:t>.</w:t>
      </w:r>
    </w:p>
    <w:p w:rsidR="00B81960" w:rsidRDefault="00B81960" w:rsidP="00B81960">
      <w:pPr>
        <w:spacing w:line="360" w:lineRule="auto"/>
        <w:ind w:firstLine="709"/>
        <w:contextualSpacing/>
        <w:jc w:val="both"/>
        <w:rPr>
          <w:rFonts w:ascii="Times New Roman" w:hAnsi="Times New Roman" w:cs="Times New Roman"/>
          <w:color w:val="000000"/>
          <w:sz w:val="28"/>
          <w:szCs w:val="28"/>
        </w:rPr>
      </w:pPr>
      <w:r w:rsidRPr="00503022">
        <w:rPr>
          <w:rFonts w:ascii="Times New Roman" w:hAnsi="Times New Roman" w:cs="Times New Roman"/>
          <w:color w:val="000000"/>
          <w:sz w:val="28"/>
          <w:szCs w:val="28"/>
        </w:rPr>
        <w:t xml:space="preserve">Подобный анализ проводится с помощью количественных и качественных, формальных и неформальных методов и приемов, свойственных каждому конкретному его виду. </w:t>
      </w:r>
    </w:p>
    <w:p w:rsidR="00B81960" w:rsidRPr="00B81960" w:rsidRDefault="00B81960" w:rsidP="00B81960">
      <w:pPr>
        <w:spacing w:line="360" w:lineRule="auto"/>
        <w:ind w:firstLine="709"/>
        <w:contextualSpacing/>
        <w:jc w:val="both"/>
        <w:rPr>
          <w:rFonts w:ascii="Times New Roman" w:hAnsi="Times New Roman" w:cs="Times New Roman"/>
          <w:sz w:val="28"/>
          <w:szCs w:val="28"/>
        </w:rPr>
      </w:pPr>
      <w:r w:rsidRPr="00503022">
        <w:rPr>
          <w:rFonts w:ascii="Times New Roman" w:hAnsi="Times New Roman" w:cs="Times New Roman"/>
          <w:color w:val="000000"/>
          <w:sz w:val="28"/>
          <w:szCs w:val="28"/>
        </w:rPr>
        <w:lastRenderedPageBreak/>
        <w:t>В о</w:t>
      </w:r>
      <w:r w:rsidRPr="00B81960">
        <w:rPr>
          <w:rFonts w:ascii="Times New Roman" w:hAnsi="Times New Roman" w:cs="Times New Roman"/>
          <w:sz w:val="28"/>
          <w:szCs w:val="28"/>
        </w:rPr>
        <w:t xml:space="preserve">рганизационном, социальном и экологическом направлениях широко используются качественный подход и неформальные методы. Это не исключает применения расчетных приемов для вычисления необходимых показателей и графического метода. </w:t>
      </w:r>
    </w:p>
    <w:p w:rsidR="00B81960" w:rsidRPr="00B81960" w:rsidRDefault="00B81960" w:rsidP="00B81960">
      <w:pPr>
        <w:spacing w:line="360" w:lineRule="auto"/>
        <w:ind w:firstLine="709"/>
        <w:contextualSpacing/>
        <w:jc w:val="both"/>
        <w:rPr>
          <w:rFonts w:ascii="Times New Roman" w:hAnsi="Times New Roman" w:cs="Times New Roman"/>
          <w:sz w:val="28"/>
          <w:szCs w:val="28"/>
        </w:rPr>
      </w:pPr>
      <w:r w:rsidRPr="00B81960">
        <w:rPr>
          <w:rFonts w:ascii="Times New Roman" w:hAnsi="Times New Roman" w:cs="Times New Roman"/>
          <w:sz w:val="28"/>
          <w:szCs w:val="28"/>
        </w:rPr>
        <w:t xml:space="preserve">Коммерческий и технический виды анализа базируются на сочетании качественного и количественного подходов с применением неформальных и формальных методов, а также графического. </w:t>
      </w:r>
    </w:p>
    <w:p w:rsidR="00B81960" w:rsidRDefault="00B81960" w:rsidP="00B81960">
      <w:pPr>
        <w:spacing w:line="360" w:lineRule="auto"/>
        <w:ind w:firstLine="709"/>
        <w:contextualSpacing/>
        <w:jc w:val="both"/>
        <w:rPr>
          <w:rFonts w:ascii="Times New Roman" w:hAnsi="Times New Roman" w:cs="Times New Roman"/>
          <w:sz w:val="28"/>
          <w:szCs w:val="28"/>
        </w:rPr>
      </w:pPr>
      <w:r w:rsidRPr="00B81960">
        <w:rPr>
          <w:rFonts w:ascii="Times New Roman" w:hAnsi="Times New Roman" w:cs="Times New Roman"/>
          <w:sz w:val="28"/>
          <w:szCs w:val="28"/>
        </w:rPr>
        <w:t xml:space="preserve">В экономическом анализе, основанном преимущественно на методах количественного анализа, широко используется качественный подход, т.е. в нем сочетаются как формальные, так и неформальные методы с преимуществом первых. Для иллюстрации результатов и в качестве средства </w:t>
      </w:r>
      <w:hyperlink r:id="rId38" w:tgtFrame="_blank" w:history="1">
        <w:r w:rsidRPr="00B81960">
          <w:rPr>
            <w:rStyle w:val="a4"/>
            <w:rFonts w:ascii="Times New Roman" w:hAnsi="Times New Roman" w:cs="Times New Roman"/>
            <w:color w:val="auto"/>
            <w:sz w:val="28"/>
            <w:szCs w:val="28"/>
            <w:u w:val="none"/>
          </w:rPr>
          <w:t>сравнительного анализа</w:t>
        </w:r>
      </w:hyperlink>
      <w:r w:rsidRPr="00B81960">
        <w:rPr>
          <w:rFonts w:ascii="Times New Roman" w:hAnsi="Times New Roman" w:cs="Times New Roman"/>
          <w:sz w:val="28"/>
          <w:szCs w:val="28"/>
        </w:rPr>
        <w:t xml:space="preserve"> широко применяется графический метод. </w:t>
      </w:r>
    </w:p>
    <w:p w:rsidR="00B81960" w:rsidRDefault="00760D4D" w:rsidP="00760D4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br w:type="page"/>
      </w:r>
    </w:p>
    <w:p w:rsidR="00B81960" w:rsidRDefault="00AF4458" w:rsidP="00B81960">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3.</w:t>
      </w:r>
      <w:r w:rsidR="00B81960">
        <w:rPr>
          <w:rFonts w:ascii="Times New Roman" w:hAnsi="Times New Roman" w:cs="Times New Roman"/>
          <w:sz w:val="28"/>
          <w:szCs w:val="28"/>
        </w:rPr>
        <w:t>Особенности финансирования инновационных проектов в России и за рубежом</w:t>
      </w:r>
      <w:r>
        <w:rPr>
          <w:rFonts w:ascii="Times New Roman" w:hAnsi="Times New Roman" w:cs="Times New Roman"/>
          <w:sz w:val="28"/>
          <w:szCs w:val="28"/>
        </w:rPr>
        <w:t>.</w:t>
      </w:r>
    </w:p>
    <w:p w:rsidR="00AF4458" w:rsidRDefault="00AF4458" w:rsidP="00B81960">
      <w:pPr>
        <w:spacing w:line="360" w:lineRule="auto"/>
        <w:contextualSpacing/>
        <w:jc w:val="both"/>
        <w:rPr>
          <w:rFonts w:ascii="Times New Roman" w:hAnsi="Times New Roman" w:cs="Times New Roman"/>
          <w:sz w:val="28"/>
          <w:szCs w:val="28"/>
          <w:u w:val="dotted"/>
        </w:rPr>
      </w:pPr>
    </w:p>
    <w:p w:rsidR="00B81960" w:rsidRDefault="00B81960" w:rsidP="00B81960">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3.1. Методы финансирования инновационных проектов за рубежом</w:t>
      </w:r>
    </w:p>
    <w:p w:rsidR="00B81960" w:rsidRPr="000F6420" w:rsidRDefault="00B81960" w:rsidP="00760D4D">
      <w:pPr>
        <w:pStyle w:val="a5"/>
        <w:spacing w:before="0" w:beforeAutospacing="0" w:line="360" w:lineRule="auto"/>
        <w:ind w:right="374" w:firstLine="709"/>
        <w:contextualSpacing/>
        <w:jc w:val="both"/>
        <w:rPr>
          <w:color w:val="000000"/>
          <w:sz w:val="28"/>
          <w:szCs w:val="28"/>
        </w:rPr>
      </w:pPr>
      <w:r w:rsidRPr="000F6420">
        <w:rPr>
          <w:color w:val="000000"/>
          <w:sz w:val="28"/>
          <w:szCs w:val="28"/>
        </w:rPr>
        <w:t xml:space="preserve">Инновационный процесс в индустриально развитых странах черпает капитал как из частных, так и из государственных источников. В США и европейских странах их доли примерно равны, В Японии доля частных инвестиций превышает 80%. Наиболее мобильная форма финансирования - </w:t>
      </w:r>
      <w:r w:rsidRPr="000F6420">
        <w:rPr>
          <w:iCs/>
          <w:color w:val="000000"/>
          <w:sz w:val="28"/>
          <w:szCs w:val="28"/>
        </w:rPr>
        <w:t xml:space="preserve">рисковый капитал - </w:t>
      </w:r>
      <w:r w:rsidRPr="000F6420">
        <w:rPr>
          <w:color w:val="000000"/>
          <w:sz w:val="28"/>
          <w:szCs w:val="28"/>
        </w:rPr>
        <w:t xml:space="preserve">базируется по преимуществу на частных источниках. Наибольшее значение для развития инновационных процессов, безусловно, имеет финансирование </w:t>
      </w:r>
      <w:r w:rsidRPr="00B81960">
        <w:rPr>
          <w:rStyle w:val="a6"/>
          <w:b w:val="0"/>
          <w:color w:val="000000"/>
          <w:sz w:val="28"/>
          <w:szCs w:val="28"/>
        </w:rPr>
        <w:t>НИОКР</w:t>
      </w:r>
      <w:r w:rsidRPr="000F6420">
        <w:rPr>
          <w:rStyle w:val="a6"/>
          <w:color w:val="000000"/>
          <w:sz w:val="28"/>
          <w:szCs w:val="28"/>
        </w:rPr>
        <w:t xml:space="preserve"> </w:t>
      </w:r>
      <w:r w:rsidRPr="000F6420">
        <w:rPr>
          <w:color w:val="000000"/>
          <w:sz w:val="28"/>
          <w:szCs w:val="28"/>
        </w:rPr>
        <w:t>как определяющего звена в инновационном процессе.</w:t>
      </w:r>
    </w:p>
    <w:p w:rsidR="00B81960" w:rsidRPr="000F6420" w:rsidRDefault="00B81960" w:rsidP="00B81960">
      <w:pPr>
        <w:pStyle w:val="a5"/>
        <w:spacing w:before="0" w:beforeAutospacing="0" w:line="360" w:lineRule="auto"/>
        <w:ind w:right="374" w:firstLine="709"/>
        <w:contextualSpacing/>
        <w:jc w:val="both"/>
        <w:rPr>
          <w:color w:val="000000"/>
          <w:sz w:val="28"/>
          <w:szCs w:val="28"/>
        </w:rPr>
      </w:pPr>
      <w:r w:rsidRPr="000F6420">
        <w:rPr>
          <w:color w:val="000000"/>
          <w:sz w:val="28"/>
          <w:szCs w:val="28"/>
        </w:rPr>
        <w:t>В США финансовые ресурсы поступают как от государства через федеральный и муниципальный бюджеты (49%), так и от частных фирм и организаций (</w:t>
      </w:r>
      <w:r>
        <w:rPr>
          <w:color w:val="000000"/>
          <w:sz w:val="28"/>
          <w:szCs w:val="28"/>
        </w:rPr>
        <w:t xml:space="preserve">46,7%). </w:t>
      </w:r>
      <w:r w:rsidRPr="000F6420">
        <w:rPr>
          <w:color w:val="000000"/>
          <w:sz w:val="28"/>
          <w:szCs w:val="28"/>
        </w:rPr>
        <w:t xml:space="preserve">Университеты, колледжи и частные неправительственные фонды участвовали в финансировании </w:t>
      </w:r>
      <w:r w:rsidRPr="00760D4D">
        <w:rPr>
          <w:rStyle w:val="a6"/>
          <w:b w:val="0"/>
          <w:color w:val="000000"/>
          <w:sz w:val="28"/>
          <w:szCs w:val="28"/>
        </w:rPr>
        <w:t>НИОКР</w:t>
      </w:r>
      <w:r w:rsidRPr="00760D4D">
        <w:rPr>
          <w:rStyle w:val="a6"/>
          <w:color w:val="000000"/>
          <w:sz w:val="28"/>
          <w:szCs w:val="28"/>
        </w:rPr>
        <w:t xml:space="preserve"> </w:t>
      </w:r>
      <w:r w:rsidRPr="00760D4D">
        <w:rPr>
          <w:color w:val="000000"/>
          <w:sz w:val="28"/>
          <w:szCs w:val="28"/>
        </w:rPr>
        <w:t xml:space="preserve">менее чем на 5%. Для системы государственной поддержки инноваций в </w:t>
      </w:r>
      <w:r w:rsidRPr="00760D4D">
        <w:rPr>
          <w:rStyle w:val="a6"/>
          <w:b w:val="0"/>
          <w:color w:val="000000"/>
          <w:sz w:val="28"/>
          <w:szCs w:val="28"/>
        </w:rPr>
        <w:t>США</w:t>
      </w:r>
      <w:r w:rsidRPr="00760D4D">
        <w:rPr>
          <w:rStyle w:val="a6"/>
          <w:color w:val="000000"/>
          <w:sz w:val="28"/>
          <w:szCs w:val="28"/>
        </w:rPr>
        <w:t xml:space="preserve"> </w:t>
      </w:r>
      <w:r w:rsidRPr="000F6420">
        <w:rPr>
          <w:color w:val="000000"/>
          <w:sz w:val="28"/>
          <w:szCs w:val="28"/>
        </w:rPr>
        <w:t>в последние годы характерно распространение программно-целевого подхода.</w:t>
      </w:r>
    </w:p>
    <w:p w:rsidR="00B81960" w:rsidRPr="000F6420" w:rsidRDefault="00B81960" w:rsidP="00B81960">
      <w:pPr>
        <w:pStyle w:val="a5"/>
        <w:spacing w:before="225" w:beforeAutospacing="0" w:line="360" w:lineRule="auto"/>
        <w:ind w:right="374" w:firstLine="709"/>
        <w:contextualSpacing/>
        <w:jc w:val="both"/>
        <w:rPr>
          <w:color w:val="000000"/>
          <w:sz w:val="28"/>
          <w:szCs w:val="28"/>
        </w:rPr>
      </w:pPr>
      <w:r w:rsidRPr="000F6420">
        <w:rPr>
          <w:color w:val="000000"/>
          <w:sz w:val="28"/>
          <w:szCs w:val="28"/>
        </w:rPr>
        <w:t>При этом финансовые ресурсы концентрируются как на приоритетных технологических (биотехнология, энергетика, электроника, здравоохранение), так и на отраслевых направлениях (аэрокосмическое, военно-промышленное и т.д.). Так, в авиакосмической промышленности на государственных ассигнованиях находится около трех четвертей НИОКР. Научные исследования в производстве новых конструкционных материалов на 35% также финансируются государством.</w:t>
      </w:r>
    </w:p>
    <w:p w:rsidR="00B81960" w:rsidRPr="000F6420" w:rsidRDefault="00B81960" w:rsidP="00B81960">
      <w:pPr>
        <w:pStyle w:val="a5"/>
        <w:spacing w:before="225" w:beforeAutospacing="0" w:line="360" w:lineRule="auto"/>
        <w:ind w:right="374" w:firstLine="709"/>
        <w:contextualSpacing/>
        <w:jc w:val="both"/>
        <w:rPr>
          <w:color w:val="000000"/>
          <w:sz w:val="28"/>
          <w:szCs w:val="28"/>
        </w:rPr>
      </w:pPr>
      <w:r w:rsidRPr="000F6420">
        <w:rPr>
          <w:color w:val="000000"/>
          <w:sz w:val="28"/>
          <w:szCs w:val="28"/>
        </w:rPr>
        <w:t xml:space="preserve">В европейских странах подобным же образом возрастает значение наукоемких производств и высокотехнологичных изделий. В системе государственного финансирования НИОКР сочетаются как прямые </w:t>
      </w:r>
      <w:r w:rsidRPr="000F6420">
        <w:rPr>
          <w:color w:val="000000"/>
          <w:sz w:val="28"/>
          <w:szCs w:val="28"/>
        </w:rPr>
        <w:lastRenderedPageBreak/>
        <w:t>формы, так и эффективные методы косвенной поддержки инновационного процесса (налоговые льготы, льготный правительственный кредит, амортизационные списания). Такой тип государственной поддержки активно применяется во Франции, Австрии, Швеции и т.д. Именно в руках государства такие источники финансирования превращаются в мощный стимул развития инновационной деятельности.</w:t>
      </w:r>
    </w:p>
    <w:p w:rsidR="00B81960" w:rsidRDefault="00B81960" w:rsidP="00B81960">
      <w:pPr>
        <w:pStyle w:val="a5"/>
        <w:spacing w:before="225" w:beforeAutospacing="0" w:line="360" w:lineRule="auto"/>
        <w:ind w:right="374" w:firstLine="709"/>
        <w:contextualSpacing/>
        <w:jc w:val="both"/>
        <w:rPr>
          <w:color w:val="000000"/>
          <w:sz w:val="28"/>
          <w:szCs w:val="28"/>
        </w:rPr>
      </w:pPr>
      <w:r w:rsidRPr="000F6420">
        <w:rPr>
          <w:color w:val="000000"/>
          <w:sz w:val="28"/>
          <w:szCs w:val="28"/>
        </w:rPr>
        <w:t xml:space="preserve">В Японии основную часть источников финансирования НИОКР составляют частные компании (до 80%). Доля государственных затрат здесь значительно ниже, чем в США и странах Европы, к тому же большое значение имеет объединение усилий частных компаний и государства в форме специальных фондов и программных исследований по общенациональным приоритетам, определяемым Министерством внешней торговли и промышленности (МВТП) Японии. По темпам прироста инвестиций в приоритетные научные направления Япония </w:t>
      </w:r>
      <w:r>
        <w:rPr>
          <w:color w:val="000000"/>
          <w:sz w:val="28"/>
          <w:szCs w:val="28"/>
        </w:rPr>
        <w:t>занимает первое место в мире</w:t>
      </w:r>
      <w:r w:rsidRPr="000F6420">
        <w:rPr>
          <w:color w:val="000000"/>
          <w:sz w:val="28"/>
          <w:szCs w:val="28"/>
        </w:rPr>
        <w:t>. Кроме того, в Японии стала широко применяться практика передачи частным фирмам оборудования научных лабораторий и опытных предприятий, а также результатов исследований государственных учреждений, университетов, в том числе научно-технической информации. К тому же при разработке ключевых инноваций частным фирмам, выпускающим новую продукцию на базе новейших технологий, предоставляются на срок от 3 до 5 лет значительные (до 50%) налоговые льготы. В Японии широко практикуется дифференциация норм амортизационных отчислений.</w:t>
      </w:r>
    </w:p>
    <w:p w:rsidR="00B81960" w:rsidRDefault="00B81960" w:rsidP="00B81960">
      <w:pPr>
        <w:pStyle w:val="a5"/>
        <w:spacing w:before="225" w:beforeAutospacing="0" w:line="360" w:lineRule="auto"/>
        <w:ind w:right="374" w:firstLine="709"/>
        <w:contextualSpacing/>
        <w:jc w:val="both"/>
        <w:rPr>
          <w:color w:val="000000"/>
          <w:sz w:val="28"/>
          <w:szCs w:val="28"/>
        </w:rPr>
      </w:pPr>
      <w:r w:rsidRPr="00251314">
        <w:rPr>
          <w:color w:val="000000"/>
          <w:sz w:val="28"/>
          <w:szCs w:val="28"/>
        </w:rPr>
        <w:t xml:space="preserve">Рисковое финансирование не только раздвигает рамки традиционного хозяйствования, но и создает новый тип инвестиционного механизма, позволяющий совершенствовать инновационную деятельность и повышающий эффективность функционирования экономической системы в целом. Инновационный бизнес вносит значительные изменения в структуры частных инвестиций на НИОКР. Так, до начала 1980-х годов </w:t>
      </w:r>
      <w:r w:rsidRPr="00251314">
        <w:rPr>
          <w:color w:val="000000"/>
          <w:sz w:val="28"/>
          <w:szCs w:val="28"/>
        </w:rPr>
        <w:lastRenderedPageBreak/>
        <w:t>основными инвесторами выступали частные сбережения, индивидуальные заграничные вклады и</w:t>
      </w:r>
      <w:r>
        <w:rPr>
          <w:color w:val="000000"/>
          <w:sz w:val="28"/>
          <w:szCs w:val="28"/>
        </w:rPr>
        <w:t xml:space="preserve"> промышленные корпорации.</w:t>
      </w:r>
    </w:p>
    <w:p w:rsidR="00B81960" w:rsidRDefault="00B81960" w:rsidP="00B81960">
      <w:pPr>
        <w:pStyle w:val="a5"/>
        <w:spacing w:before="225" w:beforeAutospacing="0" w:line="360" w:lineRule="auto"/>
        <w:ind w:right="374" w:firstLine="709"/>
        <w:contextualSpacing/>
        <w:jc w:val="both"/>
        <w:rPr>
          <w:color w:val="000000"/>
          <w:sz w:val="28"/>
          <w:szCs w:val="28"/>
        </w:rPr>
      </w:pPr>
      <w:r w:rsidRPr="00251314">
        <w:rPr>
          <w:color w:val="000000"/>
          <w:sz w:val="28"/>
          <w:szCs w:val="28"/>
        </w:rPr>
        <w:t>Предоставление финансовых средств для рискового бизнеса коренным образом отличается от долгосрочных кредитов коммерческих банков. Инновационный венчурный бизнес допускает возможность провала финансируемого проекта. Первые годы предприниматель проекта не несет ответственности перед финансистами за расходование фондов и не выплачивает по ним процентов. Инвесторы рискового капитала первые пять лет довольствуются приобретением пакета акций новой созданной фирмы. Если собственность представлена акциями, то акционеры не имеют права продавать их на бирже до окончания стартового периода. Если инновационная фирма начинает давать прибыль, то она и становится основным источником вознаграждения вкладчиков рискового капитала. Зачастую венчурный капиталист становится собственником инновационного предприятия. Именно очевидность получения высокой прибыли на капиталовл</w:t>
      </w:r>
      <w:r>
        <w:rPr>
          <w:color w:val="000000"/>
          <w:sz w:val="28"/>
          <w:szCs w:val="28"/>
        </w:rPr>
        <w:t xml:space="preserve">ожения, составляющей часто 25- </w:t>
      </w:r>
      <w:r w:rsidRPr="00251314">
        <w:rPr>
          <w:color w:val="000000"/>
          <w:sz w:val="28"/>
          <w:szCs w:val="28"/>
        </w:rPr>
        <w:t>30% и более годовых, делает венчурный бизнес, несмотря на высокий риск, весьма п</w:t>
      </w:r>
      <w:r>
        <w:rPr>
          <w:color w:val="000000"/>
          <w:sz w:val="28"/>
          <w:szCs w:val="28"/>
        </w:rPr>
        <w:t>ривлекательным мероприятием</w:t>
      </w:r>
      <w:r w:rsidRPr="00251314">
        <w:rPr>
          <w:color w:val="000000"/>
          <w:sz w:val="28"/>
          <w:szCs w:val="28"/>
        </w:rPr>
        <w:t>.</w:t>
      </w:r>
    </w:p>
    <w:p w:rsidR="00B81960" w:rsidRDefault="00B81960" w:rsidP="00B81960">
      <w:pPr>
        <w:pStyle w:val="a5"/>
        <w:spacing w:before="225" w:beforeAutospacing="0" w:line="360" w:lineRule="auto"/>
        <w:ind w:right="374" w:firstLine="709"/>
        <w:contextualSpacing/>
        <w:jc w:val="both"/>
        <w:rPr>
          <w:color w:val="000000"/>
          <w:sz w:val="28"/>
          <w:szCs w:val="28"/>
        </w:rPr>
      </w:pPr>
      <w:r w:rsidRPr="000F6420">
        <w:rPr>
          <w:color w:val="000000"/>
          <w:sz w:val="28"/>
          <w:szCs w:val="28"/>
        </w:rPr>
        <w:t xml:space="preserve">Для повышения эффективности венчурного бизнеса в последние годы в промышленно развитых странах происходит </w:t>
      </w:r>
      <w:r w:rsidRPr="000F6420">
        <w:rPr>
          <w:iCs/>
          <w:color w:val="000000"/>
          <w:sz w:val="28"/>
          <w:szCs w:val="28"/>
        </w:rPr>
        <w:t xml:space="preserve">диверсификация рисковых инвестиций </w:t>
      </w:r>
      <w:r w:rsidRPr="000F6420">
        <w:rPr>
          <w:color w:val="000000"/>
          <w:sz w:val="28"/>
          <w:szCs w:val="28"/>
        </w:rPr>
        <w:t xml:space="preserve">и изменяется организационная структура венчурных компаний. Так, инновационная направленность инвестиций подталкивает фирму к многоотраслевой и межотраслевой ориентации. При этом возможно возникновение новых рыночных ниш, смежных производств, более эффективными становятся разрабатываемые технологии. От крупной фирмы отпочковываются мелкие инновационные фирмы, на деле демонстрирующие преимущество диверсификации и инновационной направленности инвестиций. </w:t>
      </w:r>
    </w:p>
    <w:p w:rsidR="00B81960" w:rsidRPr="000F6420" w:rsidRDefault="00B81960" w:rsidP="00B81960">
      <w:pPr>
        <w:pStyle w:val="a5"/>
        <w:spacing w:before="225" w:beforeAutospacing="0" w:line="360" w:lineRule="auto"/>
        <w:ind w:right="374" w:firstLine="709"/>
        <w:contextualSpacing/>
        <w:jc w:val="both"/>
        <w:rPr>
          <w:color w:val="000000"/>
          <w:sz w:val="28"/>
          <w:szCs w:val="28"/>
        </w:rPr>
      </w:pPr>
      <w:r w:rsidRPr="000F6420">
        <w:rPr>
          <w:color w:val="000000"/>
          <w:sz w:val="28"/>
          <w:szCs w:val="28"/>
        </w:rPr>
        <w:t xml:space="preserve">В последние годы структура венчурного капитала усложнилась. Наряду с уже ставшими традиционными формами появляются новые. </w:t>
      </w:r>
      <w:r w:rsidRPr="000F6420">
        <w:rPr>
          <w:color w:val="000000"/>
          <w:sz w:val="28"/>
          <w:szCs w:val="28"/>
        </w:rPr>
        <w:lastRenderedPageBreak/>
        <w:t xml:space="preserve">Начиная с малой инновационной фирмы и кончая научно- техническими консорциумами, работающими на смешанном </w:t>
      </w:r>
      <w:proofErr w:type="spellStart"/>
      <w:r w:rsidRPr="000F6420">
        <w:rPr>
          <w:color w:val="000000"/>
          <w:sz w:val="28"/>
          <w:szCs w:val="28"/>
        </w:rPr>
        <w:t>частно</w:t>
      </w:r>
      <w:proofErr w:type="spellEnd"/>
      <w:r w:rsidRPr="000F6420">
        <w:rPr>
          <w:color w:val="000000"/>
          <w:sz w:val="28"/>
          <w:szCs w:val="28"/>
        </w:rPr>
        <w:t>-государственном финансировании, все они, с одной стороны, опираются в своей деятельности на диверсифицированные и наукоемкие разработки, а с другой стороны, непреложно имеют в своей организационной структуре исследовательскую фирму и фонд венчурного финансирования. Низшим уровнем рентабельности при создании нового предприятия считается десятикратное увеличение капитала за пять лет по сравнению с первон</w:t>
      </w:r>
      <w:r>
        <w:rPr>
          <w:color w:val="000000"/>
          <w:sz w:val="28"/>
          <w:szCs w:val="28"/>
        </w:rPr>
        <w:t>ачальным объемом инвестиций</w:t>
      </w:r>
      <w:r w:rsidRPr="000F6420">
        <w:rPr>
          <w:color w:val="000000"/>
          <w:sz w:val="28"/>
          <w:szCs w:val="28"/>
        </w:rPr>
        <w:t>.</w:t>
      </w:r>
    </w:p>
    <w:p w:rsidR="00B81960" w:rsidRPr="000F6420" w:rsidRDefault="00B81960" w:rsidP="00B81960">
      <w:pPr>
        <w:pStyle w:val="a5"/>
        <w:spacing w:before="225" w:beforeAutospacing="0" w:line="360" w:lineRule="auto"/>
        <w:ind w:right="374" w:firstLine="709"/>
        <w:contextualSpacing/>
        <w:jc w:val="both"/>
        <w:rPr>
          <w:color w:val="000000"/>
          <w:sz w:val="28"/>
          <w:szCs w:val="28"/>
        </w:rPr>
      </w:pPr>
      <w:r w:rsidRPr="000F6420">
        <w:rPr>
          <w:color w:val="000000"/>
          <w:sz w:val="28"/>
          <w:szCs w:val="28"/>
        </w:rPr>
        <w:t>Внедренческие фирмы в новейших наукоемких отраслях сталкиваются с беспрецедентным коммерческим риском. Лишь десятая часть инвестируемых крупных т</w:t>
      </w:r>
      <w:r>
        <w:rPr>
          <w:color w:val="000000"/>
          <w:sz w:val="28"/>
          <w:szCs w:val="28"/>
        </w:rPr>
        <w:t>ехнических проектов оказывается</w:t>
      </w:r>
      <w:r w:rsidRPr="000F6420">
        <w:rPr>
          <w:color w:val="000000"/>
          <w:sz w:val="28"/>
          <w:szCs w:val="28"/>
        </w:rPr>
        <w:t xml:space="preserve"> достаточно рентабельной. Венчурный фонд, таким образом, принимает на себя этот риск, страхуя своего инновационного партнера в составе общего бизнеса.</w:t>
      </w:r>
      <w:r>
        <w:rPr>
          <w:color w:val="000000"/>
          <w:sz w:val="28"/>
          <w:szCs w:val="28"/>
        </w:rPr>
        <w:t xml:space="preserve"> </w:t>
      </w:r>
      <w:r w:rsidRPr="000F6420">
        <w:rPr>
          <w:color w:val="000000"/>
          <w:sz w:val="28"/>
          <w:szCs w:val="28"/>
        </w:rPr>
        <w:t xml:space="preserve">Инновационные фонды превращаются в своеобразные интеллектуальные </w:t>
      </w:r>
      <w:proofErr w:type="spellStart"/>
      <w:r w:rsidRPr="000F6420">
        <w:rPr>
          <w:color w:val="000000"/>
          <w:sz w:val="28"/>
          <w:szCs w:val="28"/>
        </w:rPr>
        <w:t>диверсификаты</w:t>
      </w:r>
      <w:proofErr w:type="spellEnd"/>
      <w:r w:rsidRPr="000F6420">
        <w:rPr>
          <w:color w:val="000000"/>
          <w:sz w:val="28"/>
          <w:szCs w:val="28"/>
        </w:rPr>
        <w:t>, тесно связанные с многочисленными внедренческими фирмами, особенно на самых трудных, стартовых этапах их жизненного цикла.</w:t>
      </w:r>
    </w:p>
    <w:p w:rsidR="00B81960" w:rsidRPr="000F6420" w:rsidRDefault="00B81960" w:rsidP="00B81960">
      <w:pPr>
        <w:pStyle w:val="a5"/>
        <w:spacing w:before="225" w:beforeAutospacing="0" w:line="360" w:lineRule="auto"/>
        <w:ind w:right="374" w:firstLine="709"/>
        <w:contextualSpacing/>
        <w:jc w:val="both"/>
        <w:rPr>
          <w:color w:val="000000"/>
          <w:sz w:val="28"/>
          <w:szCs w:val="28"/>
        </w:rPr>
      </w:pPr>
      <w:r w:rsidRPr="000F6420">
        <w:rPr>
          <w:color w:val="000000"/>
          <w:sz w:val="28"/>
          <w:szCs w:val="28"/>
        </w:rPr>
        <w:t>Инновационные фонды придают важное значение тесному сотрудничеству с академической наукой, прежде всего с университетами. В лабораториях университетов разрабатываются высокорентабельные технические проекты, которые оказываются особенно привлекательными для венчурного финансирования. Инновационные банки очень активны, они обычно сами ищут перспективные идеи, налаживают хозяйственные связи с исполнителями наиболее прибыльных, быстро окупающихся технических проектов.</w:t>
      </w:r>
    </w:p>
    <w:p w:rsidR="00B81960" w:rsidRPr="000F6420" w:rsidRDefault="00B81960" w:rsidP="00B81960">
      <w:pPr>
        <w:pStyle w:val="a5"/>
        <w:spacing w:before="225" w:beforeAutospacing="0" w:line="360" w:lineRule="auto"/>
        <w:ind w:right="374" w:firstLine="709"/>
        <w:contextualSpacing/>
        <w:jc w:val="both"/>
        <w:rPr>
          <w:color w:val="000000"/>
          <w:sz w:val="28"/>
          <w:szCs w:val="28"/>
        </w:rPr>
      </w:pPr>
      <w:r w:rsidRPr="000F6420">
        <w:rPr>
          <w:color w:val="000000"/>
          <w:sz w:val="28"/>
          <w:szCs w:val="28"/>
        </w:rPr>
        <w:t xml:space="preserve">Для реализации наиболее перспективных инновационных проектов предприниматели обращаются в частные профессионально управляемые инновационные венчурные фонды. Как правило, эти фонды, свободные от бюрократической опеки и многоуровневого подчинения, предоставляют </w:t>
      </w:r>
      <w:r w:rsidRPr="000F6420">
        <w:rPr>
          <w:color w:val="000000"/>
          <w:sz w:val="28"/>
          <w:szCs w:val="28"/>
        </w:rPr>
        <w:lastRenderedPageBreak/>
        <w:t>необходимый инновационному предпринимателю стартовый капитал, включая предстартовые затраты.</w:t>
      </w:r>
    </w:p>
    <w:p w:rsidR="00B81960" w:rsidRPr="000F6420" w:rsidRDefault="00B81960" w:rsidP="00B81960">
      <w:pPr>
        <w:pStyle w:val="a5"/>
        <w:spacing w:before="225" w:beforeAutospacing="0" w:line="360" w:lineRule="auto"/>
        <w:ind w:right="374" w:firstLine="709"/>
        <w:contextualSpacing/>
        <w:jc w:val="both"/>
        <w:rPr>
          <w:color w:val="000000"/>
          <w:sz w:val="28"/>
          <w:szCs w:val="28"/>
        </w:rPr>
      </w:pPr>
      <w:r w:rsidRPr="000F6420">
        <w:rPr>
          <w:color w:val="000000"/>
          <w:sz w:val="28"/>
          <w:szCs w:val="28"/>
        </w:rPr>
        <w:t>Однако</w:t>
      </w:r>
      <w:r>
        <w:rPr>
          <w:color w:val="000000"/>
          <w:sz w:val="28"/>
          <w:szCs w:val="28"/>
        </w:rPr>
        <w:t>,</w:t>
      </w:r>
      <w:r w:rsidRPr="000F6420">
        <w:rPr>
          <w:color w:val="000000"/>
          <w:sz w:val="28"/>
          <w:szCs w:val="28"/>
        </w:rPr>
        <w:t xml:space="preserve"> чтобы повысить шансы на успех, предприниматель должен понять и принять не только философи</w:t>
      </w:r>
      <w:r w:rsidR="00760D4D">
        <w:rPr>
          <w:color w:val="000000"/>
          <w:sz w:val="28"/>
          <w:szCs w:val="28"/>
        </w:rPr>
        <w:t>ю венчурного предпринимательств</w:t>
      </w:r>
      <w:r w:rsidRPr="000F6420">
        <w:rPr>
          <w:color w:val="000000"/>
          <w:sz w:val="28"/>
          <w:szCs w:val="28"/>
        </w:rPr>
        <w:t>а, но и критерии и принципы, адекватные этому типу деятельности.</w:t>
      </w:r>
    </w:p>
    <w:p w:rsidR="00B81960" w:rsidRDefault="00B81960" w:rsidP="00B81960">
      <w:pPr>
        <w:pStyle w:val="a5"/>
        <w:spacing w:before="225" w:beforeAutospacing="0" w:line="360" w:lineRule="auto"/>
        <w:ind w:right="374" w:firstLine="709"/>
        <w:contextualSpacing/>
        <w:jc w:val="both"/>
        <w:rPr>
          <w:color w:val="000000"/>
          <w:sz w:val="28"/>
          <w:szCs w:val="28"/>
        </w:rPr>
      </w:pPr>
      <w:r w:rsidRPr="000F6420">
        <w:rPr>
          <w:color w:val="000000"/>
          <w:sz w:val="28"/>
          <w:szCs w:val="28"/>
        </w:rPr>
        <w:t>Так, при обращении в частный инновационный венчурный фонд следует четко ориентироваться на оптимальную структуру инвестиционного портфеля, высокий уровень качества и уникальность предложенного проекта, а также на ожидаемый через несколько лет высокий доход. Кроме того, надо ясно представлять себе своеобразную систему оценки качества проекта. Например, при определении стоимости сделки в инновационном бизнесе большую роль играют не только научно-техническая новизна и рыночный успех проекта, но и перспективы фирмы на будущее, и качество проектной команды, и квалификация всего персонала. Типичный венчурный портфель состоит, как правило, из не менее 10 проектов, где 4 о</w:t>
      </w:r>
      <w:r>
        <w:rPr>
          <w:color w:val="000000"/>
          <w:sz w:val="28"/>
          <w:szCs w:val="28"/>
        </w:rPr>
        <w:t xml:space="preserve">казываются несостоятельными, 3- </w:t>
      </w:r>
      <w:r w:rsidRPr="000F6420">
        <w:rPr>
          <w:color w:val="000000"/>
          <w:sz w:val="28"/>
          <w:szCs w:val="28"/>
        </w:rPr>
        <w:t>малоудовлетворительными и то</w:t>
      </w:r>
      <w:r>
        <w:rPr>
          <w:color w:val="000000"/>
          <w:sz w:val="28"/>
          <w:szCs w:val="28"/>
        </w:rPr>
        <w:t>лько 2-</w:t>
      </w:r>
      <w:r w:rsidRPr="000F6420">
        <w:rPr>
          <w:color w:val="000000"/>
          <w:sz w:val="28"/>
          <w:szCs w:val="28"/>
        </w:rPr>
        <w:t xml:space="preserve"> дост</w:t>
      </w:r>
      <w:r>
        <w:rPr>
          <w:color w:val="000000"/>
          <w:sz w:val="28"/>
          <w:szCs w:val="28"/>
        </w:rPr>
        <w:t>аточно удовлетворительными, а 1-</w:t>
      </w:r>
      <w:r w:rsidRPr="000F6420">
        <w:rPr>
          <w:color w:val="000000"/>
          <w:sz w:val="28"/>
          <w:szCs w:val="28"/>
        </w:rPr>
        <w:t xml:space="preserve"> подходящий и соответствует всем требованиям. На начальный период отводится 20% инвестиций, причем на этом раннем эта</w:t>
      </w:r>
      <w:r>
        <w:rPr>
          <w:color w:val="000000"/>
          <w:sz w:val="28"/>
          <w:szCs w:val="28"/>
        </w:rPr>
        <w:t>пе прибыль должна достигать 50-</w:t>
      </w:r>
      <w:r w:rsidRPr="000F6420">
        <w:rPr>
          <w:color w:val="000000"/>
          <w:sz w:val="28"/>
          <w:szCs w:val="28"/>
        </w:rPr>
        <w:t xml:space="preserve"> 60% на вложенный капитал. Второй период финансирования охватывает 40% инвестиций и должен давать 40% прибыли на вложенный капитал. И наконец, последний период финансирования (40%) должен давать не менее 30% прибыли на инвестированный капитал. Только в этом случае венчурный инновационный фонд будет участвовать в разработке проекта.</w:t>
      </w:r>
    </w:p>
    <w:p w:rsidR="00B81960" w:rsidRDefault="00B81960" w:rsidP="00B81960">
      <w:pPr>
        <w:pStyle w:val="a5"/>
        <w:spacing w:before="225" w:beforeAutospacing="0" w:line="360" w:lineRule="auto"/>
        <w:ind w:right="374" w:firstLine="709"/>
        <w:contextualSpacing/>
        <w:jc w:val="both"/>
        <w:rPr>
          <w:color w:val="000000"/>
          <w:sz w:val="28"/>
          <w:szCs w:val="28"/>
        </w:rPr>
      </w:pPr>
      <w:r w:rsidRPr="000F6420">
        <w:rPr>
          <w:color w:val="000000"/>
          <w:sz w:val="28"/>
          <w:szCs w:val="28"/>
        </w:rPr>
        <w:t xml:space="preserve">Несколько по-иному складывается инновационное предпринимательство в Японии. Правительство этой страны традиционно не выделяет значительных средств на финансирование промышленных НИОКР: на долю государства приходится около 25% затрат на НИОКР. Оно принимает протекционистские меры по защите национального рынка </w:t>
      </w:r>
      <w:r w:rsidRPr="000F6420">
        <w:rPr>
          <w:color w:val="000000"/>
          <w:sz w:val="28"/>
          <w:szCs w:val="28"/>
        </w:rPr>
        <w:lastRenderedPageBreak/>
        <w:t>и приоритетных направлений НТП. Только долгосрочные прогнозы развития национальной японской науки и экономики являются основой для государственной поддержки. С годами меняется набор приоритетов, но принцип государственной поддержки принципиальных научных разработок остается.</w:t>
      </w:r>
    </w:p>
    <w:p w:rsidR="00B81960" w:rsidRPr="000F6420" w:rsidRDefault="00B81960" w:rsidP="00B81960">
      <w:pPr>
        <w:pStyle w:val="a5"/>
        <w:spacing w:before="225" w:beforeAutospacing="0" w:line="360" w:lineRule="auto"/>
        <w:ind w:right="374" w:firstLine="709"/>
        <w:contextualSpacing/>
        <w:jc w:val="both"/>
        <w:rPr>
          <w:color w:val="000000"/>
          <w:sz w:val="28"/>
          <w:szCs w:val="28"/>
        </w:rPr>
      </w:pPr>
      <w:r w:rsidRPr="000F6420">
        <w:rPr>
          <w:color w:val="000000"/>
          <w:sz w:val="28"/>
          <w:szCs w:val="28"/>
        </w:rPr>
        <w:t xml:space="preserve">МВТП Японии осуществляет разработку и реализацию наиболее крупных национальных программ (космические исследования, биотехнология и генетика, экология, исследование Мирового океана, новейшие нетрадиционные источники энергии и т.д.). Научно-техническая политика становится ядром всей экономической стратегии государства. </w:t>
      </w:r>
    </w:p>
    <w:p w:rsidR="00B81960" w:rsidRPr="000F6420" w:rsidRDefault="00B81960" w:rsidP="00B81960">
      <w:pPr>
        <w:pStyle w:val="a5"/>
        <w:spacing w:before="0" w:beforeAutospacing="0" w:line="360" w:lineRule="auto"/>
        <w:ind w:right="374" w:firstLine="709"/>
        <w:contextualSpacing/>
        <w:jc w:val="both"/>
        <w:rPr>
          <w:color w:val="000000"/>
          <w:sz w:val="28"/>
          <w:szCs w:val="28"/>
        </w:rPr>
      </w:pPr>
      <w:r w:rsidRPr="000F6420">
        <w:rPr>
          <w:color w:val="000000"/>
          <w:sz w:val="28"/>
          <w:szCs w:val="28"/>
        </w:rPr>
        <w:t xml:space="preserve">Государство активно реализует свою инновационную политику и в отношениях с частным капиталом. Так, после определения приоритетного направления исследований МВТП предлагает всем крупным промышленным корпорациям с соответствующим производственным профилем </w:t>
      </w:r>
      <w:r w:rsidRPr="000F6420">
        <w:rPr>
          <w:iCs/>
          <w:color w:val="000000"/>
          <w:sz w:val="28"/>
          <w:szCs w:val="28"/>
        </w:rPr>
        <w:t xml:space="preserve">принять участие в конкурсе </w:t>
      </w:r>
      <w:r w:rsidRPr="000F6420">
        <w:rPr>
          <w:color w:val="000000"/>
          <w:sz w:val="28"/>
          <w:szCs w:val="28"/>
        </w:rPr>
        <w:t>по реализации программ и крупных проектов. При этом министерство предоставляет научную и научно-техническую информацию о проекте, ноу-хау, подключает к исследованиям крупные университетские и другие научные коллективы, предоставляет лабораторное и другое научное оборудование. Затраты по финансированию программ осуществляют корпорации-участницы. Государство не гарантирует рынков сбыта. На плечи частного инвестора ложится задача формирования не только прикладной инновационной деятельности, но и новых рынков при сохранении традиционно высокого качества продукции и достаточно низкого уровня цен.</w:t>
      </w:r>
    </w:p>
    <w:p w:rsidR="00B81960" w:rsidRPr="000F6420" w:rsidRDefault="00B81960" w:rsidP="00B81960">
      <w:pPr>
        <w:pStyle w:val="a5"/>
        <w:spacing w:before="225" w:beforeAutospacing="0" w:line="360" w:lineRule="auto"/>
        <w:ind w:right="374" w:firstLine="709"/>
        <w:contextualSpacing/>
        <w:jc w:val="both"/>
        <w:rPr>
          <w:color w:val="000000"/>
          <w:sz w:val="28"/>
          <w:szCs w:val="28"/>
        </w:rPr>
      </w:pPr>
      <w:r w:rsidRPr="000F6420">
        <w:rPr>
          <w:color w:val="000000"/>
          <w:sz w:val="28"/>
          <w:szCs w:val="28"/>
        </w:rPr>
        <w:t xml:space="preserve">Различными прямыми и косвенными мерами государство направляет деятельность частного капитала в русло современной инновационной стратегии. Так, японский Банк развития, один из крупнейших государственных финансовых институтов, предоставляет долгосрочные ссуды на модернизацию и обновление приоритетных </w:t>
      </w:r>
      <w:r w:rsidRPr="000F6420">
        <w:rPr>
          <w:color w:val="000000"/>
          <w:sz w:val="28"/>
          <w:szCs w:val="28"/>
        </w:rPr>
        <w:lastRenderedPageBreak/>
        <w:t xml:space="preserve">отраслей. Плату за кредит банк взимает с этих клиентов значительно меньшую, чем с обычных заемщиков. Более того, срок кредита в Японии для приоритетных отраслей установлен до 30 лет, в то время как срок обычного кредитования в Японии </w:t>
      </w:r>
      <w:r>
        <w:rPr>
          <w:color w:val="000000"/>
          <w:sz w:val="28"/>
          <w:szCs w:val="28"/>
        </w:rPr>
        <w:t>-</w:t>
      </w:r>
      <w:r w:rsidRPr="000F6420">
        <w:rPr>
          <w:color w:val="000000"/>
          <w:sz w:val="28"/>
          <w:szCs w:val="28"/>
        </w:rPr>
        <w:t>10 лет, а на м</w:t>
      </w:r>
      <w:r>
        <w:rPr>
          <w:color w:val="000000"/>
          <w:sz w:val="28"/>
          <w:szCs w:val="28"/>
        </w:rPr>
        <w:t>ировом рынке ссудных капиталов - 3 -</w:t>
      </w:r>
      <w:r w:rsidRPr="000F6420">
        <w:rPr>
          <w:color w:val="000000"/>
          <w:sz w:val="28"/>
          <w:szCs w:val="28"/>
        </w:rPr>
        <w:t xml:space="preserve"> 5 лет. Кроме того, важнейшими факторами, которые обусловливают особенности организации и финансирования инновационной деятельности в Японии, являются и крайне сдержанное в сравнении с американскими и европейскими компаниями отношение японских фирм к слиянию и скромные масштабы японского рискового капи</w:t>
      </w:r>
      <w:r>
        <w:rPr>
          <w:color w:val="000000"/>
          <w:sz w:val="28"/>
          <w:szCs w:val="28"/>
        </w:rPr>
        <w:t>тала</w:t>
      </w:r>
      <w:r w:rsidRPr="000F6420">
        <w:rPr>
          <w:color w:val="000000"/>
          <w:sz w:val="28"/>
          <w:szCs w:val="28"/>
        </w:rPr>
        <w:t>.</w:t>
      </w:r>
    </w:p>
    <w:p w:rsidR="00B81960" w:rsidRPr="000F6420" w:rsidRDefault="00B81960" w:rsidP="00B81960">
      <w:pPr>
        <w:pStyle w:val="a5"/>
        <w:spacing w:before="0" w:beforeAutospacing="0" w:line="360" w:lineRule="auto"/>
        <w:ind w:right="374" w:firstLine="709"/>
        <w:contextualSpacing/>
        <w:jc w:val="both"/>
        <w:rPr>
          <w:color w:val="000000"/>
          <w:sz w:val="28"/>
          <w:szCs w:val="28"/>
        </w:rPr>
      </w:pPr>
      <w:r w:rsidRPr="000F6420">
        <w:rPr>
          <w:color w:val="000000"/>
          <w:sz w:val="28"/>
          <w:szCs w:val="28"/>
        </w:rPr>
        <w:t xml:space="preserve">Неразвитость механизма финансирования независимых внешних венчурных компаний компенсируется в Японии различными видами эффективных межфирменных и внутрифирменных взаимодействий в инновационном процессе. </w:t>
      </w:r>
    </w:p>
    <w:p w:rsidR="00B81960" w:rsidRDefault="00B81960" w:rsidP="00B81960">
      <w:pPr>
        <w:pStyle w:val="a5"/>
        <w:spacing w:before="0" w:beforeAutospacing="0" w:line="360" w:lineRule="auto"/>
        <w:ind w:right="374" w:firstLine="709"/>
        <w:contextualSpacing/>
        <w:jc w:val="both"/>
        <w:rPr>
          <w:color w:val="000000"/>
          <w:sz w:val="28"/>
          <w:szCs w:val="28"/>
        </w:rPr>
      </w:pPr>
      <w:r>
        <w:rPr>
          <w:iCs/>
          <w:color w:val="000000"/>
          <w:sz w:val="28"/>
          <w:szCs w:val="28"/>
        </w:rPr>
        <w:t>Исследовательские ассоциации-</w:t>
      </w:r>
      <w:r w:rsidRPr="000F6420">
        <w:rPr>
          <w:iCs/>
          <w:color w:val="000000"/>
          <w:sz w:val="28"/>
          <w:szCs w:val="28"/>
        </w:rPr>
        <w:t xml:space="preserve"> </w:t>
      </w:r>
      <w:r w:rsidRPr="000F6420">
        <w:rPr>
          <w:color w:val="000000"/>
          <w:sz w:val="28"/>
          <w:szCs w:val="28"/>
        </w:rPr>
        <w:t xml:space="preserve">одна из наиболее перспективных форм технического обновления и инновационной направленности развития производства. Создаваемые на долевой основе несколькими компаниями, они позволяют распределить между участниками не только издержки по капиталоемким научно-техническим проектам, но и связанный с инновационной направленностью высокий инвестиционный риск. Особое значение имеет возможность распределения финансового риска между участниками для проведения перспективных </w:t>
      </w:r>
      <w:r w:rsidRPr="00760D4D">
        <w:rPr>
          <w:rStyle w:val="a6"/>
          <w:b w:val="0"/>
          <w:color w:val="000000"/>
          <w:sz w:val="28"/>
          <w:szCs w:val="28"/>
        </w:rPr>
        <w:t>НИОКР</w:t>
      </w:r>
      <w:r>
        <w:rPr>
          <w:rStyle w:val="a6"/>
          <w:color w:val="000000"/>
          <w:sz w:val="28"/>
          <w:szCs w:val="28"/>
        </w:rPr>
        <w:t xml:space="preserve"> </w:t>
      </w:r>
      <w:r w:rsidRPr="000F6420">
        <w:rPr>
          <w:color w:val="000000"/>
          <w:sz w:val="28"/>
          <w:szCs w:val="28"/>
        </w:rPr>
        <w:t xml:space="preserve">и для разработки наукоемкой и высокотехнологичной продукции. Результаты </w:t>
      </w:r>
      <w:r w:rsidRPr="00760D4D">
        <w:rPr>
          <w:rStyle w:val="a6"/>
          <w:b w:val="0"/>
          <w:color w:val="000000"/>
          <w:sz w:val="28"/>
          <w:szCs w:val="28"/>
        </w:rPr>
        <w:t>НИОКР</w:t>
      </w:r>
      <w:r>
        <w:rPr>
          <w:rStyle w:val="a6"/>
          <w:color w:val="000000"/>
          <w:sz w:val="28"/>
          <w:szCs w:val="28"/>
        </w:rPr>
        <w:t xml:space="preserve"> </w:t>
      </w:r>
      <w:r w:rsidRPr="000F6420">
        <w:rPr>
          <w:color w:val="000000"/>
          <w:sz w:val="28"/>
          <w:szCs w:val="28"/>
        </w:rPr>
        <w:t xml:space="preserve">являются вполне конкретными, но зачастую не подлежат лицензированию и патентованию, что в Японии представляет известные сложности при дальнейшей разработке. Хотя первые исследовательские ассоциации появились в Японии в 1960-х годах, они занимались в основном прикладными имитационными исследованиями. Их росту мешала острая конкуренция со стороны японских и иностранных технологий и ноу-хау, а также недостаточность стимулов к мобилизации </w:t>
      </w:r>
      <w:r w:rsidRPr="000F6420">
        <w:rPr>
          <w:color w:val="000000"/>
          <w:sz w:val="28"/>
          <w:szCs w:val="28"/>
        </w:rPr>
        <w:lastRenderedPageBreak/>
        <w:t>значительных частных инвестиций. В 1970-х годах число ассоциаций стало бурно расти, особенно в области производства ЭВМ, в машиностроении и приборостроении, в производстве средств связи и теле коммуникаций.</w:t>
      </w:r>
    </w:p>
    <w:p w:rsidR="00B81960" w:rsidRPr="000F6420" w:rsidRDefault="00B81960" w:rsidP="00B81960">
      <w:pPr>
        <w:pStyle w:val="a5"/>
        <w:spacing w:before="0" w:beforeAutospacing="0" w:line="360" w:lineRule="auto"/>
        <w:ind w:right="374" w:firstLine="709"/>
        <w:contextualSpacing/>
        <w:jc w:val="both"/>
        <w:rPr>
          <w:color w:val="000000"/>
          <w:sz w:val="28"/>
          <w:szCs w:val="28"/>
        </w:rPr>
      </w:pPr>
      <w:r w:rsidRPr="000F6420">
        <w:rPr>
          <w:color w:val="000000"/>
          <w:sz w:val="28"/>
          <w:szCs w:val="28"/>
        </w:rPr>
        <w:t xml:space="preserve">Положительную роль в становлении и развитии системы исследовательских ассоциаций в 1970-е годы сыграло японское правительство. Выбрав в качестве основы научно-технического развития приоритетные НИОКР, субсидируемые из госбюджета, государство стимулировало подключение к ним на принципах смешанного государственно-частного финансирования на контрактной основе создаваемых фирмами исследовательских ассоциаций. Если к концу 1970-х годов в Японии было создано 20 таких ассоциаций, то </w:t>
      </w:r>
      <w:r w:rsidRPr="000F6420">
        <w:rPr>
          <w:iCs/>
          <w:color w:val="000000"/>
          <w:sz w:val="28"/>
          <w:szCs w:val="28"/>
        </w:rPr>
        <w:t xml:space="preserve">7 </w:t>
      </w:r>
      <w:r w:rsidRPr="000F6420">
        <w:rPr>
          <w:color w:val="000000"/>
          <w:sz w:val="28"/>
          <w:szCs w:val="28"/>
        </w:rPr>
        <w:t>из них были привлечены на контрактной основе при активной финан</w:t>
      </w:r>
      <w:r>
        <w:rPr>
          <w:color w:val="000000"/>
          <w:sz w:val="28"/>
          <w:szCs w:val="28"/>
        </w:rPr>
        <w:t>совой поддержке государства</w:t>
      </w:r>
      <w:r w:rsidRPr="000F6420">
        <w:rPr>
          <w:color w:val="000000"/>
          <w:sz w:val="28"/>
          <w:szCs w:val="28"/>
        </w:rPr>
        <w:t>, а в 1980-х годах еще 26.</w:t>
      </w:r>
    </w:p>
    <w:p w:rsidR="00B81960" w:rsidRPr="000F6420" w:rsidRDefault="00B81960" w:rsidP="00B81960">
      <w:pPr>
        <w:pStyle w:val="a5"/>
        <w:spacing w:before="225" w:beforeAutospacing="0" w:line="360" w:lineRule="auto"/>
        <w:ind w:right="374" w:firstLine="709"/>
        <w:contextualSpacing/>
        <w:jc w:val="both"/>
        <w:rPr>
          <w:color w:val="000000"/>
          <w:sz w:val="28"/>
          <w:szCs w:val="28"/>
        </w:rPr>
      </w:pPr>
      <w:r w:rsidRPr="000F6420">
        <w:rPr>
          <w:color w:val="000000"/>
          <w:sz w:val="28"/>
          <w:szCs w:val="28"/>
        </w:rPr>
        <w:t>Конкретные механизмы организации и финансирования инноваций в исследовательских ассоциациях, безусловно, менялись. Так, в настоящее время функционируют два типа ассоциаций: объединяющие усилия и ресурсы под определенный проект, но имеющие самостоятельные научные и финансовые подразделения, и ассоциации второго типа, создающие в рамках фирм-участниц и определенного объема финансирования общие научно-технические подразделения. Исследовательские ассоциации пользуются различными формами государственной поддержки. При этом налог на основные фонды уменьшается на 25%.</w:t>
      </w:r>
    </w:p>
    <w:p w:rsidR="00B81960" w:rsidRPr="000F6420" w:rsidRDefault="00B81960" w:rsidP="00B81960">
      <w:pPr>
        <w:pStyle w:val="a5"/>
        <w:spacing w:before="0" w:beforeAutospacing="0" w:line="360" w:lineRule="auto"/>
        <w:ind w:right="374" w:firstLine="709"/>
        <w:contextualSpacing/>
        <w:jc w:val="both"/>
        <w:rPr>
          <w:color w:val="000000"/>
          <w:sz w:val="28"/>
          <w:szCs w:val="28"/>
        </w:rPr>
      </w:pPr>
      <w:r w:rsidRPr="000F6420">
        <w:rPr>
          <w:color w:val="000000"/>
          <w:sz w:val="28"/>
          <w:szCs w:val="28"/>
        </w:rPr>
        <w:t xml:space="preserve">Наиболее полно инновационная деятельность промышленных компаний Японии реализуется во внутри корпоративных подразделениях в форме </w:t>
      </w:r>
      <w:r w:rsidRPr="000F6420">
        <w:rPr>
          <w:iCs/>
          <w:color w:val="000000"/>
          <w:sz w:val="28"/>
          <w:szCs w:val="28"/>
        </w:rPr>
        <w:t xml:space="preserve">проектных временных групп </w:t>
      </w:r>
      <w:r w:rsidRPr="000F6420">
        <w:rPr>
          <w:color w:val="000000"/>
          <w:sz w:val="28"/>
          <w:szCs w:val="28"/>
        </w:rPr>
        <w:t xml:space="preserve">и в виде </w:t>
      </w:r>
      <w:r w:rsidRPr="000F6420">
        <w:rPr>
          <w:iCs/>
          <w:color w:val="000000"/>
          <w:sz w:val="28"/>
          <w:szCs w:val="28"/>
        </w:rPr>
        <w:t xml:space="preserve">внутренних </w:t>
      </w:r>
      <w:r w:rsidRPr="000F6420">
        <w:rPr>
          <w:color w:val="000000"/>
          <w:sz w:val="28"/>
          <w:szCs w:val="28"/>
        </w:rPr>
        <w:t>венчурное.</w:t>
      </w:r>
      <w:r>
        <w:rPr>
          <w:color w:val="000000"/>
          <w:sz w:val="28"/>
          <w:szCs w:val="28"/>
        </w:rPr>
        <w:t xml:space="preserve"> </w:t>
      </w:r>
      <w:r w:rsidRPr="000F6420">
        <w:rPr>
          <w:color w:val="000000"/>
          <w:sz w:val="28"/>
          <w:szCs w:val="28"/>
        </w:rPr>
        <w:t xml:space="preserve">Нередко внутренние венчурные подразделения создаются на базе уже существующих отделений корпорации. По набору функций и степени самостоятельности внутренние </w:t>
      </w:r>
      <w:proofErr w:type="spellStart"/>
      <w:r w:rsidRPr="000F6420">
        <w:rPr>
          <w:color w:val="000000"/>
          <w:sz w:val="28"/>
          <w:szCs w:val="28"/>
        </w:rPr>
        <w:t>венчуры</w:t>
      </w:r>
      <w:proofErr w:type="spellEnd"/>
      <w:r w:rsidRPr="000F6420">
        <w:rPr>
          <w:color w:val="000000"/>
          <w:sz w:val="28"/>
          <w:szCs w:val="28"/>
        </w:rPr>
        <w:t xml:space="preserve"> схожи с ф</w:t>
      </w:r>
      <w:r>
        <w:rPr>
          <w:color w:val="000000"/>
          <w:sz w:val="28"/>
          <w:szCs w:val="28"/>
        </w:rPr>
        <w:t xml:space="preserve">ункциональными </w:t>
      </w:r>
      <w:r>
        <w:rPr>
          <w:color w:val="000000"/>
          <w:sz w:val="28"/>
          <w:szCs w:val="28"/>
        </w:rPr>
        <w:lastRenderedPageBreak/>
        <w:t>подразделениями-</w:t>
      </w:r>
      <w:r w:rsidRPr="000F6420">
        <w:rPr>
          <w:color w:val="000000"/>
          <w:sz w:val="28"/>
          <w:szCs w:val="28"/>
        </w:rPr>
        <w:t xml:space="preserve"> продуктовыми отделениями компании. Но если последние несут ответственность за поддержание текущей рентабельности существующих производств, то более самостоятельные организации внутреннего </w:t>
      </w:r>
      <w:proofErr w:type="spellStart"/>
      <w:r w:rsidRPr="000F6420">
        <w:rPr>
          <w:color w:val="000000"/>
          <w:sz w:val="28"/>
          <w:szCs w:val="28"/>
        </w:rPr>
        <w:t>венчура</w:t>
      </w:r>
      <w:proofErr w:type="spellEnd"/>
      <w:r w:rsidRPr="000F6420">
        <w:rPr>
          <w:color w:val="000000"/>
          <w:sz w:val="28"/>
          <w:szCs w:val="28"/>
        </w:rPr>
        <w:t xml:space="preserve"> на период разработки проекта освобождаются от ответственности за получение прибыли и субсидируются полностью корпорацией до момента достижения рентабельности нового производства.</w:t>
      </w:r>
    </w:p>
    <w:p w:rsidR="00B81960" w:rsidRPr="000F6420" w:rsidRDefault="00B81960" w:rsidP="00B81960">
      <w:pPr>
        <w:pStyle w:val="a5"/>
        <w:spacing w:before="225" w:beforeAutospacing="0" w:line="360" w:lineRule="auto"/>
        <w:ind w:right="374" w:firstLine="709"/>
        <w:contextualSpacing/>
        <w:jc w:val="both"/>
        <w:rPr>
          <w:color w:val="000000"/>
          <w:sz w:val="28"/>
          <w:szCs w:val="28"/>
        </w:rPr>
      </w:pPr>
      <w:r w:rsidRPr="000F6420">
        <w:rPr>
          <w:color w:val="000000"/>
          <w:sz w:val="28"/>
          <w:szCs w:val="28"/>
        </w:rPr>
        <w:t xml:space="preserve">Если временные проектные группы ориентированы в основном на оперативную разработку текущих нововведений, то внутренние </w:t>
      </w:r>
      <w:proofErr w:type="spellStart"/>
      <w:r w:rsidRPr="000F6420">
        <w:rPr>
          <w:color w:val="000000"/>
          <w:sz w:val="28"/>
          <w:szCs w:val="28"/>
        </w:rPr>
        <w:t>венчуры</w:t>
      </w:r>
      <w:proofErr w:type="spellEnd"/>
      <w:r w:rsidRPr="000F6420">
        <w:rPr>
          <w:color w:val="000000"/>
          <w:sz w:val="28"/>
          <w:szCs w:val="28"/>
        </w:rPr>
        <w:t xml:space="preserve"> используются для разработки и коммерциализации принципиальных нововведений или инновационных проектов, не вписывающихся в существующие производственные и финансовые рынки.</w:t>
      </w:r>
    </w:p>
    <w:p w:rsidR="00B81960" w:rsidRDefault="00B81960" w:rsidP="00B81960">
      <w:pPr>
        <w:pStyle w:val="a5"/>
        <w:spacing w:before="0" w:beforeAutospacing="0" w:line="360" w:lineRule="auto"/>
        <w:ind w:right="374" w:firstLine="709"/>
        <w:contextualSpacing/>
        <w:jc w:val="both"/>
        <w:rPr>
          <w:color w:val="000000"/>
          <w:sz w:val="28"/>
          <w:szCs w:val="28"/>
        </w:rPr>
      </w:pPr>
      <w:r w:rsidRPr="000F6420">
        <w:rPr>
          <w:color w:val="000000"/>
          <w:sz w:val="28"/>
          <w:szCs w:val="28"/>
        </w:rPr>
        <w:t xml:space="preserve">Временные проектные группы самостоятельно не занимаются сбытовой деятельностью и не имеют производственных мощностей. Внутренние </w:t>
      </w:r>
      <w:proofErr w:type="spellStart"/>
      <w:r w:rsidRPr="000F6420">
        <w:rPr>
          <w:color w:val="000000"/>
          <w:sz w:val="28"/>
          <w:szCs w:val="28"/>
        </w:rPr>
        <w:t>венчуры</w:t>
      </w:r>
      <w:proofErr w:type="spellEnd"/>
      <w:r w:rsidRPr="000F6420">
        <w:rPr>
          <w:color w:val="000000"/>
          <w:sz w:val="28"/>
          <w:szCs w:val="28"/>
        </w:rPr>
        <w:t xml:space="preserve"> имеют возможность осуществлять весь инновационный цикл: разработку, внедрение, производство, маркетинг, сбыт и послепродажное обслуживание. Зачастую после успешной реализации нескольких крупных проектов </w:t>
      </w:r>
      <w:r w:rsidRPr="000F6420">
        <w:rPr>
          <w:iCs/>
          <w:color w:val="000000"/>
          <w:sz w:val="28"/>
          <w:szCs w:val="28"/>
        </w:rPr>
        <w:t xml:space="preserve">внутренний </w:t>
      </w:r>
      <w:proofErr w:type="spellStart"/>
      <w:r w:rsidRPr="000F6420">
        <w:rPr>
          <w:iCs/>
          <w:color w:val="000000"/>
          <w:sz w:val="28"/>
          <w:szCs w:val="28"/>
        </w:rPr>
        <w:t>венчур</w:t>
      </w:r>
      <w:proofErr w:type="spellEnd"/>
      <w:r w:rsidRPr="000F6420">
        <w:rPr>
          <w:iCs/>
          <w:color w:val="000000"/>
          <w:sz w:val="28"/>
          <w:szCs w:val="28"/>
        </w:rPr>
        <w:t xml:space="preserve"> получает статус юридического лица и становится дочерней фирмой. </w:t>
      </w:r>
      <w:r w:rsidRPr="000F6420">
        <w:rPr>
          <w:color w:val="000000"/>
          <w:sz w:val="28"/>
          <w:szCs w:val="28"/>
        </w:rPr>
        <w:t xml:space="preserve">Именно внутреннему </w:t>
      </w:r>
      <w:proofErr w:type="spellStart"/>
      <w:r w:rsidRPr="000F6420">
        <w:rPr>
          <w:color w:val="000000"/>
          <w:sz w:val="28"/>
          <w:szCs w:val="28"/>
        </w:rPr>
        <w:t>венчур</w:t>
      </w:r>
      <w:proofErr w:type="spellEnd"/>
      <w:r w:rsidRPr="000F6420">
        <w:rPr>
          <w:color w:val="000000"/>
          <w:sz w:val="28"/>
          <w:szCs w:val="28"/>
        </w:rPr>
        <w:t xml:space="preserve"> присущи как преимущества малого инновацион</w:t>
      </w:r>
      <w:r w:rsidR="00760D4D">
        <w:rPr>
          <w:color w:val="000000"/>
          <w:sz w:val="28"/>
          <w:szCs w:val="28"/>
        </w:rPr>
        <w:t xml:space="preserve">ного бизнеса, так и необходимая </w:t>
      </w:r>
      <w:r w:rsidRPr="000F6420">
        <w:rPr>
          <w:color w:val="000000"/>
          <w:sz w:val="28"/>
          <w:szCs w:val="28"/>
        </w:rPr>
        <w:t>стабильность</w:t>
      </w:r>
      <w:r w:rsidR="00760D4D">
        <w:rPr>
          <w:color w:val="000000"/>
          <w:sz w:val="28"/>
          <w:szCs w:val="28"/>
        </w:rPr>
        <w:t>,</w:t>
      </w:r>
      <w:r w:rsidRPr="000F6420">
        <w:rPr>
          <w:color w:val="000000"/>
          <w:sz w:val="28"/>
          <w:szCs w:val="28"/>
        </w:rPr>
        <w:t xml:space="preserve"> и диверсификация предпринимательских рисков, которую он имеет, оставаясь дочерней фирмой. В небольших инновационных фирмах и венчурных подразделениях успех деятельности всецело зависит от усилий персонала. Внутрифирменные </w:t>
      </w:r>
      <w:proofErr w:type="spellStart"/>
      <w:r w:rsidRPr="000F6420">
        <w:rPr>
          <w:color w:val="000000"/>
          <w:sz w:val="28"/>
          <w:szCs w:val="28"/>
        </w:rPr>
        <w:t>венчуры</w:t>
      </w:r>
      <w:proofErr w:type="spellEnd"/>
      <w:r w:rsidRPr="000F6420">
        <w:rPr>
          <w:color w:val="000000"/>
          <w:sz w:val="28"/>
          <w:szCs w:val="28"/>
        </w:rPr>
        <w:t xml:space="preserve">, обладая значительно меньшей самостоятельностью, чем внешние </w:t>
      </w:r>
      <w:proofErr w:type="spellStart"/>
      <w:r w:rsidRPr="000F6420">
        <w:rPr>
          <w:color w:val="000000"/>
          <w:sz w:val="28"/>
          <w:szCs w:val="28"/>
        </w:rPr>
        <w:t>венчуры</w:t>
      </w:r>
      <w:proofErr w:type="spellEnd"/>
      <w:r w:rsidRPr="000F6420">
        <w:rPr>
          <w:color w:val="000000"/>
          <w:sz w:val="28"/>
          <w:szCs w:val="28"/>
        </w:rPr>
        <w:t>, в США пользуются поддержкой корпораций, широким доступом к ресурсам корпораций, к научно-технической информации и ноу-хау, информации о рынке, возможностям использования корпоративной системы маркетинга и продаж.</w:t>
      </w:r>
    </w:p>
    <w:p w:rsidR="00B81960" w:rsidRDefault="00B81960" w:rsidP="00B81960">
      <w:pPr>
        <w:pStyle w:val="a5"/>
        <w:spacing w:before="0" w:beforeAutospacing="0" w:line="360" w:lineRule="auto"/>
        <w:ind w:right="374"/>
        <w:contextualSpacing/>
        <w:jc w:val="both"/>
        <w:rPr>
          <w:color w:val="000000"/>
          <w:sz w:val="28"/>
          <w:szCs w:val="28"/>
        </w:rPr>
      </w:pPr>
    </w:p>
    <w:p w:rsidR="00B81960" w:rsidRDefault="00B81960" w:rsidP="00B81960">
      <w:pPr>
        <w:pStyle w:val="a5"/>
        <w:spacing w:before="0" w:beforeAutospacing="0" w:line="360" w:lineRule="auto"/>
        <w:ind w:right="374"/>
        <w:contextualSpacing/>
        <w:jc w:val="both"/>
        <w:rPr>
          <w:sz w:val="28"/>
          <w:szCs w:val="28"/>
        </w:rPr>
      </w:pPr>
      <w:r>
        <w:rPr>
          <w:color w:val="000000"/>
          <w:sz w:val="28"/>
          <w:szCs w:val="28"/>
        </w:rPr>
        <w:t xml:space="preserve">3.2. </w:t>
      </w:r>
      <w:r>
        <w:rPr>
          <w:sz w:val="28"/>
          <w:szCs w:val="28"/>
        </w:rPr>
        <w:t>Проблемы финансирования инновационных проектов в России</w:t>
      </w:r>
    </w:p>
    <w:p w:rsidR="00B81960" w:rsidRPr="000F6420" w:rsidRDefault="00B81960" w:rsidP="00B81960">
      <w:pPr>
        <w:pStyle w:val="a5"/>
        <w:spacing w:before="225" w:beforeAutospacing="0" w:line="360" w:lineRule="auto"/>
        <w:ind w:right="374" w:firstLine="709"/>
        <w:contextualSpacing/>
        <w:jc w:val="both"/>
        <w:rPr>
          <w:color w:val="000000"/>
          <w:sz w:val="28"/>
          <w:szCs w:val="28"/>
        </w:rPr>
      </w:pPr>
      <w:r w:rsidRPr="000F6420">
        <w:rPr>
          <w:color w:val="000000"/>
          <w:sz w:val="28"/>
          <w:szCs w:val="28"/>
        </w:rPr>
        <w:t>На современном этапе экономического развития России проблемы инновационной деятельности занимают важное положение.</w:t>
      </w:r>
    </w:p>
    <w:p w:rsidR="00B81960" w:rsidRPr="000F6420" w:rsidRDefault="00B81960" w:rsidP="00B81960">
      <w:pPr>
        <w:pStyle w:val="a5"/>
        <w:spacing w:before="225" w:beforeAutospacing="0" w:line="360" w:lineRule="auto"/>
        <w:ind w:right="374" w:firstLine="709"/>
        <w:contextualSpacing/>
        <w:jc w:val="both"/>
        <w:rPr>
          <w:color w:val="000000"/>
          <w:sz w:val="28"/>
          <w:szCs w:val="28"/>
        </w:rPr>
      </w:pPr>
      <w:r w:rsidRPr="000F6420">
        <w:rPr>
          <w:color w:val="000000"/>
          <w:sz w:val="28"/>
          <w:szCs w:val="28"/>
        </w:rPr>
        <w:t>За последнее время предпринято множество попыток укрепления государственной поддержки научных исследований, а также создания значительного числа инновационных фондов, в том числе и Российского фонда фундаментальных исследований. Однако, несмотря на большое количество принятых постановлений и организационные перемены, инновационный климат в России оставляет желать лучшего. Причина кроется не только в остаточном принципе финансирования науки, в недостаточности ресурсов, но и в пробелах информационного, и материально-технического обеспечения, утечке научных кадров как за рубеж, так и в сферы деятельности, не связанные с наукой. Все э</w:t>
      </w:r>
      <w:r>
        <w:rPr>
          <w:color w:val="000000"/>
          <w:sz w:val="28"/>
          <w:szCs w:val="28"/>
        </w:rPr>
        <w:t>ти моменты так или иначе, на мой</w:t>
      </w:r>
      <w:r w:rsidRPr="000F6420">
        <w:rPr>
          <w:color w:val="000000"/>
          <w:sz w:val="28"/>
          <w:szCs w:val="28"/>
        </w:rPr>
        <w:t xml:space="preserve"> взгляд, замыкаются на проблему финансирования научных разработок и на создание действующего законодательства в области научного и изобретательского творчества и интеллектуальной собственности.</w:t>
      </w:r>
    </w:p>
    <w:p w:rsidR="00B81960" w:rsidRPr="000F6420" w:rsidRDefault="00B81960" w:rsidP="00B81960">
      <w:pPr>
        <w:pStyle w:val="a5"/>
        <w:spacing w:before="225" w:beforeAutospacing="0" w:line="360" w:lineRule="auto"/>
        <w:ind w:right="374" w:firstLine="709"/>
        <w:contextualSpacing/>
        <w:jc w:val="both"/>
        <w:rPr>
          <w:color w:val="000000"/>
          <w:sz w:val="28"/>
          <w:szCs w:val="28"/>
        </w:rPr>
      </w:pPr>
      <w:r w:rsidRPr="000F6420">
        <w:rPr>
          <w:color w:val="000000"/>
          <w:sz w:val="28"/>
          <w:szCs w:val="28"/>
        </w:rPr>
        <w:t xml:space="preserve">Так, из общей массы НИОКР целесообразно выделить долгосрочные приоритетные национальные программы, пользующиеся различными формами государственной поддержки, а также использующие различные источники финансирования. Затем следует выделить приоритетные краткосрочные аспекты российской научно- технической политики, финансирование которых могло бы осуществляться по смешанному государственно-частному принципу. Для стимулирования текущих и отраслевых научно-технических нововведений надо шире применять активно развивающиеся внебюджетные (в том числе пенсионные, страховые) фонды, а также частные и </w:t>
      </w:r>
      <w:r w:rsidR="00760D4D" w:rsidRPr="000F6420">
        <w:rPr>
          <w:color w:val="000000"/>
          <w:sz w:val="28"/>
          <w:szCs w:val="28"/>
        </w:rPr>
        <w:t>смешанные инновационные фон</w:t>
      </w:r>
      <w:r w:rsidR="00760D4D">
        <w:rPr>
          <w:color w:val="000000"/>
          <w:sz w:val="28"/>
          <w:szCs w:val="28"/>
        </w:rPr>
        <w:t>ды,</w:t>
      </w:r>
      <w:r>
        <w:rPr>
          <w:color w:val="000000"/>
          <w:sz w:val="28"/>
          <w:szCs w:val="28"/>
        </w:rPr>
        <w:t xml:space="preserve"> и корпорации</w:t>
      </w:r>
      <w:r w:rsidRPr="000F6420">
        <w:rPr>
          <w:color w:val="000000"/>
          <w:sz w:val="28"/>
          <w:szCs w:val="28"/>
        </w:rPr>
        <w:t>.</w:t>
      </w:r>
    </w:p>
    <w:p w:rsidR="00B81960" w:rsidRPr="000F6420" w:rsidRDefault="00B81960" w:rsidP="00B81960">
      <w:pPr>
        <w:pStyle w:val="a5"/>
        <w:spacing w:before="225" w:beforeAutospacing="0" w:line="360" w:lineRule="auto"/>
        <w:ind w:right="374" w:firstLine="709"/>
        <w:contextualSpacing/>
        <w:jc w:val="both"/>
        <w:rPr>
          <w:color w:val="000000"/>
          <w:sz w:val="28"/>
          <w:szCs w:val="28"/>
        </w:rPr>
      </w:pPr>
      <w:r w:rsidRPr="000F6420">
        <w:rPr>
          <w:color w:val="000000"/>
          <w:sz w:val="28"/>
          <w:szCs w:val="28"/>
        </w:rPr>
        <w:lastRenderedPageBreak/>
        <w:t xml:space="preserve">Однако все эти направления не могут решить проблемы современного инновационного развития России. К тому же степень самофинансирования предприятий не может обеспечить необходимое инновационное развитие. В этих условиях значительная часть инвестиций в экономику должна финансироваться через систему коммерческого банковского кредитования, При этом крупный банк может выступать не орудием непосредственного вмешательства в хозяйственную деятельность предприятий, он воздействует путем кредитно-денежных рычагов в русле общей экономической </w:t>
      </w:r>
      <w:proofErr w:type="spellStart"/>
      <w:r w:rsidRPr="000F6420">
        <w:rPr>
          <w:color w:val="000000"/>
          <w:sz w:val="28"/>
          <w:szCs w:val="28"/>
        </w:rPr>
        <w:t>коньюнктуры</w:t>
      </w:r>
      <w:proofErr w:type="spellEnd"/>
      <w:r w:rsidRPr="000F6420">
        <w:rPr>
          <w:color w:val="000000"/>
          <w:sz w:val="28"/>
          <w:szCs w:val="28"/>
        </w:rPr>
        <w:t>. Предоставление банком долгосрочных кредитов под проект на конкурсной основе создает реальные предпосылки для развития инновационной деятельности на микроуровне. Судьба инновационного бизнеса в России в значительной степени зависит от слаженных действий всех инструментов финансового рынка.</w:t>
      </w:r>
    </w:p>
    <w:p w:rsidR="00B81960" w:rsidRDefault="00B81960" w:rsidP="00B81960">
      <w:pPr>
        <w:pStyle w:val="a5"/>
        <w:spacing w:before="225" w:beforeAutospacing="0" w:line="360" w:lineRule="auto"/>
        <w:ind w:right="374" w:firstLine="709"/>
        <w:contextualSpacing/>
        <w:jc w:val="both"/>
        <w:rPr>
          <w:color w:val="000000"/>
          <w:sz w:val="28"/>
          <w:szCs w:val="28"/>
        </w:rPr>
      </w:pPr>
      <w:r w:rsidRPr="000F6420">
        <w:rPr>
          <w:color w:val="000000"/>
          <w:sz w:val="28"/>
          <w:szCs w:val="28"/>
        </w:rPr>
        <w:t>Сочетание этих факторов со слабостью собственной финансовой базы и с неразвитостью рынка прямых частных инвестиций в России приводит к тому, что инновационная деятельность предприятий находится в упадке. Необходимые меры по развитию рынка ценных бумаг и интернационализации финансового рынка, возможно, снимут остроту проблемы. Но организация финансирования и развитие инновационной деятельности в значительной</w:t>
      </w:r>
      <w:r>
        <w:rPr>
          <w:rFonts w:ascii="Verdana" w:hAnsi="Verdana"/>
          <w:color w:val="000000"/>
          <w:sz w:val="21"/>
          <w:szCs w:val="21"/>
        </w:rPr>
        <w:t xml:space="preserve"> </w:t>
      </w:r>
      <w:r w:rsidRPr="003F18E6">
        <w:rPr>
          <w:color w:val="000000"/>
          <w:sz w:val="28"/>
          <w:szCs w:val="28"/>
        </w:rPr>
        <w:t>степени зависят от состояния рынка проектного финансирования.</w:t>
      </w:r>
    </w:p>
    <w:p w:rsidR="00B81960" w:rsidRDefault="00B81960" w:rsidP="00B81960">
      <w:pPr>
        <w:pStyle w:val="a5"/>
        <w:spacing w:before="0" w:beforeAutospacing="0" w:line="360" w:lineRule="auto"/>
        <w:ind w:right="374"/>
        <w:contextualSpacing/>
        <w:jc w:val="both"/>
        <w:rPr>
          <w:color w:val="000000"/>
          <w:sz w:val="28"/>
          <w:szCs w:val="28"/>
        </w:rPr>
      </w:pPr>
    </w:p>
    <w:p w:rsidR="00760D4D" w:rsidRDefault="00760D4D" w:rsidP="00760D4D">
      <w:pPr>
        <w:pStyle w:val="a5"/>
        <w:spacing w:before="0" w:beforeAutospacing="0" w:line="360" w:lineRule="auto"/>
        <w:ind w:right="374"/>
        <w:contextualSpacing/>
        <w:jc w:val="both"/>
        <w:rPr>
          <w:color w:val="000000"/>
          <w:sz w:val="28"/>
          <w:szCs w:val="28"/>
        </w:rPr>
      </w:pPr>
      <w:r>
        <w:rPr>
          <w:color w:val="000000"/>
          <w:sz w:val="28"/>
          <w:szCs w:val="28"/>
        </w:rPr>
        <w:br w:type="page"/>
      </w:r>
    </w:p>
    <w:p w:rsidR="00760D4D" w:rsidRDefault="00760D4D" w:rsidP="00AF4458">
      <w:pPr>
        <w:pStyle w:val="a5"/>
        <w:spacing w:before="0" w:beforeAutospacing="0" w:line="360" w:lineRule="auto"/>
        <w:ind w:right="374"/>
        <w:contextualSpacing/>
        <w:jc w:val="center"/>
        <w:rPr>
          <w:color w:val="000000"/>
          <w:sz w:val="28"/>
          <w:szCs w:val="28"/>
        </w:rPr>
      </w:pPr>
      <w:r>
        <w:rPr>
          <w:color w:val="000000"/>
          <w:sz w:val="28"/>
          <w:szCs w:val="28"/>
        </w:rPr>
        <w:lastRenderedPageBreak/>
        <w:t>ЗАКЛЮЧЕНИЕ</w:t>
      </w:r>
    </w:p>
    <w:p w:rsidR="00D81489" w:rsidRDefault="00B81960" w:rsidP="00D81489">
      <w:pPr>
        <w:pStyle w:val="a5"/>
        <w:spacing w:before="0" w:beforeAutospacing="0" w:line="360" w:lineRule="auto"/>
        <w:ind w:right="374" w:firstLine="709"/>
        <w:contextualSpacing/>
        <w:jc w:val="both"/>
        <w:rPr>
          <w:sz w:val="28"/>
          <w:szCs w:val="28"/>
        </w:rPr>
      </w:pPr>
      <w:r>
        <w:rPr>
          <w:sz w:val="28"/>
          <w:szCs w:val="28"/>
        </w:rPr>
        <w:t>Финансирование инновационных</w:t>
      </w:r>
      <w:r w:rsidRPr="004B2B1D">
        <w:rPr>
          <w:sz w:val="28"/>
          <w:szCs w:val="28"/>
        </w:rPr>
        <w:t xml:space="preserve"> </w:t>
      </w:r>
      <w:r>
        <w:rPr>
          <w:sz w:val="28"/>
          <w:szCs w:val="28"/>
        </w:rPr>
        <w:t>проектов</w:t>
      </w:r>
      <w:r w:rsidRPr="004B2B1D">
        <w:rPr>
          <w:sz w:val="28"/>
          <w:szCs w:val="28"/>
        </w:rPr>
        <w:t xml:space="preserve"> связано с большими рисками, однако, и вознаграждение от успешно внедренных инноваций и созданных инновационных продуктов велико. </w:t>
      </w:r>
    </w:p>
    <w:p w:rsidR="00D81489" w:rsidRDefault="00B81960" w:rsidP="00D81489">
      <w:pPr>
        <w:pStyle w:val="a5"/>
        <w:spacing w:before="0" w:beforeAutospacing="0" w:line="360" w:lineRule="auto"/>
        <w:ind w:right="374" w:firstLine="709"/>
        <w:contextualSpacing/>
        <w:jc w:val="both"/>
        <w:rPr>
          <w:sz w:val="28"/>
          <w:szCs w:val="28"/>
        </w:rPr>
      </w:pPr>
      <w:r>
        <w:rPr>
          <w:sz w:val="28"/>
          <w:szCs w:val="28"/>
        </w:rPr>
        <w:t>Инновационные проекты выступаю</w:t>
      </w:r>
      <w:r w:rsidRPr="004B2B1D">
        <w:rPr>
          <w:sz w:val="28"/>
          <w:szCs w:val="28"/>
        </w:rPr>
        <w:t>т для компании одним из основных средств повышения прибыли, а также дает возможность создать конкурентные преимущества и выйти на новые рынки. Таким образом, можно утверждать</w:t>
      </w:r>
      <w:r>
        <w:rPr>
          <w:sz w:val="28"/>
          <w:szCs w:val="28"/>
        </w:rPr>
        <w:t>,</w:t>
      </w:r>
      <w:r w:rsidRPr="004B2B1D">
        <w:rPr>
          <w:sz w:val="28"/>
          <w:szCs w:val="28"/>
        </w:rPr>
        <w:t xml:space="preserve"> что риски, связанные с финансированием инновационной </w:t>
      </w:r>
      <w:r>
        <w:rPr>
          <w:sz w:val="28"/>
          <w:szCs w:val="28"/>
        </w:rPr>
        <w:t>процесса</w:t>
      </w:r>
      <w:r w:rsidRPr="004B2B1D">
        <w:rPr>
          <w:sz w:val="28"/>
          <w:szCs w:val="28"/>
        </w:rPr>
        <w:t xml:space="preserve"> оправданы. </w:t>
      </w:r>
    </w:p>
    <w:p w:rsidR="00D81489" w:rsidRDefault="00B81960" w:rsidP="00D81489">
      <w:pPr>
        <w:pStyle w:val="a5"/>
        <w:spacing w:before="0" w:beforeAutospacing="0" w:line="360" w:lineRule="auto"/>
        <w:ind w:right="374" w:firstLine="709"/>
        <w:contextualSpacing/>
        <w:jc w:val="both"/>
        <w:rPr>
          <w:sz w:val="28"/>
          <w:szCs w:val="28"/>
        </w:rPr>
      </w:pPr>
      <w:r w:rsidRPr="004B2B1D">
        <w:rPr>
          <w:sz w:val="28"/>
          <w:szCs w:val="28"/>
        </w:rPr>
        <w:t>В современном мире ведущие компании инвестируют колоссальные средства в инновационную деятельность, что позволяет им получать сверхприбыли от использования инноваций. Предприятия для финансирования инновационной деятельности должно использовать различные источники. При этом инновационный процесс может успешно развиваться как за счет частного, так и государственного финансирования. Государство финансирует инновационную деятельность предприятий, т.к. заинтересовано в развитии инноваций, поскольку способность эффективно использовать инновации означает достижение таких национальных целей, как национальная безопасность, защита окружающей среды, здравоохранение, а также повышение производительности труда, привлечение международных инвестиций, то есть, в конечном итоге, повышение уро</w:t>
      </w:r>
      <w:r>
        <w:rPr>
          <w:sz w:val="28"/>
          <w:szCs w:val="28"/>
        </w:rPr>
        <w:t xml:space="preserve">вня и улучшение качества жизни. </w:t>
      </w:r>
      <w:r w:rsidRPr="004B2B1D">
        <w:rPr>
          <w:sz w:val="28"/>
          <w:szCs w:val="28"/>
        </w:rPr>
        <w:t xml:space="preserve">Частное финансирование инновационной деятельности осуществляется с целью получения инвестором прибыли от создания инновации. Кроме того, сами компании осуществляют финансирование инновационной деятельности за счет собственных средств. </w:t>
      </w:r>
    </w:p>
    <w:p w:rsidR="00D81489" w:rsidRDefault="00B81960" w:rsidP="00D81489">
      <w:pPr>
        <w:pStyle w:val="a5"/>
        <w:spacing w:before="0" w:beforeAutospacing="0" w:line="360" w:lineRule="auto"/>
        <w:ind w:right="374" w:firstLine="709"/>
        <w:contextualSpacing/>
        <w:jc w:val="both"/>
        <w:rPr>
          <w:sz w:val="28"/>
          <w:szCs w:val="28"/>
        </w:rPr>
      </w:pPr>
      <w:r w:rsidRPr="004B2B1D">
        <w:rPr>
          <w:sz w:val="28"/>
          <w:szCs w:val="28"/>
        </w:rPr>
        <w:t>Проблема поиска оптимальной формы финансирования инновационной деятельности очень важна, поскольку объем и характер ресур</w:t>
      </w:r>
      <w:r>
        <w:rPr>
          <w:sz w:val="28"/>
          <w:szCs w:val="28"/>
        </w:rPr>
        <w:t>сов, которыми располагает фирма</w:t>
      </w:r>
      <w:r w:rsidRPr="004B2B1D">
        <w:rPr>
          <w:sz w:val="28"/>
          <w:szCs w:val="28"/>
        </w:rPr>
        <w:t xml:space="preserve">- это одна из важнейших составляющих, которая определяет ее инновационную стратегию. </w:t>
      </w:r>
      <w:r w:rsidRPr="004B2B1D">
        <w:rPr>
          <w:sz w:val="28"/>
          <w:szCs w:val="28"/>
        </w:rPr>
        <w:lastRenderedPageBreak/>
        <w:t>Принципы организации финансирования должны быть ориентированы на множественность источников финансирования и предполагать быстрое и эффективное внедрение инноваций с их коммерциализацией, обеспечивающей рост фи</w:t>
      </w:r>
      <w:r>
        <w:rPr>
          <w:sz w:val="28"/>
          <w:szCs w:val="28"/>
        </w:rPr>
        <w:t>нансовой отдачи от инновационного</w:t>
      </w:r>
      <w:r w:rsidRPr="004B2B1D">
        <w:rPr>
          <w:sz w:val="28"/>
          <w:szCs w:val="28"/>
        </w:rPr>
        <w:t xml:space="preserve"> </w:t>
      </w:r>
      <w:r>
        <w:rPr>
          <w:sz w:val="28"/>
          <w:szCs w:val="28"/>
        </w:rPr>
        <w:t>проекта</w:t>
      </w:r>
      <w:r w:rsidRPr="004B2B1D">
        <w:rPr>
          <w:sz w:val="28"/>
          <w:szCs w:val="28"/>
        </w:rPr>
        <w:t xml:space="preserve">. </w:t>
      </w:r>
    </w:p>
    <w:p w:rsidR="00D81489" w:rsidRDefault="00B81960" w:rsidP="00D81489">
      <w:pPr>
        <w:pStyle w:val="a5"/>
        <w:spacing w:before="0" w:beforeAutospacing="0" w:line="360" w:lineRule="auto"/>
        <w:ind w:right="374" w:firstLine="709"/>
        <w:contextualSpacing/>
        <w:jc w:val="both"/>
        <w:rPr>
          <w:sz w:val="28"/>
          <w:szCs w:val="28"/>
        </w:rPr>
      </w:pPr>
      <w:r w:rsidRPr="004B2B1D">
        <w:rPr>
          <w:sz w:val="28"/>
          <w:szCs w:val="28"/>
        </w:rPr>
        <w:t>Надо отметить, что проблема поиска оптимальных источников финансирования инновационных проектов очень важна, поскольку объем и характер ресурсов, которыми располагает инновационная фирма - это одна из важнейших составляющих, которая определяет ее иннова</w:t>
      </w:r>
      <w:r>
        <w:rPr>
          <w:sz w:val="28"/>
          <w:szCs w:val="28"/>
        </w:rPr>
        <w:t>ционную стратегию.</w:t>
      </w:r>
    </w:p>
    <w:p w:rsidR="00D81489" w:rsidRDefault="00B81960" w:rsidP="00D81489">
      <w:pPr>
        <w:pStyle w:val="a5"/>
        <w:spacing w:before="0" w:beforeAutospacing="0" w:line="360" w:lineRule="auto"/>
        <w:ind w:right="374" w:firstLine="709"/>
        <w:contextualSpacing/>
        <w:jc w:val="both"/>
        <w:rPr>
          <w:color w:val="838D92"/>
          <w:sz w:val="28"/>
          <w:szCs w:val="28"/>
        </w:rPr>
      </w:pPr>
      <w:r w:rsidRPr="004B2B1D">
        <w:rPr>
          <w:sz w:val="28"/>
          <w:szCs w:val="28"/>
        </w:rPr>
        <w:t>К сожалению, сегодняшнее состояние инновационной деятельности и инвестиционного климата в России далеко от идеала. На сегодняшний день уменьшившиеся объемы государственного финансирования, нехватка собственных средств у предприятий и отсутствие стратегического мышления у их руководителей не восполняются притоком частного капитала. инновационный проект финансирование кредитование лизинг</w:t>
      </w:r>
      <w:r>
        <w:rPr>
          <w:color w:val="838D92"/>
          <w:sz w:val="28"/>
          <w:szCs w:val="28"/>
        </w:rPr>
        <w:t xml:space="preserve">. </w:t>
      </w:r>
    </w:p>
    <w:p w:rsidR="00D81489" w:rsidRDefault="00B81960" w:rsidP="00D81489">
      <w:pPr>
        <w:pStyle w:val="a5"/>
        <w:spacing w:before="0" w:beforeAutospacing="0" w:line="360" w:lineRule="auto"/>
        <w:ind w:right="374" w:firstLine="709"/>
        <w:contextualSpacing/>
        <w:jc w:val="both"/>
        <w:rPr>
          <w:sz w:val="28"/>
          <w:szCs w:val="28"/>
          <w:bdr w:val="none" w:sz="0" w:space="0" w:color="auto" w:frame="1"/>
        </w:rPr>
      </w:pPr>
      <w:r w:rsidRPr="00325DC0">
        <w:rPr>
          <w:sz w:val="28"/>
          <w:szCs w:val="28"/>
          <w:bdr w:val="none" w:sz="0" w:space="0" w:color="auto" w:frame="1"/>
        </w:rPr>
        <w:t xml:space="preserve">Таким образом, главным направлением создания инновационной среды в нашем государстве выступает создание инновационных и технологических центров, бюджетных и внебюджетных фондов, которые в свою очередь помогают существованию инновационным организациям и способствуют передаче готовой научной продукции на рынок. </w:t>
      </w:r>
    </w:p>
    <w:p w:rsidR="00B81960" w:rsidRPr="00D81489" w:rsidRDefault="00B81960" w:rsidP="00D81489">
      <w:pPr>
        <w:pStyle w:val="a5"/>
        <w:spacing w:before="0" w:beforeAutospacing="0" w:line="360" w:lineRule="auto"/>
        <w:ind w:right="374" w:firstLine="709"/>
        <w:contextualSpacing/>
        <w:jc w:val="both"/>
        <w:rPr>
          <w:color w:val="000000"/>
          <w:sz w:val="28"/>
          <w:szCs w:val="28"/>
        </w:rPr>
      </w:pPr>
      <w:r w:rsidRPr="00325DC0">
        <w:rPr>
          <w:sz w:val="28"/>
          <w:szCs w:val="28"/>
          <w:bdr w:val="none" w:sz="0" w:space="0" w:color="auto" w:frame="1"/>
        </w:rPr>
        <w:t xml:space="preserve">Используя опыт зарубежных стран можно отметить, что именно государству необходимо инновационную политику, обеспечивающую эволюционный путь к современному мировому рынку. </w:t>
      </w:r>
    </w:p>
    <w:p w:rsidR="00B81960" w:rsidRDefault="00B81960" w:rsidP="00B81960">
      <w:pPr>
        <w:pStyle w:val="a5"/>
        <w:spacing w:before="0" w:beforeAutospacing="0" w:line="360" w:lineRule="auto"/>
        <w:ind w:right="374"/>
        <w:contextualSpacing/>
        <w:jc w:val="both"/>
        <w:rPr>
          <w:color w:val="000000"/>
          <w:sz w:val="28"/>
          <w:szCs w:val="28"/>
        </w:rPr>
      </w:pPr>
      <w:r>
        <w:rPr>
          <w:color w:val="000000"/>
          <w:sz w:val="28"/>
          <w:szCs w:val="28"/>
        </w:rPr>
        <w:br w:type="page"/>
      </w:r>
    </w:p>
    <w:p w:rsidR="00B81960" w:rsidRDefault="00D81489" w:rsidP="00AF4458">
      <w:pPr>
        <w:pStyle w:val="a5"/>
        <w:spacing w:before="0" w:beforeAutospacing="0" w:line="360" w:lineRule="auto"/>
        <w:ind w:right="374"/>
        <w:contextualSpacing/>
        <w:jc w:val="center"/>
        <w:rPr>
          <w:color w:val="000000"/>
          <w:sz w:val="28"/>
          <w:szCs w:val="28"/>
        </w:rPr>
      </w:pPr>
      <w:r>
        <w:rPr>
          <w:color w:val="000000"/>
          <w:sz w:val="28"/>
          <w:szCs w:val="28"/>
        </w:rPr>
        <w:lastRenderedPageBreak/>
        <w:t>С</w:t>
      </w:r>
      <w:r w:rsidR="00AF4458">
        <w:rPr>
          <w:color w:val="000000"/>
          <w:sz w:val="28"/>
          <w:szCs w:val="28"/>
        </w:rPr>
        <w:t>ПИСОК ИСПОЛЬЗОВАННОЙ ЛИТЕРАТУРЫ</w:t>
      </w:r>
    </w:p>
    <w:p w:rsidR="00CF79E8" w:rsidRDefault="00CF79E8" w:rsidP="00AA737A">
      <w:pPr>
        <w:pStyle w:val="a5"/>
        <w:numPr>
          <w:ilvl w:val="0"/>
          <w:numId w:val="22"/>
        </w:numPr>
        <w:spacing w:line="360" w:lineRule="auto"/>
        <w:ind w:left="0" w:right="374" w:firstLine="0"/>
        <w:contextualSpacing/>
        <w:jc w:val="both"/>
        <w:rPr>
          <w:sz w:val="28"/>
          <w:szCs w:val="28"/>
        </w:rPr>
      </w:pPr>
      <w:r w:rsidRPr="00CF79E8">
        <w:rPr>
          <w:sz w:val="28"/>
          <w:szCs w:val="28"/>
        </w:rPr>
        <w:t>Абдуллаев А.Р., Мыльников Л.А., Васильева Е.Е. - Риски в инновационных проектах: причины появления, интегральные риски, эксп</w:t>
      </w:r>
      <w:r>
        <w:rPr>
          <w:sz w:val="28"/>
          <w:szCs w:val="28"/>
        </w:rPr>
        <w:t xml:space="preserve">ертиза проектов с учетом рисков. </w:t>
      </w:r>
      <w:r w:rsidRPr="00CF79E8">
        <w:rPr>
          <w:sz w:val="28"/>
          <w:szCs w:val="28"/>
        </w:rPr>
        <w:t>Экономический анализ: теория и практика - 2012г. №40</w:t>
      </w:r>
    </w:p>
    <w:p w:rsidR="00CF79E8" w:rsidRDefault="00CF79E8" w:rsidP="00AA737A">
      <w:pPr>
        <w:pStyle w:val="a3"/>
        <w:numPr>
          <w:ilvl w:val="0"/>
          <w:numId w:val="22"/>
        </w:numPr>
        <w:spacing w:line="360" w:lineRule="auto"/>
        <w:ind w:left="0" w:firstLine="0"/>
        <w:jc w:val="both"/>
        <w:rPr>
          <w:rFonts w:ascii="Times New Roman" w:hAnsi="Times New Roman" w:cs="Times New Roman"/>
          <w:sz w:val="28"/>
          <w:szCs w:val="28"/>
        </w:rPr>
      </w:pPr>
      <w:proofErr w:type="spellStart"/>
      <w:r w:rsidRPr="00242B48">
        <w:rPr>
          <w:rFonts w:ascii="Times New Roman" w:hAnsi="Times New Roman" w:cs="Times New Roman"/>
          <w:sz w:val="28"/>
          <w:szCs w:val="28"/>
        </w:rPr>
        <w:t>Аньшина</w:t>
      </w:r>
      <w:proofErr w:type="spellEnd"/>
      <w:r w:rsidRPr="00242B48">
        <w:rPr>
          <w:rFonts w:ascii="Times New Roman" w:hAnsi="Times New Roman" w:cs="Times New Roman"/>
          <w:sz w:val="28"/>
          <w:szCs w:val="28"/>
        </w:rPr>
        <w:t xml:space="preserve"> Д.М. Инновационный менеджмент: Учебное пособие. / Д.М. </w:t>
      </w:r>
      <w:proofErr w:type="spellStart"/>
      <w:r w:rsidRPr="00242B48">
        <w:rPr>
          <w:rFonts w:ascii="Times New Roman" w:hAnsi="Times New Roman" w:cs="Times New Roman"/>
          <w:sz w:val="28"/>
          <w:szCs w:val="28"/>
        </w:rPr>
        <w:t>Аньшина</w:t>
      </w:r>
      <w:proofErr w:type="spellEnd"/>
      <w:r w:rsidRPr="00242B48">
        <w:rPr>
          <w:rFonts w:ascii="Times New Roman" w:hAnsi="Times New Roman" w:cs="Times New Roman"/>
          <w:sz w:val="28"/>
          <w:szCs w:val="28"/>
        </w:rPr>
        <w:t xml:space="preserve">. - М.: Дело, 2008. </w:t>
      </w:r>
    </w:p>
    <w:p w:rsidR="00CF79E8" w:rsidRDefault="00CF79E8" w:rsidP="00AA737A">
      <w:pPr>
        <w:pStyle w:val="a5"/>
        <w:numPr>
          <w:ilvl w:val="0"/>
          <w:numId w:val="22"/>
        </w:numPr>
        <w:spacing w:line="360" w:lineRule="auto"/>
        <w:ind w:left="0" w:right="374" w:firstLine="0"/>
        <w:contextualSpacing/>
        <w:jc w:val="both"/>
        <w:rPr>
          <w:sz w:val="28"/>
          <w:szCs w:val="28"/>
        </w:rPr>
      </w:pPr>
      <w:proofErr w:type="spellStart"/>
      <w:r w:rsidRPr="00CF79E8">
        <w:rPr>
          <w:sz w:val="28"/>
          <w:szCs w:val="28"/>
        </w:rPr>
        <w:t>Дышкант</w:t>
      </w:r>
      <w:proofErr w:type="spellEnd"/>
      <w:r w:rsidRPr="00CF79E8">
        <w:rPr>
          <w:sz w:val="28"/>
          <w:szCs w:val="28"/>
        </w:rPr>
        <w:t xml:space="preserve"> Н.Н. - Вероятностная оценка возможности реализации инн</w:t>
      </w:r>
      <w:r>
        <w:rPr>
          <w:sz w:val="28"/>
          <w:szCs w:val="28"/>
        </w:rPr>
        <w:t xml:space="preserve">овационного проекта и его риска. </w:t>
      </w:r>
      <w:r w:rsidRPr="00CF79E8">
        <w:rPr>
          <w:sz w:val="28"/>
          <w:szCs w:val="28"/>
        </w:rPr>
        <w:t>Известия вузов. Пищевая технология - 2006г. №1</w:t>
      </w:r>
    </w:p>
    <w:p w:rsidR="00CF79E8" w:rsidRPr="00242B48" w:rsidRDefault="00CF79E8" w:rsidP="00AA737A">
      <w:pPr>
        <w:pStyle w:val="a3"/>
        <w:numPr>
          <w:ilvl w:val="0"/>
          <w:numId w:val="22"/>
        </w:numPr>
        <w:spacing w:line="360" w:lineRule="auto"/>
        <w:ind w:left="0" w:firstLine="0"/>
        <w:jc w:val="both"/>
        <w:rPr>
          <w:rFonts w:ascii="Times New Roman" w:hAnsi="Times New Roman" w:cs="Times New Roman"/>
          <w:sz w:val="28"/>
          <w:szCs w:val="28"/>
        </w:rPr>
      </w:pPr>
      <w:proofErr w:type="spellStart"/>
      <w:r w:rsidRPr="00242B48">
        <w:rPr>
          <w:rFonts w:ascii="Times New Roman" w:hAnsi="Times New Roman" w:cs="Times New Roman"/>
          <w:sz w:val="28"/>
          <w:szCs w:val="28"/>
        </w:rPr>
        <w:t>Завлина</w:t>
      </w:r>
      <w:proofErr w:type="spellEnd"/>
      <w:r w:rsidRPr="00242B48">
        <w:rPr>
          <w:rFonts w:ascii="Times New Roman" w:hAnsi="Times New Roman" w:cs="Times New Roman"/>
          <w:sz w:val="28"/>
          <w:szCs w:val="28"/>
        </w:rPr>
        <w:t xml:space="preserve"> П.Н. Основы инновационного менеджмента: Теория и практика: Учебное пособие. / П.Н. </w:t>
      </w:r>
      <w:proofErr w:type="spellStart"/>
      <w:r w:rsidRPr="00242B48">
        <w:rPr>
          <w:rFonts w:ascii="Times New Roman" w:hAnsi="Times New Roman" w:cs="Times New Roman"/>
          <w:sz w:val="28"/>
          <w:szCs w:val="28"/>
        </w:rPr>
        <w:t>Завлина</w:t>
      </w:r>
      <w:proofErr w:type="spellEnd"/>
      <w:r w:rsidRPr="00242B48">
        <w:rPr>
          <w:rFonts w:ascii="Times New Roman" w:hAnsi="Times New Roman" w:cs="Times New Roman"/>
          <w:sz w:val="28"/>
          <w:szCs w:val="28"/>
        </w:rPr>
        <w:t>. - М.: Экономика, 2008.</w:t>
      </w:r>
    </w:p>
    <w:p w:rsidR="00CF79E8" w:rsidRDefault="00CF79E8" w:rsidP="00AA737A">
      <w:pPr>
        <w:pStyle w:val="a5"/>
        <w:numPr>
          <w:ilvl w:val="0"/>
          <w:numId w:val="22"/>
        </w:numPr>
        <w:spacing w:line="360" w:lineRule="auto"/>
        <w:ind w:left="0" w:right="374" w:firstLine="0"/>
        <w:contextualSpacing/>
        <w:jc w:val="both"/>
        <w:rPr>
          <w:sz w:val="28"/>
          <w:szCs w:val="28"/>
        </w:rPr>
      </w:pPr>
      <w:r>
        <w:rPr>
          <w:sz w:val="28"/>
          <w:szCs w:val="28"/>
        </w:rPr>
        <w:t xml:space="preserve"> </w:t>
      </w:r>
      <w:r w:rsidRPr="00CF79E8">
        <w:rPr>
          <w:sz w:val="28"/>
          <w:szCs w:val="28"/>
        </w:rPr>
        <w:t xml:space="preserve">Зайцев Александр Владимирович - Венчурное финансирование инновационных проектов </w:t>
      </w:r>
      <w:r>
        <w:rPr>
          <w:sz w:val="28"/>
          <w:szCs w:val="28"/>
        </w:rPr>
        <w:t xml:space="preserve">высокотехнологичных предприятий. </w:t>
      </w:r>
      <w:r w:rsidRPr="00CF79E8">
        <w:rPr>
          <w:sz w:val="28"/>
          <w:szCs w:val="28"/>
        </w:rPr>
        <w:t>Российское предпринимательство - 2011г. №5-1</w:t>
      </w:r>
    </w:p>
    <w:p w:rsidR="00CF79E8" w:rsidRDefault="00CF79E8" w:rsidP="00AA737A">
      <w:pPr>
        <w:pStyle w:val="a5"/>
        <w:numPr>
          <w:ilvl w:val="0"/>
          <w:numId w:val="22"/>
        </w:numPr>
        <w:spacing w:line="360" w:lineRule="auto"/>
        <w:ind w:left="0" w:right="374" w:firstLine="0"/>
        <w:contextualSpacing/>
        <w:jc w:val="both"/>
        <w:rPr>
          <w:sz w:val="28"/>
          <w:szCs w:val="28"/>
        </w:rPr>
      </w:pPr>
      <w:proofErr w:type="spellStart"/>
      <w:r w:rsidRPr="00CF79E8">
        <w:rPr>
          <w:sz w:val="28"/>
          <w:szCs w:val="28"/>
        </w:rPr>
        <w:t>Кажанова</w:t>
      </w:r>
      <w:proofErr w:type="spellEnd"/>
      <w:r w:rsidRPr="00CF79E8">
        <w:rPr>
          <w:sz w:val="28"/>
          <w:szCs w:val="28"/>
        </w:rPr>
        <w:t xml:space="preserve"> Е. Ю., Кравцов И.В. </w:t>
      </w:r>
      <w:r>
        <w:rPr>
          <w:sz w:val="28"/>
          <w:szCs w:val="28"/>
        </w:rPr>
        <w:t>–</w:t>
      </w:r>
      <w:r w:rsidRPr="00CF79E8">
        <w:rPr>
          <w:sz w:val="28"/>
          <w:szCs w:val="28"/>
        </w:rPr>
        <w:t xml:space="preserve"> </w:t>
      </w:r>
      <w:r>
        <w:rPr>
          <w:sz w:val="28"/>
          <w:szCs w:val="28"/>
        </w:rPr>
        <w:t xml:space="preserve">Проблемы финансирования </w:t>
      </w:r>
      <w:proofErr w:type="spellStart"/>
      <w:r>
        <w:rPr>
          <w:sz w:val="28"/>
          <w:szCs w:val="28"/>
        </w:rPr>
        <w:t>иннвоационных</w:t>
      </w:r>
      <w:proofErr w:type="spellEnd"/>
      <w:r>
        <w:rPr>
          <w:sz w:val="28"/>
          <w:szCs w:val="28"/>
        </w:rPr>
        <w:t xml:space="preserve"> проектов. </w:t>
      </w:r>
      <w:r w:rsidRPr="00CF79E8">
        <w:rPr>
          <w:sz w:val="28"/>
          <w:szCs w:val="28"/>
        </w:rPr>
        <w:t>Белгородский экономический вестник - 2015г. №4</w:t>
      </w:r>
    </w:p>
    <w:p w:rsidR="00CF79E8" w:rsidRDefault="00CF79E8" w:rsidP="00AA737A">
      <w:pPr>
        <w:pStyle w:val="a5"/>
        <w:numPr>
          <w:ilvl w:val="0"/>
          <w:numId w:val="22"/>
        </w:numPr>
        <w:spacing w:line="360" w:lineRule="auto"/>
        <w:ind w:left="0" w:right="374" w:firstLine="0"/>
        <w:contextualSpacing/>
        <w:jc w:val="both"/>
        <w:rPr>
          <w:sz w:val="28"/>
          <w:szCs w:val="28"/>
        </w:rPr>
      </w:pPr>
      <w:proofErr w:type="spellStart"/>
      <w:r w:rsidRPr="00CF79E8">
        <w:rPr>
          <w:sz w:val="28"/>
          <w:szCs w:val="28"/>
        </w:rPr>
        <w:t>Мамий</w:t>
      </w:r>
      <w:proofErr w:type="spellEnd"/>
      <w:r w:rsidRPr="00CF79E8">
        <w:rPr>
          <w:sz w:val="28"/>
          <w:szCs w:val="28"/>
        </w:rPr>
        <w:t xml:space="preserve"> Е.А., </w:t>
      </w:r>
      <w:proofErr w:type="spellStart"/>
      <w:r w:rsidRPr="00CF79E8">
        <w:rPr>
          <w:sz w:val="28"/>
          <w:szCs w:val="28"/>
        </w:rPr>
        <w:t>Байбуртян</w:t>
      </w:r>
      <w:proofErr w:type="spellEnd"/>
      <w:r w:rsidRPr="00CF79E8">
        <w:rPr>
          <w:sz w:val="28"/>
          <w:szCs w:val="28"/>
        </w:rPr>
        <w:t xml:space="preserve"> М.А. - Методические подходы к анализ</w:t>
      </w:r>
      <w:r>
        <w:rPr>
          <w:sz w:val="28"/>
          <w:szCs w:val="28"/>
        </w:rPr>
        <w:t xml:space="preserve">у рисков инновационных проектов. </w:t>
      </w:r>
      <w:r w:rsidRPr="00CF79E8">
        <w:rPr>
          <w:sz w:val="28"/>
          <w:szCs w:val="28"/>
        </w:rPr>
        <w:t>Финансы и кредит - 2011г. №15</w:t>
      </w:r>
    </w:p>
    <w:p w:rsidR="00CF79E8" w:rsidRDefault="00CF79E8" w:rsidP="00AA737A">
      <w:pPr>
        <w:pStyle w:val="a5"/>
        <w:numPr>
          <w:ilvl w:val="0"/>
          <w:numId w:val="22"/>
        </w:numPr>
        <w:spacing w:line="360" w:lineRule="auto"/>
        <w:ind w:left="0" w:right="374" w:firstLine="0"/>
        <w:contextualSpacing/>
        <w:jc w:val="both"/>
        <w:rPr>
          <w:sz w:val="28"/>
          <w:szCs w:val="28"/>
        </w:rPr>
      </w:pPr>
      <w:proofErr w:type="spellStart"/>
      <w:r w:rsidRPr="00CF79E8">
        <w:rPr>
          <w:sz w:val="28"/>
          <w:szCs w:val="28"/>
        </w:rPr>
        <w:t>Мамий</w:t>
      </w:r>
      <w:proofErr w:type="spellEnd"/>
      <w:r w:rsidRPr="00CF79E8">
        <w:rPr>
          <w:sz w:val="28"/>
          <w:szCs w:val="28"/>
        </w:rPr>
        <w:t xml:space="preserve"> Е.А., </w:t>
      </w:r>
      <w:proofErr w:type="spellStart"/>
      <w:r w:rsidRPr="00CF79E8">
        <w:rPr>
          <w:sz w:val="28"/>
          <w:szCs w:val="28"/>
        </w:rPr>
        <w:t>Байбуртян</w:t>
      </w:r>
      <w:proofErr w:type="spellEnd"/>
      <w:r w:rsidRPr="00CF79E8">
        <w:rPr>
          <w:sz w:val="28"/>
          <w:szCs w:val="28"/>
        </w:rPr>
        <w:t xml:space="preserve"> М.А. - Нечетко-множественный подход к оценке инвестиционной привлекательности инновационных проектов</w:t>
      </w:r>
      <w:r>
        <w:rPr>
          <w:sz w:val="28"/>
          <w:szCs w:val="28"/>
        </w:rPr>
        <w:t>.</w:t>
      </w:r>
      <w:r w:rsidRPr="00CF79E8">
        <w:rPr>
          <w:sz w:val="28"/>
          <w:szCs w:val="28"/>
        </w:rPr>
        <w:t xml:space="preserve"> Экономический анализ: теория и практика - 2011г. №30</w:t>
      </w:r>
    </w:p>
    <w:p w:rsidR="00CF79E8" w:rsidRDefault="00CF79E8" w:rsidP="00AA737A">
      <w:pPr>
        <w:pStyle w:val="a5"/>
        <w:numPr>
          <w:ilvl w:val="0"/>
          <w:numId w:val="22"/>
        </w:numPr>
        <w:spacing w:line="360" w:lineRule="auto"/>
        <w:ind w:left="0" w:right="374" w:firstLine="0"/>
        <w:contextualSpacing/>
        <w:jc w:val="both"/>
        <w:rPr>
          <w:sz w:val="28"/>
          <w:szCs w:val="28"/>
        </w:rPr>
      </w:pPr>
      <w:proofErr w:type="spellStart"/>
      <w:r w:rsidRPr="00CF79E8">
        <w:rPr>
          <w:sz w:val="28"/>
          <w:szCs w:val="28"/>
        </w:rPr>
        <w:t>Седаш</w:t>
      </w:r>
      <w:proofErr w:type="spellEnd"/>
      <w:r w:rsidRPr="00CF79E8">
        <w:rPr>
          <w:sz w:val="28"/>
          <w:szCs w:val="28"/>
        </w:rPr>
        <w:t xml:space="preserve"> Т.Н. - Инновационные проекты: особенн</w:t>
      </w:r>
      <w:r>
        <w:rPr>
          <w:sz w:val="28"/>
          <w:szCs w:val="28"/>
        </w:rPr>
        <w:t xml:space="preserve">ости реализации и методы оценки. </w:t>
      </w:r>
      <w:r w:rsidRPr="00CF79E8">
        <w:rPr>
          <w:sz w:val="28"/>
          <w:szCs w:val="28"/>
        </w:rPr>
        <w:t>Финансовая аналитика: проблемы и решения - 2012г. №2</w:t>
      </w:r>
    </w:p>
    <w:p w:rsidR="00CF79E8" w:rsidRDefault="00CF79E8" w:rsidP="00AA737A">
      <w:pPr>
        <w:pStyle w:val="a5"/>
        <w:numPr>
          <w:ilvl w:val="0"/>
          <w:numId w:val="22"/>
        </w:numPr>
        <w:spacing w:line="360" w:lineRule="auto"/>
        <w:ind w:left="0" w:right="374" w:firstLine="0"/>
        <w:contextualSpacing/>
        <w:jc w:val="both"/>
        <w:rPr>
          <w:sz w:val="28"/>
          <w:szCs w:val="28"/>
        </w:rPr>
      </w:pPr>
      <w:r w:rsidRPr="00CF79E8">
        <w:rPr>
          <w:sz w:val="28"/>
          <w:szCs w:val="28"/>
        </w:rPr>
        <w:t>Черкасов - Проблемы формирования и развития инновационных проектов</w:t>
      </w:r>
      <w:r>
        <w:rPr>
          <w:sz w:val="28"/>
          <w:szCs w:val="28"/>
        </w:rPr>
        <w:t>.</w:t>
      </w:r>
      <w:r w:rsidRPr="00CF79E8">
        <w:rPr>
          <w:sz w:val="28"/>
          <w:szCs w:val="28"/>
        </w:rPr>
        <w:t xml:space="preserve"> Проблемы современной науки и образования - 2012г. №3</w:t>
      </w:r>
    </w:p>
    <w:p w:rsidR="00AE3F32" w:rsidRPr="00F82D46" w:rsidRDefault="00CF79E8" w:rsidP="00AA737A">
      <w:pPr>
        <w:pStyle w:val="a5"/>
        <w:numPr>
          <w:ilvl w:val="0"/>
          <w:numId w:val="22"/>
        </w:numPr>
        <w:spacing w:before="0" w:beforeAutospacing="0" w:line="360" w:lineRule="auto"/>
        <w:ind w:left="0" w:right="374" w:firstLine="0"/>
        <w:contextualSpacing/>
        <w:jc w:val="both"/>
        <w:rPr>
          <w:sz w:val="28"/>
          <w:szCs w:val="28"/>
        </w:rPr>
      </w:pPr>
      <w:r w:rsidRPr="00242B48">
        <w:rPr>
          <w:sz w:val="28"/>
          <w:szCs w:val="28"/>
        </w:rPr>
        <w:t>Чернышева Б.Н. Инновационный менеджмент: Учебник. / Б.Н. Чернышева.- М.: Вузовский учебник, 2008.</w:t>
      </w:r>
    </w:p>
    <w:sectPr w:rsidR="00AE3F32" w:rsidRPr="00F82D46">
      <w:headerReference w:type="even" r:id="rId39"/>
      <w:headerReference w:type="default" r:id="rId40"/>
      <w:footerReference w:type="even" r:id="rId41"/>
      <w:footerReference w:type="default" r:id="rId42"/>
      <w:headerReference w:type="first" r:id="rId43"/>
      <w:footerReference w:type="first" r:id="rId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1AE" w:rsidRDefault="00FD21AE" w:rsidP="0070633A">
      <w:pPr>
        <w:spacing w:after="0" w:line="240" w:lineRule="auto"/>
      </w:pPr>
      <w:r>
        <w:separator/>
      </w:r>
    </w:p>
  </w:endnote>
  <w:endnote w:type="continuationSeparator" w:id="0">
    <w:p w:rsidR="00FD21AE" w:rsidRDefault="00FD21AE" w:rsidP="00706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458" w:rsidRDefault="00AF445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396526"/>
      <w:docPartObj>
        <w:docPartGallery w:val="Page Numbers (Bottom of Page)"/>
        <w:docPartUnique/>
      </w:docPartObj>
    </w:sdtPr>
    <w:sdtContent>
      <w:p w:rsidR="00AF4458" w:rsidRDefault="00AF4458">
        <w:pPr>
          <w:pStyle w:val="a9"/>
          <w:jc w:val="center"/>
        </w:pPr>
        <w:r>
          <w:fldChar w:fldCharType="begin"/>
        </w:r>
        <w:r>
          <w:instrText>PAGE   \* MERGEFORMAT</w:instrText>
        </w:r>
        <w:r>
          <w:fldChar w:fldCharType="separate"/>
        </w:r>
        <w:r w:rsidR="0022543C">
          <w:rPr>
            <w:noProof/>
          </w:rPr>
          <w:t>2</w:t>
        </w:r>
        <w:r>
          <w:fldChar w:fldCharType="end"/>
        </w:r>
      </w:p>
    </w:sdtContent>
  </w:sdt>
  <w:p w:rsidR="00AF4458" w:rsidRDefault="00AF445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458" w:rsidRDefault="00AF445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1AE" w:rsidRDefault="00FD21AE" w:rsidP="0070633A">
      <w:pPr>
        <w:spacing w:after="0" w:line="240" w:lineRule="auto"/>
      </w:pPr>
      <w:r>
        <w:separator/>
      </w:r>
    </w:p>
  </w:footnote>
  <w:footnote w:type="continuationSeparator" w:id="0">
    <w:p w:rsidR="00FD21AE" w:rsidRDefault="00FD21AE" w:rsidP="007063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458" w:rsidRDefault="00AF445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458" w:rsidRDefault="00AF445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458" w:rsidRDefault="00AF445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7F65"/>
    <w:multiLevelType w:val="hybridMultilevel"/>
    <w:tmpl w:val="3A7AE7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6D70DE5"/>
    <w:multiLevelType w:val="hybridMultilevel"/>
    <w:tmpl w:val="6A92B9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D35A3D"/>
    <w:multiLevelType w:val="hybridMultilevel"/>
    <w:tmpl w:val="1EA60D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1C200C4"/>
    <w:multiLevelType w:val="hybridMultilevel"/>
    <w:tmpl w:val="3D36D3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5B61448"/>
    <w:multiLevelType w:val="hybridMultilevel"/>
    <w:tmpl w:val="8EDCF8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E94033"/>
    <w:multiLevelType w:val="hybridMultilevel"/>
    <w:tmpl w:val="2D2E9AF0"/>
    <w:lvl w:ilvl="0" w:tplc="CB2CD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0440943"/>
    <w:multiLevelType w:val="hybridMultilevel"/>
    <w:tmpl w:val="0FBE3E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3ED75F1"/>
    <w:multiLevelType w:val="hybridMultilevel"/>
    <w:tmpl w:val="EB9A1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EA2E56"/>
    <w:multiLevelType w:val="hybridMultilevel"/>
    <w:tmpl w:val="D7B841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BE10ABF"/>
    <w:multiLevelType w:val="hybridMultilevel"/>
    <w:tmpl w:val="F586A14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
    <w:nsid w:val="366322E0"/>
    <w:multiLevelType w:val="hybridMultilevel"/>
    <w:tmpl w:val="551A2E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7DC24C3"/>
    <w:multiLevelType w:val="hybridMultilevel"/>
    <w:tmpl w:val="2E642DB2"/>
    <w:lvl w:ilvl="0" w:tplc="F7925DCC">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A3C5389"/>
    <w:multiLevelType w:val="hybridMultilevel"/>
    <w:tmpl w:val="D862B2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E2D734D"/>
    <w:multiLevelType w:val="hybridMultilevel"/>
    <w:tmpl w:val="636222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E9474AE"/>
    <w:multiLevelType w:val="hybridMultilevel"/>
    <w:tmpl w:val="9C7A8804"/>
    <w:lvl w:ilvl="0" w:tplc="77C4FFD2">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FB128EE"/>
    <w:multiLevelType w:val="hybridMultilevel"/>
    <w:tmpl w:val="CF7415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36418F4"/>
    <w:multiLevelType w:val="multilevel"/>
    <w:tmpl w:val="DB420C4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8B6373A"/>
    <w:multiLevelType w:val="multilevel"/>
    <w:tmpl w:val="E0165040"/>
    <w:lvl w:ilvl="0">
      <w:start w:val="1"/>
      <w:numFmt w:val="decimal"/>
      <w:lvlText w:val="%1."/>
      <w:lvlJc w:val="left"/>
      <w:pPr>
        <w:ind w:left="450" w:hanging="45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8">
    <w:nsid w:val="4E6375C4"/>
    <w:multiLevelType w:val="multilevel"/>
    <w:tmpl w:val="74AEB53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35773FA"/>
    <w:multiLevelType w:val="hybridMultilevel"/>
    <w:tmpl w:val="F106FB04"/>
    <w:lvl w:ilvl="0" w:tplc="F7925DCC">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49F1D70"/>
    <w:multiLevelType w:val="hybridMultilevel"/>
    <w:tmpl w:val="339656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4A8663D"/>
    <w:multiLevelType w:val="hybridMultilevel"/>
    <w:tmpl w:val="DCC2A580"/>
    <w:lvl w:ilvl="0" w:tplc="F7925DCC">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4CF43D1"/>
    <w:multiLevelType w:val="hybridMultilevel"/>
    <w:tmpl w:val="92BE1A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6D5200"/>
    <w:multiLevelType w:val="hybridMultilevel"/>
    <w:tmpl w:val="41E0B57C"/>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4">
    <w:nsid w:val="65C75838"/>
    <w:multiLevelType w:val="hybridMultilevel"/>
    <w:tmpl w:val="4588F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6A10BBF"/>
    <w:multiLevelType w:val="hybridMultilevel"/>
    <w:tmpl w:val="84369E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7C52423"/>
    <w:multiLevelType w:val="hybridMultilevel"/>
    <w:tmpl w:val="233276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6"/>
  </w:num>
  <w:num w:numId="3">
    <w:abstractNumId w:val="17"/>
  </w:num>
  <w:num w:numId="4">
    <w:abstractNumId w:val="8"/>
  </w:num>
  <w:num w:numId="5">
    <w:abstractNumId w:val="24"/>
  </w:num>
  <w:num w:numId="6">
    <w:abstractNumId w:val="2"/>
  </w:num>
  <w:num w:numId="7">
    <w:abstractNumId w:val="14"/>
  </w:num>
  <w:num w:numId="8">
    <w:abstractNumId w:val="3"/>
  </w:num>
  <w:num w:numId="9">
    <w:abstractNumId w:val="12"/>
  </w:num>
  <w:num w:numId="10">
    <w:abstractNumId w:val="10"/>
  </w:num>
  <w:num w:numId="11">
    <w:abstractNumId w:val="13"/>
  </w:num>
  <w:num w:numId="12">
    <w:abstractNumId w:val="15"/>
  </w:num>
  <w:num w:numId="13">
    <w:abstractNumId w:val="6"/>
  </w:num>
  <w:num w:numId="14">
    <w:abstractNumId w:val="4"/>
  </w:num>
  <w:num w:numId="15">
    <w:abstractNumId w:val="25"/>
  </w:num>
  <w:num w:numId="16">
    <w:abstractNumId w:val="20"/>
  </w:num>
  <w:num w:numId="17">
    <w:abstractNumId w:val="26"/>
  </w:num>
  <w:num w:numId="18">
    <w:abstractNumId w:val="22"/>
  </w:num>
  <w:num w:numId="19">
    <w:abstractNumId w:val="23"/>
  </w:num>
  <w:num w:numId="20">
    <w:abstractNumId w:val="0"/>
  </w:num>
  <w:num w:numId="21">
    <w:abstractNumId w:val="9"/>
  </w:num>
  <w:num w:numId="22">
    <w:abstractNumId w:val="7"/>
  </w:num>
  <w:num w:numId="23">
    <w:abstractNumId w:val="5"/>
  </w:num>
  <w:num w:numId="24">
    <w:abstractNumId w:val="1"/>
  </w:num>
  <w:num w:numId="25">
    <w:abstractNumId w:val="19"/>
  </w:num>
  <w:num w:numId="26">
    <w:abstractNumId w:val="1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406"/>
    <w:rsid w:val="00055EB7"/>
    <w:rsid w:val="000B1346"/>
    <w:rsid w:val="0012766D"/>
    <w:rsid w:val="001B0D67"/>
    <w:rsid w:val="001C52B8"/>
    <w:rsid w:val="0022543C"/>
    <w:rsid w:val="00242B48"/>
    <w:rsid w:val="002C76A6"/>
    <w:rsid w:val="003D4C2D"/>
    <w:rsid w:val="00563EE7"/>
    <w:rsid w:val="00635F37"/>
    <w:rsid w:val="0070633A"/>
    <w:rsid w:val="007540C6"/>
    <w:rsid w:val="00760D4D"/>
    <w:rsid w:val="007A26EC"/>
    <w:rsid w:val="008A2701"/>
    <w:rsid w:val="008B1BFA"/>
    <w:rsid w:val="00A13921"/>
    <w:rsid w:val="00AA737A"/>
    <w:rsid w:val="00AD0CB4"/>
    <w:rsid w:val="00AE3F32"/>
    <w:rsid w:val="00AF4458"/>
    <w:rsid w:val="00B81960"/>
    <w:rsid w:val="00B95866"/>
    <w:rsid w:val="00CF79E8"/>
    <w:rsid w:val="00D64CAB"/>
    <w:rsid w:val="00D81489"/>
    <w:rsid w:val="00DC4904"/>
    <w:rsid w:val="00E16406"/>
    <w:rsid w:val="00F82D46"/>
    <w:rsid w:val="00FD2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66D"/>
    <w:pPr>
      <w:ind w:left="720"/>
      <w:contextualSpacing/>
    </w:pPr>
  </w:style>
  <w:style w:type="character" w:styleId="a4">
    <w:name w:val="Hyperlink"/>
    <w:basedOn w:val="a0"/>
    <w:uiPriority w:val="99"/>
    <w:semiHidden/>
    <w:unhideWhenUsed/>
    <w:rsid w:val="007540C6"/>
    <w:rPr>
      <w:color w:val="0000FF"/>
      <w:u w:val="single"/>
    </w:rPr>
  </w:style>
  <w:style w:type="paragraph" w:styleId="a5">
    <w:name w:val="Normal (Web)"/>
    <w:basedOn w:val="a"/>
    <w:uiPriority w:val="99"/>
    <w:unhideWhenUsed/>
    <w:rsid w:val="00B819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81960"/>
    <w:rPr>
      <w:b/>
      <w:bCs/>
    </w:rPr>
  </w:style>
  <w:style w:type="paragraph" w:styleId="a7">
    <w:name w:val="header"/>
    <w:basedOn w:val="a"/>
    <w:link w:val="a8"/>
    <w:uiPriority w:val="99"/>
    <w:unhideWhenUsed/>
    <w:rsid w:val="0070633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0633A"/>
  </w:style>
  <w:style w:type="paragraph" w:styleId="a9">
    <w:name w:val="footer"/>
    <w:basedOn w:val="a"/>
    <w:link w:val="aa"/>
    <w:uiPriority w:val="99"/>
    <w:unhideWhenUsed/>
    <w:rsid w:val="0070633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0633A"/>
  </w:style>
  <w:style w:type="paragraph" w:styleId="ab">
    <w:name w:val="No Spacing"/>
    <w:uiPriority w:val="1"/>
    <w:qFormat/>
    <w:rsid w:val="00563EE7"/>
    <w:pPr>
      <w:spacing w:after="0" w:line="240" w:lineRule="auto"/>
    </w:pPr>
  </w:style>
  <w:style w:type="paragraph" w:styleId="ac">
    <w:name w:val="Balloon Text"/>
    <w:basedOn w:val="a"/>
    <w:link w:val="ad"/>
    <w:uiPriority w:val="99"/>
    <w:semiHidden/>
    <w:unhideWhenUsed/>
    <w:rsid w:val="00AF445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F44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66D"/>
    <w:pPr>
      <w:ind w:left="720"/>
      <w:contextualSpacing/>
    </w:pPr>
  </w:style>
  <w:style w:type="character" w:styleId="a4">
    <w:name w:val="Hyperlink"/>
    <w:basedOn w:val="a0"/>
    <w:uiPriority w:val="99"/>
    <w:semiHidden/>
    <w:unhideWhenUsed/>
    <w:rsid w:val="007540C6"/>
    <w:rPr>
      <w:color w:val="0000FF"/>
      <w:u w:val="single"/>
    </w:rPr>
  </w:style>
  <w:style w:type="paragraph" w:styleId="a5">
    <w:name w:val="Normal (Web)"/>
    <w:basedOn w:val="a"/>
    <w:uiPriority w:val="99"/>
    <w:unhideWhenUsed/>
    <w:rsid w:val="00B819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81960"/>
    <w:rPr>
      <w:b/>
      <w:bCs/>
    </w:rPr>
  </w:style>
  <w:style w:type="paragraph" w:styleId="a7">
    <w:name w:val="header"/>
    <w:basedOn w:val="a"/>
    <w:link w:val="a8"/>
    <w:uiPriority w:val="99"/>
    <w:unhideWhenUsed/>
    <w:rsid w:val="0070633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0633A"/>
  </w:style>
  <w:style w:type="paragraph" w:styleId="a9">
    <w:name w:val="footer"/>
    <w:basedOn w:val="a"/>
    <w:link w:val="aa"/>
    <w:uiPriority w:val="99"/>
    <w:unhideWhenUsed/>
    <w:rsid w:val="0070633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0633A"/>
  </w:style>
  <w:style w:type="paragraph" w:styleId="ab">
    <w:name w:val="No Spacing"/>
    <w:uiPriority w:val="1"/>
    <w:qFormat/>
    <w:rsid w:val="00563EE7"/>
    <w:pPr>
      <w:spacing w:after="0" w:line="240" w:lineRule="auto"/>
    </w:pPr>
  </w:style>
  <w:style w:type="paragraph" w:styleId="ac">
    <w:name w:val="Balloon Text"/>
    <w:basedOn w:val="a"/>
    <w:link w:val="ad"/>
    <w:uiPriority w:val="99"/>
    <w:semiHidden/>
    <w:unhideWhenUsed/>
    <w:rsid w:val="00AF445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F4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02320">
      <w:bodyDiv w:val="1"/>
      <w:marLeft w:val="0"/>
      <w:marRight w:val="0"/>
      <w:marTop w:val="0"/>
      <w:marBottom w:val="0"/>
      <w:divBdr>
        <w:top w:val="none" w:sz="0" w:space="0" w:color="auto"/>
        <w:left w:val="none" w:sz="0" w:space="0" w:color="auto"/>
        <w:bottom w:val="none" w:sz="0" w:space="0" w:color="auto"/>
        <w:right w:val="none" w:sz="0" w:space="0" w:color="auto"/>
      </w:divBdr>
      <w:divsChild>
        <w:div w:id="1828279268">
          <w:marLeft w:val="0"/>
          <w:marRight w:val="0"/>
          <w:marTop w:val="0"/>
          <w:marBottom w:val="45"/>
          <w:divBdr>
            <w:top w:val="none" w:sz="0" w:space="0" w:color="auto"/>
            <w:left w:val="none" w:sz="0" w:space="0" w:color="auto"/>
            <w:bottom w:val="none" w:sz="0" w:space="0" w:color="auto"/>
            <w:right w:val="none" w:sz="0" w:space="0" w:color="auto"/>
          </w:divBdr>
        </w:div>
        <w:div w:id="1970083546">
          <w:marLeft w:val="0"/>
          <w:marRight w:val="0"/>
          <w:marTop w:val="0"/>
          <w:marBottom w:val="45"/>
          <w:divBdr>
            <w:top w:val="none" w:sz="0" w:space="0" w:color="auto"/>
            <w:left w:val="none" w:sz="0" w:space="0" w:color="auto"/>
            <w:bottom w:val="none" w:sz="0" w:space="0" w:color="auto"/>
            <w:right w:val="none" w:sz="0" w:space="0" w:color="auto"/>
          </w:divBdr>
        </w:div>
      </w:divsChild>
    </w:div>
    <w:div w:id="1785230505">
      <w:bodyDiv w:val="1"/>
      <w:marLeft w:val="0"/>
      <w:marRight w:val="0"/>
      <w:marTop w:val="0"/>
      <w:marBottom w:val="0"/>
      <w:divBdr>
        <w:top w:val="none" w:sz="0" w:space="0" w:color="auto"/>
        <w:left w:val="none" w:sz="0" w:space="0" w:color="auto"/>
        <w:bottom w:val="none" w:sz="0" w:space="0" w:color="auto"/>
        <w:right w:val="none" w:sz="0" w:space="0" w:color="auto"/>
      </w:divBdr>
      <w:divsChild>
        <w:div w:id="1092431277">
          <w:marLeft w:val="0"/>
          <w:marRight w:val="0"/>
          <w:marTop w:val="0"/>
          <w:marBottom w:val="45"/>
          <w:divBdr>
            <w:top w:val="none" w:sz="0" w:space="0" w:color="auto"/>
            <w:left w:val="none" w:sz="0" w:space="0" w:color="auto"/>
            <w:bottom w:val="none" w:sz="0" w:space="0" w:color="auto"/>
            <w:right w:val="none" w:sz="0" w:space="0" w:color="auto"/>
          </w:divBdr>
        </w:div>
        <w:div w:id="1279530235">
          <w:marLeft w:val="0"/>
          <w:marRight w:val="0"/>
          <w:marTop w:val="0"/>
          <w:marBottom w:val="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enter-yf.ru/data/stat/Gosudarstva.php" TargetMode="External"/><Relationship Id="rId18" Type="http://schemas.openxmlformats.org/officeDocument/2006/relationships/hyperlink" Target="http://center-yf.ru/data/economy/Rynki-cennyh-bumag.php" TargetMode="External"/><Relationship Id="rId26" Type="http://schemas.openxmlformats.org/officeDocument/2006/relationships/hyperlink" Target="http://center-yf.ru/data/economy/Finansovaya-sistema.php" TargetMode="External"/><Relationship Id="rId39"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center-yf.ru/data/stat/uspeh.php" TargetMode="External"/><Relationship Id="rId34" Type="http://schemas.openxmlformats.org/officeDocument/2006/relationships/hyperlink" Target="http://center-yf.ru/data/Buhgalteru/Osnovnye-fondy.php"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center-yf.ru/data/economy/Kommercheskie-banki.php" TargetMode="External"/><Relationship Id="rId17" Type="http://schemas.openxmlformats.org/officeDocument/2006/relationships/hyperlink" Target="http://center-yf.ru/data/Buhgalteru/Oborotnye-sredstva.php" TargetMode="External"/><Relationship Id="rId25" Type="http://schemas.openxmlformats.org/officeDocument/2006/relationships/hyperlink" Target="http://center-yf.ru/data/Buhgalteru/gotovaya-produkciya.php" TargetMode="External"/><Relationship Id="rId33" Type="http://schemas.openxmlformats.org/officeDocument/2006/relationships/hyperlink" Target="http://center-yf.ru/data/Marketologu/Issledovanie-rynka.php" TargetMode="External"/><Relationship Id="rId38" Type="http://schemas.openxmlformats.org/officeDocument/2006/relationships/hyperlink" Target="http://center-yf.ru/data/Marketologu/sravnitelnyy-analiz.php"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enter-yf.ru/data/Buhgalteru/Nematerialnye-aktivy.php" TargetMode="External"/><Relationship Id="rId20" Type="http://schemas.openxmlformats.org/officeDocument/2006/relationships/hyperlink" Target="http://center-yf.ru/data/stat/Gosudarstvo.php" TargetMode="External"/><Relationship Id="rId29" Type="http://schemas.openxmlformats.org/officeDocument/2006/relationships/hyperlink" Target="http://center-yf.ru/data/economy/Kalkulyaciya.php"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enter-yf.ru/data/stat/Obshestvennaya-organizaciya.php" TargetMode="External"/><Relationship Id="rId24" Type="http://schemas.openxmlformats.org/officeDocument/2006/relationships/hyperlink" Target="http://center-yf.ru/data/economy/Faktory-proizvodstva.php" TargetMode="External"/><Relationship Id="rId32" Type="http://schemas.openxmlformats.org/officeDocument/2006/relationships/hyperlink" Target="http://center-yf.ru/data/economy/Likvidnost.php" TargetMode="External"/><Relationship Id="rId37" Type="http://schemas.openxmlformats.org/officeDocument/2006/relationships/hyperlink" Target="http://center-yf.ru/data/economy/Bankrotstvo.php"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enter-yf.ru/data/Buhgalteru/Amortizacionnye-otchisleniya.php" TargetMode="External"/><Relationship Id="rId23" Type="http://schemas.openxmlformats.org/officeDocument/2006/relationships/hyperlink" Target="http://center-yf.ru/data/ip/Upravlencheskie-resheniya.php" TargetMode="External"/><Relationship Id="rId28" Type="http://schemas.openxmlformats.org/officeDocument/2006/relationships/hyperlink" Target="http://center-yf.ru/data/Buhgalteru/Zatraty.php" TargetMode="External"/><Relationship Id="rId36" Type="http://schemas.openxmlformats.org/officeDocument/2006/relationships/hyperlink" Target="http://center-yf.ru/data/Menedzheru/Kachestvo-produkcii.php" TargetMode="External"/><Relationship Id="rId10" Type="http://schemas.openxmlformats.org/officeDocument/2006/relationships/hyperlink" Target="http://center-yf.ru/data/Buhgalteru/Vnebyudzhetnye-fondy.php" TargetMode="External"/><Relationship Id="rId19" Type="http://schemas.openxmlformats.org/officeDocument/2006/relationships/hyperlink" Target="http://center-yf.ru/data/ip/Investicionnyi-proekt.php" TargetMode="External"/><Relationship Id="rId31" Type="http://schemas.openxmlformats.org/officeDocument/2006/relationships/hyperlink" Target="http://center-yf.ru/data/stat/uspeh.php"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center-yf.ru/data/economy/Innovacionnaya-deyatelnost.php" TargetMode="External"/><Relationship Id="rId14" Type="http://schemas.openxmlformats.org/officeDocument/2006/relationships/hyperlink" Target="http://center-yf.ru/data/economy/Obligacii.php" TargetMode="External"/><Relationship Id="rId22" Type="http://schemas.openxmlformats.org/officeDocument/2006/relationships/hyperlink" Target="http://center-yf.ru/data/economy/Strahovanie.php" TargetMode="External"/><Relationship Id="rId27" Type="http://schemas.openxmlformats.org/officeDocument/2006/relationships/hyperlink" Target="http://center-yf.ru/data/economy/Ekonomicheskii-analiz.php" TargetMode="External"/><Relationship Id="rId30" Type="http://schemas.openxmlformats.org/officeDocument/2006/relationships/hyperlink" Target="http://center-yf.ru/data/stat/Infrastruktura.php" TargetMode="External"/><Relationship Id="rId35" Type="http://schemas.openxmlformats.org/officeDocument/2006/relationships/hyperlink" Target="http://center-yf.ru/data/Kadroviku/Zarabotnaya-plata.php" TargetMode="External"/><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46</Pages>
  <Words>10829</Words>
  <Characters>61727</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drakon9377@outlook.com</dc:creator>
  <cp:keywords/>
  <dc:description/>
  <cp:lastModifiedBy>Куприянова</cp:lastModifiedBy>
  <cp:revision>21</cp:revision>
  <dcterms:created xsi:type="dcterms:W3CDTF">2018-05-21T16:02:00Z</dcterms:created>
  <dcterms:modified xsi:type="dcterms:W3CDTF">2018-05-25T22:42:00Z</dcterms:modified>
</cp:coreProperties>
</file>