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F55" w:rsidRPr="00BE5126" w:rsidRDefault="00FC7B8D" w:rsidP="00BE5126">
      <w:pPr>
        <w:pStyle w:val="10"/>
        <w:rPr>
          <w:rFonts w:asciiTheme="majorBidi" w:hAnsiTheme="majorBidi"/>
        </w:rPr>
      </w:pPr>
      <w:bookmarkStart w:id="0" w:name="_Toc505285432"/>
      <w:r w:rsidRPr="00BE5126">
        <w:rPr>
          <w:rFonts w:asciiTheme="majorBidi" w:hAnsiTheme="majorBidi"/>
        </w:rPr>
        <w:t>Содержание</w:t>
      </w:r>
      <w:bookmarkEnd w:id="0"/>
    </w:p>
    <w:sdt>
      <w:sdtPr>
        <w:rPr>
          <w:rFonts w:asciiTheme="majorBidi" w:eastAsiaTheme="minorHAnsi" w:hAnsiTheme="majorBidi" w:cstheme="minorBidi"/>
          <w:b/>
          <w:bCs w:val="0"/>
          <w:caps w:val="0"/>
          <w:sz w:val="22"/>
          <w:szCs w:val="22"/>
          <w:lang w:eastAsia="en-US"/>
        </w:rPr>
        <w:id w:val="-83996748"/>
        <w:docPartObj>
          <w:docPartGallery w:val="Table of Contents"/>
          <w:docPartUnique/>
        </w:docPartObj>
      </w:sdtPr>
      <w:sdtEndPr>
        <w:rPr>
          <w:b w:val="0"/>
        </w:rPr>
      </w:sdtEndPr>
      <w:sdtContent>
        <w:p w:rsidR="00B556A9" w:rsidRPr="00744997" w:rsidRDefault="00B556A9" w:rsidP="00744997">
          <w:pPr>
            <w:pStyle w:val="ac"/>
            <w:rPr>
              <w:rFonts w:asciiTheme="majorBidi" w:hAnsiTheme="majorBidi"/>
            </w:rPr>
          </w:pPr>
        </w:p>
        <w:p w:rsidR="00744997" w:rsidRPr="00744997" w:rsidRDefault="00F05A53" w:rsidP="00744997">
          <w:pPr>
            <w:pStyle w:val="12"/>
            <w:tabs>
              <w:tab w:val="right" w:leader="dot" w:pos="9628"/>
            </w:tabs>
            <w:spacing w:after="0" w:line="360" w:lineRule="auto"/>
            <w:rPr>
              <w:rFonts w:asciiTheme="majorBidi" w:eastAsiaTheme="minorEastAsia" w:hAnsiTheme="majorBidi" w:cstheme="majorBidi"/>
              <w:noProof/>
              <w:sz w:val="28"/>
              <w:szCs w:val="28"/>
              <w:lang w:eastAsia="ru-RU"/>
            </w:rPr>
          </w:pPr>
          <w:r w:rsidRPr="00744997">
            <w:rPr>
              <w:rFonts w:asciiTheme="majorBidi" w:hAnsiTheme="majorBidi" w:cstheme="majorBidi"/>
              <w:sz w:val="28"/>
              <w:szCs w:val="28"/>
            </w:rPr>
            <w:fldChar w:fldCharType="begin"/>
          </w:r>
          <w:r w:rsidR="00B556A9" w:rsidRPr="00744997">
            <w:rPr>
              <w:rFonts w:asciiTheme="majorBidi" w:hAnsiTheme="majorBidi" w:cstheme="majorBidi"/>
              <w:sz w:val="28"/>
              <w:szCs w:val="28"/>
            </w:rPr>
            <w:instrText xml:space="preserve"> TOC \o "1-3" \h \z \u </w:instrText>
          </w:r>
          <w:r w:rsidRPr="00744997">
            <w:rPr>
              <w:rFonts w:asciiTheme="majorBidi" w:hAnsiTheme="majorBidi" w:cstheme="majorBidi"/>
              <w:sz w:val="28"/>
              <w:szCs w:val="28"/>
            </w:rPr>
            <w:fldChar w:fldCharType="separate"/>
          </w:r>
          <w:hyperlink w:anchor="_Toc505285433" w:history="1">
            <w:r w:rsidR="00744997" w:rsidRPr="00807910">
              <w:rPr>
                <w:rStyle w:val="a9"/>
                <w:rFonts w:asciiTheme="majorBidi" w:hAnsiTheme="majorBidi" w:cstheme="majorBidi"/>
                <w:caps/>
                <w:noProof/>
                <w:color w:val="auto"/>
                <w:sz w:val="28"/>
                <w:szCs w:val="28"/>
              </w:rPr>
              <w:t>Введение</w:t>
            </w:r>
            <w:r w:rsidR="00744997" w:rsidRPr="00744997">
              <w:rPr>
                <w:rFonts w:asciiTheme="majorBidi" w:hAnsiTheme="majorBidi" w:cstheme="majorBidi"/>
                <w:noProof/>
                <w:webHidden/>
                <w:sz w:val="28"/>
                <w:szCs w:val="28"/>
              </w:rPr>
              <w:tab/>
            </w:r>
            <w:r w:rsidRPr="00744997">
              <w:rPr>
                <w:rFonts w:asciiTheme="majorBidi" w:hAnsiTheme="majorBidi" w:cstheme="majorBidi"/>
                <w:noProof/>
                <w:webHidden/>
                <w:sz w:val="28"/>
                <w:szCs w:val="28"/>
              </w:rPr>
              <w:fldChar w:fldCharType="begin"/>
            </w:r>
            <w:r w:rsidR="00744997" w:rsidRPr="00744997">
              <w:rPr>
                <w:rFonts w:asciiTheme="majorBidi" w:hAnsiTheme="majorBidi" w:cstheme="majorBidi"/>
                <w:noProof/>
                <w:webHidden/>
                <w:sz w:val="28"/>
                <w:szCs w:val="28"/>
              </w:rPr>
              <w:instrText xml:space="preserve"> PAGEREF _Toc505285433 \h </w:instrText>
            </w:r>
            <w:r w:rsidRPr="00744997">
              <w:rPr>
                <w:rFonts w:asciiTheme="majorBidi" w:hAnsiTheme="majorBidi" w:cstheme="majorBidi"/>
                <w:noProof/>
                <w:webHidden/>
                <w:sz w:val="28"/>
                <w:szCs w:val="28"/>
              </w:rPr>
            </w:r>
            <w:r w:rsidRPr="00744997">
              <w:rPr>
                <w:rFonts w:asciiTheme="majorBidi" w:hAnsiTheme="majorBidi" w:cstheme="majorBidi"/>
                <w:noProof/>
                <w:webHidden/>
                <w:sz w:val="28"/>
                <w:szCs w:val="28"/>
              </w:rPr>
              <w:fldChar w:fldCharType="separate"/>
            </w:r>
            <w:r w:rsidR="00B333D3">
              <w:rPr>
                <w:rFonts w:asciiTheme="majorBidi" w:hAnsiTheme="majorBidi" w:cstheme="majorBidi"/>
                <w:noProof/>
                <w:webHidden/>
                <w:sz w:val="28"/>
                <w:szCs w:val="28"/>
              </w:rPr>
              <w:t>3</w:t>
            </w:r>
            <w:r w:rsidRPr="00744997">
              <w:rPr>
                <w:rFonts w:asciiTheme="majorBidi" w:hAnsiTheme="majorBidi" w:cstheme="majorBidi"/>
                <w:noProof/>
                <w:webHidden/>
                <w:sz w:val="28"/>
                <w:szCs w:val="28"/>
              </w:rPr>
              <w:fldChar w:fldCharType="end"/>
            </w:r>
          </w:hyperlink>
        </w:p>
        <w:p w:rsidR="00744997" w:rsidRPr="00807910" w:rsidRDefault="00B74FC3" w:rsidP="00807910">
          <w:pPr>
            <w:pStyle w:val="21"/>
            <w:rPr>
              <w:rFonts w:eastAsiaTheme="minorEastAsia"/>
              <w:lang w:eastAsia="ru-RU"/>
            </w:rPr>
          </w:pPr>
          <w:hyperlink w:anchor="_Toc505285434" w:history="1">
            <w:r w:rsidR="00744997" w:rsidRPr="00807910">
              <w:rPr>
                <w:rStyle w:val="a9"/>
                <w:color w:val="auto"/>
              </w:rPr>
              <w:t>1 Теоретические аспекты сущности и функции кредита</w:t>
            </w:r>
            <w:r w:rsidR="00744997" w:rsidRPr="00807910">
              <w:rPr>
                <w:webHidden/>
              </w:rPr>
              <w:tab/>
            </w:r>
            <w:r w:rsidR="00F05A53" w:rsidRPr="00807910">
              <w:rPr>
                <w:webHidden/>
              </w:rPr>
              <w:fldChar w:fldCharType="begin"/>
            </w:r>
            <w:r w:rsidR="00744997" w:rsidRPr="00807910">
              <w:rPr>
                <w:webHidden/>
              </w:rPr>
              <w:instrText xml:space="preserve"> PAGEREF _Toc505285434 \h </w:instrText>
            </w:r>
            <w:r w:rsidR="00F05A53" w:rsidRPr="00807910">
              <w:rPr>
                <w:webHidden/>
              </w:rPr>
            </w:r>
            <w:r w:rsidR="00F05A53" w:rsidRPr="00807910">
              <w:rPr>
                <w:webHidden/>
              </w:rPr>
              <w:fldChar w:fldCharType="separate"/>
            </w:r>
            <w:r w:rsidR="00B333D3">
              <w:rPr>
                <w:webHidden/>
              </w:rPr>
              <w:t>5</w:t>
            </w:r>
            <w:r w:rsidR="00F05A53" w:rsidRPr="00807910">
              <w:rPr>
                <w:webHidden/>
              </w:rPr>
              <w:fldChar w:fldCharType="end"/>
            </w:r>
          </w:hyperlink>
        </w:p>
        <w:p w:rsidR="00744997" w:rsidRPr="00744997" w:rsidRDefault="00B74FC3" w:rsidP="00807910">
          <w:pPr>
            <w:pStyle w:val="31"/>
            <w:tabs>
              <w:tab w:val="right" w:leader="dot" w:pos="9628"/>
            </w:tabs>
            <w:spacing w:after="0" w:line="360" w:lineRule="auto"/>
            <w:ind w:left="681" w:hanging="454"/>
            <w:rPr>
              <w:rFonts w:asciiTheme="majorBidi" w:eastAsiaTheme="minorEastAsia" w:hAnsiTheme="majorBidi" w:cstheme="majorBidi"/>
              <w:noProof/>
              <w:sz w:val="28"/>
              <w:szCs w:val="28"/>
              <w:lang w:eastAsia="ru-RU"/>
            </w:rPr>
          </w:pPr>
          <w:hyperlink w:anchor="_Toc505285435" w:history="1">
            <w:r w:rsidR="00744997" w:rsidRPr="00744997">
              <w:rPr>
                <w:rStyle w:val="a9"/>
                <w:rFonts w:asciiTheme="majorBidi" w:hAnsiTheme="majorBidi" w:cstheme="majorBidi"/>
                <w:noProof/>
                <w:color w:val="auto"/>
                <w:sz w:val="28"/>
                <w:szCs w:val="28"/>
              </w:rPr>
              <w:t>1.1 Сущность кредита как категория экономики</w:t>
            </w:r>
            <w:r w:rsidR="00744997" w:rsidRPr="00744997">
              <w:rPr>
                <w:rFonts w:asciiTheme="majorBidi" w:hAnsiTheme="majorBidi" w:cstheme="majorBidi"/>
                <w:noProof/>
                <w:webHidden/>
                <w:sz w:val="28"/>
                <w:szCs w:val="28"/>
              </w:rPr>
              <w:tab/>
            </w:r>
            <w:r w:rsidR="00F05A53" w:rsidRPr="00744997">
              <w:rPr>
                <w:rFonts w:asciiTheme="majorBidi" w:hAnsiTheme="majorBidi" w:cstheme="majorBidi"/>
                <w:noProof/>
                <w:webHidden/>
                <w:sz w:val="28"/>
                <w:szCs w:val="28"/>
              </w:rPr>
              <w:fldChar w:fldCharType="begin"/>
            </w:r>
            <w:r w:rsidR="00744997" w:rsidRPr="00744997">
              <w:rPr>
                <w:rFonts w:asciiTheme="majorBidi" w:hAnsiTheme="majorBidi" w:cstheme="majorBidi"/>
                <w:noProof/>
                <w:webHidden/>
                <w:sz w:val="28"/>
                <w:szCs w:val="28"/>
              </w:rPr>
              <w:instrText xml:space="preserve"> PAGEREF _Toc505285435 \h </w:instrText>
            </w:r>
            <w:r w:rsidR="00F05A53" w:rsidRPr="00744997">
              <w:rPr>
                <w:rFonts w:asciiTheme="majorBidi" w:hAnsiTheme="majorBidi" w:cstheme="majorBidi"/>
                <w:noProof/>
                <w:webHidden/>
                <w:sz w:val="28"/>
                <w:szCs w:val="28"/>
              </w:rPr>
            </w:r>
            <w:r w:rsidR="00F05A53" w:rsidRPr="00744997">
              <w:rPr>
                <w:rFonts w:asciiTheme="majorBidi" w:hAnsiTheme="majorBidi" w:cstheme="majorBidi"/>
                <w:noProof/>
                <w:webHidden/>
                <w:sz w:val="28"/>
                <w:szCs w:val="28"/>
              </w:rPr>
              <w:fldChar w:fldCharType="separate"/>
            </w:r>
            <w:r w:rsidR="00B333D3">
              <w:rPr>
                <w:rFonts w:asciiTheme="majorBidi" w:hAnsiTheme="majorBidi" w:cstheme="majorBidi"/>
                <w:noProof/>
                <w:webHidden/>
                <w:sz w:val="28"/>
                <w:szCs w:val="28"/>
              </w:rPr>
              <w:t>5</w:t>
            </w:r>
            <w:r w:rsidR="00F05A53" w:rsidRPr="00744997">
              <w:rPr>
                <w:rFonts w:asciiTheme="majorBidi" w:hAnsiTheme="majorBidi" w:cstheme="majorBidi"/>
                <w:noProof/>
                <w:webHidden/>
                <w:sz w:val="28"/>
                <w:szCs w:val="28"/>
              </w:rPr>
              <w:fldChar w:fldCharType="end"/>
            </w:r>
          </w:hyperlink>
        </w:p>
        <w:p w:rsidR="00744997" w:rsidRPr="00744997" w:rsidRDefault="00B74FC3" w:rsidP="00807910">
          <w:pPr>
            <w:pStyle w:val="31"/>
            <w:tabs>
              <w:tab w:val="right" w:leader="dot" w:pos="9628"/>
            </w:tabs>
            <w:spacing w:after="0" w:line="360" w:lineRule="auto"/>
            <w:ind w:left="681" w:hanging="454"/>
            <w:rPr>
              <w:rFonts w:asciiTheme="majorBidi" w:eastAsiaTheme="minorEastAsia" w:hAnsiTheme="majorBidi" w:cstheme="majorBidi"/>
              <w:noProof/>
              <w:sz w:val="28"/>
              <w:szCs w:val="28"/>
              <w:lang w:eastAsia="ru-RU"/>
            </w:rPr>
          </w:pPr>
          <w:hyperlink w:anchor="_Toc505285436" w:history="1">
            <w:r w:rsidR="00744997" w:rsidRPr="00744997">
              <w:rPr>
                <w:rStyle w:val="a9"/>
                <w:rFonts w:asciiTheme="majorBidi" w:hAnsiTheme="majorBidi" w:cstheme="majorBidi"/>
                <w:noProof/>
                <w:color w:val="auto"/>
                <w:sz w:val="28"/>
                <w:szCs w:val="28"/>
              </w:rPr>
              <w:t>1.2 Формы и функции кредита</w:t>
            </w:r>
            <w:r w:rsidR="00744997" w:rsidRPr="00744997">
              <w:rPr>
                <w:rFonts w:asciiTheme="majorBidi" w:hAnsiTheme="majorBidi" w:cstheme="majorBidi"/>
                <w:noProof/>
                <w:webHidden/>
                <w:sz w:val="28"/>
                <w:szCs w:val="28"/>
              </w:rPr>
              <w:tab/>
            </w:r>
            <w:r w:rsidR="00F05A53" w:rsidRPr="00744997">
              <w:rPr>
                <w:rFonts w:asciiTheme="majorBidi" w:hAnsiTheme="majorBidi" w:cstheme="majorBidi"/>
                <w:noProof/>
                <w:webHidden/>
                <w:sz w:val="28"/>
                <w:szCs w:val="28"/>
              </w:rPr>
              <w:fldChar w:fldCharType="begin"/>
            </w:r>
            <w:r w:rsidR="00744997" w:rsidRPr="00744997">
              <w:rPr>
                <w:rFonts w:asciiTheme="majorBidi" w:hAnsiTheme="majorBidi" w:cstheme="majorBidi"/>
                <w:noProof/>
                <w:webHidden/>
                <w:sz w:val="28"/>
                <w:szCs w:val="28"/>
              </w:rPr>
              <w:instrText xml:space="preserve"> PAGEREF _Toc505285436 \h </w:instrText>
            </w:r>
            <w:r w:rsidR="00F05A53" w:rsidRPr="00744997">
              <w:rPr>
                <w:rFonts w:asciiTheme="majorBidi" w:hAnsiTheme="majorBidi" w:cstheme="majorBidi"/>
                <w:noProof/>
                <w:webHidden/>
                <w:sz w:val="28"/>
                <w:szCs w:val="28"/>
              </w:rPr>
            </w:r>
            <w:r w:rsidR="00F05A53" w:rsidRPr="00744997">
              <w:rPr>
                <w:rFonts w:asciiTheme="majorBidi" w:hAnsiTheme="majorBidi" w:cstheme="majorBidi"/>
                <w:noProof/>
                <w:webHidden/>
                <w:sz w:val="28"/>
                <w:szCs w:val="28"/>
              </w:rPr>
              <w:fldChar w:fldCharType="separate"/>
            </w:r>
            <w:r w:rsidR="00B333D3">
              <w:rPr>
                <w:rFonts w:asciiTheme="majorBidi" w:hAnsiTheme="majorBidi" w:cstheme="majorBidi"/>
                <w:noProof/>
                <w:webHidden/>
                <w:sz w:val="28"/>
                <w:szCs w:val="28"/>
              </w:rPr>
              <w:t>10</w:t>
            </w:r>
            <w:r w:rsidR="00F05A53" w:rsidRPr="00744997">
              <w:rPr>
                <w:rFonts w:asciiTheme="majorBidi" w:hAnsiTheme="majorBidi" w:cstheme="majorBidi"/>
                <w:noProof/>
                <w:webHidden/>
                <w:sz w:val="28"/>
                <w:szCs w:val="28"/>
              </w:rPr>
              <w:fldChar w:fldCharType="end"/>
            </w:r>
          </w:hyperlink>
        </w:p>
        <w:p w:rsidR="00744997" w:rsidRPr="00744997" w:rsidRDefault="00B74FC3" w:rsidP="00807910">
          <w:pPr>
            <w:pStyle w:val="31"/>
            <w:tabs>
              <w:tab w:val="right" w:leader="dot" w:pos="9628"/>
            </w:tabs>
            <w:spacing w:after="0" w:line="360" w:lineRule="auto"/>
            <w:ind w:left="681" w:hanging="454"/>
            <w:rPr>
              <w:rFonts w:asciiTheme="majorBidi" w:eastAsiaTheme="minorEastAsia" w:hAnsiTheme="majorBidi" w:cstheme="majorBidi"/>
              <w:noProof/>
              <w:sz w:val="28"/>
              <w:szCs w:val="28"/>
              <w:lang w:eastAsia="ru-RU"/>
            </w:rPr>
          </w:pPr>
          <w:hyperlink w:anchor="_Toc505285437" w:history="1">
            <w:r w:rsidR="00744997" w:rsidRPr="00744997">
              <w:rPr>
                <w:rStyle w:val="a9"/>
                <w:rFonts w:asciiTheme="majorBidi" w:hAnsiTheme="majorBidi" w:cstheme="majorBidi"/>
                <w:noProof/>
                <w:color w:val="auto"/>
                <w:sz w:val="28"/>
                <w:szCs w:val="28"/>
              </w:rPr>
              <w:t>1.3 Макроэкономическое значение кредитного процесса</w:t>
            </w:r>
            <w:r w:rsidR="00744997" w:rsidRPr="00744997">
              <w:rPr>
                <w:rFonts w:asciiTheme="majorBidi" w:hAnsiTheme="majorBidi" w:cstheme="majorBidi"/>
                <w:noProof/>
                <w:webHidden/>
                <w:sz w:val="28"/>
                <w:szCs w:val="28"/>
              </w:rPr>
              <w:tab/>
            </w:r>
            <w:r w:rsidR="00F05A53" w:rsidRPr="00744997">
              <w:rPr>
                <w:rFonts w:asciiTheme="majorBidi" w:hAnsiTheme="majorBidi" w:cstheme="majorBidi"/>
                <w:noProof/>
                <w:webHidden/>
                <w:sz w:val="28"/>
                <w:szCs w:val="28"/>
              </w:rPr>
              <w:fldChar w:fldCharType="begin"/>
            </w:r>
            <w:r w:rsidR="00744997" w:rsidRPr="00744997">
              <w:rPr>
                <w:rFonts w:asciiTheme="majorBidi" w:hAnsiTheme="majorBidi" w:cstheme="majorBidi"/>
                <w:noProof/>
                <w:webHidden/>
                <w:sz w:val="28"/>
                <w:szCs w:val="28"/>
              </w:rPr>
              <w:instrText xml:space="preserve"> PAGEREF _Toc505285437 \h </w:instrText>
            </w:r>
            <w:r w:rsidR="00F05A53" w:rsidRPr="00744997">
              <w:rPr>
                <w:rFonts w:asciiTheme="majorBidi" w:hAnsiTheme="majorBidi" w:cstheme="majorBidi"/>
                <w:noProof/>
                <w:webHidden/>
                <w:sz w:val="28"/>
                <w:szCs w:val="28"/>
              </w:rPr>
            </w:r>
            <w:r w:rsidR="00F05A53" w:rsidRPr="00744997">
              <w:rPr>
                <w:rFonts w:asciiTheme="majorBidi" w:hAnsiTheme="majorBidi" w:cstheme="majorBidi"/>
                <w:noProof/>
                <w:webHidden/>
                <w:sz w:val="28"/>
                <w:szCs w:val="28"/>
              </w:rPr>
              <w:fldChar w:fldCharType="separate"/>
            </w:r>
            <w:r w:rsidR="00B333D3">
              <w:rPr>
                <w:rFonts w:asciiTheme="majorBidi" w:hAnsiTheme="majorBidi" w:cstheme="majorBidi"/>
                <w:noProof/>
                <w:webHidden/>
                <w:sz w:val="28"/>
                <w:szCs w:val="28"/>
              </w:rPr>
              <w:t>15</w:t>
            </w:r>
            <w:r w:rsidR="00F05A53" w:rsidRPr="00744997">
              <w:rPr>
                <w:rFonts w:asciiTheme="majorBidi" w:hAnsiTheme="majorBidi" w:cstheme="majorBidi"/>
                <w:noProof/>
                <w:webHidden/>
                <w:sz w:val="28"/>
                <w:szCs w:val="28"/>
              </w:rPr>
              <w:fldChar w:fldCharType="end"/>
            </w:r>
          </w:hyperlink>
        </w:p>
        <w:p w:rsidR="00744997" w:rsidRPr="00744997" w:rsidRDefault="00B74FC3" w:rsidP="00807910">
          <w:pPr>
            <w:pStyle w:val="21"/>
            <w:rPr>
              <w:rFonts w:eastAsiaTheme="minorEastAsia"/>
              <w:lang w:eastAsia="ru-RU"/>
            </w:rPr>
          </w:pPr>
          <w:hyperlink w:anchor="_Toc505285438" w:history="1">
            <w:r w:rsidR="00744997" w:rsidRPr="00744997">
              <w:rPr>
                <w:rStyle w:val="a9"/>
                <w:color w:val="auto"/>
              </w:rPr>
              <w:t>2 Анализ современного состояния кредитного рынка РФ</w:t>
            </w:r>
            <w:r w:rsidR="00744997" w:rsidRPr="00744997">
              <w:rPr>
                <w:webHidden/>
              </w:rPr>
              <w:tab/>
            </w:r>
            <w:r w:rsidR="00F05A53" w:rsidRPr="00744997">
              <w:rPr>
                <w:webHidden/>
              </w:rPr>
              <w:fldChar w:fldCharType="begin"/>
            </w:r>
            <w:r w:rsidR="00744997" w:rsidRPr="00744997">
              <w:rPr>
                <w:webHidden/>
              </w:rPr>
              <w:instrText xml:space="preserve"> PAGEREF _Toc505285438 \h </w:instrText>
            </w:r>
            <w:r w:rsidR="00F05A53" w:rsidRPr="00744997">
              <w:rPr>
                <w:webHidden/>
              </w:rPr>
            </w:r>
            <w:r w:rsidR="00F05A53" w:rsidRPr="00744997">
              <w:rPr>
                <w:webHidden/>
              </w:rPr>
              <w:fldChar w:fldCharType="separate"/>
            </w:r>
            <w:r w:rsidR="00B333D3">
              <w:rPr>
                <w:webHidden/>
              </w:rPr>
              <w:t>18</w:t>
            </w:r>
            <w:r w:rsidR="00F05A53" w:rsidRPr="00744997">
              <w:rPr>
                <w:webHidden/>
              </w:rPr>
              <w:fldChar w:fldCharType="end"/>
            </w:r>
          </w:hyperlink>
        </w:p>
        <w:p w:rsidR="00744997" w:rsidRPr="00744997" w:rsidRDefault="00B74FC3" w:rsidP="00807910">
          <w:pPr>
            <w:pStyle w:val="31"/>
            <w:tabs>
              <w:tab w:val="right" w:leader="dot" w:pos="9628"/>
            </w:tabs>
            <w:spacing w:after="0" w:line="360" w:lineRule="auto"/>
            <w:ind w:left="681" w:hanging="454"/>
            <w:rPr>
              <w:rFonts w:asciiTheme="majorBidi" w:eastAsiaTheme="minorEastAsia" w:hAnsiTheme="majorBidi" w:cstheme="majorBidi"/>
              <w:noProof/>
              <w:sz w:val="28"/>
              <w:szCs w:val="28"/>
              <w:lang w:eastAsia="ru-RU"/>
            </w:rPr>
          </w:pPr>
          <w:hyperlink w:anchor="_Toc505285439" w:history="1">
            <w:r w:rsidR="00744997" w:rsidRPr="00744997">
              <w:rPr>
                <w:rStyle w:val="a9"/>
                <w:rFonts w:asciiTheme="majorBidi" w:hAnsiTheme="majorBidi" w:cstheme="majorBidi"/>
                <w:noProof/>
                <w:color w:val="auto"/>
                <w:sz w:val="28"/>
                <w:szCs w:val="28"/>
              </w:rPr>
              <w:t>2.1 Общий анализ кредитного рынка</w:t>
            </w:r>
            <w:r w:rsidR="00744997" w:rsidRPr="00744997">
              <w:rPr>
                <w:rFonts w:asciiTheme="majorBidi" w:hAnsiTheme="majorBidi" w:cstheme="majorBidi"/>
                <w:noProof/>
                <w:webHidden/>
                <w:sz w:val="28"/>
                <w:szCs w:val="28"/>
              </w:rPr>
              <w:tab/>
            </w:r>
            <w:r w:rsidR="00F05A53" w:rsidRPr="00744997">
              <w:rPr>
                <w:rFonts w:asciiTheme="majorBidi" w:hAnsiTheme="majorBidi" w:cstheme="majorBidi"/>
                <w:noProof/>
                <w:webHidden/>
                <w:sz w:val="28"/>
                <w:szCs w:val="28"/>
              </w:rPr>
              <w:fldChar w:fldCharType="begin"/>
            </w:r>
            <w:r w:rsidR="00744997" w:rsidRPr="00744997">
              <w:rPr>
                <w:rFonts w:asciiTheme="majorBidi" w:hAnsiTheme="majorBidi" w:cstheme="majorBidi"/>
                <w:noProof/>
                <w:webHidden/>
                <w:sz w:val="28"/>
                <w:szCs w:val="28"/>
              </w:rPr>
              <w:instrText xml:space="preserve"> PAGEREF _Toc505285439 \h </w:instrText>
            </w:r>
            <w:r w:rsidR="00F05A53" w:rsidRPr="00744997">
              <w:rPr>
                <w:rFonts w:asciiTheme="majorBidi" w:hAnsiTheme="majorBidi" w:cstheme="majorBidi"/>
                <w:noProof/>
                <w:webHidden/>
                <w:sz w:val="28"/>
                <w:szCs w:val="28"/>
              </w:rPr>
            </w:r>
            <w:r w:rsidR="00F05A53" w:rsidRPr="00744997">
              <w:rPr>
                <w:rFonts w:asciiTheme="majorBidi" w:hAnsiTheme="majorBidi" w:cstheme="majorBidi"/>
                <w:noProof/>
                <w:webHidden/>
                <w:sz w:val="28"/>
                <w:szCs w:val="28"/>
              </w:rPr>
              <w:fldChar w:fldCharType="separate"/>
            </w:r>
            <w:r w:rsidR="00B333D3">
              <w:rPr>
                <w:rFonts w:asciiTheme="majorBidi" w:hAnsiTheme="majorBidi" w:cstheme="majorBidi"/>
                <w:noProof/>
                <w:webHidden/>
                <w:sz w:val="28"/>
                <w:szCs w:val="28"/>
              </w:rPr>
              <w:t>18</w:t>
            </w:r>
            <w:r w:rsidR="00F05A53" w:rsidRPr="00744997">
              <w:rPr>
                <w:rFonts w:asciiTheme="majorBidi" w:hAnsiTheme="majorBidi" w:cstheme="majorBidi"/>
                <w:noProof/>
                <w:webHidden/>
                <w:sz w:val="28"/>
                <w:szCs w:val="28"/>
              </w:rPr>
              <w:fldChar w:fldCharType="end"/>
            </w:r>
          </w:hyperlink>
        </w:p>
        <w:p w:rsidR="00744997" w:rsidRPr="00744997" w:rsidRDefault="00B74FC3" w:rsidP="00807910">
          <w:pPr>
            <w:pStyle w:val="31"/>
            <w:tabs>
              <w:tab w:val="right" w:leader="dot" w:pos="9628"/>
            </w:tabs>
            <w:spacing w:after="0" w:line="360" w:lineRule="auto"/>
            <w:ind w:left="681" w:hanging="454"/>
            <w:rPr>
              <w:rFonts w:asciiTheme="majorBidi" w:eastAsiaTheme="minorEastAsia" w:hAnsiTheme="majorBidi" w:cstheme="majorBidi"/>
              <w:noProof/>
              <w:sz w:val="28"/>
              <w:szCs w:val="28"/>
              <w:lang w:eastAsia="ru-RU"/>
            </w:rPr>
          </w:pPr>
          <w:hyperlink w:anchor="_Toc505285440" w:history="1">
            <w:r w:rsidR="00744997" w:rsidRPr="00744997">
              <w:rPr>
                <w:rStyle w:val="a9"/>
                <w:rFonts w:asciiTheme="majorBidi" w:hAnsiTheme="majorBidi" w:cstheme="majorBidi"/>
                <w:noProof/>
                <w:color w:val="auto"/>
                <w:sz w:val="28"/>
                <w:szCs w:val="28"/>
              </w:rPr>
              <w:t>2.2 Эффективность функционирования современной кредитной системы</w:t>
            </w:r>
            <w:r w:rsidR="00744997" w:rsidRPr="00744997">
              <w:rPr>
                <w:rFonts w:asciiTheme="majorBidi" w:hAnsiTheme="majorBidi" w:cstheme="majorBidi"/>
                <w:noProof/>
                <w:webHidden/>
                <w:sz w:val="28"/>
                <w:szCs w:val="28"/>
              </w:rPr>
              <w:tab/>
            </w:r>
            <w:r w:rsidR="00F05A53" w:rsidRPr="00744997">
              <w:rPr>
                <w:rFonts w:asciiTheme="majorBidi" w:hAnsiTheme="majorBidi" w:cstheme="majorBidi"/>
                <w:noProof/>
                <w:webHidden/>
                <w:sz w:val="28"/>
                <w:szCs w:val="28"/>
              </w:rPr>
              <w:fldChar w:fldCharType="begin"/>
            </w:r>
            <w:r w:rsidR="00744997" w:rsidRPr="00744997">
              <w:rPr>
                <w:rFonts w:asciiTheme="majorBidi" w:hAnsiTheme="majorBidi" w:cstheme="majorBidi"/>
                <w:noProof/>
                <w:webHidden/>
                <w:sz w:val="28"/>
                <w:szCs w:val="28"/>
              </w:rPr>
              <w:instrText xml:space="preserve"> PAGEREF _Toc505285440 \h </w:instrText>
            </w:r>
            <w:r w:rsidR="00F05A53" w:rsidRPr="00744997">
              <w:rPr>
                <w:rFonts w:asciiTheme="majorBidi" w:hAnsiTheme="majorBidi" w:cstheme="majorBidi"/>
                <w:noProof/>
                <w:webHidden/>
                <w:sz w:val="28"/>
                <w:szCs w:val="28"/>
              </w:rPr>
            </w:r>
            <w:r w:rsidR="00F05A53" w:rsidRPr="00744997">
              <w:rPr>
                <w:rFonts w:asciiTheme="majorBidi" w:hAnsiTheme="majorBidi" w:cstheme="majorBidi"/>
                <w:noProof/>
                <w:webHidden/>
                <w:sz w:val="28"/>
                <w:szCs w:val="28"/>
              </w:rPr>
              <w:fldChar w:fldCharType="separate"/>
            </w:r>
            <w:r w:rsidR="00B333D3">
              <w:rPr>
                <w:rFonts w:asciiTheme="majorBidi" w:hAnsiTheme="majorBidi" w:cstheme="majorBidi"/>
                <w:noProof/>
                <w:webHidden/>
                <w:sz w:val="28"/>
                <w:szCs w:val="28"/>
              </w:rPr>
              <w:t>25</w:t>
            </w:r>
            <w:r w:rsidR="00F05A53" w:rsidRPr="00744997">
              <w:rPr>
                <w:rFonts w:asciiTheme="majorBidi" w:hAnsiTheme="majorBidi" w:cstheme="majorBidi"/>
                <w:noProof/>
                <w:webHidden/>
                <w:sz w:val="28"/>
                <w:szCs w:val="28"/>
              </w:rPr>
              <w:fldChar w:fldCharType="end"/>
            </w:r>
          </w:hyperlink>
        </w:p>
        <w:p w:rsidR="00744997" w:rsidRPr="00744997" w:rsidRDefault="00B74FC3" w:rsidP="00807910">
          <w:pPr>
            <w:pStyle w:val="21"/>
            <w:rPr>
              <w:rFonts w:eastAsiaTheme="minorEastAsia"/>
              <w:lang w:eastAsia="ru-RU"/>
            </w:rPr>
          </w:pPr>
          <w:hyperlink w:anchor="_Toc505285441" w:history="1">
            <w:r w:rsidR="00744997" w:rsidRPr="00744997">
              <w:rPr>
                <w:rStyle w:val="a9"/>
                <w:color w:val="auto"/>
              </w:rPr>
              <w:t>3 Проблемы развития и пути совершенствования кредитного рынка РФ</w:t>
            </w:r>
            <w:r w:rsidR="00744997" w:rsidRPr="00744997">
              <w:rPr>
                <w:webHidden/>
              </w:rPr>
              <w:tab/>
            </w:r>
            <w:r w:rsidR="00F05A53" w:rsidRPr="00744997">
              <w:rPr>
                <w:webHidden/>
              </w:rPr>
              <w:fldChar w:fldCharType="begin"/>
            </w:r>
            <w:r w:rsidR="00744997" w:rsidRPr="00744997">
              <w:rPr>
                <w:webHidden/>
              </w:rPr>
              <w:instrText xml:space="preserve"> PAGEREF _Toc505285441 \h </w:instrText>
            </w:r>
            <w:r w:rsidR="00F05A53" w:rsidRPr="00744997">
              <w:rPr>
                <w:webHidden/>
              </w:rPr>
            </w:r>
            <w:r w:rsidR="00F05A53" w:rsidRPr="00744997">
              <w:rPr>
                <w:webHidden/>
              </w:rPr>
              <w:fldChar w:fldCharType="separate"/>
            </w:r>
            <w:r w:rsidR="00B333D3">
              <w:rPr>
                <w:webHidden/>
              </w:rPr>
              <w:t>30</w:t>
            </w:r>
            <w:r w:rsidR="00F05A53" w:rsidRPr="00744997">
              <w:rPr>
                <w:webHidden/>
              </w:rPr>
              <w:fldChar w:fldCharType="end"/>
            </w:r>
          </w:hyperlink>
        </w:p>
        <w:p w:rsidR="00744997" w:rsidRPr="00744997" w:rsidRDefault="00B74FC3" w:rsidP="00807910">
          <w:pPr>
            <w:pStyle w:val="31"/>
            <w:tabs>
              <w:tab w:val="right" w:leader="dot" w:pos="9628"/>
            </w:tabs>
            <w:spacing w:after="0" w:line="360" w:lineRule="auto"/>
            <w:ind w:left="681" w:hanging="454"/>
            <w:rPr>
              <w:rFonts w:asciiTheme="majorBidi" w:eastAsiaTheme="minorEastAsia" w:hAnsiTheme="majorBidi" w:cstheme="majorBidi"/>
              <w:noProof/>
              <w:sz w:val="28"/>
              <w:szCs w:val="28"/>
              <w:lang w:eastAsia="ru-RU"/>
            </w:rPr>
          </w:pPr>
          <w:hyperlink w:anchor="_Toc505285442" w:history="1">
            <w:r w:rsidR="00744997" w:rsidRPr="00744997">
              <w:rPr>
                <w:rStyle w:val="a9"/>
                <w:rFonts w:asciiTheme="majorBidi" w:hAnsiTheme="majorBidi" w:cstheme="majorBidi"/>
                <w:noProof/>
                <w:color w:val="auto"/>
                <w:sz w:val="28"/>
                <w:szCs w:val="28"/>
              </w:rPr>
              <w:t>3.1 Проблемы развития кредитного рынка в РФ</w:t>
            </w:r>
            <w:r w:rsidR="00744997" w:rsidRPr="00744997">
              <w:rPr>
                <w:rFonts w:asciiTheme="majorBidi" w:hAnsiTheme="majorBidi" w:cstheme="majorBidi"/>
                <w:noProof/>
                <w:webHidden/>
                <w:sz w:val="28"/>
                <w:szCs w:val="28"/>
              </w:rPr>
              <w:tab/>
            </w:r>
            <w:r w:rsidR="00F05A53" w:rsidRPr="00744997">
              <w:rPr>
                <w:rFonts w:asciiTheme="majorBidi" w:hAnsiTheme="majorBidi" w:cstheme="majorBidi"/>
                <w:noProof/>
                <w:webHidden/>
                <w:sz w:val="28"/>
                <w:szCs w:val="28"/>
              </w:rPr>
              <w:fldChar w:fldCharType="begin"/>
            </w:r>
            <w:r w:rsidR="00744997" w:rsidRPr="00744997">
              <w:rPr>
                <w:rFonts w:asciiTheme="majorBidi" w:hAnsiTheme="majorBidi" w:cstheme="majorBidi"/>
                <w:noProof/>
                <w:webHidden/>
                <w:sz w:val="28"/>
                <w:szCs w:val="28"/>
              </w:rPr>
              <w:instrText xml:space="preserve"> PAGEREF _Toc505285442 \h </w:instrText>
            </w:r>
            <w:r w:rsidR="00F05A53" w:rsidRPr="00744997">
              <w:rPr>
                <w:rFonts w:asciiTheme="majorBidi" w:hAnsiTheme="majorBidi" w:cstheme="majorBidi"/>
                <w:noProof/>
                <w:webHidden/>
                <w:sz w:val="28"/>
                <w:szCs w:val="28"/>
              </w:rPr>
            </w:r>
            <w:r w:rsidR="00F05A53" w:rsidRPr="00744997">
              <w:rPr>
                <w:rFonts w:asciiTheme="majorBidi" w:hAnsiTheme="majorBidi" w:cstheme="majorBidi"/>
                <w:noProof/>
                <w:webHidden/>
                <w:sz w:val="28"/>
                <w:szCs w:val="28"/>
              </w:rPr>
              <w:fldChar w:fldCharType="separate"/>
            </w:r>
            <w:r w:rsidR="00B333D3">
              <w:rPr>
                <w:rFonts w:asciiTheme="majorBidi" w:hAnsiTheme="majorBidi" w:cstheme="majorBidi"/>
                <w:noProof/>
                <w:webHidden/>
                <w:sz w:val="28"/>
                <w:szCs w:val="28"/>
              </w:rPr>
              <w:t>30</w:t>
            </w:r>
            <w:r w:rsidR="00F05A53" w:rsidRPr="00744997">
              <w:rPr>
                <w:rFonts w:asciiTheme="majorBidi" w:hAnsiTheme="majorBidi" w:cstheme="majorBidi"/>
                <w:noProof/>
                <w:webHidden/>
                <w:sz w:val="28"/>
                <w:szCs w:val="28"/>
              </w:rPr>
              <w:fldChar w:fldCharType="end"/>
            </w:r>
          </w:hyperlink>
        </w:p>
        <w:p w:rsidR="00744997" w:rsidRPr="00744997" w:rsidRDefault="00B74FC3" w:rsidP="00807910">
          <w:pPr>
            <w:pStyle w:val="31"/>
            <w:tabs>
              <w:tab w:val="right" w:leader="dot" w:pos="9628"/>
            </w:tabs>
            <w:spacing w:after="0" w:line="360" w:lineRule="auto"/>
            <w:ind w:left="681" w:hanging="454"/>
            <w:rPr>
              <w:rFonts w:asciiTheme="majorBidi" w:eastAsiaTheme="minorEastAsia" w:hAnsiTheme="majorBidi" w:cstheme="majorBidi"/>
              <w:noProof/>
              <w:sz w:val="28"/>
              <w:szCs w:val="28"/>
              <w:lang w:eastAsia="ru-RU"/>
            </w:rPr>
          </w:pPr>
          <w:hyperlink w:anchor="_Toc505285443" w:history="1">
            <w:r w:rsidR="00744997" w:rsidRPr="00744997">
              <w:rPr>
                <w:rStyle w:val="a9"/>
                <w:rFonts w:asciiTheme="majorBidi" w:hAnsiTheme="majorBidi" w:cstheme="majorBidi"/>
                <w:noProof/>
                <w:color w:val="auto"/>
                <w:sz w:val="28"/>
                <w:szCs w:val="28"/>
              </w:rPr>
              <w:t>3.2 Пути совершенствования кредитного рынка РФ</w:t>
            </w:r>
            <w:r w:rsidR="00744997" w:rsidRPr="00744997">
              <w:rPr>
                <w:rFonts w:asciiTheme="majorBidi" w:hAnsiTheme="majorBidi" w:cstheme="majorBidi"/>
                <w:noProof/>
                <w:webHidden/>
                <w:sz w:val="28"/>
                <w:szCs w:val="28"/>
              </w:rPr>
              <w:tab/>
            </w:r>
            <w:r w:rsidR="00F05A53" w:rsidRPr="00744997">
              <w:rPr>
                <w:rFonts w:asciiTheme="majorBidi" w:hAnsiTheme="majorBidi" w:cstheme="majorBidi"/>
                <w:noProof/>
                <w:webHidden/>
                <w:sz w:val="28"/>
                <w:szCs w:val="28"/>
              </w:rPr>
              <w:fldChar w:fldCharType="begin"/>
            </w:r>
            <w:r w:rsidR="00744997" w:rsidRPr="00744997">
              <w:rPr>
                <w:rFonts w:asciiTheme="majorBidi" w:hAnsiTheme="majorBidi" w:cstheme="majorBidi"/>
                <w:noProof/>
                <w:webHidden/>
                <w:sz w:val="28"/>
                <w:szCs w:val="28"/>
              </w:rPr>
              <w:instrText xml:space="preserve"> PAGEREF _Toc505285443 \h </w:instrText>
            </w:r>
            <w:r w:rsidR="00F05A53" w:rsidRPr="00744997">
              <w:rPr>
                <w:rFonts w:asciiTheme="majorBidi" w:hAnsiTheme="majorBidi" w:cstheme="majorBidi"/>
                <w:noProof/>
                <w:webHidden/>
                <w:sz w:val="28"/>
                <w:szCs w:val="28"/>
              </w:rPr>
            </w:r>
            <w:r w:rsidR="00F05A53" w:rsidRPr="00744997">
              <w:rPr>
                <w:rFonts w:asciiTheme="majorBidi" w:hAnsiTheme="majorBidi" w:cstheme="majorBidi"/>
                <w:noProof/>
                <w:webHidden/>
                <w:sz w:val="28"/>
                <w:szCs w:val="28"/>
              </w:rPr>
              <w:fldChar w:fldCharType="separate"/>
            </w:r>
            <w:r w:rsidR="00B333D3">
              <w:rPr>
                <w:rFonts w:asciiTheme="majorBidi" w:hAnsiTheme="majorBidi" w:cstheme="majorBidi"/>
                <w:noProof/>
                <w:webHidden/>
                <w:sz w:val="28"/>
                <w:szCs w:val="28"/>
              </w:rPr>
              <w:t>33</w:t>
            </w:r>
            <w:r w:rsidR="00F05A53" w:rsidRPr="00744997">
              <w:rPr>
                <w:rFonts w:asciiTheme="majorBidi" w:hAnsiTheme="majorBidi" w:cstheme="majorBidi"/>
                <w:noProof/>
                <w:webHidden/>
                <w:sz w:val="28"/>
                <w:szCs w:val="28"/>
              </w:rPr>
              <w:fldChar w:fldCharType="end"/>
            </w:r>
          </w:hyperlink>
        </w:p>
        <w:p w:rsidR="00744997" w:rsidRPr="00807910" w:rsidRDefault="00B74FC3" w:rsidP="00744997">
          <w:pPr>
            <w:pStyle w:val="12"/>
            <w:tabs>
              <w:tab w:val="right" w:leader="dot" w:pos="9628"/>
            </w:tabs>
            <w:spacing w:after="0" w:line="360" w:lineRule="auto"/>
            <w:rPr>
              <w:rFonts w:asciiTheme="majorBidi" w:eastAsiaTheme="minorEastAsia" w:hAnsiTheme="majorBidi" w:cstheme="majorBidi"/>
              <w:caps/>
              <w:noProof/>
              <w:sz w:val="28"/>
              <w:szCs w:val="28"/>
              <w:lang w:eastAsia="ru-RU"/>
            </w:rPr>
          </w:pPr>
          <w:hyperlink w:anchor="_Toc505285444" w:history="1">
            <w:r w:rsidR="00744997" w:rsidRPr="00807910">
              <w:rPr>
                <w:rStyle w:val="a9"/>
                <w:rFonts w:asciiTheme="majorBidi" w:hAnsiTheme="majorBidi" w:cstheme="majorBidi"/>
                <w:caps/>
                <w:noProof/>
                <w:color w:val="auto"/>
                <w:sz w:val="28"/>
                <w:szCs w:val="28"/>
              </w:rPr>
              <w:t>Заключение</w:t>
            </w:r>
            <w:r w:rsidR="00744997" w:rsidRPr="00807910">
              <w:rPr>
                <w:rFonts w:asciiTheme="majorBidi" w:hAnsiTheme="majorBidi" w:cstheme="majorBidi"/>
                <w:caps/>
                <w:noProof/>
                <w:webHidden/>
                <w:sz w:val="28"/>
                <w:szCs w:val="28"/>
              </w:rPr>
              <w:tab/>
            </w:r>
            <w:r w:rsidR="00F05A53" w:rsidRPr="00807910">
              <w:rPr>
                <w:rFonts w:asciiTheme="majorBidi" w:hAnsiTheme="majorBidi" w:cstheme="majorBidi"/>
                <w:caps/>
                <w:noProof/>
                <w:webHidden/>
                <w:sz w:val="28"/>
                <w:szCs w:val="28"/>
              </w:rPr>
              <w:fldChar w:fldCharType="begin"/>
            </w:r>
            <w:r w:rsidR="00744997" w:rsidRPr="00807910">
              <w:rPr>
                <w:rFonts w:asciiTheme="majorBidi" w:hAnsiTheme="majorBidi" w:cstheme="majorBidi"/>
                <w:caps/>
                <w:noProof/>
                <w:webHidden/>
                <w:sz w:val="28"/>
                <w:szCs w:val="28"/>
              </w:rPr>
              <w:instrText xml:space="preserve"> PAGEREF _Toc505285444 \h </w:instrText>
            </w:r>
            <w:r w:rsidR="00F05A53" w:rsidRPr="00807910">
              <w:rPr>
                <w:rFonts w:asciiTheme="majorBidi" w:hAnsiTheme="majorBidi" w:cstheme="majorBidi"/>
                <w:caps/>
                <w:noProof/>
                <w:webHidden/>
                <w:sz w:val="28"/>
                <w:szCs w:val="28"/>
              </w:rPr>
            </w:r>
            <w:r w:rsidR="00F05A53" w:rsidRPr="00807910">
              <w:rPr>
                <w:rFonts w:asciiTheme="majorBidi" w:hAnsiTheme="majorBidi" w:cstheme="majorBidi"/>
                <w:caps/>
                <w:noProof/>
                <w:webHidden/>
                <w:sz w:val="28"/>
                <w:szCs w:val="28"/>
              </w:rPr>
              <w:fldChar w:fldCharType="separate"/>
            </w:r>
            <w:r w:rsidR="00B333D3">
              <w:rPr>
                <w:rFonts w:asciiTheme="majorBidi" w:hAnsiTheme="majorBidi" w:cstheme="majorBidi"/>
                <w:caps/>
                <w:noProof/>
                <w:webHidden/>
                <w:sz w:val="28"/>
                <w:szCs w:val="28"/>
              </w:rPr>
              <w:t>37</w:t>
            </w:r>
            <w:r w:rsidR="00F05A53" w:rsidRPr="00807910">
              <w:rPr>
                <w:rFonts w:asciiTheme="majorBidi" w:hAnsiTheme="majorBidi" w:cstheme="majorBidi"/>
                <w:caps/>
                <w:noProof/>
                <w:webHidden/>
                <w:sz w:val="28"/>
                <w:szCs w:val="28"/>
              </w:rPr>
              <w:fldChar w:fldCharType="end"/>
            </w:r>
          </w:hyperlink>
        </w:p>
        <w:p w:rsidR="00744997" w:rsidRPr="00807910" w:rsidRDefault="00B74FC3" w:rsidP="00744997">
          <w:pPr>
            <w:pStyle w:val="12"/>
            <w:tabs>
              <w:tab w:val="right" w:leader="dot" w:pos="9628"/>
            </w:tabs>
            <w:spacing w:after="0" w:line="360" w:lineRule="auto"/>
            <w:rPr>
              <w:rFonts w:asciiTheme="majorBidi" w:eastAsiaTheme="minorEastAsia" w:hAnsiTheme="majorBidi" w:cstheme="majorBidi"/>
              <w:caps/>
              <w:noProof/>
              <w:sz w:val="28"/>
              <w:szCs w:val="28"/>
              <w:lang w:eastAsia="ru-RU"/>
            </w:rPr>
          </w:pPr>
          <w:hyperlink w:anchor="_Toc505285445" w:history="1">
            <w:r w:rsidR="00744997" w:rsidRPr="00807910">
              <w:rPr>
                <w:rStyle w:val="a9"/>
                <w:rFonts w:asciiTheme="majorBidi" w:hAnsiTheme="majorBidi" w:cstheme="majorBidi"/>
                <w:caps/>
                <w:noProof/>
                <w:color w:val="auto"/>
                <w:sz w:val="28"/>
                <w:szCs w:val="28"/>
              </w:rPr>
              <w:t>Список использованных источников</w:t>
            </w:r>
            <w:r w:rsidR="00744997" w:rsidRPr="00807910">
              <w:rPr>
                <w:rFonts w:asciiTheme="majorBidi" w:hAnsiTheme="majorBidi" w:cstheme="majorBidi"/>
                <w:caps/>
                <w:noProof/>
                <w:webHidden/>
                <w:sz w:val="28"/>
                <w:szCs w:val="28"/>
              </w:rPr>
              <w:tab/>
            </w:r>
            <w:r w:rsidR="00F05A53" w:rsidRPr="00807910">
              <w:rPr>
                <w:rFonts w:asciiTheme="majorBidi" w:hAnsiTheme="majorBidi" w:cstheme="majorBidi"/>
                <w:caps/>
                <w:noProof/>
                <w:webHidden/>
                <w:sz w:val="28"/>
                <w:szCs w:val="28"/>
              </w:rPr>
              <w:fldChar w:fldCharType="begin"/>
            </w:r>
            <w:r w:rsidR="00744997" w:rsidRPr="00807910">
              <w:rPr>
                <w:rFonts w:asciiTheme="majorBidi" w:hAnsiTheme="majorBidi" w:cstheme="majorBidi"/>
                <w:caps/>
                <w:noProof/>
                <w:webHidden/>
                <w:sz w:val="28"/>
                <w:szCs w:val="28"/>
              </w:rPr>
              <w:instrText xml:space="preserve"> PAGEREF _Toc505285445 \h </w:instrText>
            </w:r>
            <w:r w:rsidR="00F05A53" w:rsidRPr="00807910">
              <w:rPr>
                <w:rFonts w:asciiTheme="majorBidi" w:hAnsiTheme="majorBidi" w:cstheme="majorBidi"/>
                <w:caps/>
                <w:noProof/>
                <w:webHidden/>
                <w:sz w:val="28"/>
                <w:szCs w:val="28"/>
              </w:rPr>
            </w:r>
            <w:r w:rsidR="00F05A53" w:rsidRPr="00807910">
              <w:rPr>
                <w:rFonts w:asciiTheme="majorBidi" w:hAnsiTheme="majorBidi" w:cstheme="majorBidi"/>
                <w:caps/>
                <w:noProof/>
                <w:webHidden/>
                <w:sz w:val="28"/>
                <w:szCs w:val="28"/>
              </w:rPr>
              <w:fldChar w:fldCharType="separate"/>
            </w:r>
            <w:r w:rsidR="00B333D3">
              <w:rPr>
                <w:rFonts w:asciiTheme="majorBidi" w:hAnsiTheme="majorBidi" w:cstheme="majorBidi"/>
                <w:caps/>
                <w:noProof/>
                <w:webHidden/>
                <w:sz w:val="28"/>
                <w:szCs w:val="28"/>
              </w:rPr>
              <w:t>39</w:t>
            </w:r>
            <w:r w:rsidR="00F05A53" w:rsidRPr="00807910">
              <w:rPr>
                <w:rFonts w:asciiTheme="majorBidi" w:hAnsiTheme="majorBidi" w:cstheme="majorBidi"/>
                <w:caps/>
                <w:noProof/>
                <w:webHidden/>
                <w:sz w:val="28"/>
                <w:szCs w:val="28"/>
              </w:rPr>
              <w:fldChar w:fldCharType="end"/>
            </w:r>
          </w:hyperlink>
        </w:p>
        <w:p w:rsidR="00B556A9" w:rsidRDefault="00F05A53" w:rsidP="00744997">
          <w:pPr>
            <w:spacing w:after="0" w:line="360" w:lineRule="auto"/>
          </w:pPr>
          <w:r w:rsidRPr="00744997">
            <w:rPr>
              <w:rFonts w:asciiTheme="majorBidi" w:hAnsiTheme="majorBidi" w:cstheme="majorBidi"/>
              <w:b/>
              <w:bCs/>
              <w:sz w:val="28"/>
              <w:szCs w:val="28"/>
            </w:rPr>
            <w:fldChar w:fldCharType="end"/>
          </w:r>
        </w:p>
      </w:sdtContent>
    </w:sdt>
    <w:p w:rsidR="00FC7B8D" w:rsidRDefault="00FC7B8D" w:rsidP="00BE5126">
      <w:pPr>
        <w:spacing w:after="0" w:line="360" w:lineRule="auto"/>
        <w:rPr>
          <w:rFonts w:ascii="Times New Roman" w:hAnsi="Times New Roman" w:cs="Times New Roman"/>
          <w:sz w:val="28"/>
        </w:rPr>
      </w:pPr>
      <w:r>
        <w:rPr>
          <w:rFonts w:ascii="Times New Roman" w:hAnsi="Times New Roman" w:cs="Times New Roman"/>
          <w:sz w:val="28"/>
        </w:rPr>
        <w:br w:type="page"/>
      </w:r>
    </w:p>
    <w:p w:rsidR="00FC7B8D" w:rsidRPr="00FC7B8D" w:rsidRDefault="00FC7B8D" w:rsidP="00FC7B8D">
      <w:pPr>
        <w:pStyle w:val="10"/>
        <w:rPr>
          <w:rFonts w:cs="Times New Roman"/>
          <w:color w:val="000000" w:themeColor="text1"/>
        </w:rPr>
      </w:pPr>
      <w:bookmarkStart w:id="1" w:name="_Toc505285433"/>
      <w:r w:rsidRPr="00FC7B8D">
        <w:rPr>
          <w:rFonts w:cs="Times New Roman"/>
          <w:color w:val="000000" w:themeColor="text1"/>
        </w:rPr>
        <w:lastRenderedPageBreak/>
        <w:t>Введение</w:t>
      </w:r>
      <w:bookmarkEnd w:id="1"/>
    </w:p>
    <w:p w:rsidR="00FC7B8D" w:rsidRDefault="00FC7B8D" w:rsidP="00FC7B8D">
      <w:pPr>
        <w:spacing w:after="0" w:line="360" w:lineRule="auto"/>
        <w:ind w:firstLine="709"/>
        <w:jc w:val="center"/>
        <w:rPr>
          <w:rFonts w:ascii="Times New Roman" w:hAnsi="Times New Roman" w:cs="Times New Roman"/>
          <w:sz w:val="28"/>
        </w:rPr>
      </w:pPr>
    </w:p>
    <w:p w:rsidR="00FC7B8D" w:rsidRPr="00FC7B8D" w:rsidRDefault="00FC7B8D" w:rsidP="00FC7B8D">
      <w:pPr>
        <w:spacing w:after="0" w:line="360" w:lineRule="auto"/>
        <w:ind w:firstLine="709"/>
        <w:jc w:val="both"/>
        <w:rPr>
          <w:rFonts w:ascii="Times New Roman" w:hAnsi="Times New Roman" w:cs="Times New Roman"/>
          <w:sz w:val="28"/>
        </w:rPr>
      </w:pPr>
      <w:r w:rsidRPr="00FC7B8D">
        <w:rPr>
          <w:rFonts w:ascii="Times New Roman" w:hAnsi="Times New Roman" w:cs="Times New Roman"/>
          <w:sz w:val="28"/>
        </w:rPr>
        <w:t xml:space="preserve">Кредит является неотъемлемым элементом рыночного хозяйства, оказывающим непосредственное воздействие на процессы расширенного воспроизводства на макроуровне и на уровне отдельного предприятия. Будучи одновременно категорией воспроизводства и перераспределения, он ускоряет процессы воспроизводства на всех его фазах </w:t>
      </w:r>
      <w:r w:rsidR="00DB1EC4">
        <w:rPr>
          <w:rFonts w:ascii="Times New Roman" w:hAnsi="Times New Roman" w:cs="Times New Roman"/>
          <w:sz w:val="28"/>
        </w:rPr>
        <w:t>—</w:t>
      </w:r>
      <w:r w:rsidRPr="00FC7B8D">
        <w:rPr>
          <w:rFonts w:ascii="Times New Roman" w:hAnsi="Times New Roman" w:cs="Times New Roman"/>
          <w:sz w:val="28"/>
        </w:rPr>
        <w:t xml:space="preserve"> производства, распределения, обмена, потребления.</w:t>
      </w:r>
    </w:p>
    <w:p w:rsidR="00FC7B8D" w:rsidRPr="00FC7B8D" w:rsidRDefault="00FC7B8D" w:rsidP="00FC7B8D">
      <w:pPr>
        <w:spacing w:after="0" w:line="360" w:lineRule="auto"/>
        <w:ind w:firstLine="709"/>
        <w:jc w:val="both"/>
        <w:rPr>
          <w:rFonts w:ascii="Times New Roman" w:hAnsi="Times New Roman" w:cs="Times New Roman"/>
          <w:sz w:val="28"/>
        </w:rPr>
      </w:pPr>
      <w:r w:rsidRPr="00FC7B8D">
        <w:rPr>
          <w:rFonts w:ascii="Times New Roman" w:hAnsi="Times New Roman" w:cs="Times New Roman"/>
          <w:sz w:val="28"/>
        </w:rPr>
        <w:t>За счет кредита происходит формирование основных и оборотных средств предприятий; осуществляются расчеты между товаропроизводителями, портфельные и реальные инвестиции, оплата рабочей силы, увеличение объема денежной массы, участвующей в денежном обороте (в том числе в функциях средств платежа и обращения); ускоряются процессы реального накопления, производственного и личного потребления, формирования доходов бюджета, поступления выручки от реализации продукции предприятий.</w:t>
      </w:r>
    </w:p>
    <w:p w:rsidR="00FC7B8D" w:rsidRPr="00FC7B8D" w:rsidRDefault="00FC7B8D" w:rsidP="00FC7B8D">
      <w:pPr>
        <w:spacing w:after="0" w:line="360" w:lineRule="auto"/>
        <w:ind w:firstLine="709"/>
        <w:jc w:val="both"/>
        <w:rPr>
          <w:rFonts w:ascii="Times New Roman" w:hAnsi="Times New Roman" w:cs="Times New Roman"/>
          <w:sz w:val="28"/>
        </w:rPr>
      </w:pPr>
      <w:r w:rsidRPr="00FC7B8D">
        <w:rPr>
          <w:rFonts w:ascii="Times New Roman" w:hAnsi="Times New Roman" w:cs="Times New Roman"/>
          <w:sz w:val="28"/>
        </w:rPr>
        <w:t xml:space="preserve">Кредит как экономическая категория служит объектом активного государственного регулирования. Цели, преследуемые государством при кредитном регулировании могут быть различны. Хотя на первый взгляд кредитная политика государства есть прямое воздействие на деятельность коммерческого банка и направлена на расширение или сокращение кредитования экономики, она преследует цели стабильного развития внутренней экономики, укрепления денежного обращения, поддержки экспортеров на внешнем рынке. Воздействие на кредитную политику в целом </w:t>
      </w:r>
      <w:r w:rsidR="004D70BD" w:rsidRPr="00FC7B8D">
        <w:rPr>
          <w:rFonts w:ascii="Times New Roman" w:hAnsi="Times New Roman" w:cs="Times New Roman"/>
          <w:sz w:val="28"/>
        </w:rPr>
        <w:t>позволяет,</w:t>
      </w:r>
      <w:r w:rsidRPr="00FC7B8D">
        <w:rPr>
          <w:rFonts w:ascii="Times New Roman" w:hAnsi="Times New Roman" w:cs="Times New Roman"/>
          <w:sz w:val="28"/>
        </w:rPr>
        <w:t xml:space="preserve"> в конечном </w:t>
      </w:r>
      <w:r w:rsidR="004D70BD" w:rsidRPr="00FC7B8D">
        <w:rPr>
          <w:rFonts w:ascii="Times New Roman" w:hAnsi="Times New Roman" w:cs="Times New Roman"/>
          <w:sz w:val="28"/>
        </w:rPr>
        <w:t>счете,</w:t>
      </w:r>
      <w:r w:rsidRPr="00FC7B8D">
        <w:rPr>
          <w:rFonts w:ascii="Times New Roman" w:hAnsi="Times New Roman" w:cs="Times New Roman"/>
          <w:sz w:val="28"/>
        </w:rPr>
        <w:t xml:space="preserve"> достичь более глубоких стратегических задач развития экономики.</w:t>
      </w:r>
    </w:p>
    <w:p w:rsidR="00FC7B8D" w:rsidRPr="00FC7B8D" w:rsidRDefault="00FC7B8D" w:rsidP="00FC7B8D">
      <w:pPr>
        <w:spacing w:after="0" w:line="360" w:lineRule="auto"/>
        <w:ind w:firstLine="709"/>
        <w:jc w:val="both"/>
        <w:rPr>
          <w:rFonts w:ascii="Times New Roman" w:hAnsi="Times New Roman" w:cs="Times New Roman"/>
          <w:sz w:val="28"/>
        </w:rPr>
      </w:pPr>
      <w:r w:rsidRPr="00FC7B8D">
        <w:rPr>
          <w:rFonts w:ascii="Times New Roman" w:hAnsi="Times New Roman" w:cs="Times New Roman"/>
          <w:sz w:val="28"/>
        </w:rPr>
        <w:t>Таким образом, вопрос оценки и анализа состояния кредитной системы и роли кредита в экономике весьма актуален в условиях финансового кризиса, так как государство активно ищет пути его преодоления.</w:t>
      </w:r>
    </w:p>
    <w:p w:rsidR="00FC7B8D" w:rsidRPr="00FC7B8D" w:rsidRDefault="00FC7B8D" w:rsidP="00FC7B8D">
      <w:pPr>
        <w:spacing w:after="0" w:line="360" w:lineRule="auto"/>
        <w:ind w:firstLine="709"/>
        <w:jc w:val="both"/>
        <w:rPr>
          <w:rFonts w:ascii="Times New Roman" w:hAnsi="Times New Roman" w:cs="Times New Roman"/>
          <w:sz w:val="28"/>
        </w:rPr>
      </w:pPr>
      <w:r w:rsidRPr="00FC7B8D">
        <w:rPr>
          <w:rFonts w:ascii="Times New Roman" w:hAnsi="Times New Roman" w:cs="Times New Roman"/>
          <w:sz w:val="28"/>
        </w:rPr>
        <w:t>Целью данной работы является исследование кредита как экономической категории в условиях рыночной экономики с точки зрения его характеристик.</w:t>
      </w:r>
    </w:p>
    <w:p w:rsidR="00FC7B8D" w:rsidRPr="00FC7B8D" w:rsidRDefault="00FC7B8D" w:rsidP="00FC7B8D">
      <w:pPr>
        <w:spacing w:after="0" w:line="360" w:lineRule="auto"/>
        <w:ind w:firstLine="709"/>
        <w:jc w:val="both"/>
        <w:rPr>
          <w:rFonts w:ascii="Times New Roman" w:hAnsi="Times New Roman" w:cs="Times New Roman"/>
          <w:sz w:val="28"/>
        </w:rPr>
      </w:pPr>
      <w:r w:rsidRPr="00FC7B8D">
        <w:rPr>
          <w:rFonts w:ascii="Times New Roman" w:hAnsi="Times New Roman" w:cs="Times New Roman"/>
          <w:sz w:val="28"/>
        </w:rPr>
        <w:lastRenderedPageBreak/>
        <w:t>Задачи, обеспечивающие достижение цели, составляют содержание в трех главах:</w:t>
      </w:r>
    </w:p>
    <w:p w:rsidR="00B556A9" w:rsidRPr="0073747D" w:rsidRDefault="00DB1EC4" w:rsidP="00807910">
      <w:pPr>
        <w:pStyle w:val="1"/>
        <w:numPr>
          <w:ilvl w:val="0"/>
          <w:numId w:val="0"/>
        </w:numPr>
        <w:tabs>
          <w:tab w:val="clear" w:pos="993"/>
          <w:tab w:val="left" w:pos="1134"/>
        </w:tabs>
        <w:ind w:firstLine="709"/>
      </w:pPr>
      <w:r w:rsidRPr="0073747D">
        <w:t xml:space="preserve">— </w:t>
      </w:r>
      <w:r w:rsidR="00B556A9" w:rsidRPr="0073747D">
        <w:t>определить сущность кредита как категори</w:t>
      </w:r>
      <w:r w:rsidR="0073747D" w:rsidRPr="0073747D">
        <w:t>и</w:t>
      </w:r>
      <w:r w:rsidR="00B556A9" w:rsidRPr="0073747D">
        <w:t xml:space="preserve"> экономики;</w:t>
      </w:r>
    </w:p>
    <w:p w:rsidR="00B556A9" w:rsidRPr="0073747D" w:rsidRDefault="003D559B" w:rsidP="00807910">
      <w:pPr>
        <w:pStyle w:val="1"/>
        <w:numPr>
          <w:ilvl w:val="0"/>
          <w:numId w:val="0"/>
        </w:numPr>
        <w:tabs>
          <w:tab w:val="left" w:pos="1134"/>
        </w:tabs>
        <w:ind w:firstLine="709"/>
      </w:pPr>
      <w:r w:rsidRPr="0073747D">
        <w:t>—</w:t>
      </w:r>
      <w:r w:rsidR="00DB1EC4" w:rsidRPr="0073747D">
        <w:t xml:space="preserve"> </w:t>
      </w:r>
      <w:r w:rsidR="00B556A9" w:rsidRPr="0073747D">
        <w:t>выявить формы и функции кредита;</w:t>
      </w:r>
    </w:p>
    <w:p w:rsidR="00B556A9" w:rsidRPr="00744997" w:rsidRDefault="003D559B" w:rsidP="00807910">
      <w:pPr>
        <w:pStyle w:val="1"/>
        <w:numPr>
          <w:ilvl w:val="0"/>
          <w:numId w:val="0"/>
        </w:numPr>
        <w:tabs>
          <w:tab w:val="left" w:pos="1134"/>
        </w:tabs>
        <w:ind w:firstLine="709"/>
      </w:pPr>
      <w:r w:rsidRPr="00744997">
        <w:t>—</w:t>
      </w:r>
      <w:r w:rsidR="001A19D0" w:rsidRPr="00744997">
        <w:t xml:space="preserve"> </w:t>
      </w:r>
      <w:r w:rsidR="00B556A9" w:rsidRPr="00744997">
        <w:t>рассмотреть макроэкономическое значение кредитного процесса;</w:t>
      </w:r>
    </w:p>
    <w:p w:rsidR="00B556A9" w:rsidRPr="00744997" w:rsidRDefault="003D559B" w:rsidP="00807910">
      <w:pPr>
        <w:pStyle w:val="1"/>
        <w:numPr>
          <w:ilvl w:val="0"/>
          <w:numId w:val="0"/>
        </w:numPr>
        <w:tabs>
          <w:tab w:val="clear" w:pos="993"/>
          <w:tab w:val="left" w:pos="1134"/>
        </w:tabs>
        <w:ind w:firstLine="709"/>
      </w:pPr>
      <w:r w:rsidRPr="00744997">
        <w:t>—</w:t>
      </w:r>
      <w:r w:rsidR="00744997" w:rsidRPr="00744997">
        <w:t xml:space="preserve"> провести анализ </w:t>
      </w:r>
      <w:r w:rsidR="00744997">
        <w:t xml:space="preserve">современного состояния </w:t>
      </w:r>
      <w:r w:rsidR="00744997" w:rsidRPr="00744997">
        <w:t>кредитного рынка РФ;</w:t>
      </w:r>
    </w:p>
    <w:p w:rsidR="00FC7B8D" w:rsidRPr="005C5FB4" w:rsidRDefault="003D559B" w:rsidP="00807910">
      <w:pPr>
        <w:pStyle w:val="1"/>
        <w:numPr>
          <w:ilvl w:val="0"/>
          <w:numId w:val="0"/>
        </w:numPr>
        <w:tabs>
          <w:tab w:val="left" w:pos="1134"/>
        </w:tabs>
        <w:ind w:firstLine="709"/>
      </w:pPr>
      <w:r w:rsidRPr="00744997">
        <w:t>—</w:t>
      </w:r>
      <w:r w:rsidR="001A19D0" w:rsidRPr="00744997">
        <w:t xml:space="preserve"> </w:t>
      </w:r>
      <w:r w:rsidR="00B556A9" w:rsidRPr="00744997">
        <w:t>проанализировать проблемы</w:t>
      </w:r>
      <w:r w:rsidR="0073747D" w:rsidRPr="00744997">
        <w:t xml:space="preserve"> развития и пути совершенствования кредитного рынка</w:t>
      </w:r>
      <w:r w:rsidR="00B556A9" w:rsidRPr="00744997">
        <w:t xml:space="preserve"> РФ.</w:t>
      </w:r>
    </w:p>
    <w:p w:rsidR="00FC7B8D" w:rsidRPr="00FC7B8D" w:rsidRDefault="00FC7B8D" w:rsidP="00FC7B8D">
      <w:pPr>
        <w:spacing w:after="0" w:line="360" w:lineRule="auto"/>
        <w:ind w:firstLine="709"/>
        <w:jc w:val="both"/>
        <w:rPr>
          <w:rFonts w:ascii="Times New Roman" w:hAnsi="Times New Roman" w:cs="Times New Roman"/>
          <w:sz w:val="28"/>
        </w:rPr>
      </w:pPr>
      <w:r w:rsidRPr="00FC7B8D">
        <w:rPr>
          <w:rFonts w:ascii="Times New Roman" w:hAnsi="Times New Roman" w:cs="Times New Roman"/>
          <w:sz w:val="28"/>
        </w:rPr>
        <w:t>Объектом исследования является категория кредита в рыночной экономике.</w:t>
      </w:r>
    </w:p>
    <w:p w:rsidR="00FC7B8D" w:rsidRPr="00FC7B8D" w:rsidRDefault="00FC7B8D" w:rsidP="00FC7B8D">
      <w:pPr>
        <w:spacing w:after="0" w:line="360" w:lineRule="auto"/>
        <w:ind w:firstLine="709"/>
        <w:jc w:val="both"/>
        <w:rPr>
          <w:rFonts w:ascii="Times New Roman" w:hAnsi="Times New Roman" w:cs="Times New Roman"/>
          <w:sz w:val="28"/>
        </w:rPr>
      </w:pPr>
      <w:r w:rsidRPr="00FC7B8D">
        <w:rPr>
          <w:rFonts w:ascii="Times New Roman" w:hAnsi="Times New Roman" w:cs="Times New Roman"/>
          <w:sz w:val="28"/>
        </w:rPr>
        <w:t>Предметом исследования является сущность кредита, его функции и формы, а также рассмотрение текущего и будущего сос</w:t>
      </w:r>
      <w:r w:rsidR="005A4D5F">
        <w:rPr>
          <w:rFonts w:ascii="Times New Roman" w:hAnsi="Times New Roman" w:cs="Times New Roman"/>
          <w:sz w:val="28"/>
        </w:rPr>
        <w:t>тояния кредитной системы России</w:t>
      </w:r>
      <w:r w:rsidRPr="00FC7B8D">
        <w:rPr>
          <w:rFonts w:ascii="Times New Roman" w:hAnsi="Times New Roman" w:cs="Times New Roman"/>
          <w:sz w:val="28"/>
        </w:rPr>
        <w:t>.</w:t>
      </w:r>
    </w:p>
    <w:p w:rsidR="00FC7B8D" w:rsidRPr="00FC7B8D" w:rsidRDefault="00FC7B8D" w:rsidP="00FC7B8D">
      <w:pPr>
        <w:spacing w:after="0" w:line="360" w:lineRule="auto"/>
        <w:ind w:firstLine="709"/>
        <w:jc w:val="both"/>
        <w:rPr>
          <w:rFonts w:ascii="Times New Roman" w:hAnsi="Times New Roman" w:cs="Times New Roman"/>
          <w:sz w:val="28"/>
        </w:rPr>
      </w:pPr>
      <w:r w:rsidRPr="00FC7B8D">
        <w:rPr>
          <w:rFonts w:ascii="Times New Roman" w:hAnsi="Times New Roman" w:cs="Times New Roman"/>
          <w:sz w:val="28"/>
        </w:rPr>
        <w:t>Информационную базу исследования составили следующие источники:</w:t>
      </w:r>
    </w:p>
    <w:p w:rsidR="00FC7B8D" w:rsidRPr="00FC7B8D" w:rsidRDefault="00DB1EC4" w:rsidP="00DB1EC4">
      <w:pPr>
        <w:pStyle w:val="1"/>
        <w:numPr>
          <w:ilvl w:val="0"/>
          <w:numId w:val="0"/>
        </w:numPr>
        <w:ind w:firstLine="709"/>
      </w:pPr>
      <w:r>
        <w:t xml:space="preserve">— </w:t>
      </w:r>
      <w:r w:rsidR="005C5FB4">
        <w:t>н</w:t>
      </w:r>
      <w:r w:rsidR="00FC7B8D" w:rsidRPr="00FC7B8D">
        <w:t>аучные источники (монографическая, учебная литература).</w:t>
      </w:r>
    </w:p>
    <w:p w:rsidR="00FC7B8D" w:rsidRPr="00FC7B8D" w:rsidRDefault="00DB1EC4" w:rsidP="00DB1EC4">
      <w:pPr>
        <w:pStyle w:val="1"/>
        <w:numPr>
          <w:ilvl w:val="0"/>
          <w:numId w:val="0"/>
        </w:numPr>
        <w:ind w:firstLine="709"/>
      </w:pPr>
      <w:r>
        <w:t xml:space="preserve">— </w:t>
      </w:r>
      <w:r w:rsidR="005C5FB4">
        <w:t>м</w:t>
      </w:r>
      <w:r w:rsidR="00FC7B8D" w:rsidRPr="00FC7B8D">
        <w:t>етодологические материалы Банка России</w:t>
      </w:r>
    </w:p>
    <w:p w:rsidR="00FC7B8D" w:rsidRPr="00FC7B8D" w:rsidRDefault="00DB1EC4" w:rsidP="00DB1EC4">
      <w:pPr>
        <w:pStyle w:val="1"/>
        <w:numPr>
          <w:ilvl w:val="0"/>
          <w:numId w:val="0"/>
        </w:numPr>
        <w:ind w:firstLine="709"/>
      </w:pPr>
      <w:r>
        <w:t xml:space="preserve">— </w:t>
      </w:r>
      <w:r w:rsidR="005C5FB4">
        <w:t>интернет-</w:t>
      </w:r>
      <w:r w:rsidR="00FC7B8D" w:rsidRPr="00FC7B8D">
        <w:t>ресурсы.</w:t>
      </w:r>
    </w:p>
    <w:p w:rsidR="00FC7B8D" w:rsidRPr="00FC7B8D" w:rsidRDefault="00DB1EC4" w:rsidP="00DB1EC4">
      <w:pPr>
        <w:pStyle w:val="1"/>
        <w:numPr>
          <w:ilvl w:val="0"/>
          <w:numId w:val="0"/>
        </w:numPr>
        <w:ind w:firstLine="709"/>
      </w:pPr>
      <w:r>
        <w:t xml:space="preserve">— </w:t>
      </w:r>
      <w:r w:rsidR="005C5FB4">
        <w:t>п</w:t>
      </w:r>
      <w:r w:rsidR="00FC7B8D" w:rsidRPr="00FC7B8D">
        <w:t>убликации с</w:t>
      </w:r>
      <w:r w:rsidR="005A4D5F">
        <w:t>пециальной периодической печати.</w:t>
      </w:r>
    </w:p>
    <w:p w:rsidR="00FC7B8D" w:rsidRDefault="00FC7B8D" w:rsidP="00FC7B8D">
      <w:pPr>
        <w:spacing w:after="0" w:line="360" w:lineRule="auto"/>
        <w:ind w:firstLine="709"/>
        <w:jc w:val="both"/>
        <w:rPr>
          <w:rFonts w:ascii="Times New Roman" w:hAnsi="Times New Roman" w:cs="Times New Roman"/>
          <w:sz w:val="28"/>
        </w:rPr>
      </w:pPr>
      <w:r w:rsidRPr="00FC7B8D">
        <w:rPr>
          <w:rFonts w:ascii="Times New Roman" w:hAnsi="Times New Roman" w:cs="Times New Roman"/>
          <w:sz w:val="28"/>
        </w:rPr>
        <w:t>Методологической основой данного исследования является использование диалектического, экономического, статистического методов изучения теоретического и практического материалов, системный подход и анализ.</w:t>
      </w:r>
    </w:p>
    <w:p w:rsidR="005A4D5F" w:rsidRDefault="005A4D5F">
      <w:pPr>
        <w:rPr>
          <w:rFonts w:ascii="Times New Roman" w:hAnsi="Times New Roman" w:cs="Times New Roman"/>
          <w:sz w:val="28"/>
        </w:rPr>
      </w:pPr>
      <w:r>
        <w:rPr>
          <w:rFonts w:ascii="Times New Roman" w:hAnsi="Times New Roman" w:cs="Times New Roman"/>
          <w:sz w:val="28"/>
        </w:rPr>
        <w:br w:type="page"/>
      </w:r>
    </w:p>
    <w:p w:rsidR="005A4D5F" w:rsidRPr="005C5FB4" w:rsidRDefault="005A4D5F" w:rsidP="005C5FB4">
      <w:pPr>
        <w:pStyle w:val="2"/>
      </w:pPr>
      <w:bookmarkStart w:id="2" w:name="_Toc505285434"/>
      <w:r w:rsidRPr="005C5FB4">
        <w:lastRenderedPageBreak/>
        <w:t>1 Теоретические аспекты сущности и функции кредита</w:t>
      </w:r>
      <w:bookmarkEnd w:id="2"/>
    </w:p>
    <w:p w:rsidR="005A4D5F" w:rsidRDefault="005A4D5F" w:rsidP="00FC7B8D">
      <w:pPr>
        <w:spacing w:after="0" w:line="360" w:lineRule="auto"/>
        <w:ind w:firstLine="709"/>
        <w:jc w:val="both"/>
        <w:rPr>
          <w:rFonts w:ascii="Times New Roman" w:hAnsi="Times New Roman" w:cs="Times New Roman"/>
          <w:sz w:val="28"/>
        </w:rPr>
      </w:pPr>
    </w:p>
    <w:p w:rsidR="005A4D5F" w:rsidRPr="005C5FB4" w:rsidRDefault="005A4D5F" w:rsidP="005C5FB4">
      <w:pPr>
        <w:pStyle w:val="3"/>
      </w:pPr>
      <w:bookmarkStart w:id="3" w:name="_Toc505285435"/>
      <w:r w:rsidRPr="005C5FB4">
        <w:t>1.1 Сущность кредита как категория экономики</w:t>
      </w:r>
      <w:bookmarkEnd w:id="3"/>
    </w:p>
    <w:p w:rsidR="005A4D5F" w:rsidRDefault="005A4D5F" w:rsidP="00FC7B8D">
      <w:pPr>
        <w:spacing w:after="0" w:line="360" w:lineRule="auto"/>
        <w:ind w:firstLine="709"/>
        <w:jc w:val="both"/>
        <w:rPr>
          <w:rFonts w:ascii="Times New Roman" w:hAnsi="Times New Roman" w:cs="Times New Roman"/>
          <w:sz w:val="28"/>
        </w:rPr>
      </w:pPr>
    </w:p>
    <w:p w:rsidR="0073747D" w:rsidRDefault="0073747D" w:rsidP="007374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Кредит, как и любая другая экономическая категория, имеет свою сущность, или, так называемый, родовой признак, который отличает его от других экономических категорий. Сущность кредита можно определить с помощью тех экономических процессов, которые протекают только во время кредитных отношений. </w:t>
      </w:r>
    </w:p>
    <w:p w:rsidR="0073747D" w:rsidRDefault="0073747D" w:rsidP="00202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обмена товаров одной категории на товары из другой категории имеются все формы стоимости, в том числе кредитная и денежная. При этом возникновение денежной формы стоимости возникает только во время высшей стадии развития товарно-денежных отношений. </w:t>
      </w:r>
    </w:p>
    <w:p w:rsidR="0073747D" w:rsidRDefault="0073747D" w:rsidP="008729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Кредит возник еще в первобытном обществе и предшествует появлению денег. Например, одни племена предоставляли излишки продовольствия другим племенам. На стадии простого обмена между кредитором и должником возникает взаимное доверие. Из этого делается вывод об исключительной роли доверия в процветании предпринимательства в рыночной экономике и отношениях между продавцом и покупателями товаров и услуг</w:t>
      </w:r>
      <w:r w:rsidR="00872981">
        <w:rPr>
          <w:rFonts w:ascii="Times New Roman" w:hAnsi="Times New Roman" w:cs="Times New Roman"/>
          <w:sz w:val="28"/>
          <w:szCs w:val="28"/>
        </w:rPr>
        <w:t xml:space="preserve"> </w:t>
      </w:r>
      <w:r w:rsidR="00872981" w:rsidRPr="00BC10F3">
        <w:rPr>
          <w:rFonts w:ascii="Times New Roman" w:hAnsi="Times New Roman" w:cs="Times New Roman"/>
          <w:sz w:val="28"/>
        </w:rPr>
        <w:t>[</w:t>
      </w:r>
      <w:r w:rsidR="00872981">
        <w:rPr>
          <w:rFonts w:ascii="Times New Roman" w:hAnsi="Times New Roman" w:cs="Times New Roman"/>
          <w:sz w:val="28"/>
        </w:rPr>
        <w:t>22</w:t>
      </w:r>
      <w:r w:rsidR="00872981" w:rsidRPr="00BC10F3">
        <w:rPr>
          <w:rFonts w:ascii="Times New Roman" w:hAnsi="Times New Roman" w:cs="Times New Roman"/>
          <w:sz w:val="28"/>
        </w:rPr>
        <w:t xml:space="preserve">, </w:t>
      </w:r>
      <w:r w:rsidR="00872981">
        <w:rPr>
          <w:rFonts w:ascii="Times New Roman" w:hAnsi="Times New Roman" w:cs="Times New Roman"/>
          <w:sz w:val="28"/>
          <w:lang w:val="en-US"/>
        </w:rPr>
        <w:t>c</w:t>
      </w:r>
      <w:r w:rsidR="00872981" w:rsidRPr="00BC10F3">
        <w:rPr>
          <w:rFonts w:ascii="Times New Roman" w:hAnsi="Times New Roman" w:cs="Times New Roman"/>
          <w:sz w:val="28"/>
        </w:rPr>
        <w:t xml:space="preserve">. </w:t>
      </w:r>
      <w:r w:rsidR="00872981">
        <w:rPr>
          <w:rFonts w:ascii="Times New Roman" w:hAnsi="Times New Roman" w:cs="Times New Roman"/>
          <w:sz w:val="28"/>
        </w:rPr>
        <w:t>29</w:t>
      </w:r>
      <w:r w:rsidR="00872981" w:rsidRPr="00BC10F3">
        <w:rPr>
          <w:rFonts w:ascii="Times New Roman" w:hAnsi="Times New Roman" w:cs="Times New Roman"/>
          <w:sz w:val="28"/>
        </w:rPr>
        <w:t>]</w:t>
      </w:r>
      <w:r>
        <w:rPr>
          <w:rFonts w:ascii="Times New Roman" w:hAnsi="Times New Roman" w:cs="Times New Roman"/>
          <w:sz w:val="28"/>
          <w:szCs w:val="28"/>
        </w:rPr>
        <w:t>.</w:t>
      </w:r>
    </w:p>
    <w:p w:rsidR="0073747D" w:rsidRDefault="0073747D" w:rsidP="008729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Становления кредита как некой формы стоимостных отношений возникает тогда, когда у какого-либо субъекта экономических отношений высвобождается капитал, который не может использоваться в хозяйственной деятельности или участвовать в производственном цикле. Тогда этот капитал переходит другому экономическому субъекту, временно испытывающему необходимость в дополнительных ресурсах, для продолжения функционирования производственного цикла</w:t>
      </w:r>
      <w:r w:rsidR="00872981">
        <w:rPr>
          <w:rFonts w:ascii="Times New Roman" w:hAnsi="Times New Roman" w:cs="Times New Roman"/>
          <w:sz w:val="28"/>
          <w:szCs w:val="28"/>
        </w:rPr>
        <w:t xml:space="preserve"> </w:t>
      </w:r>
      <w:r w:rsidR="00872981" w:rsidRPr="00BC10F3">
        <w:rPr>
          <w:rFonts w:ascii="Times New Roman" w:hAnsi="Times New Roman" w:cs="Times New Roman"/>
          <w:sz w:val="28"/>
        </w:rPr>
        <w:t>[</w:t>
      </w:r>
      <w:r w:rsidR="00872981">
        <w:rPr>
          <w:rFonts w:ascii="Times New Roman" w:hAnsi="Times New Roman" w:cs="Times New Roman"/>
          <w:sz w:val="28"/>
        </w:rPr>
        <w:t>12</w:t>
      </w:r>
      <w:r w:rsidR="00872981" w:rsidRPr="00BC10F3">
        <w:rPr>
          <w:rFonts w:ascii="Times New Roman" w:hAnsi="Times New Roman" w:cs="Times New Roman"/>
          <w:sz w:val="28"/>
        </w:rPr>
        <w:t xml:space="preserve">, </w:t>
      </w:r>
      <w:r w:rsidR="00872981">
        <w:rPr>
          <w:rFonts w:ascii="Times New Roman" w:hAnsi="Times New Roman" w:cs="Times New Roman"/>
          <w:sz w:val="28"/>
          <w:lang w:val="en-US"/>
        </w:rPr>
        <w:t>c</w:t>
      </w:r>
      <w:r w:rsidR="00872981" w:rsidRPr="00BC10F3">
        <w:rPr>
          <w:rFonts w:ascii="Times New Roman" w:hAnsi="Times New Roman" w:cs="Times New Roman"/>
          <w:sz w:val="28"/>
        </w:rPr>
        <w:t xml:space="preserve">. </w:t>
      </w:r>
      <w:r w:rsidR="00872981">
        <w:rPr>
          <w:rFonts w:ascii="Times New Roman" w:hAnsi="Times New Roman" w:cs="Times New Roman"/>
          <w:sz w:val="28"/>
        </w:rPr>
        <w:t>16</w:t>
      </w:r>
      <w:r w:rsidR="00872981" w:rsidRPr="00BC10F3">
        <w:rPr>
          <w:rFonts w:ascii="Times New Roman" w:hAnsi="Times New Roman" w:cs="Times New Roman"/>
          <w:sz w:val="28"/>
        </w:rPr>
        <w:t>]</w:t>
      </w:r>
      <w:r>
        <w:rPr>
          <w:rFonts w:ascii="Times New Roman" w:hAnsi="Times New Roman" w:cs="Times New Roman"/>
          <w:sz w:val="28"/>
          <w:szCs w:val="28"/>
        </w:rPr>
        <w:t>.</w:t>
      </w:r>
    </w:p>
    <w:p w:rsidR="0073747D" w:rsidRDefault="0073747D" w:rsidP="007374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Движение промышленного капитала приводит к возникновению временно свободных денежных средств с одной стороны, и к возникновению временной потребности в дополнительных денежных средствах - с другой. Кредит служит для решения этого противоречия. </w:t>
      </w:r>
    </w:p>
    <w:p w:rsidR="0073747D" w:rsidRDefault="0073747D" w:rsidP="007374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Кредит как экономическое явление представляет собой временное заимствование какой-либо вещи или денежных средств. С помощью кредита можно приобрести различное оборудование, машины и прочие товарно-материальные ценности. Отдельно взятый человек может приобрести какую-либо ценность (вещь, товар) для себя с рассрочкой платежа с помощью кредита. </w:t>
      </w:r>
    </w:p>
    <w:p w:rsidR="0073747D" w:rsidRDefault="0073747D" w:rsidP="007374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экономическая теория изучает кредит не столько как возможность приобрести какую-либо ценность, а скорее как возникновение отношений между экономическими субъектами по поводу передачи ценностей. Поэтому кредит как экономическая категория рассматривается в первую очередь как некая разновидность общественных отношений, при которых происходит движение капитала.</w:t>
      </w:r>
    </w:p>
    <w:p w:rsidR="0073747D" w:rsidRDefault="00E44B18" w:rsidP="008729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0073747D">
        <w:rPr>
          <w:rFonts w:ascii="Times New Roman" w:hAnsi="Times New Roman" w:cs="Times New Roman"/>
          <w:sz w:val="28"/>
          <w:szCs w:val="28"/>
        </w:rPr>
        <w:t>же сущность кредита определяется степенью доверия продавца и покупателя, который в будущем должен будет совершить платеж за предоставленные ценности. С этой точки зрения, в определении кредита уделяется внимание стабильному характеру отношений между продавцом и покупателем, по поводу передачи ценностей, и взаимному доверию между экономическими субъектами</w:t>
      </w:r>
      <w:r w:rsidR="00872981">
        <w:rPr>
          <w:rFonts w:ascii="Times New Roman" w:hAnsi="Times New Roman" w:cs="Times New Roman"/>
          <w:sz w:val="28"/>
          <w:szCs w:val="28"/>
        </w:rPr>
        <w:t xml:space="preserve"> </w:t>
      </w:r>
      <w:r w:rsidR="00872981" w:rsidRPr="00BC10F3">
        <w:rPr>
          <w:rFonts w:ascii="Times New Roman" w:hAnsi="Times New Roman" w:cs="Times New Roman"/>
          <w:sz w:val="28"/>
        </w:rPr>
        <w:t>[</w:t>
      </w:r>
      <w:r w:rsidR="00872981">
        <w:rPr>
          <w:rFonts w:ascii="Times New Roman" w:hAnsi="Times New Roman" w:cs="Times New Roman"/>
          <w:sz w:val="28"/>
        </w:rPr>
        <w:t>5</w:t>
      </w:r>
      <w:r w:rsidR="00872981" w:rsidRPr="00BC10F3">
        <w:rPr>
          <w:rFonts w:ascii="Times New Roman" w:hAnsi="Times New Roman" w:cs="Times New Roman"/>
          <w:sz w:val="28"/>
        </w:rPr>
        <w:t xml:space="preserve">, </w:t>
      </w:r>
      <w:r w:rsidR="00872981">
        <w:rPr>
          <w:rFonts w:ascii="Times New Roman" w:hAnsi="Times New Roman" w:cs="Times New Roman"/>
          <w:sz w:val="28"/>
          <w:lang w:val="en-US"/>
        </w:rPr>
        <w:t>c</w:t>
      </w:r>
      <w:r w:rsidR="00872981" w:rsidRPr="00BC10F3">
        <w:rPr>
          <w:rFonts w:ascii="Times New Roman" w:hAnsi="Times New Roman" w:cs="Times New Roman"/>
          <w:sz w:val="28"/>
        </w:rPr>
        <w:t xml:space="preserve">. </w:t>
      </w:r>
      <w:r w:rsidR="00872981">
        <w:rPr>
          <w:rFonts w:ascii="Times New Roman" w:hAnsi="Times New Roman" w:cs="Times New Roman"/>
          <w:sz w:val="28"/>
        </w:rPr>
        <w:t>74</w:t>
      </w:r>
      <w:r w:rsidR="00872981" w:rsidRPr="00BC10F3">
        <w:rPr>
          <w:rFonts w:ascii="Times New Roman" w:hAnsi="Times New Roman" w:cs="Times New Roman"/>
          <w:sz w:val="28"/>
        </w:rPr>
        <w:t>]</w:t>
      </w:r>
      <w:r w:rsidR="0073747D">
        <w:rPr>
          <w:rFonts w:ascii="Times New Roman" w:hAnsi="Times New Roman" w:cs="Times New Roman"/>
          <w:sz w:val="28"/>
          <w:szCs w:val="28"/>
        </w:rPr>
        <w:t>.</w:t>
      </w:r>
    </w:p>
    <w:p w:rsidR="0073747D" w:rsidRDefault="0073747D" w:rsidP="007374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Европейские экономисты, которые традиционно относят деньги и товары к категории стоимости, определяют сущность кредита как некую стоимость, предоставляемую взаймы. При таком подходе к определению кредита очевидна связь кредита и товарно-денежных отношений рыночной экономики, при которой товар производится вследствие затрат общественного труда или стоимости товара.</w:t>
      </w:r>
    </w:p>
    <w:p w:rsidR="0073747D" w:rsidRDefault="0073747D" w:rsidP="007374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один европейский подход к сущности кредита определяет его как некое движение ссудного капитала. Банки хранят денежные средства компаний или отдельных людей, выдаваемые кредиты при этом имеют форму ссудного капитала, или консолидированных денежных средств, которые в свою очередь служат для стимулирования предпринимательства, повышения конкурентоспособности компаний, прироста товарных фондов на национальных и региональных рынках. Поэтому кредит становится не только </w:t>
      </w:r>
      <w:r>
        <w:rPr>
          <w:rFonts w:ascii="Times New Roman" w:hAnsi="Times New Roman" w:cs="Times New Roman"/>
          <w:sz w:val="28"/>
          <w:szCs w:val="28"/>
        </w:rPr>
        <w:lastRenderedPageBreak/>
        <w:t>самостоятельной категорией рынка, но и приобретает черты экономической формы организации денежных потоков общества и уже не вписывается в рамки простого перемещения денег и товаров. При этом коммерческие банки берут на себя роль организатора платежного оборота, а также управляют движением капиталов компаний в различных отраслях народного хозяйства.</w:t>
      </w:r>
    </w:p>
    <w:p w:rsidR="0073747D" w:rsidRDefault="0073747D" w:rsidP="008729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Некоторые ученые экономисты определяют сущность кредита как форму аккумуляции и перераспределения временно свободных денежных средств общества. При таком подходе к определению кредита раскрываются две основных стороны кредита. Во-первых, кредит как некое количество денежных средств на счетах банка, которые являются ресурсами кредитования и, во-вторых, использование этих денежных средств в качестве ссуд заемщикам для стимулирования их деятельности и предпринимательства в целом</w:t>
      </w:r>
      <w:r w:rsidR="00872981">
        <w:rPr>
          <w:rFonts w:ascii="Times New Roman" w:hAnsi="Times New Roman" w:cs="Times New Roman"/>
          <w:sz w:val="28"/>
          <w:szCs w:val="28"/>
        </w:rPr>
        <w:t xml:space="preserve"> </w:t>
      </w:r>
      <w:r w:rsidR="00872981" w:rsidRPr="00BC10F3">
        <w:rPr>
          <w:rFonts w:ascii="Times New Roman" w:hAnsi="Times New Roman" w:cs="Times New Roman"/>
          <w:sz w:val="28"/>
        </w:rPr>
        <w:t>[</w:t>
      </w:r>
      <w:r w:rsidR="00872981">
        <w:rPr>
          <w:rFonts w:ascii="Times New Roman" w:hAnsi="Times New Roman" w:cs="Times New Roman"/>
          <w:sz w:val="28"/>
        </w:rPr>
        <w:t>24</w:t>
      </w:r>
      <w:r w:rsidR="00872981" w:rsidRPr="00BC10F3">
        <w:rPr>
          <w:rFonts w:ascii="Times New Roman" w:hAnsi="Times New Roman" w:cs="Times New Roman"/>
          <w:sz w:val="28"/>
        </w:rPr>
        <w:t xml:space="preserve">, </w:t>
      </w:r>
      <w:r w:rsidR="00872981">
        <w:rPr>
          <w:rFonts w:ascii="Times New Roman" w:hAnsi="Times New Roman" w:cs="Times New Roman"/>
          <w:sz w:val="28"/>
          <w:lang w:val="en-US"/>
        </w:rPr>
        <w:t>c</w:t>
      </w:r>
      <w:r w:rsidR="00872981" w:rsidRPr="00BC10F3">
        <w:rPr>
          <w:rFonts w:ascii="Times New Roman" w:hAnsi="Times New Roman" w:cs="Times New Roman"/>
          <w:sz w:val="28"/>
        </w:rPr>
        <w:t xml:space="preserve">. </w:t>
      </w:r>
      <w:r w:rsidR="00872981">
        <w:rPr>
          <w:rFonts w:ascii="Times New Roman" w:hAnsi="Times New Roman" w:cs="Times New Roman"/>
          <w:sz w:val="28"/>
        </w:rPr>
        <w:t>120</w:t>
      </w:r>
      <w:r w:rsidR="00872981" w:rsidRPr="00BC10F3">
        <w:rPr>
          <w:rFonts w:ascii="Times New Roman" w:hAnsi="Times New Roman" w:cs="Times New Roman"/>
          <w:sz w:val="28"/>
        </w:rPr>
        <w:t>]</w:t>
      </w:r>
      <w:r>
        <w:rPr>
          <w:rFonts w:ascii="Times New Roman" w:hAnsi="Times New Roman" w:cs="Times New Roman"/>
          <w:sz w:val="28"/>
          <w:szCs w:val="28"/>
        </w:rPr>
        <w:t>.</w:t>
      </w:r>
    </w:p>
    <w:p w:rsidR="0073747D" w:rsidRDefault="0073747D" w:rsidP="007374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Американские экономисты-теоретики определяют сущность кредита как предоставление каких-либо ценностей или денежных средств в долг. В таком подходе к определению кредита отражаются формы кредита, деньги и товар, а также выявляется главный родовой признак кредита – возможность предоставить ценности в долг.</w:t>
      </w:r>
    </w:p>
    <w:p w:rsidR="0073747D" w:rsidRDefault="0073747D" w:rsidP="007374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рассмотренные выше подходы к определению сущности кредита объединены одной идей, которая заключается в том, что они изучают формы и родовой признак кредита отдельно от его роли в процессе воспроизводства. Поэтому в данной трактовке кредит классифицируется как денежная форма авансирования воспроизводства и на основе выпуска новых и перераспределения старых денежных средств на основе возвратности, срочности оплаты и других признаках кредита.</w:t>
      </w:r>
    </w:p>
    <w:p w:rsidR="0073747D" w:rsidRDefault="0073747D" w:rsidP="007374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Источником для кредитования являются не только ресурсы, временно не востребованные в народном хозяйстве. Например, при коммерческом кредитовании, кредитор передает заемщику ценности, которые подлежат дальнейшей реализации.</w:t>
      </w:r>
    </w:p>
    <w:p w:rsidR="0073747D" w:rsidRDefault="0073747D" w:rsidP="008742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Кредитором называется тот, кто предоставляет ссуды. Чаще всего кредиторами являются банки. Если в ссуду передается какой-либо товар (в виде </w:t>
      </w:r>
      <w:r>
        <w:rPr>
          <w:rFonts w:ascii="Times New Roman" w:hAnsi="Times New Roman" w:cs="Times New Roman"/>
          <w:sz w:val="28"/>
          <w:szCs w:val="28"/>
        </w:rPr>
        <w:lastRenderedPageBreak/>
        <w:t>отсрочки платежа), кредитором является товаропроизводитель. Он, в отличии от банка, передает в ссуду не денежные средства, которые высвободились в процессе движения капитала, а некие ценности, которые подлежат реализации. В обоих случаях кредитор выступает собственником ссужаемых средств, за передачу которых во временное пользование он получает ссудных процент.</w:t>
      </w:r>
    </w:p>
    <w:p w:rsidR="0073747D" w:rsidRDefault="0073747D" w:rsidP="007374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Заемщиком называется тот, кто получает кредит и несет обязательства по возврату ссуженной стоимости и начисленных процентов на пользование ссудой в должном размере и в установленные сроки.</w:t>
      </w:r>
    </w:p>
    <w:p w:rsidR="0073747D" w:rsidRDefault="0073747D" w:rsidP="007374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Заемщик должен обладать рядом характеристик, чтобы иметь возможность получить ссуду. Он должен быть самостоятельным физическим или юридическим лицом, а также иметь имущественное обеспечение, подтверждающее его способность возвратить кредит вовремя и в должном размере. Если заемщиком выступает юридическое лицо, оно должно иметь денежные или материальные ресурсы, подтверждающие его способность выплатить ссуду. Если заемщиком является физическое лицо, он должен подтвердить свою дееспособность и иметь стабильный доход.</w:t>
      </w:r>
    </w:p>
    <w:p w:rsidR="0073747D" w:rsidRDefault="0073747D" w:rsidP="008729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элементом кредитных отношений является объект передачи – это то, что передается от кредитора к заемщику и обратно. Объектом передачи является ссуженная стоимость как некая часть стоимости. В первую очередь объект передачи представляет собой своеобразную нереализованную стоимость</w:t>
      </w:r>
      <w:r w:rsidR="00872981">
        <w:rPr>
          <w:rFonts w:ascii="Times New Roman" w:hAnsi="Times New Roman" w:cs="Times New Roman"/>
          <w:sz w:val="28"/>
          <w:szCs w:val="28"/>
        </w:rPr>
        <w:t xml:space="preserve"> </w:t>
      </w:r>
      <w:r w:rsidR="00872981" w:rsidRPr="00BC10F3">
        <w:rPr>
          <w:rFonts w:ascii="Times New Roman" w:hAnsi="Times New Roman" w:cs="Times New Roman"/>
          <w:sz w:val="28"/>
        </w:rPr>
        <w:t>[</w:t>
      </w:r>
      <w:r w:rsidR="00872981">
        <w:rPr>
          <w:rFonts w:ascii="Times New Roman" w:hAnsi="Times New Roman" w:cs="Times New Roman"/>
          <w:sz w:val="28"/>
        </w:rPr>
        <w:t>16</w:t>
      </w:r>
      <w:r w:rsidR="00872981" w:rsidRPr="00BC10F3">
        <w:rPr>
          <w:rFonts w:ascii="Times New Roman" w:hAnsi="Times New Roman" w:cs="Times New Roman"/>
          <w:sz w:val="28"/>
        </w:rPr>
        <w:t xml:space="preserve">, </w:t>
      </w:r>
      <w:r w:rsidR="00872981">
        <w:rPr>
          <w:rFonts w:ascii="Times New Roman" w:hAnsi="Times New Roman" w:cs="Times New Roman"/>
          <w:sz w:val="28"/>
          <w:lang w:val="en-US"/>
        </w:rPr>
        <w:t>c</w:t>
      </w:r>
      <w:r w:rsidR="00872981" w:rsidRPr="00BC10F3">
        <w:rPr>
          <w:rFonts w:ascii="Times New Roman" w:hAnsi="Times New Roman" w:cs="Times New Roman"/>
          <w:sz w:val="28"/>
        </w:rPr>
        <w:t xml:space="preserve">. </w:t>
      </w:r>
      <w:r w:rsidR="00872981">
        <w:rPr>
          <w:rFonts w:ascii="Times New Roman" w:hAnsi="Times New Roman" w:cs="Times New Roman"/>
          <w:sz w:val="28"/>
        </w:rPr>
        <w:t>88</w:t>
      </w:r>
      <w:r w:rsidR="00872981" w:rsidRPr="00BC10F3">
        <w:rPr>
          <w:rFonts w:ascii="Times New Roman" w:hAnsi="Times New Roman" w:cs="Times New Roman"/>
          <w:sz w:val="28"/>
        </w:rPr>
        <w:t>]</w:t>
      </w:r>
      <w:r>
        <w:rPr>
          <w:rFonts w:ascii="Times New Roman" w:hAnsi="Times New Roman" w:cs="Times New Roman"/>
          <w:sz w:val="28"/>
          <w:szCs w:val="28"/>
        </w:rPr>
        <w:t>.</w:t>
      </w:r>
    </w:p>
    <w:p w:rsidR="0073747D" w:rsidRDefault="0073747D" w:rsidP="007374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Высвободившаяся стоимость, находясь у одного из субъектов кредитных отношений, замедляет его движение и не дает перейти на новый хозяйственный цикл. С помощью кредита, высвободившаяся стоимость продолжает свое движение у нового субъекта кредитных отношений, который испытывает потребность в ней.</w:t>
      </w:r>
    </w:p>
    <w:p w:rsidR="0073747D" w:rsidRDefault="0073747D" w:rsidP="007374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Сохранение стоимости, переходящей от кредитора к заемщику, происходит в процессе использования ее в производственном процессе заемщика. Заемщик должен вернуть кредитору эквивалент, обладающий той же стоимостью. </w:t>
      </w:r>
    </w:p>
    <w:p w:rsidR="0073747D" w:rsidRDefault="0073747D" w:rsidP="002020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Сохранение стоимости – основное качество кредита. Однако на практике сложно сохранить первоначальную стоимость. Связано это в первую очередь с инфляцией и снижением покупательной способности денежных средств. Поэтому заемщики зачастую возвращают ссуду в том же номинальном размере, но меньшей стоимости. В условиях инфляции кредиты, в качестве гарантии от обесценивания ссужаемых средств, взыскивают ссудный процент. Банки зачастую взыскивают более высокую плату за кредит, дополнительная сумма страхует ссудный фонд банка от обесценивания. Так же препятствием от обесценивания является положительный процент по вкладам населения, то есть больше, чем процент инфляции. </w:t>
      </w:r>
    </w:p>
    <w:p w:rsidR="0073747D" w:rsidRDefault="0073747D" w:rsidP="007374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кредита, кредитор, заемщик и ссуженная стоимость, характеризуется целостностью. То есть структура кредита предполагает единство всех его элементов. </w:t>
      </w:r>
    </w:p>
    <w:p w:rsidR="0073747D" w:rsidRPr="00853AEA" w:rsidRDefault="0073747D" w:rsidP="00872981">
      <w:pPr>
        <w:spacing w:after="0" w:line="360" w:lineRule="auto"/>
        <w:ind w:firstLine="709"/>
        <w:jc w:val="both"/>
        <w:rPr>
          <w:rFonts w:ascii="Times New Roman" w:hAnsi="Times New Roman" w:cs="Times New Roman"/>
          <w:sz w:val="28"/>
          <w:szCs w:val="28"/>
        </w:rPr>
      </w:pPr>
      <w:r w:rsidRPr="00853AEA">
        <w:rPr>
          <w:rFonts w:ascii="Times New Roman" w:hAnsi="Times New Roman" w:cs="Times New Roman"/>
          <w:sz w:val="28"/>
          <w:szCs w:val="28"/>
        </w:rPr>
        <w:t>Кредит играет специфическую роль в экономике: он не только о</w:t>
      </w:r>
      <w:r>
        <w:rPr>
          <w:rFonts w:ascii="Times New Roman" w:hAnsi="Times New Roman" w:cs="Times New Roman"/>
          <w:sz w:val="28"/>
          <w:szCs w:val="28"/>
        </w:rPr>
        <w:t>беспечивает непрерывность произ</w:t>
      </w:r>
      <w:r w:rsidRPr="00853AEA">
        <w:rPr>
          <w:rFonts w:ascii="Times New Roman" w:hAnsi="Times New Roman" w:cs="Times New Roman"/>
          <w:sz w:val="28"/>
          <w:szCs w:val="28"/>
        </w:rPr>
        <w:t>водства, но и ускоряет его. Кредит содействует экономии издержек обращения. Это достигается за счет</w:t>
      </w:r>
      <w:r w:rsidR="00872981">
        <w:rPr>
          <w:rFonts w:ascii="Times New Roman" w:hAnsi="Times New Roman" w:cs="Times New Roman"/>
          <w:sz w:val="28"/>
          <w:szCs w:val="28"/>
        </w:rPr>
        <w:t xml:space="preserve"> </w:t>
      </w:r>
      <w:r w:rsidR="00872981" w:rsidRPr="00BC10F3">
        <w:rPr>
          <w:rFonts w:ascii="Times New Roman" w:hAnsi="Times New Roman" w:cs="Times New Roman"/>
          <w:sz w:val="28"/>
        </w:rPr>
        <w:t>[</w:t>
      </w:r>
      <w:r w:rsidR="00872981">
        <w:rPr>
          <w:rFonts w:ascii="Times New Roman" w:hAnsi="Times New Roman" w:cs="Times New Roman"/>
          <w:sz w:val="28"/>
        </w:rPr>
        <w:t>20</w:t>
      </w:r>
      <w:r w:rsidR="00872981" w:rsidRPr="00BC10F3">
        <w:rPr>
          <w:rFonts w:ascii="Times New Roman" w:hAnsi="Times New Roman" w:cs="Times New Roman"/>
          <w:sz w:val="28"/>
        </w:rPr>
        <w:t xml:space="preserve">, </w:t>
      </w:r>
      <w:r w:rsidR="00872981">
        <w:rPr>
          <w:rFonts w:ascii="Times New Roman" w:hAnsi="Times New Roman" w:cs="Times New Roman"/>
          <w:sz w:val="28"/>
          <w:lang w:val="en-US"/>
        </w:rPr>
        <w:t>c</w:t>
      </w:r>
      <w:r w:rsidR="00872981" w:rsidRPr="00BC10F3">
        <w:rPr>
          <w:rFonts w:ascii="Times New Roman" w:hAnsi="Times New Roman" w:cs="Times New Roman"/>
          <w:sz w:val="28"/>
        </w:rPr>
        <w:t xml:space="preserve">. </w:t>
      </w:r>
      <w:r w:rsidR="00872981">
        <w:rPr>
          <w:rFonts w:ascii="Times New Roman" w:hAnsi="Times New Roman" w:cs="Times New Roman"/>
          <w:sz w:val="28"/>
        </w:rPr>
        <w:t>65</w:t>
      </w:r>
      <w:r w:rsidR="00872981" w:rsidRPr="00BC10F3">
        <w:rPr>
          <w:rFonts w:ascii="Times New Roman" w:hAnsi="Times New Roman" w:cs="Times New Roman"/>
          <w:sz w:val="28"/>
        </w:rPr>
        <w:t>]</w:t>
      </w:r>
      <w:r w:rsidRPr="00853AEA">
        <w:rPr>
          <w:rFonts w:ascii="Times New Roman" w:hAnsi="Times New Roman" w:cs="Times New Roman"/>
          <w:sz w:val="28"/>
          <w:szCs w:val="28"/>
        </w:rPr>
        <w:t>:</w:t>
      </w:r>
    </w:p>
    <w:p w:rsidR="0073747D" w:rsidRPr="00807910" w:rsidRDefault="0073747D" w:rsidP="00807910">
      <w:pPr>
        <w:pStyle w:val="aa"/>
        <w:numPr>
          <w:ilvl w:val="0"/>
          <w:numId w:val="9"/>
        </w:numPr>
        <w:tabs>
          <w:tab w:val="left" w:pos="1134"/>
        </w:tabs>
        <w:spacing w:after="0" w:line="360" w:lineRule="auto"/>
        <w:ind w:left="0" w:firstLine="709"/>
        <w:jc w:val="both"/>
        <w:rPr>
          <w:rFonts w:ascii="Times New Roman" w:hAnsi="Times New Roman" w:cs="Times New Roman"/>
          <w:sz w:val="28"/>
          <w:szCs w:val="28"/>
        </w:rPr>
      </w:pPr>
      <w:r w:rsidRPr="00807910">
        <w:rPr>
          <w:rFonts w:ascii="Times New Roman" w:hAnsi="Times New Roman" w:cs="Times New Roman"/>
          <w:sz w:val="28"/>
          <w:szCs w:val="28"/>
        </w:rPr>
        <w:t>сокращения расходов по изготовлению, выпуску, учету и хранению денежных знаков, ибо часть наличных денег оказывается ненужной;</w:t>
      </w:r>
    </w:p>
    <w:p w:rsidR="0073747D" w:rsidRPr="00807910" w:rsidRDefault="0073747D" w:rsidP="00807910">
      <w:pPr>
        <w:pStyle w:val="aa"/>
        <w:numPr>
          <w:ilvl w:val="0"/>
          <w:numId w:val="9"/>
        </w:numPr>
        <w:tabs>
          <w:tab w:val="left" w:pos="1134"/>
        </w:tabs>
        <w:spacing w:after="0" w:line="360" w:lineRule="auto"/>
        <w:ind w:left="0" w:firstLine="709"/>
        <w:jc w:val="both"/>
        <w:rPr>
          <w:rFonts w:ascii="Times New Roman" w:hAnsi="Times New Roman" w:cs="Times New Roman"/>
          <w:sz w:val="28"/>
          <w:szCs w:val="28"/>
        </w:rPr>
      </w:pPr>
      <w:r w:rsidRPr="00807910">
        <w:rPr>
          <w:rFonts w:ascii="Times New Roman" w:hAnsi="Times New Roman" w:cs="Times New Roman"/>
          <w:sz w:val="28"/>
          <w:szCs w:val="28"/>
        </w:rPr>
        <w:t>ускорение обращения денежных средств, многократного использования свободных денежных средств;</w:t>
      </w:r>
    </w:p>
    <w:p w:rsidR="0073747D" w:rsidRPr="00807910" w:rsidRDefault="0073747D" w:rsidP="00807910">
      <w:pPr>
        <w:pStyle w:val="aa"/>
        <w:numPr>
          <w:ilvl w:val="0"/>
          <w:numId w:val="9"/>
        </w:numPr>
        <w:tabs>
          <w:tab w:val="left" w:pos="1134"/>
        </w:tabs>
        <w:spacing w:after="0" w:line="360" w:lineRule="auto"/>
        <w:ind w:left="0" w:firstLine="709"/>
        <w:jc w:val="both"/>
        <w:rPr>
          <w:rFonts w:ascii="Times New Roman" w:hAnsi="Times New Roman" w:cs="Times New Roman"/>
          <w:sz w:val="28"/>
          <w:szCs w:val="28"/>
        </w:rPr>
      </w:pPr>
      <w:r w:rsidRPr="00807910">
        <w:rPr>
          <w:rFonts w:ascii="Times New Roman" w:hAnsi="Times New Roman" w:cs="Times New Roman"/>
          <w:sz w:val="28"/>
          <w:szCs w:val="28"/>
        </w:rPr>
        <w:t>сокращение резервных фондов.</w:t>
      </w:r>
    </w:p>
    <w:p w:rsidR="0073747D" w:rsidRPr="00853AEA" w:rsidRDefault="0073747D" w:rsidP="0073747D">
      <w:pPr>
        <w:spacing w:after="0" w:line="360" w:lineRule="auto"/>
        <w:ind w:firstLine="709"/>
        <w:jc w:val="both"/>
        <w:rPr>
          <w:rFonts w:ascii="Times New Roman" w:hAnsi="Times New Roman" w:cs="Times New Roman"/>
          <w:sz w:val="28"/>
          <w:szCs w:val="28"/>
        </w:rPr>
      </w:pPr>
      <w:r w:rsidRPr="00853AEA">
        <w:rPr>
          <w:rFonts w:ascii="Times New Roman" w:hAnsi="Times New Roman" w:cs="Times New Roman"/>
          <w:sz w:val="28"/>
          <w:szCs w:val="28"/>
        </w:rPr>
        <w:t>Роль кредита в различных фазах экономического цикла не</w:t>
      </w:r>
      <w:r>
        <w:rPr>
          <w:rFonts w:ascii="Times New Roman" w:hAnsi="Times New Roman" w:cs="Times New Roman"/>
          <w:sz w:val="28"/>
          <w:szCs w:val="28"/>
        </w:rPr>
        <w:t>одинакова. В условиях экономиче</w:t>
      </w:r>
      <w:r w:rsidRPr="00853AEA">
        <w:rPr>
          <w:rFonts w:ascii="Times New Roman" w:hAnsi="Times New Roman" w:cs="Times New Roman"/>
          <w:sz w:val="28"/>
          <w:szCs w:val="28"/>
        </w:rPr>
        <w:t>ского подъема, достаточной экономической стабильности кредит выступает фактором роста.</w:t>
      </w:r>
    </w:p>
    <w:p w:rsidR="0073747D" w:rsidRPr="00853AEA" w:rsidRDefault="0073747D" w:rsidP="008742C3">
      <w:pPr>
        <w:spacing w:after="0" w:line="360" w:lineRule="auto"/>
        <w:ind w:firstLine="709"/>
        <w:jc w:val="both"/>
        <w:rPr>
          <w:rFonts w:ascii="Times New Roman" w:hAnsi="Times New Roman" w:cs="Times New Roman"/>
          <w:sz w:val="28"/>
          <w:szCs w:val="28"/>
        </w:rPr>
      </w:pPr>
      <w:r w:rsidRPr="00853AEA">
        <w:rPr>
          <w:rFonts w:ascii="Times New Roman" w:hAnsi="Times New Roman" w:cs="Times New Roman"/>
          <w:sz w:val="28"/>
          <w:szCs w:val="28"/>
        </w:rPr>
        <w:t>Перераспределяя огромные денежные и товарные массы, кр</w:t>
      </w:r>
      <w:r>
        <w:rPr>
          <w:rFonts w:ascii="Times New Roman" w:hAnsi="Times New Roman" w:cs="Times New Roman"/>
          <w:sz w:val="28"/>
          <w:szCs w:val="28"/>
        </w:rPr>
        <w:t>едит питает предприятия дополни</w:t>
      </w:r>
      <w:r w:rsidRPr="00853AEA">
        <w:rPr>
          <w:rFonts w:ascii="Times New Roman" w:hAnsi="Times New Roman" w:cs="Times New Roman"/>
          <w:sz w:val="28"/>
          <w:szCs w:val="28"/>
        </w:rPr>
        <w:t>тельными ресурсами. Его негативное воздействие может, однако, п</w:t>
      </w:r>
      <w:r>
        <w:rPr>
          <w:rFonts w:ascii="Times New Roman" w:hAnsi="Times New Roman" w:cs="Times New Roman"/>
          <w:sz w:val="28"/>
          <w:szCs w:val="28"/>
        </w:rPr>
        <w:t>роявляться в условиях перепроиз</w:t>
      </w:r>
      <w:r w:rsidRPr="00853AEA">
        <w:rPr>
          <w:rFonts w:ascii="Times New Roman" w:hAnsi="Times New Roman" w:cs="Times New Roman"/>
          <w:sz w:val="28"/>
          <w:szCs w:val="28"/>
        </w:rPr>
        <w:t>водства товаров. Особенно заметно такое воздействие в условиях инфляции.</w:t>
      </w:r>
    </w:p>
    <w:p w:rsidR="0073747D" w:rsidRDefault="0073747D" w:rsidP="0073747D">
      <w:pPr>
        <w:spacing w:after="0" w:line="360" w:lineRule="auto"/>
        <w:ind w:firstLine="709"/>
        <w:jc w:val="both"/>
        <w:rPr>
          <w:rFonts w:ascii="Times New Roman" w:hAnsi="Times New Roman" w:cs="Times New Roman"/>
          <w:sz w:val="28"/>
          <w:szCs w:val="28"/>
        </w:rPr>
      </w:pPr>
      <w:r w:rsidRPr="00853AEA">
        <w:rPr>
          <w:rFonts w:ascii="Times New Roman" w:hAnsi="Times New Roman" w:cs="Times New Roman"/>
          <w:sz w:val="28"/>
          <w:szCs w:val="28"/>
        </w:rPr>
        <w:t>Новые платежные средства, входящие посредством кредита в оборот, увеличивают и без того</w:t>
      </w:r>
      <w:r>
        <w:rPr>
          <w:rFonts w:ascii="Times New Roman" w:hAnsi="Times New Roman" w:cs="Times New Roman"/>
          <w:sz w:val="28"/>
          <w:szCs w:val="28"/>
        </w:rPr>
        <w:t xml:space="preserve"> </w:t>
      </w:r>
      <w:r w:rsidRPr="00853AEA">
        <w:rPr>
          <w:rFonts w:ascii="Times New Roman" w:hAnsi="Times New Roman" w:cs="Times New Roman"/>
          <w:sz w:val="28"/>
          <w:szCs w:val="28"/>
        </w:rPr>
        <w:t xml:space="preserve">избыточную массу денег, необходимых для обращения. </w:t>
      </w:r>
      <w:r w:rsidRPr="00853AEA">
        <w:rPr>
          <w:rFonts w:ascii="Times New Roman" w:hAnsi="Times New Roman" w:cs="Times New Roman"/>
          <w:sz w:val="28"/>
          <w:szCs w:val="28"/>
        </w:rPr>
        <w:lastRenderedPageBreak/>
        <w:t>Кредит вне зависимости от своей социальной</w:t>
      </w:r>
      <w:r>
        <w:rPr>
          <w:rFonts w:ascii="Times New Roman" w:hAnsi="Times New Roman" w:cs="Times New Roman"/>
          <w:sz w:val="28"/>
          <w:szCs w:val="28"/>
        </w:rPr>
        <w:t xml:space="preserve"> </w:t>
      </w:r>
      <w:r w:rsidRPr="00853AEA">
        <w:rPr>
          <w:rFonts w:ascii="Times New Roman" w:hAnsi="Times New Roman" w:cs="Times New Roman"/>
          <w:sz w:val="28"/>
          <w:szCs w:val="28"/>
        </w:rPr>
        <w:t>стороны выполняет определенные функции, такие как регулирование объема совокупного денежного</w:t>
      </w:r>
      <w:r>
        <w:rPr>
          <w:rFonts w:ascii="Times New Roman" w:hAnsi="Times New Roman" w:cs="Times New Roman"/>
          <w:sz w:val="28"/>
          <w:szCs w:val="28"/>
        </w:rPr>
        <w:t xml:space="preserve"> </w:t>
      </w:r>
      <w:r w:rsidRPr="00853AEA">
        <w:rPr>
          <w:rFonts w:ascii="Times New Roman" w:hAnsi="Times New Roman" w:cs="Times New Roman"/>
          <w:sz w:val="28"/>
          <w:szCs w:val="28"/>
        </w:rPr>
        <w:t>оборота, перераспределение денежных средств на условиях их последующего возврата, аккумуляция</w:t>
      </w:r>
      <w:r>
        <w:rPr>
          <w:rFonts w:ascii="Times New Roman" w:hAnsi="Times New Roman" w:cs="Times New Roman"/>
          <w:sz w:val="28"/>
          <w:szCs w:val="28"/>
        </w:rPr>
        <w:t xml:space="preserve"> </w:t>
      </w:r>
      <w:r w:rsidRPr="00853AEA">
        <w:rPr>
          <w:rFonts w:ascii="Times New Roman" w:hAnsi="Times New Roman" w:cs="Times New Roman"/>
          <w:sz w:val="28"/>
          <w:szCs w:val="28"/>
        </w:rPr>
        <w:t>временно свободных денежных средств. Меры по регулированию объема кредитных вложений,</w:t>
      </w:r>
      <w:r>
        <w:rPr>
          <w:rFonts w:ascii="Times New Roman" w:hAnsi="Times New Roman" w:cs="Times New Roman"/>
          <w:sz w:val="28"/>
          <w:szCs w:val="28"/>
        </w:rPr>
        <w:t xml:space="preserve"> </w:t>
      </w:r>
      <w:r w:rsidRPr="00853AEA">
        <w:rPr>
          <w:rFonts w:ascii="Times New Roman" w:hAnsi="Times New Roman" w:cs="Times New Roman"/>
          <w:sz w:val="28"/>
          <w:szCs w:val="28"/>
        </w:rPr>
        <w:t>эмиссии наличных денег способствуют повышению роли кредита, ег</w:t>
      </w:r>
      <w:r>
        <w:rPr>
          <w:rFonts w:ascii="Times New Roman" w:hAnsi="Times New Roman" w:cs="Times New Roman"/>
          <w:sz w:val="28"/>
          <w:szCs w:val="28"/>
        </w:rPr>
        <w:t>о влиянию на развитие произ</w:t>
      </w:r>
      <w:r w:rsidRPr="00853AEA">
        <w:rPr>
          <w:rFonts w:ascii="Times New Roman" w:hAnsi="Times New Roman" w:cs="Times New Roman"/>
          <w:sz w:val="28"/>
          <w:szCs w:val="28"/>
        </w:rPr>
        <w:t>водства и реализацию продукции, на совершенствование хозяйственной деятельности.</w:t>
      </w:r>
    </w:p>
    <w:p w:rsidR="0073747D" w:rsidRDefault="0073747D" w:rsidP="00BC10F3">
      <w:pPr>
        <w:spacing w:after="0" w:line="360" w:lineRule="auto"/>
        <w:ind w:firstLine="709"/>
        <w:jc w:val="both"/>
        <w:rPr>
          <w:rFonts w:ascii="Times New Roman" w:hAnsi="Times New Roman" w:cs="Times New Roman"/>
          <w:sz w:val="28"/>
        </w:rPr>
      </w:pPr>
    </w:p>
    <w:p w:rsidR="0073747D" w:rsidRPr="00BC10F3" w:rsidRDefault="0073747D" w:rsidP="00BC10F3">
      <w:pPr>
        <w:spacing w:after="0" w:line="360" w:lineRule="auto"/>
        <w:ind w:firstLine="709"/>
        <w:jc w:val="both"/>
        <w:rPr>
          <w:rFonts w:ascii="Times New Roman" w:hAnsi="Times New Roman" w:cs="Times New Roman"/>
          <w:sz w:val="28"/>
        </w:rPr>
      </w:pPr>
    </w:p>
    <w:p w:rsidR="005A4D5F" w:rsidRPr="005A4D5F" w:rsidRDefault="005A4D5F" w:rsidP="005C5FB4">
      <w:pPr>
        <w:pStyle w:val="3"/>
      </w:pPr>
      <w:bookmarkStart w:id="4" w:name="_Toc505285436"/>
      <w:r w:rsidRPr="005A4D5F">
        <w:t>1.2 Формы и функции кредита</w:t>
      </w:r>
      <w:bookmarkEnd w:id="4"/>
    </w:p>
    <w:p w:rsidR="005A4D5F" w:rsidRDefault="005A4D5F" w:rsidP="005A4D5F">
      <w:pPr>
        <w:spacing w:after="0" w:line="360" w:lineRule="auto"/>
        <w:ind w:firstLine="709"/>
        <w:jc w:val="both"/>
        <w:rPr>
          <w:rFonts w:ascii="Times New Roman" w:hAnsi="Times New Roman" w:cs="Times New Roman"/>
          <w:sz w:val="28"/>
        </w:rPr>
      </w:pPr>
    </w:p>
    <w:p w:rsidR="005A4D5F" w:rsidRPr="005A4D5F" w:rsidRDefault="005A4D5F" w:rsidP="005A4D5F">
      <w:pPr>
        <w:spacing w:after="0" w:line="360" w:lineRule="auto"/>
        <w:ind w:firstLine="709"/>
        <w:jc w:val="both"/>
        <w:rPr>
          <w:rFonts w:ascii="Times New Roman" w:hAnsi="Times New Roman" w:cs="Times New Roman"/>
          <w:sz w:val="28"/>
        </w:rPr>
      </w:pPr>
      <w:r w:rsidRPr="005A4D5F">
        <w:rPr>
          <w:rFonts w:ascii="Times New Roman" w:hAnsi="Times New Roman" w:cs="Times New Roman"/>
          <w:sz w:val="28"/>
        </w:rPr>
        <w:t>Рассмотрение</w:t>
      </w:r>
      <w:r>
        <w:rPr>
          <w:rFonts w:ascii="Times New Roman" w:hAnsi="Times New Roman" w:cs="Times New Roman"/>
          <w:sz w:val="28"/>
        </w:rPr>
        <w:t xml:space="preserve"> и изучение функций кредита яв</w:t>
      </w:r>
      <w:r w:rsidRPr="005A4D5F">
        <w:rPr>
          <w:rFonts w:ascii="Times New Roman" w:hAnsi="Times New Roman" w:cs="Times New Roman"/>
          <w:sz w:val="28"/>
        </w:rPr>
        <w:t xml:space="preserve">ляется так же </w:t>
      </w:r>
      <w:r>
        <w:rPr>
          <w:rFonts w:ascii="Times New Roman" w:hAnsi="Times New Roman" w:cs="Times New Roman"/>
          <w:sz w:val="28"/>
        </w:rPr>
        <w:t xml:space="preserve">дискуссионным вопросом. Ученые-экономисты выделяют три основных функции </w:t>
      </w:r>
      <w:r w:rsidRPr="005A4D5F">
        <w:rPr>
          <w:rFonts w:ascii="Times New Roman" w:hAnsi="Times New Roman" w:cs="Times New Roman"/>
          <w:sz w:val="28"/>
        </w:rPr>
        <w:t>кредита:</w:t>
      </w:r>
    </w:p>
    <w:p w:rsidR="005A4D5F" w:rsidRPr="005A4D5F" w:rsidRDefault="009D18D8" w:rsidP="009D18D8">
      <w:pPr>
        <w:pStyle w:val="1"/>
        <w:numPr>
          <w:ilvl w:val="0"/>
          <w:numId w:val="0"/>
        </w:numPr>
        <w:ind w:firstLine="710"/>
      </w:pPr>
      <w:r>
        <w:t xml:space="preserve">— </w:t>
      </w:r>
      <w:r w:rsidR="005A4D5F" w:rsidRPr="005A4D5F">
        <w:t>функция</w:t>
      </w:r>
      <w:r w:rsidR="005A4D5F">
        <w:t xml:space="preserve"> аккумуляции временно свободных </w:t>
      </w:r>
      <w:r w:rsidR="005A4D5F" w:rsidRPr="005A4D5F">
        <w:t>денежных средств;</w:t>
      </w:r>
    </w:p>
    <w:p w:rsidR="005A4D5F" w:rsidRPr="005A4D5F" w:rsidRDefault="009D18D8" w:rsidP="009D18D8">
      <w:pPr>
        <w:pStyle w:val="1"/>
        <w:numPr>
          <w:ilvl w:val="0"/>
          <w:numId w:val="0"/>
        </w:numPr>
        <w:ind w:firstLine="710"/>
      </w:pPr>
      <w:r>
        <w:t xml:space="preserve">— </w:t>
      </w:r>
      <w:r w:rsidR="005A4D5F" w:rsidRPr="005A4D5F">
        <w:t>перераспределительная функция;</w:t>
      </w:r>
    </w:p>
    <w:p w:rsidR="005A4D5F" w:rsidRPr="005C5FB4" w:rsidRDefault="009D18D8" w:rsidP="009D18D8">
      <w:pPr>
        <w:pStyle w:val="1"/>
        <w:numPr>
          <w:ilvl w:val="0"/>
          <w:numId w:val="0"/>
        </w:numPr>
        <w:ind w:firstLine="710"/>
      </w:pPr>
      <w:r>
        <w:t xml:space="preserve">— </w:t>
      </w:r>
      <w:r w:rsidR="005A4D5F" w:rsidRPr="005A4D5F">
        <w:t>функция замещения наличных денег</w:t>
      </w:r>
      <w:r w:rsidR="00BC10F3" w:rsidRPr="005C5FB4">
        <w:t>.</w:t>
      </w:r>
    </w:p>
    <w:p w:rsidR="005A4D5F" w:rsidRPr="005A4D5F" w:rsidRDefault="005A4D5F" w:rsidP="005A4D5F">
      <w:pPr>
        <w:spacing w:after="0" w:line="360" w:lineRule="auto"/>
        <w:ind w:firstLine="709"/>
        <w:jc w:val="both"/>
        <w:rPr>
          <w:rFonts w:ascii="Times New Roman" w:hAnsi="Times New Roman" w:cs="Times New Roman"/>
          <w:sz w:val="28"/>
        </w:rPr>
      </w:pPr>
      <w:r w:rsidRPr="005A4D5F">
        <w:rPr>
          <w:rFonts w:ascii="Times New Roman" w:hAnsi="Times New Roman" w:cs="Times New Roman"/>
          <w:sz w:val="28"/>
        </w:rPr>
        <w:t>Функция</w:t>
      </w:r>
      <w:r>
        <w:rPr>
          <w:rFonts w:ascii="Times New Roman" w:hAnsi="Times New Roman" w:cs="Times New Roman"/>
          <w:sz w:val="28"/>
        </w:rPr>
        <w:t xml:space="preserve"> аккумуляции временно свободных </w:t>
      </w:r>
      <w:r w:rsidRPr="005A4D5F">
        <w:rPr>
          <w:rFonts w:ascii="Times New Roman" w:hAnsi="Times New Roman" w:cs="Times New Roman"/>
          <w:sz w:val="28"/>
        </w:rPr>
        <w:t>денежных сред</w:t>
      </w:r>
      <w:r>
        <w:rPr>
          <w:rFonts w:ascii="Times New Roman" w:hAnsi="Times New Roman" w:cs="Times New Roman"/>
          <w:sz w:val="28"/>
        </w:rPr>
        <w:t xml:space="preserve">ств </w:t>
      </w:r>
      <w:r w:rsidR="009D18D8">
        <w:rPr>
          <w:rFonts w:ascii="Times New Roman" w:hAnsi="Times New Roman" w:cs="Times New Roman"/>
          <w:sz w:val="28"/>
        </w:rPr>
        <w:t>—</w:t>
      </w:r>
      <w:r>
        <w:rPr>
          <w:rFonts w:ascii="Times New Roman" w:hAnsi="Times New Roman" w:cs="Times New Roman"/>
          <w:sz w:val="28"/>
        </w:rPr>
        <w:t xml:space="preserve"> выделяется отдельным кругом специалистов</w:t>
      </w:r>
      <w:r w:rsidRPr="005A4D5F">
        <w:rPr>
          <w:rFonts w:ascii="Times New Roman" w:hAnsi="Times New Roman" w:cs="Times New Roman"/>
          <w:sz w:val="28"/>
        </w:rPr>
        <w:t>. В рамках данн</w:t>
      </w:r>
      <w:r>
        <w:rPr>
          <w:rFonts w:ascii="Times New Roman" w:hAnsi="Times New Roman" w:cs="Times New Roman"/>
          <w:sz w:val="28"/>
        </w:rPr>
        <w:t xml:space="preserve">ой функции </w:t>
      </w:r>
      <w:r w:rsidRPr="005A4D5F">
        <w:rPr>
          <w:rFonts w:ascii="Times New Roman" w:hAnsi="Times New Roman" w:cs="Times New Roman"/>
          <w:sz w:val="28"/>
        </w:rPr>
        <w:t>осуществляется</w:t>
      </w:r>
      <w:r>
        <w:rPr>
          <w:rFonts w:ascii="Times New Roman" w:hAnsi="Times New Roman" w:cs="Times New Roman"/>
          <w:sz w:val="28"/>
        </w:rPr>
        <w:t xml:space="preserve"> аккумуляция временно свободных </w:t>
      </w:r>
      <w:r w:rsidRPr="005A4D5F">
        <w:rPr>
          <w:rFonts w:ascii="Times New Roman" w:hAnsi="Times New Roman" w:cs="Times New Roman"/>
          <w:sz w:val="28"/>
        </w:rPr>
        <w:t>денежны</w:t>
      </w:r>
      <w:r>
        <w:rPr>
          <w:rFonts w:ascii="Times New Roman" w:hAnsi="Times New Roman" w:cs="Times New Roman"/>
          <w:sz w:val="28"/>
        </w:rPr>
        <w:t xml:space="preserve">х средств. Поступление денежных </w:t>
      </w:r>
      <w:r w:rsidRPr="005A4D5F">
        <w:rPr>
          <w:rFonts w:ascii="Times New Roman" w:hAnsi="Times New Roman" w:cs="Times New Roman"/>
          <w:sz w:val="28"/>
        </w:rPr>
        <w:t>средств на счета</w:t>
      </w:r>
      <w:r>
        <w:rPr>
          <w:rFonts w:ascii="Times New Roman" w:hAnsi="Times New Roman" w:cs="Times New Roman"/>
          <w:sz w:val="28"/>
        </w:rPr>
        <w:t xml:space="preserve"> клиентов не означает необходи</w:t>
      </w:r>
      <w:r w:rsidRPr="005A4D5F">
        <w:rPr>
          <w:rFonts w:ascii="Times New Roman" w:hAnsi="Times New Roman" w:cs="Times New Roman"/>
          <w:sz w:val="28"/>
        </w:rPr>
        <w:t>мости их не</w:t>
      </w:r>
      <w:r>
        <w:rPr>
          <w:rFonts w:ascii="Times New Roman" w:hAnsi="Times New Roman" w:cs="Times New Roman"/>
          <w:sz w:val="28"/>
        </w:rPr>
        <w:t xml:space="preserve">медленного использования. Кроме </w:t>
      </w:r>
      <w:r w:rsidRPr="005A4D5F">
        <w:rPr>
          <w:rFonts w:ascii="Times New Roman" w:hAnsi="Times New Roman" w:cs="Times New Roman"/>
          <w:sz w:val="28"/>
        </w:rPr>
        <w:t>возмещения рас</w:t>
      </w:r>
      <w:r>
        <w:rPr>
          <w:rFonts w:ascii="Times New Roman" w:hAnsi="Times New Roman" w:cs="Times New Roman"/>
          <w:sz w:val="28"/>
        </w:rPr>
        <w:t>ходов по себестоимости, реинве</w:t>
      </w:r>
      <w:r w:rsidRPr="005A4D5F">
        <w:rPr>
          <w:rFonts w:ascii="Times New Roman" w:hAnsi="Times New Roman" w:cs="Times New Roman"/>
          <w:sz w:val="28"/>
        </w:rPr>
        <w:t>стирования, час</w:t>
      </w:r>
      <w:r>
        <w:rPr>
          <w:rFonts w:ascii="Times New Roman" w:hAnsi="Times New Roman" w:cs="Times New Roman"/>
          <w:sz w:val="28"/>
        </w:rPr>
        <w:t>ть прибыли по истечении опреде</w:t>
      </w:r>
      <w:r w:rsidRPr="005A4D5F">
        <w:rPr>
          <w:rFonts w:ascii="Times New Roman" w:hAnsi="Times New Roman" w:cs="Times New Roman"/>
          <w:sz w:val="28"/>
        </w:rPr>
        <w:t>ленного временн</w:t>
      </w:r>
      <w:r>
        <w:rPr>
          <w:rFonts w:ascii="Times New Roman" w:hAnsi="Times New Roman" w:cs="Times New Roman"/>
          <w:sz w:val="28"/>
        </w:rPr>
        <w:t xml:space="preserve">ого интервала распределяется на </w:t>
      </w:r>
      <w:r w:rsidRPr="005A4D5F">
        <w:rPr>
          <w:rFonts w:ascii="Times New Roman" w:hAnsi="Times New Roman" w:cs="Times New Roman"/>
          <w:sz w:val="28"/>
        </w:rPr>
        <w:t>нужды сохране</w:t>
      </w:r>
      <w:r>
        <w:rPr>
          <w:rFonts w:ascii="Times New Roman" w:hAnsi="Times New Roman" w:cs="Times New Roman"/>
          <w:sz w:val="28"/>
        </w:rPr>
        <w:t>ния и накопления. Данные денеж</w:t>
      </w:r>
      <w:r w:rsidRPr="005A4D5F">
        <w:rPr>
          <w:rFonts w:ascii="Times New Roman" w:hAnsi="Times New Roman" w:cs="Times New Roman"/>
          <w:sz w:val="28"/>
        </w:rPr>
        <w:t>ные средства, ка</w:t>
      </w:r>
      <w:r>
        <w:rPr>
          <w:rFonts w:ascii="Times New Roman" w:hAnsi="Times New Roman" w:cs="Times New Roman"/>
          <w:sz w:val="28"/>
        </w:rPr>
        <w:t>к правило, находя свое примене</w:t>
      </w:r>
      <w:r w:rsidRPr="005A4D5F">
        <w:rPr>
          <w:rFonts w:ascii="Times New Roman" w:hAnsi="Times New Roman" w:cs="Times New Roman"/>
          <w:sz w:val="28"/>
        </w:rPr>
        <w:t>ние в банковски</w:t>
      </w:r>
      <w:r>
        <w:rPr>
          <w:rFonts w:ascii="Times New Roman" w:hAnsi="Times New Roman" w:cs="Times New Roman"/>
          <w:sz w:val="28"/>
        </w:rPr>
        <w:t xml:space="preserve">х депозитах или иных финансовых </w:t>
      </w:r>
      <w:r w:rsidRPr="005A4D5F">
        <w:rPr>
          <w:rFonts w:ascii="Times New Roman" w:hAnsi="Times New Roman" w:cs="Times New Roman"/>
          <w:sz w:val="28"/>
        </w:rPr>
        <w:t>инструментах</w:t>
      </w:r>
      <w:r w:rsidR="00BC10F3" w:rsidRPr="00BC10F3">
        <w:rPr>
          <w:rFonts w:ascii="Times New Roman" w:hAnsi="Times New Roman" w:cs="Times New Roman"/>
          <w:sz w:val="28"/>
        </w:rPr>
        <w:t xml:space="preserve"> [4, </w:t>
      </w:r>
      <w:r w:rsidR="00BC10F3">
        <w:rPr>
          <w:rFonts w:ascii="Times New Roman" w:hAnsi="Times New Roman" w:cs="Times New Roman"/>
          <w:sz w:val="28"/>
          <w:lang w:val="en-US"/>
        </w:rPr>
        <w:t>c</w:t>
      </w:r>
      <w:r w:rsidR="00BC10F3" w:rsidRPr="00BC10F3">
        <w:rPr>
          <w:rFonts w:ascii="Times New Roman" w:hAnsi="Times New Roman" w:cs="Times New Roman"/>
          <w:sz w:val="28"/>
        </w:rPr>
        <w:t>. 57]</w:t>
      </w:r>
      <w:r w:rsidRPr="005A4D5F">
        <w:rPr>
          <w:rFonts w:ascii="Times New Roman" w:hAnsi="Times New Roman" w:cs="Times New Roman"/>
          <w:sz w:val="28"/>
        </w:rPr>
        <w:t>.</w:t>
      </w:r>
    </w:p>
    <w:p w:rsidR="005A4D5F" w:rsidRPr="005A4D5F" w:rsidRDefault="005A4D5F" w:rsidP="005A4D5F">
      <w:pPr>
        <w:spacing w:after="0" w:line="360" w:lineRule="auto"/>
        <w:ind w:firstLine="709"/>
        <w:jc w:val="both"/>
        <w:rPr>
          <w:rFonts w:ascii="Times New Roman" w:hAnsi="Times New Roman" w:cs="Times New Roman"/>
          <w:sz w:val="28"/>
        </w:rPr>
      </w:pPr>
      <w:r w:rsidRPr="005A4D5F">
        <w:rPr>
          <w:rFonts w:ascii="Times New Roman" w:hAnsi="Times New Roman" w:cs="Times New Roman"/>
          <w:sz w:val="28"/>
        </w:rPr>
        <w:t>Перераспр</w:t>
      </w:r>
      <w:r>
        <w:rPr>
          <w:rFonts w:ascii="Times New Roman" w:hAnsi="Times New Roman" w:cs="Times New Roman"/>
          <w:sz w:val="28"/>
        </w:rPr>
        <w:t xml:space="preserve">еделительная функция </w:t>
      </w:r>
      <w:r w:rsidR="009D18D8">
        <w:rPr>
          <w:rFonts w:ascii="Times New Roman" w:hAnsi="Times New Roman" w:cs="Times New Roman"/>
          <w:sz w:val="28"/>
        </w:rPr>
        <w:t>—</w:t>
      </w:r>
      <w:r>
        <w:rPr>
          <w:rFonts w:ascii="Times New Roman" w:hAnsi="Times New Roman" w:cs="Times New Roman"/>
          <w:sz w:val="28"/>
        </w:rPr>
        <w:t xml:space="preserve"> рассмат</w:t>
      </w:r>
      <w:r w:rsidRPr="005A4D5F">
        <w:rPr>
          <w:rFonts w:ascii="Times New Roman" w:hAnsi="Times New Roman" w:cs="Times New Roman"/>
          <w:sz w:val="28"/>
        </w:rPr>
        <w:t>ривается боль</w:t>
      </w:r>
      <w:r>
        <w:rPr>
          <w:rFonts w:ascii="Times New Roman" w:hAnsi="Times New Roman" w:cs="Times New Roman"/>
          <w:sz w:val="28"/>
        </w:rPr>
        <w:t>шинством ученых и специалистов</w:t>
      </w:r>
      <w:r w:rsidRPr="005A4D5F">
        <w:rPr>
          <w:rFonts w:ascii="Times New Roman" w:hAnsi="Times New Roman" w:cs="Times New Roman"/>
          <w:sz w:val="28"/>
        </w:rPr>
        <w:t>.</w:t>
      </w:r>
    </w:p>
    <w:p w:rsidR="005A4D5F" w:rsidRPr="005A4D5F" w:rsidRDefault="005A4D5F" w:rsidP="00872981">
      <w:pPr>
        <w:spacing w:after="0" w:line="360" w:lineRule="auto"/>
        <w:ind w:firstLine="709"/>
        <w:jc w:val="both"/>
        <w:rPr>
          <w:rFonts w:ascii="Times New Roman" w:hAnsi="Times New Roman" w:cs="Times New Roman"/>
          <w:sz w:val="28"/>
        </w:rPr>
      </w:pPr>
      <w:r w:rsidRPr="005A4D5F">
        <w:rPr>
          <w:rFonts w:ascii="Times New Roman" w:hAnsi="Times New Roman" w:cs="Times New Roman"/>
          <w:sz w:val="28"/>
        </w:rPr>
        <w:lastRenderedPageBreak/>
        <w:t>Содержание да</w:t>
      </w:r>
      <w:r>
        <w:rPr>
          <w:rFonts w:ascii="Times New Roman" w:hAnsi="Times New Roman" w:cs="Times New Roman"/>
          <w:sz w:val="28"/>
        </w:rPr>
        <w:t xml:space="preserve">нной функции состоит в том, что </w:t>
      </w:r>
      <w:r w:rsidRPr="005A4D5F">
        <w:rPr>
          <w:rFonts w:ascii="Times New Roman" w:hAnsi="Times New Roman" w:cs="Times New Roman"/>
          <w:sz w:val="28"/>
        </w:rPr>
        <w:t>посредством кр</w:t>
      </w:r>
      <w:r>
        <w:rPr>
          <w:rFonts w:ascii="Times New Roman" w:hAnsi="Times New Roman" w:cs="Times New Roman"/>
          <w:sz w:val="28"/>
        </w:rPr>
        <w:t>едитования происходит аккумули</w:t>
      </w:r>
      <w:r w:rsidRPr="005A4D5F">
        <w:rPr>
          <w:rFonts w:ascii="Times New Roman" w:hAnsi="Times New Roman" w:cs="Times New Roman"/>
          <w:sz w:val="28"/>
        </w:rPr>
        <w:t>рование време</w:t>
      </w:r>
      <w:r>
        <w:rPr>
          <w:rFonts w:ascii="Times New Roman" w:hAnsi="Times New Roman" w:cs="Times New Roman"/>
          <w:sz w:val="28"/>
        </w:rPr>
        <w:t xml:space="preserve">нно свободных денежных средств, </w:t>
      </w:r>
      <w:r w:rsidRPr="005A4D5F">
        <w:rPr>
          <w:rFonts w:ascii="Times New Roman" w:hAnsi="Times New Roman" w:cs="Times New Roman"/>
          <w:sz w:val="28"/>
        </w:rPr>
        <w:t>юридических лиц, физических лиц и субъек</w:t>
      </w:r>
      <w:r>
        <w:rPr>
          <w:rFonts w:ascii="Times New Roman" w:hAnsi="Times New Roman" w:cs="Times New Roman"/>
          <w:sz w:val="28"/>
        </w:rPr>
        <w:t xml:space="preserve">тов </w:t>
      </w:r>
      <w:r w:rsidRPr="005A4D5F">
        <w:rPr>
          <w:rFonts w:ascii="Times New Roman" w:hAnsi="Times New Roman" w:cs="Times New Roman"/>
          <w:sz w:val="28"/>
        </w:rPr>
        <w:t>государства, в рез</w:t>
      </w:r>
      <w:r>
        <w:rPr>
          <w:rFonts w:ascii="Times New Roman" w:hAnsi="Times New Roman" w:cs="Times New Roman"/>
          <w:sz w:val="28"/>
        </w:rPr>
        <w:t>ультате чего происходит переда</w:t>
      </w:r>
      <w:r w:rsidRPr="005A4D5F">
        <w:rPr>
          <w:rFonts w:ascii="Times New Roman" w:hAnsi="Times New Roman" w:cs="Times New Roman"/>
          <w:sz w:val="28"/>
        </w:rPr>
        <w:t>ча их во временно</w:t>
      </w:r>
      <w:r>
        <w:rPr>
          <w:rFonts w:ascii="Times New Roman" w:hAnsi="Times New Roman" w:cs="Times New Roman"/>
          <w:sz w:val="28"/>
        </w:rPr>
        <w:t>е пользование на условиях плат</w:t>
      </w:r>
      <w:r w:rsidRPr="005A4D5F">
        <w:rPr>
          <w:rFonts w:ascii="Times New Roman" w:hAnsi="Times New Roman" w:cs="Times New Roman"/>
          <w:sz w:val="28"/>
        </w:rPr>
        <w:t>ности различны</w:t>
      </w:r>
      <w:r>
        <w:rPr>
          <w:rFonts w:ascii="Times New Roman" w:hAnsi="Times New Roman" w:cs="Times New Roman"/>
          <w:sz w:val="28"/>
        </w:rPr>
        <w:t>м субъектам хозяйства и населе</w:t>
      </w:r>
      <w:r w:rsidRPr="005A4D5F">
        <w:rPr>
          <w:rFonts w:ascii="Times New Roman" w:hAnsi="Times New Roman" w:cs="Times New Roman"/>
          <w:sz w:val="28"/>
        </w:rPr>
        <w:t>нию, тем сам</w:t>
      </w:r>
      <w:r>
        <w:rPr>
          <w:rFonts w:ascii="Times New Roman" w:hAnsi="Times New Roman" w:cs="Times New Roman"/>
          <w:sz w:val="28"/>
        </w:rPr>
        <w:t xml:space="preserve">ым происходит перераспределение </w:t>
      </w:r>
      <w:r w:rsidRPr="005A4D5F">
        <w:rPr>
          <w:rFonts w:ascii="Times New Roman" w:hAnsi="Times New Roman" w:cs="Times New Roman"/>
          <w:sz w:val="28"/>
        </w:rPr>
        <w:t>свободных де</w:t>
      </w:r>
      <w:r>
        <w:rPr>
          <w:rFonts w:ascii="Times New Roman" w:hAnsi="Times New Roman" w:cs="Times New Roman"/>
          <w:sz w:val="28"/>
        </w:rPr>
        <w:t xml:space="preserve">нежных средств между субъектами </w:t>
      </w:r>
      <w:r w:rsidRPr="005A4D5F">
        <w:rPr>
          <w:rFonts w:ascii="Times New Roman" w:hAnsi="Times New Roman" w:cs="Times New Roman"/>
          <w:sz w:val="28"/>
        </w:rPr>
        <w:t>хозяйственной деяте</w:t>
      </w:r>
      <w:r>
        <w:rPr>
          <w:rFonts w:ascii="Times New Roman" w:hAnsi="Times New Roman" w:cs="Times New Roman"/>
          <w:sz w:val="28"/>
        </w:rPr>
        <w:t>льности, населением, отрас</w:t>
      </w:r>
      <w:r w:rsidRPr="005A4D5F">
        <w:rPr>
          <w:rFonts w:ascii="Times New Roman" w:hAnsi="Times New Roman" w:cs="Times New Roman"/>
          <w:sz w:val="28"/>
        </w:rPr>
        <w:t>лями. Денеж</w:t>
      </w:r>
      <w:r>
        <w:rPr>
          <w:rFonts w:ascii="Times New Roman" w:hAnsi="Times New Roman" w:cs="Times New Roman"/>
          <w:sz w:val="28"/>
        </w:rPr>
        <w:t xml:space="preserve">ные ресурсы в результате данной </w:t>
      </w:r>
      <w:r w:rsidRPr="005A4D5F">
        <w:rPr>
          <w:rFonts w:ascii="Times New Roman" w:hAnsi="Times New Roman" w:cs="Times New Roman"/>
          <w:sz w:val="28"/>
        </w:rPr>
        <w:t>функции идут о</w:t>
      </w:r>
      <w:r>
        <w:rPr>
          <w:rFonts w:ascii="Times New Roman" w:hAnsi="Times New Roman" w:cs="Times New Roman"/>
          <w:sz w:val="28"/>
        </w:rPr>
        <w:t>т субъекта со свободными денеж</w:t>
      </w:r>
      <w:r w:rsidRPr="005A4D5F">
        <w:rPr>
          <w:rFonts w:ascii="Times New Roman" w:hAnsi="Times New Roman" w:cs="Times New Roman"/>
          <w:sz w:val="28"/>
        </w:rPr>
        <w:t>ными средствам</w:t>
      </w:r>
      <w:r>
        <w:rPr>
          <w:rFonts w:ascii="Times New Roman" w:hAnsi="Times New Roman" w:cs="Times New Roman"/>
          <w:sz w:val="28"/>
        </w:rPr>
        <w:t>и к субъекту</w:t>
      </w:r>
      <w:r w:rsidR="00872981">
        <w:rPr>
          <w:rFonts w:ascii="Times New Roman" w:hAnsi="Times New Roman" w:cs="Times New Roman"/>
          <w:sz w:val="28"/>
        </w:rPr>
        <w:t>,</w:t>
      </w:r>
      <w:r>
        <w:rPr>
          <w:rFonts w:ascii="Times New Roman" w:hAnsi="Times New Roman" w:cs="Times New Roman"/>
          <w:sz w:val="28"/>
        </w:rPr>
        <w:t xml:space="preserve"> который испытывает </w:t>
      </w:r>
      <w:r w:rsidRPr="005A4D5F">
        <w:rPr>
          <w:rFonts w:ascii="Times New Roman" w:hAnsi="Times New Roman" w:cs="Times New Roman"/>
          <w:sz w:val="28"/>
        </w:rPr>
        <w:t>в них потребность</w:t>
      </w:r>
      <w:r w:rsidR="00BC10F3" w:rsidRPr="00BC10F3">
        <w:rPr>
          <w:rFonts w:ascii="Times New Roman" w:hAnsi="Times New Roman" w:cs="Times New Roman"/>
          <w:sz w:val="28"/>
        </w:rPr>
        <w:t xml:space="preserve"> [</w:t>
      </w:r>
      <w:r w:rsidR="00872981">
        <w:rPr>
          <w:rFonts w:ascii="Times New Roman" w:hAnsi="Times New Roman" w:cs="Times New Roman"/>
          <w:sz w:val="28"/>
        </w:rPr>
        <w:t>10</w:t>
      </w:r>
      <w:r w:rsidR="00BC10F3" w:rsidRPr="00BC10F3">
        <w:rPr>
          <w:rFonts w:ascii="Times New Roman" w:hAnsi="Times New Roman" w:cs="Times New Roman"/>
          <w:sz w:val="28"/>
        </w:rPr>
        <w:t xml:space="preserve">, </w:t>
      </w:r>
      <w:r w:rsidR="00BC10F3">
        <w:rPr>
          <w:rFonts w:ascii="Times New Roman" w:hAnsi="Times New Roman" w:cs="Times New Roman"/>
          <w:sz w:val="28"/>
          <w:lang w:val="en-US"/>
        </w:rPr>
        <w:t>c</w:t>
      </w:r>
      <w:r w:rsidR="00BC10F3" w:rsidRPr="00BC10F3">
        <w:rPr>
          <w:rFonts w:ascii="Times New Roman" w:hAnsi="Times New Roman" w:cs="Times New Roman"/>
          <w:sz w:val="28"/>
        </w:rPr>
        <w:t xml:space="preserve">. </w:t>
      </w:r>
      <w:r w:rsidR="00872981">
        <w:rPr>
          <w:rFonts w:ascii="Times New Roman" w:hAnsi="Times New Roman" w:cs="Times New Roman"/>
          <w:sz w:val="28"/>
        </w:rPr>
        <w:t>92</w:t>
      </w:r>
      <w:r w:rsidR="00BC10F3" w:rsidRPr="00BC10F3">
        <w:rPr>
          <w:rFonts w:ascii="Times New Roman" w:hAnsi="Times New Roman" w:cs="Times New Roman"/>
          <w:sz w:val="28"/>
        </w:rPr>
        <w:t>]</w:t>
      </w:r>
      <w:r w:rsidRPr="005A4D5F">
        <w:rPr>
          <w:rFonts w:ascii="Times New Roman" w:hAnsi="Times New Roman" w:cs="Times New Roman"/>
          <w:sz w:val="28"/>
        </w:rPr>
        <w:t>.</w:t>
      </w:r>
    </w:p>
    <w:p w:rsidR="005A4D5F" w:rsidRPr="005A4D5F" w:rsidRDefault="005A4D5F" w:rsidP="005A4D5F">
      <w:pPr>
        <w:spacing w:after="0" w:line="360" w:lineRule="auto"/>
        <w:ind w:firstLine="709"/>
        <w:jc w:val="both"/>
        <w:rPr>
          <w:rFonts w:ascii="Times New Roman" w:hAnsi="Times New Roman" w:cs="Times New Roman"/>
          <w:sz w:val="28"/>
        </w:rPr>
      </w:pPr>
      <w:r w:rsidRPr="005A4D5F">
        <w:rPr>
          <w:rFonts w:ascii="Times New Roman" w:hAnsi="Times New Roman" w:cs="Times New Roman"/>
          <w:sz w:val="28"/>
        </w:rPr>
        <w:t>Функция з</w:t>
      </w:r>
      <w:r>
        <w:rPr>
          <w:rFonts w:ascii="Times New Roman" w:hAnsi="Times New Roman" w:cs="Times New Roman"/>
          <w:sz w:val="28"/>
        </w:rPr>
        <w:t>амещения наличных денег, анало</w:t>
      </w:r>
      <w:r w:rsidRPr="005A4D5F">
        <w:rPr>
          <w:rFonts w:ascii="Times New Roman" w:hAnsi="Times New Roman" w:cs="Times New Roman"/>
          <w:sz w:val="28"/>
        </w:rPr>
        <w:t>гично перераспределительной выдел</w:t>
      </w:r>
      <w:r>
        <w:rPr>
          <w:rFonts w:ascii="Times New Roman" w:hAnsi="Times New Roman" w:cs="Times New Roman"/>
          <w:sz w:val="28"/>
        </w:rPr>
        <w:t>яется широ</w:t>
      </w:r>
      <w:r w:rsidRPr="005A4D5F">
        <w:rPr>
          <w:rFonts w:ascii="Times New Roman" w:hAnsi="Times New Roman" w:cs="Times New Roman"/>
          <w:sz w:val="28"/>
        </w:rPr>
        <w:t>к</w:t>
      </w:r>
      <w:r>
        <w:rPr>
          <w:rFonts w:ascii="Times New Roman" w:hAnsi="Times New Roman" w:cs="Times New Roman"/>
          <w:sz w:val="28"/>
        </w:rPr>
        <w:t xml:space="preserve">им кругом экономистов и ученых. В процессе </w:t>
      </w:r>
      <w:r w:rsidRPr="005A4D5F">
        <w:rPr>
          <w:rFonts w:ascii="Times New Roman" w:hAnsi="Times New Roman" w:cs="Times New Roman"/>
          <w:sz w:val="28"/>
        </w:rPr>
        <w:t xml:space="preserve">кредитования </w:t>
      </w:r>
      <w:r>
        <w:rPr>
          <w:rFonts w:ascii="Times New Roman" w:hAnsi="Times New Roman" w:cs="Times New Roman"/>
          <w:sz w:val="28"/>
        </w:rPr>
        <w:t xml:space="preserve">применяются различные платежные </w:t>
      </w:r>
      <w:r w:rsidRPr="005A4D5F">
        <w:rPr>
          <w:rFonts w:ascii="Times New Roman" w:hAnsi="Times New Roman" w:cs="Times New Roman"/>
          <w:sz w:val="28"/>
        </w:rPr>
        <w:t>инструменты дл</w:t>
      </w:r>
      <w:r>
        <w:rPr>
          <w:rFonts w:ascii="Times New Roman" w:hAnsi="Times New Roman" w:cs="Times New Roman"/>
          <w:sz w:val="28"/>
        </w:rPr>
        <w:t>я организации кредитных отноше</w:t>
      </w:r>
      <w:r w:rsidRPr="005A4D5F">
        <w:rPr>
          <w:rFonts w:ascii="Times New Roman" w:hAnsi="Times New Roman" w:cs="Times New Roman"/>
          <w:sz w:val="28"/>
        </w:rPr>
        <w:t>ний в безнали</w:t>
      </w:r>
      <w:r>
        <w:rPr>
          <w:rFonts w:ascii="Times New Roman" w:hAnsi="Times New Roman" w:cs="Times New Roman"/>
          <w:sz w:val="28"/>
        </w:rPr>
        <w:t>чной форме. Основной объем кре</w:t>
      </w:r>
      <w:r w:rsidRPr="005A4D5F">
        <w:rPr>
          <w:rFonts w:ascii="Times New Roman" w:hAnsi="Times New Roman" w:cs="Times New Roman"/>
          <w:sz w:val="28"/>
        </w:rPr>
        <w:t>дитных средств,</w:t>
      </w:r>
      <w:r>
        <w:rPr>
          <w:rFonts w:ascii="Times New Roman" w:hAnsi="Times New Roman" w:cs="Times New Roman"/>
          <w:sz w:val="28"/>
        </w:rPr>
        <w:t xml:space="preserve"> предоставляется кредитором за</w:t>
      </w:r>
      <w:r w:rsidRPr="005A4D5F">
        <w:rPr>
          <w:rFonts w:ascii="Times New Roman" w:hAnsi="Times New Roman" w:cs="Times New Roman"/>
          <w:sz w:val="28"/>
        </w:rPr>
        <w:t>емщику путем п</w:t>
      </w:r>
      <w:r>
        <w:rPr>
          <w:rFonts w:ascii="Times New Roman" w:hAnsi="Times New Roman" w:cs="Times New Roman"/>
          <w:sz w:val="28"/>
        </w:rPr>
        <w:t xml:space="preserve">еречисления денежных средств на </w:t>
      </w:r>
      <w:r w:rsidRPr="005A4D5F">
        <w:rPr>
          <w:rFonts w:ascii="Times New Roman" w:hAnsi="Times New Roman" w:cs="Times New Roman"/>
          <w:sz w:val="28"/>
        </w:rPr>
        <w:t>счет заемщика,</w:t>
      </w:r>
      <w:r>
        <w:rPr>
          <w:rFonts w:ascii="Times New Roman" w:hAnsi="Times New Roman" w:cs="Times New Roman"/>
          <w:sz w:val="28"/>
        </w:rPr>
        <w:t xml:space="preserve"> что влечет изменение структуры </w:t>
      </w:r>
      <w:r w:rsidRPr="005A4D5F">
        <w:rPr>
          <w:rFonts w:ascii="Times New Roman" w:hAnsi="Times New Roman" w:cs="Times New Roman"/>
          <w:sz w:val="28"/>
        </w:rPr>
        <w:t>денежной массы</w:t>
      </w:r>
      <w:r>
        <w:rPr>
          <w:rFonts w:ascii="Times New Roman" w:hAnsi="Times New Roman" w:cs="Times New Roman"/>
          <w:sz w:val="28"/>
        </w:rPr>
        <w:t xml:space="preserve">, платежного оборота и скорости </w:t>
      </w:r>
      <w:r w:rsidRPr="005A4D5F">
        <w:rPr>
          <w:rFonts w:ascii="Times New Roman" w:hAnsi="Times New Roman" w:cs="Times New Roman"/>
          <w:sz w:val="28"/>
        </w:rPr>
        <w:t>обращения д</w:t>
      </w:r>
      <w:r>
        <w:rPr>
          <w:rFonts w:ascii="Times New Roman" w:hAnsi="Times New Roman" w:cs="Times New Roman"/>
          <w:sz w:val="28"/>
        </w:rPr>
        <w:t xml:space="preserve">енежных средств. Данная функция </w:t>
      </w:r>
      <w:r w:rsidRPr="005A4D5F">
        <w:rPr>
          <w:rFonts w:ascii="Times New Roman" w:hAnsi="Times New Roman" w:cs="Times New Roman"/>
          <w:sz w:val="28"/>
        </w:rPr>
        <w:t>находится в зави</w:t>
      </w:r>
      <w:r>
        <w:rPr>
          <w:rFonts w:ascii="Times New Roman" w:hAnsi="Times New Roman" w:cs="Times New Roman"/>
          <w:sz w:val="28"/>
        </w:rPr>
        <w:t xml:space="preserve">симости от развития и состояния </w:t>
      </w:r>
      <w:r w:rsidRPr="005A4D5F">
        <w:rPr>
          <w:rFonts w:ascii="Times New Roman" w:hAnsi="Times New Roman" w:cs="Times New Roman"/>
          <w:sz w:val="28"/>
        </w:rPr>
        <w:t>денежно-кредитной системы с</w:t>
      </w:r>
      <w:r>
        <w:rPr>
          <w:rFonts w:ascii="Times New Roman" w:hAnsi="Times New Roman" w:cs="Times New Roman"/>
          <w:sz w:val="28"/>
        </w:rPr>
        <w:t>траны. Кредит спо</w:t>
      </w:r>
      <w:r w:rsidRPr="005A4D5F">
        <w:rPr>
          <w:rFonts w:ascii="Times New Roman" w:hAnsi="Times New Roman" w:cs="Times New Roman"/>
          <w:sz w:val="28"/>
        </w:rPr>
        <w:t>собствует сок</w:t>
      </w:r>
      <w:r>
        <w:rPr>
          <w:rFonts w:ascii="Times New Roman" w:hAnsi="Times New Roman" w:cs="Times New Roman"/>
          <w:sz w:val="28"/>
        </w:rPr>
        <w:t>ращению денежной массы посредст</w:t>
      </w:r>
      <w:r w:rsidRPr="005A4D5F">
        <w:rPr>
          <w:rFonts w:ascii="Times New Roman" w:hAnsi="Times New Roman" w:cs="Times New Roman"/>
          <w:sz w:val="28"/>
        </w:rPr>
        <w:t>вом взаимозаче</w:t>
      </w:r>
      <w:r>
        <w:rPr>
          <w:rFonts w:ascii="Times New Roman" w:hAnsi="Times New Roman" w:cs="Times New Roman"/>
          <w:sz w:val="28"/>
        </w:rPr>
        <w:t>та долговых обязательств контр</w:t>
      </w:r>
      <w:r w:rsidRPr="005A4D5F">
        <w:rPr>
          <w:rFonts w:ascii="Times New Roman" w:hAnsi="Times New Roman" w:cs="Times New Roman"/>
          <w:sz w:val="28"/>
        </w:rPr>
        <w:t>агентов, объе</w:t>
      </w:r>
      <w:r>
        <w:rPr>
          <w:rFonts w:ascii="Times New Roman" w:hAnsi="Times New Roman" w:cs="Times New Roman"/>
          <w:sz w:val="28"/>
        </w:rPr>
        <w:t>м наличных денежных средств со</w:t>
      </w:r>
      <w:r w:rsidRPr="005A4D5F">
        <w:rPr>
          <w:rFonts w:ascii="Times New Roman" w:hAnsi="Times New Roman" w:cs="Times New Roman"/>
          <w:sz w:val="28"/>
        </w:rPr>
        <w:t>кращается, чт</w:t>
      </w:r>
      <w:r>
        <w:rPr>
          <w:rFonts w:ascii="Times New Roman" w:hAnsi="Times New Roman" w:cs="Times New Roman"/>
          <w:sz w:val="28"/>
        </w:rPr>
        <w:t xml:space="preserve">о сокращает издержки обращения, </w:t>
      </w:r>
      <w:r w:rsidRPr="005A4D5F">
        <w:rPr>
          <w:rFonts w:ascii="Times New Roman" w:hAnsi="Times New Roman" w:cs="Times New Roman"/>
          <w:sz w:val="28"/>
        </w:rPr>
        <w:t>связанные с прои</w:t>
      </w:r>
      <w:r>
        <w:rPr>
          <w:rFonts w:ascii="Times New Roman" w:hAnsi="Times New Roman" w:cs="Times New Roman"/>
          <w:sz w:val="28"/>
        </w:rPr>
        <w:t>зводством, логистикой, инкасса</w:t>
      </w:r>
      <w:r w:rsidRPr="005A4D5F">
        <w:rPr>
          <w:rFonts w:ascii="Times New Roman" w:hAnsi="Times New Roman" w:cs="Times New Roman"/>
          <w:sz w:val="28"/>
        </w:rPr>
        <w:t>цией, хранением и так далее</w:t>
      </w:r>
      <w:r w:rsidR="00BC10F3" w:rsidRPr="00BC10F3">
        <w:rPr>
          <w:rFonts w:ascii="Times New Roman" w:hAnsi="Times New Roman" w:cs="Times New Roman"/>
          <w:sz w:val="28"/>
        </w:rPr>
        <w:t xml:space="preserve"> [4, </w:t>
      </w:r>
      <w:r w:rsidR="00BC10F3">
        <w:rPr>
          <w:rFonts w:ascii="Times New Roman" w:hAnsi="Times New Roman" w:cs="Times New Roman"/>
          <w:sz w:val="28"/>
          <w:lang w:val="en-US"/>
        </w:rPr>
        <w:t>c</w:t>
      </w:r>
      <w:r w:rsidR="00BC10F3" w:rsidRPr="00BC10F3">
        <w:rPr>
          <w:rFonts w:ascii="Times New Roman" w:hAnsi="Times New Roman" w:cs="Times New Roman"/>
          <w:sz w:val="28"/>
        </w:rPr>
        <w:t>. 59]</w:t>
      </w:r>
      <w:r w:rsidRPr="005A4D5F">
        <w:rPr>
          <w:rFonts w:ascii="Times New Roman" w:hAnsi="Times New Roman" w:cs="Times New Roman"/>
          <w:sz w:val="28"/>
        </w:rPr>
        <w:t>.</w:t>
      </w:r>
    </w:p>
    <w:p w:rsidR="005A4D5F" w:rsidRPr="005A4D5F" w:rsidRDefault="005A4D5F" w:rsidP="005A4D5F">
      <w:pPr>
        <w:spacing w:after="0" w:line="360" w:lineRule="auto"/>
        <w:ind w:firstLine="709"/>
        <w:jc w:val="both"/>
        <w:rPr>
          <w:rFonts w:ascii="Times New Roman" w:hAnsi="Times New Roman" w:cs="Times New Roman"/>
          <w:sz w:val="28"/>
        </w:rPr>
      </w:pPr>
      <w:r w:rsidRPr="005A4D5F">
        <w:rPr>
          <w:rFonts w:ascii="Times New Roman" w:hAnsi="Times New Roman" w:cs="Times New Roman"/>
          <w:sz w:val="28"/>
        </w:rPr>
        <w:t>На ос</w:t>
      </w:r>
      <w:r>
        <w:rPr>
          <w:rFonts w:ascii="Times New Roman" w:hAnsi="Times New Roman" w:cs="Times New Roman"/>
          <w:sz w:val="28"/>
        </w:rPr>
        <w:t xml:space="preserve">новании вышеизложенного </w:t>
      </w:r>
      <w:r w:rsidRPr="005A4D5F">
        <w:rPr>
          <w:rFonts w:ascii="Times New Roman" w:hAnsi="Times New Roman" w:cs="Times New Roman"/>
          <w:sz w:val="28"/>
        </w:rPr>
        <w:t>предлагаетс</w:t>
      </w:r>
      <w:r>
        <w:rPr>
          <w:rFonts w:ascii="Times New Roman" w:hAnsi="Times New Roman" w:cs="Times New Roman"/>
          <w:sz w:val="28"/>
        </w:rPr>
        <w:t>я в дополнении функция увелич</w:t>
      </w:r>
      <w:r w:rsidRPr="005A4D5F">
        <w:rPr>
          <w:rFonts w:ascii="Times New Roman" w:hAnsi="Times New Roman" w:cs="Times New Roman"/>
          <w:sz w:val="28"/>
        </w:rPr>
        <w:t xml:space="preserve">ения капитала. </w:t>
      </w:r>
      <w:r>
        <w:rPr>
          <w:rFonts w:ascii="Times New Roman" w:hAnsi="Times New Roman" w:cs="Times New Roman"/>
          <w:sz w:val="28"/>
        </w:rPr>
        <w:t>При нехватке капитала, в повсе</w:t>
      </w:r>
      <w:r w:rsidRPr="005A4D5F">
        <w:rPr>
          <w:rFonts w:ascii="Times New Roman" w:hAnsi="Times New Roman" w:cs="Times New Roman"/>
          <w:sz w:val="28"/>
        </w:rPr>
        <w:t>дневной деяте</w:t>
      </w:r>
      <w:r>
        <w:rPr>
          <w:rFonts w:ascii="Times New Roman" w:hAnsi="Times New Roman" w:cs="Times New Roman"/>
          <w:sz w:val="28"/>
        </w:rPr>
        <w:t xml:space="preserve">льности потенциального заемщика </w:t>
      </w:r>
      <w:r w:rsidRPr="005A4D5F">
        <w:rPr>
          <w:rFonts w:ascii="Times New Roman" w:hAnsi="Times New Roman" w:cs="Times New Roman"/>
          <w:sz w:val="28"/>
        </w:rPr>
        <w:t>на удовлетворени</w:t>
      </w:r>
      <w:r>
        <w:rPr>
          <w:rFonts w:ascii="Times New Roman" w:hAnsi="Times New Roman" w:cs="Times New Roman"/>
          <w:sz w:val="28"/>
        </w:rPr>
        <w:t xml:space="preserve">е своих потребностей, возникает </w:t>
      </w:r>
      <w:r w:rsidRPr="005A4D5F">
        <w:rPr>
          <w:rFonts w:ascii="Times New Roman" w:hAnsi="Times New Roman" w:cs="Times New Roman"/>
          <w:sz w:val="28"/>
        </w:rPr>
        <w:t>причина, по кот</w:t>
      </w:r>
      <w:r>
        <w:rPr>
          <w:rFonts w:ascii="Times New Roman" w:hAnsi="Times New Roman" w:cs="Times New Roman"/>
          <w:sz w:val="28"/>
        </w:rPr>
        <w:t xml:space="preserve">орой начинают формироваться </w:t>
      </w:r>
      <w:r w:rsidRPr="005A4D5F">
        <w:rPr>
          <w:rFonts w:ascii="Times New Roman" w:hAnsi="Times New Roman" w:cs="Times New Roman"/>
          <w:sz w:val="28"/>
        </w:rPr>
        <w:t>экономичес</w:t>
      </w:r>
      <w:r>
        <w:rPr>
          <w:rFonts w:ascii="Times New Roman" w:hAnsi="Times New Roman" w:cs="Times New Roman"/>
          <w:sz w:val="28"/>
        </w:rPr>
        <w:t xml:space="preserve">кие отношения между заемщиком и </w:t>
      </w:r>
      <w:r w:rsidRPr="005A4D5F">
        <w:rPr>
          <w:rFonts w:ascii="Times New Roman" w:hAnsi="Times New Roman" w:cs="Times New Roman"/>
          <w:sz w:val="28"/>
        </w:rPr>
        <w:t xml:space="preserve">кредитором, в </w:t>
      </w:r>
      <w:r>
        <w:rPr>
          <w:rFonts w:ascii="Times New Roman" w:hAnsi="Times New Roman" w:cs="Times New Roman"/>
          <w:sz w:val="28"/>
        </w:rPr>
        <w:t xml:space="preserve">процессе которых осуществляется </w:t>
      </w:r>
      <w:r w:rsidRPr="005A4D5F">
        <w:rPr>
          <w:rFonts w:ascii="Times New Roman" w:hAnsi="Times New Roman" w:cs="Times New Roman"/>
          <w:sz w:val="28"/>
        </w:rPr>
        <w:t>переход права соб</w:t>
      </w:r>
      <w:r>
        <w:rPr>
          <w:rFonts w:ascii="Times New Roman" w:hAnsi="Times New Roman" w:cs="Times New Roman"/>
          <w:sz w:val="28"/>
        </w:rPr>
        <w:t>ственности на капитал от креди</w:t>
      </w:r>
      <w:r w:rsidRPr="005A4D5F">
        <w:rPr>
          <w:rFonts w:ascii="Times New Roman" w:hAnsi="Times New Roman" w:cs="Times New Roman"/>
          <w:sz w:val="28"/>
        </w:rPr>
        <w:t>тора к заемщику</w:t>
      </w:r>
      <w:r>
        <w:rPr>
          <w:rFonts w:ascii="Times New Roman" w:hAnsi="Times New Roman" w:cs="Times New Roman"/>
          <w:sz w:val="28"/>
        </w:rPr>
        <w:t>. Функция увеличения проявляет</w:t>
      </w:r>
      <w:r w:rsidRPr="005A4D5F">
        <w:rPr>
          <w:rFonts w:ascii="Times New Roman" w:hAnsi="Times New Roman" w:cs="Times New Roman"/>
          <w:sz w:val="28"/>
        </w:rPr>
        <w:t>ся в проц</w:t>
      </w:r>
      <w:r>
        <w:rPr>
          <w:rFonts w:ascii="Times New Roman" w:hAnsi="Times New Roman" w:cs="Times New Roman"/>
          <w:sz w:val="28"/>
        </w:rPr>
        <w:t xml:space="preserve">ессе аккумулирования заемщиком  </w:t>
      </w:r>
      <w:r w:rsidRPr="005A4D5F">
        <w:rPr>
          <w:rFonts w:ascii="Times New Roman" w:hAnsi="Times New Roman" w:cs="Times New Roman"/>
          <w:sz w:val="28"/>
        </w:rPr>
        <w:t>средств по возв</w:t>
      </w:r>
      <w:r>
        <w:rPr>
          <w:rFonts w:ascii="Times New Roman" w:hAnsi="Times New Roman" w:cs="Times New Roman"/>
          <w:sz w:val="28"/>
        </w:rPr>
        <w:t xml:space="preserve">рату кредита в виде прироста их </w:t>
      </w:r>
      <w:r w:rsidRPr="005A4D5F">
        <w:rPr>
          <w:rFonts w:ascii="Times New Roman" w:hAnsi="Times New Roman" w:cs="Times New Roman"/>
          <w:sz w:val="28"/>
        </w:rPr>
        <w:t>количества ли</w:t>
      </w:r>
      <w:r>
        <w:rPr>
          <w:rFonts w:ascii="Times New Roman" w:hAnsi="Times New Roman" w:cs="Times New Roman"/>
          <w:sz w:val="28"/>
        </w:rPr>
        <w:t>бо стоимости (ссуженной стоимо</w:t>
      </w:r>
      <w:r w:rsidRPr="005A4D5F">
        <w:rPr>
          <w:rFonts w:ascii="Times New Roman" w:hAnsi="Times New Roman" w:cs="Times New Roman"/>
          <w:sz w:val="28"/>
        </w:rPr>
        <w:t xml:space="preserve">сти), </w:t>
      </w:r>
      <w:r w:rsidRPr="005A4D5F">
        <w:rPr>
          <w:rFonts w:ascii="Times New Roman" w:hAnsi="Times New Roman" w:cs="Times New Roman"/>
          <w:sz w:val="28"/>
        </w:rPr>
        <w:lastRenderedPageBreak/>
        <w:t>в результ</w:t>
      </w:r>
      <w:r>
        <w:rPr>
          <w:rFonts w:ascii="Times New Roman" w:hAnsi="Times New Roman" w:cs="Times New Roman"/>
          <w:sz w:val="28"/>
        </w:rPr>
        <w:t xml:space="preserve">ате чего происходит фактическое </w:t>
      </w:r>
      <w:r w:rsidRPr="005A4D5F">
        <w:rPr>
          <w:rFonts w:ascii="Times New Roman" w:hAnsi="Times New Roman" w:cs="Times New Roman"/>
          <w:sz w:val="28"/>
        </w:rPr>
        <w:t>увеличение кап</w:t>
      </w:r>
      <w:r>
        <w:rPr>
          <w:rFonts w:ascii="Times New Roman" w:hAnsi="Times New Roman" w:cs="Times New Roman"/>
          <w:sz w:val="28"/>
        </w:rPr>
        <w:t xml:space="preserve">итала кредитора в виде денежных </w:t>
      </w:r>
      <w:r w:rsidRPr="005A4D5F">
        <w:rPr>
          <w:rFonts w:ascii="Times New Roman" w:hAnsi="Times New Roman" w:cs="Times New Roman"/>
          <w:sz w:val="28"/>
        </w:rPr>
        <w:t>либо имущественных единиц.</w:t>
      </w:r>
    </w:p>
    <w:p w:rsidR="005A4D5F" w:rsidRPr="005A4D5F" w:rsidRDefault="005A4D5F" w:rsidP="005A4D5F">
      <w:pPr>
        <w:spacing w:after="0" w:line="360" w:lineRule="auto"/>
        <w:ind w:firstLine="709"/>
        <w:jc w:val="both"/>
        <w:rPr>
          <w:rFonts w:ascii="Times New Roman" w:hAnsi="Times New Roman" w:cs="Times New Roman"/>
          <w:sz w:val="28"/>
        </w:rPr>
      </w:pPr>
      <w:r w:rsidRPr="005A4D5F">
        <w:rPr>
          <w:rFonts w:ascii="Times New Roman" w:hAnsi="Times New Roman" w:cs="Times New Roman"/>
          <w:sz w:val="28"/>
        </w:rPr>
        <w:t>Таким обра</w:t>
      </w:r>
      <w:r>
        <w:rPr>
          <w:rFonts w:ascii="Times New Roman" w:hAnsi="Times New Roman" w:cs="Times New Roman"/>
          <w:sz w:val="28"/>
        </w:rPr>
        <w:t>зом, можно заключить, что в ре</w:t>
      </w:r>
      <w:r w:rsidRPr="005A4D5F">
        <w:rPr>
          <w:rFonts w:ascii="Times New Roman" w:hAnsi="Times New Roman" w:cs="Times New Roman"/>
          <w:sz w:val="28"/>
        </w:rPr>
        <w:t xml:space="preserve">зультате данного </w:t>
      </w:r>
      <w:r>
        <w:rPr>
          <w:rFonts w:ascii="Times New Roman" w:hAnsi="Times New Roman" w:cs="Times New Roman"/>
          <w:sz w:val="28"/>
        </w:rPr>
        <w:t>процесса возникает причина рос</w:t>
      </w:r>
      <w:r w:rsidRPr="005A4D5F">
        <w:rPr>
          <w:rFonts w:ascii="Times New Roman" w:hAnsi="Times New Roman" w:cs="Times New Roman"/>
          <w:sz w:val="28"/>
        </w:rPr>
        <w:t>та денежной мас</w:t>
      </w:r>
      <w:r>
        <w:rPr>
          <w:rFonts w:ascii="Times New Roman" w:hAnsi="Times New Roman" w:cs="Times New Roman"/>
          <w:sz w:val="28"/>
        </w:rPr>
        <w:t>сы в экономике, в виде увеличе</w:t>
      </w:r>
      <w:r w:rsidRPr="005A4D5F">
        <w:rPr>
          <w:rFonts w:ascii="Times New Roman" w:hAnsi="Times New Roman" w:cs="Times New Roman"/>
          <w:sz w:val="28"/>
        </w:rPr>
        <w:t>ния спроса со</w:t>
      </w:r>
      <w:r>
        <w:rPr>
          <w:rFonts w:ascii="Times New Roman" w:hAnsi="Times New Roman" w:cs="Times New Roman"/>
          <w:sz w:val="28"/>
        </w:rPr>
        <w:t xml:space="preserve"> стороны субъектов экономики на </w:t>
      </w:r>
      <w:r w:rsidRPr="005A4D5F">
        <w:rPr>
          <w:rFonts w:ascii="Times New Roman" w:hAnsi="Times New Roman" w:cs="Times New Roman"/>
          <w:sz w:val="28"/>
        </w:rPr>
        <w:t>денежные ресурсы.</w:t>
      </w:r>
    </w:p>
    <w:p w:rsidR="005A4D5F" w:rsidRPr="005A4D5F" w:rsidRDefault="005A4D5F" w:rsidP="005A4D5F">
      <w:pPr>
        <w:spacing w:after="0" w:line="360" w:lineRule="auto"/>
        <w:ind w:firstLine="709"/>
        <w:jc w:val="both"/>
        <w:rPr>
          <w:rFonts w:ascii="Times New Roman" w:hAnsi="Times New Roman" w:cs="Times New Roman"/>
          <w:sz w:val="28"/>
        </w:rPr>
      </w:pPr>
      <w:r w:rsidRPr="005A4D5F">
        <w:rPr>
          <w:rFonts w:ascii="Times New Roman" w:hAnsi="Times New Roman" w:cs="Times New Roman"/>
          <w:sz w:val="28"/>
        </w:rPr>
        <w:t>Отношен</w:t>
      </w:r>
      <w:r>
        <w:rPr>
          <w:rFonts w:ascii="Times New Roman" w:hAnsi="Times New Roman" w:cs="Times New Roman"/>
          <w:sz w:val="28"/>
        </w:rPr>
        <w:t xml:space="preserve">ия между кредитором и заемщиком </w:t>
      </w:r>
      <w:r w:rsidRPr="005A4D5F">
        <w:rPr>
          <w:rFonts w:ascii="Times New Roman" w:hAnsi="Times New Roman" w:cs="Times New Roman"/>
          <w:sz w:val="28"/>
        </w:rPr>
        <w:t>строятся при соб</w:t>
      </w:r>
      <w:r>
        <w:rPr>
          <w:rFonts w:ascii="Times New Roman" w:hAnsi="Times New Roman" w:cs="Times New Roman"/>
          <w:sz w:val="28"/>
        </w:rPr>
        <w:t>людении определенных принци</w:t>
      </w:r>
      <w:r w:rsidRPr="005A4D5F">
        <w:rPr>
          <w:rFonts w:ascii="Times New Roman" w:hAnsi="Times New Roman" w:cs="Times New Roman"/>
          <w:sz w:val="28"/>
        </w:rPr>
        <w:t>пов кредитова</w:t>
      </w:r>
      <w:r>
        <w:rPr>
          <w:rFonts w:ascii="Times New Roman" w:hAnsi="Times New Roman" w:cs="Times New Roman"/>
          <w:sz w:val="28"/>
        </w:rPr>
        <w:t xml:space="preserve">ния. Понятие основных принципов </w:t>
      </w:r>
      <w:r w:rsidRPr="005A4D5F">
        <w:rPr>
          <w:rFonts w:ascii="Times New Roman" w:hAnsi="Times New Roman" w:cs="Times New Roman"/>
          <w:sz w:val="28"/>
        </w:rPr>
        <w:t>отражает сущно</w:t>
      </w:r>
      <w:r>
        <w:rPr>
          <w:rFonts w:ascii="Times New Roman" w:hAnsi="Times New Roman" w:cs="Times New Roman"/>
          <w:sz w:val="28"/>
        </w:rPr>
        <w:t>сть кредитования как экономиче</w:t>
      </w:r>
      <w:r w:rsidRPr="005A4D5F">
        <w:rPr>
          <w:rFonts w:ascii="Times New Roman" w:hAnsi="Times New Roman" w:cs="Times New Roman"/>
          <w:sz w:val="28"/>
        </w:rPr>
        <w:t>ской категории.</w:t>
      </w:r>
    </w:p>
    <w:p w:rsidR="005A4D5F" w:rsidRPr="005A4D5F" w:rsidRDefault="005A4D5F" w:rsidP="0087298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Экономисты и ученые выделяют следующие </w:t>
      </w:r>
      <w:r w:rsidRPr="005A4D5F">
        <w:rPr>
          <w:rFonts w:ascii="Times New Roman" w:hAnsi="Times New Roman" w:cs="Times New Roman"/>
          <w:sz w:val="28"/>
        </w:rPr>
        <w:t>основные принципы кредита</w:t>
      </w:r>
      <w:r w:rsidR="00872981">
        <w:rPr>
          <w:rFonts w:ascii="Times New Roman" w:hAnsi="Times New Roman" w:cs="Times New Roman"/>
          <w:sz w:val="28"/>
        </w:rPr>
        <w:t xml:space="preserve"> </w:t>
      </w:r>
      <w:r w:rsidR="00872981" w:rsidRPr="00BC10F3">
        <w:rPr>
          <w:rFonts w:ascii="Times New Roman" w:hAnsi="Times New Roman" w:cs="Times New Roman"/>
          <w:sz w:val="28"/>
        </w:rPr>
        <w:t>[</w:t>
      </w:r>
      <w:r w:rsidR="00872981">
        <w:rPr>
          <w:rFonts w:ascii="Times New Roman" w:hAnsi="Times New Roman" w:cs="Times New Roman"/>
          <w:sz w:val="28"/>
        </w:rPr>
        <w:t>2</w:t>
      </w:r>
      <w:r w:rsidR="00872981" w:rsidRPr="00BC10F3">
        <w:rPr>
          <w:rFonts w:ascii="Times New Roman" w:hAnsi="Times New Roman" w:cs="Times New Roman"/>
          <w:sz w:val="28"/>
        </w:rPr>
        <w:t xml:space="preserve">4, </w:t>
      </w:r>
      <w:r w:rsidR="00872981">
        <w:rPr>
          <w:rFonts w:ascii="Times New Roman" w:hAnsi="Times New Roman" w:cs="Times New Roman"/>
          <w:sz w:val="28"/>
          <w:lang w:val="en-US"/>
        </w:rPr>
        <w:t>c</w:t>
      </w:r>
      <w:r w:rsidR="00872981" w:rsidRPr="00BC10F3">
        <w:rPr>
          <w:rFonts w:ascii="Times New Roman" w:hAnsi="Times New Roman" w:cs="Times New Roman"/>
          <w:sz w:val="28"/>
        </w:rPr>
        <w:t xml:space="preserve">. </w:t>
      </w:r>
      <w:r w:rsidR="00872981">
        <w:rPr>
          <w:rFonts w:ascii="Times New Roman" w:hAnsi="Times New Roman" w:cs="Times New Roman"/>
          <w:sz w:val="28"/>
        </w:rPr>
        <w:t>5</w:t>
      </w:r>
      <w:r w:rsidR="00872981" w:rsidRPr="00BC10F3">
        <w:rPr>
          <w:rFonts w:ascii="Times New Roman" w:hAnsi="Times New Roman" w:cs="Times New Roman"/>
          <w:sz w:val="28"/>
        </w:rPr>
        <w:t>4]</w:t>
      </w:r>
      <w:r w:rsidRPr="005A4D5F">
        <w:rPr>
          <w:rFonts w:ascii="Times New Roman" w:hAnsi="Times New Roman" w:cs="Times New Roman"/>
          <w:sz w:val="28"/>
        </w:rPr>
        <w:t>:</w:t>
      </w:r>
    </w:p>
    <w:p w:rsidR="005A4D5F" w:rsidRPr="005A4D5F" w:rsidRDefault="009D18D8" w:rsidP="009D18D8">
      <w:pPr>
        <w:pStyle w:val="1"/>
        <w:numPr>
          <w:ilvl w:val="0"/>
          <w:numId w:val="0"/>
        </w:numPr>
        <w:ind w:firstLine="709"/>
      </w:pPr>
      <w:r>
        <w:t xml:space="preserve">— </w:t>
      </w:r>
      <w:r w:rsidR="005A4D5F" w:rsidRPr="005A4D5F">
        <w:t>возвратность;</w:t>
      </w:r>
    </w:p>
    <w:p w:rsidR="005A4D5F" w:rsidRPr="005A4D5F" w:rsidRDefault="009D18D8" w:rsidP="009D18D8">
      <w:pPr>
        <w:pStyle w:val="1"/>
        <w:numPr>
          <w:ilvl w:val="0"/>
          <w:numId w:val="0"/>
        </w:numPr>
        <w:ind w:firstLine="709"/>
      </w:pPr>
      <w:r>
        <w:t xml:space="preserve">— </w:t>
      </w:r>
      <w:r w:rsidR="005A4D5F" w:rsidRPr="005A4D5F">
        <w:t>срочность;</w:t>
      </w:r>
    </w:p>
    <w:p w:rsidR="005A4D5F" w:rsidRPr="005A4D5F" w:rsidRDefault="009D18D8" w:rsidP="009D18D8">
      <w:pPr>
        <w:pStyle w:val="1"/>
        <w:numPr>
          <w:ilvl w:val="0"/>
          <w:numId w:val="0"/>
        </w:numPr>
        <w:ind w:firstLine="709"/>
      </w:pPr>
      <w:r>
        <w:t xml:space="preserve">— </w:t>
      </w:r>
      <w:r w:rsidR="005A4D5F" w:rsidRPr="005A4D5F">
        <w:t>платность;</w:t>
      </w:r>
    </w:p>
    <w:p w:rsidR="005A4D5F" w:rsidRPr="005C5FB4" w:rsidRDefault="009D18D8" w:rsidP="009D18D8">
      <w:pPr>
        <w:pStyle w:val="1"/>
        <w:numPr>
          <w:ilvl w:val="0"/>
          <w:numId w:val="0"/>
        </w:numPr>
        <w:ind w:firstLine="709"/>
      </w:pPr>
      <w:r>
        <w:t xml:space="preserve">— </w:t>
      </w:r>
      <w:r w:rsidR="005A4D5F" w:rsidRPr="005A4D5F">
        <w:t>обеспеченность</w:t>
      </w:r>
      <w:r w:rsidR="00BC10F3" w:rsidRPr="005C5FB4">
        <w:t>.</w:t>
      </w:r>
    </w:p>
    <w:p w:rsidR="005A4D5F" w:rsidRPr="005A4D5F" w:rsidRDefault="005A4D5F" w:rsidP="005A4D5F">
      <w:pPr>
        <w:spacing w:after="0" w:line="360" w:lineRule="auto"/>
        <w:ind w:firstLine="709"/>
        <w:jc w:val="both"/>
        <w:rPr>
          <w:rFonts w:ascii="Times New Roman" w:hAnsi="Times New Roman" w:cs="Times New Roman"/>
          <w:sz w:val="28"/>
        </w:rPr>
      </w:pPr>
      <w:r w:rsidRPr="005A4D5F">
        <w:rPr>
          <w:rFonts w:ascii="Times New Roman" w:hAnsi="Times New Roman" w:cs="Times New Roman"/>
          <w:sz w:val="28"/>
        </w:rPr>
        <w:t>Принцип воз</w:t>
      </w:r>
      <w:r>
        <w:rPr>
          <w:rFonts w:ascii="Times New Roman" w:hAnsi="Times New Roman" w:cs="Times New Roman"/>
          <w:sz w:val="28"/>
        </w:rPr>
        <w:t xml:space="preserve">вратности кредита означает, что </w:t>
      </w:r>
      <w:r w:rsidRPr="005A4D5F">
        <w:rPr>
          <w:rFonts w:ascii="Times New Roman" w:hAnsi="Times New Roman" w:cs="Times New Roman"/>
          <w:sz w:val="28"/>
        </w:rPr>
        <w:t xml:space="preserve">кредитные </w:t>
      </w:r>
      <w:r>
        <w:rPr>
          <w:rFonts w:ascii="Times New Roman" w:hAnsi="Times New Roman" w:cs="Times New Roman"/>
          <w:sz w:val="28"/>
        </w:rPr>
        <w:t xml:space="preserve">средства перечисленные заемщику </w:t>
      </w:r>
      <w:r w:rsidRPr="005A4D5F">
        <w:rPr>
          <w:rFonts w:ascii="Times New Roman" w:hAnsi="Times New Roman" w:cs="Times New Roman"/>
          <w:sz w:val="28"/>
        </w:rPr>
        <w:t>должны быть возвращены.</w:t>
      </w:r>
    </w:p>
    <w:p w:rsidR="005A4D5F" w:rsidRPr="005A4D5F" w:rsidRDefault="005A4D5F" w:rsidP="00872981">
      <w:pPr>
        <w:spacing w:after="0" w:line="360" w:lineRule="auto"/>
        <w:ind w:firstLine="709"/>
        <w:jc w:val="both"/>
        <w:rPr>
          <w:rFonts w:ascii="Times New Roman" w:hAnsi="Times New Roman" w:cs="Times New Roman"/>
          <w:sz w:val="28"/>
        </w:rPr>
      </w:pPr>
      <w:r w:rsidRPr="005A4D5F">
        <w:rPr>
          <w:rFonts w:ascii="Times New Roman" w:hAnsi="Times New Roman" w:cs="Times New Roman"/>
          <w:sz w:val="28"/>
        </w:rPr>
        <w:t>Принцип</w:t>
      </w:r>
      <w:r>
        <w:rPr>
          <w:rFonts w:ascii="Times New Roman" w:hAnsi="Times New Roman" w:cs="Times New Roman"/>
          <w:sz w:val="28"/>
        </w:rPr>
        <w:t xml:space="preserve"> срочности в отличие от вышена</w:t>
      </w:r>
      <w:r w:rsidRPr="005A4D5F">
        <w:rPr>
          <w:rFonts w:ascii="Times New Roman" w:hAnsi="Times New Roman" w:cs="Times New Roman"/>
          <w:sz w:val="28"/>
        </w:rPr>
        <w:t>званного принцип</w:t>
      </w:r>
      <w:r>
        <w:rPr>
          <w:rFonts w:ascii="Times New Roman" w:hAnsi="Times New Roman" w:cs="Times New Roman"/>
          <w:sz w:val="28"/>
        </w:rPr>
        <w:t>а, означает что кредитные сред</w:t>
      </w:r>
      <w:r w:rsidRPr="005A4D5F">
        <w:rPr>
          <w:rFonts w:ascii="Times New Roman" w:hAnsi="Times New Roman" w:cs="Times New Roman"/>
          <w:sz w:val="28"/>
        </w:rPr>
        <w:t>ства должны быт</w:t>
      </w:r>
      <w:r>
        <w:rPr>
          <w:rFonts w:ascii="Times New Roman" w:hAnsi="Times New Roman" w:cs="Times New Roman"/>
          <w:sz w:val="28"/>
        </w:rPr>
        <w:t>ь возвращены кредитору не позд</w:t>
      </w:r>
      <w:r w:rsidRPr="005A4D5F">
        <w:rPr>
          <w:rFonts w:ascii="Times New Roman" w:hAnsi="Times New Roman" w:cs="Times New Roman"/>
          <w:sz w:val="28"/>
        </w:rPr>
        <w:t>нее срока указанного в кредитном договоре. При</w:t>
      </w:r>
      <w:r>
        <w:rPr>
          <w:rFonts w:ascii="Times New Roman" w:hAnsi="Times New Roman" w:cs="Times New Roman"/>
          <w:sz w:val="28"/>
        </w:rPr>
        <w:t xml:space="preserve"> </w:t>
      </w:r>
      <w:r w:rsidRPr="005A4D5F">
        <w:rPr>
          <w:rFonts w:ascii="Times New Roman" w:hAnsi="Times New Roman" w:cs="Times New Roman"/>
          <w:sz w:val="28"/>
        </w:rPr>
        <w:t>несоблюдении</w:t>
      </w:r>
      <w:r>
        <w:rPr>
          <w:rFonts w:ascii="Times New Roman" w:hAnsi="Times New Roman" w:cs="Times New Roman"/>
          <w:sz w:val="28"/>
        </w:rPr>
        <w:t xml:space="preserve"> данного условия кредитор имеет </w:t>
      </w:r>
      <w:r w:rsidRPr="005A4D5F">
        <w:rPr>
          <w:rFonts w:ascii="Times New Roman" w:hAnsi="Times New Roman" w:cs="Times New Roman"/>
          <w:sz w:val="28"/>
        </w:rPr>
        <w:t>право примени</w:t>
      </w:r>
      <w:r>
        <w:rPr>
          <w:rFonts w:ascii="Times New Roman" w:hAnsi="Times New Roman" w:cs="Times New Roman"/>
          <w:sz w:val="28"/>
        </w:rPr>
        <w:t xml:space="preserve">ть штрафные санкции в отношении </w:t>
      </w:r>
      <w:r w:rsidRPr="005A4D5F">
        <w:rPr>
          <w:rFonts w:ascii="Times New Roman" w:hAnsi="Times New Roman" w:cs="Times New Roman"/>
          <w:sz w:val="28"/>
        </w:rPr>
        <w:t>заемщика вплоть до искового заявления в суд.</w:t>
      </w:r>
    </w:p>
    <w:p w:rsidR="005A4D5F" w:rsidRPr="005A4D5F" w:rsidRDefault="005A4D5F" w:rsidP="005A4D5F">
      <w:pPr>
        <w:spacing w:after="0" w:line="360" w:lineRule="auto"/>
        <w:ind w:firstLine="709"/>
        <w:jc w:val="both"/>
        <w:rPr>
          <w:rFonts w:ascii="Times New Roman" w:hAnsi="Times New Roman" w:cs="Times New Roman"/>
          <w:sz w:val="28"/>
        </w:rPr>
      </w:pPr>
      <w:r w:rsidRPr="005A4D5F">
        <w:rPr>
          <w:rFonts w:ascii="Times New Roman" w:hAnsi="Times New Roman" w:cs="Times New Roman"/>
          <w:sz w:val="28"/>
        </w:rPr>
        <w:t>Принцип</w:t>
      </w:r>
      <w:r>
        <w:rPr>
          <w:rFonts w:ascii="Times New Roman" w:hAnsi="Times New Roman" w:cs="Times New Roman"/>
          <w:sz w:val="28"/>
        </w:rPr>
        <w:t xml:space="preserve"> платности обусловлен взиманием </w:t>
      </w:r>
      <w:r w:rsidRPr="005A4D5F">
        <w:rPr>
          <w:rFonts w:ascii="Times New Roman" w:hAnsi="Times New Roman" w:cs="Times New Roman"/>
          <w:sz w:val="28"/>
        </w:rPr>
        <w:t>кредитором с за</w:t>
      </w:r>
      <w:r>
        <w:rPr>
          <w:rFonts w:ascii="Times New Roman" w:hAnsi="Times New Roman" w:cs="Times New Roman"/>
          <w:sz w:val="28"/>
        </w:rPr>
        <w:t xml:space="preserve">емщика процентов за пользование </w:t>
      </w:r>
      <w:r w:rsidRPr="005A4D5F">
        <w:rPr>
          <w:rFonts w:ascii="Times New Roman" w:hAnsi="Times New Roman" w:cs="Times New Roman"/>
          <w:sz w:val="28"/>
        </w:rPr>
        <w:t>кредитными сре</w:t>
      </w:r>
      <w:r>
        <w:rPr>
          <w:rFonts w:ascii="Times New Roman" w:hAnsi="Times New Roman" w:cs="Times New Roman"/>
          <w:sz w:val="28"/>
        </w:rPr>
        <w:t xml:space="preserve">дствами. Экономическая сущность </w:t>
      </w:r>
      <w:r w:rsidRPr="005A4D5F">
        <w:rPr>
          <w:rFonts w:ascii="Times New Roman" w:hAnsi="Times New Roman" w:cs="Times New Roman"/>
          <w:sz w:val="28"/>
        </w:rPr>
        <w:t>данного принципа</w:t>
      </w:r>
      <w:r>
        <w:rPr>
          <w:rFonts w:ascii="Times New Roman" w:hAnsi="Times New Roman" w:cs="Times New Roman"/>
          <w:sz w:val="28"/>
        </w:rPr>
        <w:t xml:space="preserve"> состоит в том что, определение </w:t>
      </w:r>
      <w:r w:rsidRPr="005A4D5F">
        <w:rPr>
          <w:rFonts w:ascii="Times New Roman" w:hAnsi="Times New Roman" w:cs="Times New Roman"/>
          <w:sz w:val="28"/>
        </w:rPr>
        <w:t>цены кредитных</w:t>
      </w:r>
      <w:r>
        <w:rPr>
          <w:rFonts w:ascii="Times New Roman" w:hAnsi="Times New Roman" w:cs="Times New Roman"/>
          <w:sz w:val="28"/>
        </w:rPr>
        <w:t xml:space="preserve"> ресурсов определяется ставками </w:t>
      </w:r>
      <w:r w:rsidRPr="005A4D5F">
        <w:rPr>
          <w:rFonts w:ascii="Times New Roman" w:hAnsi="Times New Roman" w:cs="Times New Roman"/>
          <w:sz w:val="28"/>
        </w:rPr>
        <w:t xml:space="preserve">привлеченных </w:t>
      </w:r>
      <w:r>
        <w:rPr>
          <w:rFonts w:ascii="Times New Roman" w:hAnsi="Times New Roman" w:cs="Times New Roman"/>
          <w:sz w:val="28"/>
        </w:rPr>
        <w:t>денежных средств на рынке ссуд</w:t>
      </w:r>
      <w:r w:rsidRPr="005A4D5F">
        <w:rPr>
          <w:rFonts w:ascii="Times New Roman" w:hAnsi="Times New Roman" w:cs="Times New Roman"/>
          <w:sz w:val="28"/>
        </w:rPr>
        <w:t>ных капиталов, либо сред</w:t>
      </w:r>
      <w:r>
        <w:rPr>
          <w:rFonts w:ascii="Times New Roman" w:hAnsi="Times New Roman" w:cs="Times New Roman"/>
          <w:sz w:val="28"/>
        </w:rPr>
        <w:t xml:space="preserve">невзвешенной ставкой </w:t>
      </w:r>
      <w:r w:rsidRPr="005A4D5F">
        <w:rPr>
          <w:rFonts w:ascii="Times New Roman" w:hAnsi="Times New Roman" w:cs="Times New Roman"/>
          <w:sz w:val="28"/>
        </w:rPr>
        <w:t>по депозитам плюс процентный интерес банка.</w:t>
      </w:r>
    </w:p>
    <w:p w:rsidR="005A4D5F" w:rsidRPr="005A4D5F" w:rsidRDefault="005A4D5F" w:rsidP="005A4D5F">
      <w:pPr>
        <w:spacing w:after="0" w:line="360" w:lineRule="auto"/>
        <w:ind w:firstLine="709"/>
        <w:jc w:val="both"/>
        <w:rPr>
          <w:rFonts w:ascii="Times New Roman" w:hAnsi="Times New Roman" w:cs="Times New Roman"/>
          <w:sz w:val="28"/>
        </w:rPr>
      </w:pPr>
      <w:r w:rsidRPr="005A4D5F">
        <w:rPr>
          <w:rFonts w:ascii="Times New Roman" w:hAnsi="Times New Roman" w:cs="Times New Roman"/>
          <w:sz w:val="28"/>
        </w:rPr>
        <w:t>Данный принц</w:t>
      </w:r>
      <w:r>
        <w:rPr>
          <w:rFonts w:ascii="Times New Roman" w:hAnsi="Times New Roman" w:cs="Times New Roman"/>
          <w:sz w:val="28"/>
        </w:rPr>
        <w:t xml:space="preserve">ип на практике выражается путем </w:t>
      </w:r>
      <w:r w:rsidRPr="005A4D5F">
        <w:rPr>
          <w:rFonts w:ascii="Times New Roman" w:hAnsi="Times New Roman" w:cs="Times New Roman"/>
          <w:sz w:val="28"/>
        </w:rPr>
        <w:t>установления процентной ставки по кредиту.</w:t>
      </w:r>
    </w:p>
    <w:p w:rsidR="005A4D5F" w:rsidRPr="005A4D5F" w:rsidRDefault="005A4D5F" w:rsidP="00872981">
      <w:pPr>
        <w:spacing w:after="0" w:line="360" w:lineRule="auto"/>
        <w:ind w:firstLine="709"/>
        <w:jc w:val="both"/>
        <w:rPr>
          <w:rFonts w:ascii="Times New Roman" w:hAnsi="Times New Roman" w:cs="Times New Roman"/>
          <w:sz w:val="28"/>
        </w:rPr>
      </w:pPr>
      <w:r w:rsidRPr="005A4D5F">
        <w:rPr>
          <w:rFonts w:ascii="Times New Roman" w:hAnsi="Times New Roman" w:cs="Times New Roman"/>
          <w:sz w:val="28"/>
        </w:rPr>
        <w:lastRenderedPageBreak/>
        <w:t>Принцип об</w:t>
      </w:r>
      <w:r>
        <w:rPr>
          <w:rFonts w:ascii="Times New Roman" w:hAnsi="Times New Roman" w:cs="Times New Roman"/>
          <w:sz w:val="28"/>
        </w:rPr>
        <w:t>еспеченности означает, что воз</w:t>
      </w:r>
      <w:r w:rsidRPr="005A4D5F">
        <w:rPr>
          <w:rFonts w:ascii="Times New Roman" w:hAnsi="Times New Roman" w:cs="Times New Roman"/>
          <w:sz w:val="28"/>
        </w:rPr>
        <w:t>врат кредитны</w:t>
      </w:r>
      <w:r>
        <w:rPr>
          <w:rFonts w:ascii="Times New Roman" w:hAnsi="Times New Roman" w:cs="Times New Roman"/>
          <w:sz w:val="28"/>
        </w:rPr>
        <w:t xml:space="preserve">х ресурсов заемщиком может быть </w:t>
      </w:r>
      <w:r w:rsidRPr="005A4D5F">
        <w:rPr>
          <w:rFonts w:ascii="Times New Roman" w:hAnsi="Times New Roman" w:cs="Times New Roman"/>
          <w:sz w:val="28"/>
        </w:rPr>
        <w:t>дополнительно обе</w:t>
      </w:r>
      <w:r>
        <w:rPr>
          <w:rFonts w:ascii="Times New Roman" w:hAnsi="Times New Roman" w:cs="Times New Roman"/>
          <w:sz w:val="28"/>
        </w:rPr>
        <w:t>спечен имуществом, являю</w:t>
      </w:r>
      <w:r w:rsidRPr="005A4D5F">
        <w:rPr>
          <w:rFonts w:ascii="Times New Roman" w:hAnsi="Times New Roman" w:cs="Times New Roman"/>
          <w:sz w:val="28"/>
        </w:rPr>
        <w:t>щимся залогов</w:t>
      </w:r>
      <w:r>
        <w:rPr>
          <w:rFonts w:ascii="Times New Roman" w:hAnsi="Times New Roman" w:cs="Times New Roman"/>
          <w:sz w:val="28"/>
        </w:rPr>
        <w:t>ым обеспечением по данному кре</w:t>
      </w:r>
      <w:r w:rsidRPr="005A4D5F">
        <w:rPr>
          <w:rFonts w:ascii="Times New Roman" w:hAnsi="Times New Roman" w:cs="Times New Roman"/>
          <w:sz w:val="28"/>
        </w:rPr>
        <w:t>диту при эт</w:t>
      </w:r>
      <w:r>
        <w:rPr>
          <w:rFonts w:ascii="Times New Roman" w:hAnsi="Times New Roman" w:cs="Times New Roman"/>
          <w:sz w:val="28"/>
        </w:rPr>
        <w:t xml:space="preserve">ом имущества может принадлежать </w:t>
      </w:r>
      <w:r w:rsidRPr="005A4D5F">
        <w:rPr>
          <w:rFonts w:ascii="Times New Roman" w:hAnsi="Times New Roman" w:cs="Times New Roman"/>
          <w:sz w:val="28"/>
        </w:rPr>
        <w:t>третьим лицам</w:t>
      </w:r>
      <w:r>
        <w:rPr>
          <w:rFonts w:ascii="Times New Roman" w:hAnsi="Times New Roman" w:cs="Times New Roman"/>
          <w:sz w:val="28"/>
        </w:rPr>
        <w:t>, заключением договоров поручи</w:t>
      </w:r>
      <w:r w:rsidRPr="005A4D5F">
        <w:rPr>
          <w:rFonts w:ascii="Times New Roman" w:hAnsi="Times New Roman" w:cs="Times New Roman"/>
          <w:sz w:val="28"/>
        </w:rPr>
        <w:t>тельства и иным</w:t>
      </w:r>
      <w:r>
        <w:rPr>
          <w:rFonts w:ascii="Times New Roman" w:hAnsi="Times New Roman" w:cs="Times New Roman"/>
          <w:sz w:val="28"/>
        </w:rPr>
        <w:t xml:space="preserve">и обязательствами которые могут </w:t>
      </w:r>
      <w:r w:rsidRPr="005A4D5F">
        <w:rPr>
          <w:rFonts w:ascii="Times New Roman" w:hAnsi="Times New Roman" w:cs="Times New Roman"/>
          <w:sz w:val="28"/>
        </w:rPr>
        <w:t>быть применим</w:t>
      </w:r>
      <w:r>
        <w:rPr>
          <w:rFonts w:ascii="Times New Roman" w:hAnsi="Times New Roman" w:cs="Times New Roman"/>
          <w:sz w:val="28"/>
        </w:rPr>
        <w:t>ы в практике. Первичным обеспе</w:t>
      </w:r>
      <w:r w:rsidRPr="005A4D5F">
        <w:rPr>
          <w:rFonts w:ascii="Times New Roman" w:hAnsi="Times New Roman" w:cs="Times New Roman"/>
          <w:sz w:val="28"/>
        </w:rPr>
        <w:t>чением по креди</w:t>
      </w:r>
      <w:r>
        <w:rPr>
          <w:rFonts w:ascii="Times New Roman" w:hAnsi="Times New Roman" w:cs="Times New Roman"/>
          <w:sz w:val="28"/>
        </w:rPr>
        <w:t>тным ресурсам, выступает денеж</w:t>
      </w:r>
      <w:r w:rsidRPr="005A4D5F">
        <w:rPr>
          <w:rFonts w:ascii="Times New Roman" w:hAnsi="Times New Roman" w:cs="Times New Roman"/>
          <w:sz w:val="28"/>
        </w:rPr>
        <w:t>ный потом з</w:t>
      </w:r>
      <w:r>
        <w:rPr>
          <w:rFonts w:ascii="Times New Roman" w:hAnsi="Times New Roman" w:cs="Times New Roman"/>
          <w:sz w:val="28"/>
        </w:rPr>
        <w:t xml:space="preserve">аемщика, способный обеспечивать </w:t>
      </w:r>
      <w:r w:rsidRPr="005A4D5F">
        <w:rPr>
          <w:rFonts w:ascii="Times New Roman" w:hAnsi="Times New Roman" w:cs="Times New Roman"/>
          <w:sz w:val="28"/>
        </w:rPr>
        <w:t>ежемесячные обяза</w:t>
      </w:r>
      <w:r>
        <w:rPr>
          <w:rFonts w:ascii="Times New Roman" w:hAnsi="Times New Roman" w:cs="Times New Roman"/>
          <w:sz w:val="28"/>
        </w:rPr>
        <w:t>тельства по ссуде, в виде упла</w:t>
      </w:r>
      <w:r w:rsidRPr="005A4D5F">
        <w:rPr>
          <w:rFonts w:ascii="Times New Roman" w:hAnsi="Times New Roman" w:cs="Times New Roman"/>
          <w:sz w:val="28"/>
        </w:rPr>
        <w:t>ты процентов,</w:t>
      </w:r>
      <w:r>
        <w:rPr>
          <w:rFonts w:ascii="Times New Roman" w:hAnsi="Times New Roman" w:cs="Times New Roman"/>
          <w:sz w:val="28"/>
        </w:rPr>
        <w:t xml:space="preserve"> либо в виде уплаты процентов и </w:t>
      </w:r>
      <w:r w:rsidRPr="005A4D5F">
        <w:rPr>
          <w:rFonts w:ascii="Times New Roman" w:hAnsi="Times New Roman" w:cs="Times New Roman"/>
          <w:sz w:val="28"/>
        </w:rPr>
        <w:t>суммы основно</w:t>
      </w:r>
      <w:r>
        <w:rPr>
          <w:rFonts w:ascii="Times New Roman" w:hAnsi="Times New Roman" w:cs="Times New Roman"/>
          <w:sz w:val="28"/>
        </w:rPr>
        <w:t xml:space="preserve">го долга. Вторичное обеспечение </w:t>
      </w:r>
      <w:r w:rsidRPr="005A4D5F">
        <w:rPr>
          <w:rFonts w:ascii="Times New Roman" w:hAnsi="Times New Roman" w:cs="Times New Roman"/>
          <w:sz w:val="28"/>
        </w:rPr>
        <w:t>представляемое в виде активов им</w:t>
      </w:r>
      <w:r>
        <w:rPr>
          <w:rFonts w:ascii="Times New Roman" w:hAnsi="Times New Roman" w:cs="Times New Roman"/>
          <w:sz w:val="28"/>
        </w:rPr>
        <w:t>еющих цен</w:t>
      </w:r>
      <w:r w:rsidRPr="005A4D5F">
        <w:rPr>
          <w:rFonts w:ascii="Times New Roman" w:hAnsi="Times New Roman" w:cs="Times New Roman"/>
          <w:sz w:val="28"/>
        </w:rPr>
        <w:t>ность, способс</w:t>
      </w:r>
      <w:r>
        <w:rPr>
          <w:rFonts w:ascii="Times New Roman" w:hAnsi="Times New Roman" w:cs="Times New Roman"/>
          <w:sz w:val="28"/>
        </w:rPr>
        <w:t>твует снижению рисков возникно</w:t>
      </w:r>
      <w:r w:rsidRPr="005A4D5F">
        <w:rPr>
          <w:rFonts w:ascii="Times New Roman" w:hAnsi="Times New Roman" w:cs="Times New Roman"/>
          <w:sz w:val="28"/>
        </w:rPr>
        <w:t>вения убытко</w:t>
      </w:r>
      <w:r>
        <w:rPr>
          <w:rFonts w:ascii="Times New Roman" w:hAnsi="Times New Roman" w:cs="Times New Roman"/>
          <w:sz w:val="28"/>
        </w:rPr>
        <w:t xml:space="preserve">в кредитором, при не соблюдений </w:t>
      </w:r>
      <w:r w:rsidRPr="005A4D5F">
        <w:rPr>
          <w:rFonts w:ascii="Times New Roman" w:hAnsi="Times New Roman" w:cs="Times New Roman"/>
          <w:sz w:val="28"/>
        </w:rPr>
        <w:t>условий договор</w:t>
      </w:r>
      <w:r>
        <w:rPr>
          <w:rFonts w:ascii="Times New Roman" w:hAnsi="Times New Roman" w:cs="Times New Roman"/>
          <w:sz w:val="28"/>
        </w:rPr>
        <w:t>а, реализация залогового имуще</w:t>
      </w:r>
      <w:r w:rsidRPr="005A4D5F">
        <w:rPr>
          <w:rFonts w:ascii="Times New Roman" w:hAnsi="Times New Roman" w:cs="Times New Roman"/>
          <w:sz w:val="28"/>
        </w:rPr>
        <w:t>ства, как правило</w:t>
      </w:r>
      <w:r>
        <w:rPr>
          <w:rFonts w:ascii="Times New Roman" w:hAnsi="Times New Roman" w:cs="Times New Roman"/>
          <w:sz w:val="28"/>
        </w:rPr>
        <w:t xml:space="preserve"> позволит существенно сократить </w:t>
      </w:r>
      <w:r w:rsidRPr="005A4D5F">
        <w:rPr>
          <w:rFonts w:ascii="Times New Roman" w:hAnsi="Times New Roman" w:cs="Times New Roman"/>
          <w:sz w:val="28"/>
        </w:rPr>
        <w:t>убытки кредитора либо избежать их совсем.</w:t>
      </w:r>
    </w:p>
    <w:p w:rsidR="005A4D5F" w:rsidRPr="005A4D5F" w:rsidRDefault="005A4D5F" w:rsidP="00872981">
      <w:pPr>
        <w:spacing w:after="0" w:line="360" w:lineRule="auto"/>
        <w:ind w:firstLine="709"/>
        <w:jc w:val="both"/>
        <w:rPr>
          <w:rFonts w:ascii="Times New Roman" w:hAnsi="Times New Roman" w:cs="Times New Roman"/>
          <w:sz w:val="28"/>
        </w:rPr>
      </w:pPr>
      <w:r w:rsidRPr="005A4D5F">
        <w:rPr>
          <w:rFonts w:ascii="Times New Roman" w:hAnsi="Times New Roman" w:cs="Times New Roman"/>
          <w:sz w:val="28"/>
        </w:rPr>
        <w:t>Как и многие</w:t>
      </w:r>
      <w:r>
        <w:rPr>
          <w:rFonts w:ascii="Times New Roman" w:hAnsi="Times New Roman" w:cs="Times New Roman"/>
          <w:sz w:val="28"/>
        </w:rPr>
        <w:t xml:space="preserve"> прочие характеристики кредито</w:t>
      </w:r>
      <w:r w:rsidRPr="005A4D5F">
        <w:rPr>
          <w:rFonts w:ascii="Times New Roman" w:hAnsi="Times New Roman" w:cs="Times New Roman"/>
          <w:sz w:val="28"/>
        </w:rPr>
        <w:t xml:space="preserve">вания, вопрос о </w:t>
      </w:r>
      <w:r>
        <w:rPr>
          <w:rFonts w:ascii="Times New Roman" w:hAnsi="Times New Roman" w:cs="Times New Roman"/>
          <w:sz w:val="28"/>
        </w:rPr>
        <w:t>выделении видов кредита доволь</w:t>
      </w:r>
      <w:r w:rsidRPr="005A4D5F">
        <w:rPr>
          <w:rFonts w:ascii="Times New Roman" w:hAnsi="Times New Roman" w:cs="Times New Roman"/>
          <w:sz w:val="28"/>
        </w:rPr>
        <w:t>но неоднознач</w:t>
      </w:r>
      <w:r>
        <w:rPr>
          <w:rFonts w:ascii="Times New Roman" w:hAnsi="Times New Roman" w:cs="Times New Roman"/>
          <w:sz w:val="28"/>
        </w:rPr>
        <w:t xml:space="preserve">ен, с одной стороны ряд ученых </w:t>
      </w:r>
      <w:r w:rsidRPr="005A4D5F">
        <w:rPr>
          <w:rFonts w:ascii="Times New Roman" w:hAnsi="Times New Roman" w:cs="Times New Roman"/>
          <w:sz w:val="28"/>
        </w:rPr>
        <w:t>придерживается</w:t>
      </w:r>
      <w:r>
        <w:rPr>
          <w:rFonts w:ascii="Times New Roman" w:hAnsi="Times New Roman" w:cs="Times New Roman"/>
          <w:sz w:val="28"/>
        </w:rPr>
        <w:t xml:space="preserve"> краткого разделения кредитова</w:t>
      </w:r>
      <w:r w:rsidRPr="005A4D5F">
        <w:rPr>
          <w:rFonts w:ascii="Times New Roman" w:hAnsi="Times New Roman" w:cs="Times New Roman"/>
          <w:sz w:val="28"/>
        </w:rPr>
        <w:t>ния на товарн</w:t>
      </w:r>
      <w:r>
        <w:rPr>
          <w:rFonts w:ascii="Times New Roman" w:hAnsi="Times New Roman" w:cs="Times New Roman"/>
          <w:sz w:val="28"/>
        </w:rPr>
        <w:t xml:space="preserve">ый и денежный, с другой стороны </w:t>
      </w:r>
      <w:r w:rsidRPr="005A4D5F">
        <w:rPr>
          <w:rFonts w:ascii="Times New Roman" w:hAnsi="Times New Roman" w:cs="Times New Roman"/>
          <w:sz w:val="28"/>
        </w:rPr>
        <w:t>такое кратко</w:t>
      </w:r>
      <w:r>
        <w:rPr>
          <w:rFonts w:ascii="Times New Roman" w:hAnsi="Times New Roman" w:cs="Times New Roman"/>
          <w:sz w:val="28"/>
        </w:rPr>
        <w:t xml:space="preserve">е разделение не может полностью </w:t>
      </w:r>
      <w:r w:rsidRPr="005A4D5F">
        <w:rPr>
          <w:rFonts w:ascii="Times New Roman" w:hAnsi="Times New Roman" w:cs="Times New Roman"/>
          <w:sz w:val="28"/>
        </w:rPr>
        <w:t>раскрыть богатс</w:t>
      </w:r>
      <w:r>
        <w:rPr>
          <w:rFonts w:ascii="Times New Roman" w:hAnsi="Times New Roman" w:cs="Times New Roman"/>
          <w:sz w:val="28"/>
        </w:rPr>
        <w:t>тво содержания кредита как эко</w:t>
      </w:r>
      <w:r w:rsidRPr="005A4D5F">
        <w:rPr>
          <w:rFonts w:ascii="Times New Roman" w:hAnsi="Times New Roman" w:cs="Times New Roman"/>
          <w:sz w:val="28"/>
        </w:rPr>
        <w:t>номической кате</w:t>
      </w:r>
      <w:r>
        <w:rPr>
          <w:rFonts w:ascii="Times New Roman" w:hAnsi="Times New Roman" w:cs="Times New Roman"/>
          <w:sz w:val="28"/>
        </w:rPr>
        <w:t>гории. В настоящее время многими учеными-экономистами рассматривается сле</w:t>
      </w:r>
      <w:r w:rsidRPr="005A4D5F">
        <w:rPr>
          <w:rFonts w:ascii="Times New Roman" w:hAnsi="Times New Roman" w:cs="Times New Roman"/>
          <w:sz w:val="28"/>
        </w:rPr>
        <w:t>дующая класси</w:t>
      </w:r>
      <w:r>
        <w:rPr>
          <w:rFonts w:ascii="Times New Roman" w:hAnsi="Times New Roman" w:cs="Times New Roman"/>
          <w:sz w:val="28"/>
        </w:rPr>
        <w:t>фикация форм кредита: государст</w:t>
      </w:r>
      <w:r w:rsidRPr="005A4D5F">
        <w:rPr>
          <w:rFonts w:ascii="Times New Roman" w:hAnsi="Times New Roman" w:cs="Times New Roman"/>
          <w:sz w:val="28"/>
        </w:rPr>
        <w:t>венный, банковский, потребитель</w:t>
      </w:r>
      <w:r>
        <w:rPr>
          <w:rFonts w:ascii="Times New Roman" w:hAnsi="Times New Roman" w:cs="Times New Roman"/>
          <w:sz w:val="28"/>
        </w:rPr>
        <w:t>ский, коммерче</w:t>
      </w:r>
      <w:r w:rsidRPr="005A4D5F">
        <w:rPr>
          <w:rFonts w:ascii="Times New Roman" w:hAnsi="Times New Roman" w:cs="Times New Roman"/>
          <w:sz w:val="28"/>
        </w:rPr>
        <w:t>ский, международный</w:t>
      </w:r>
      <w:r w:rsidR="00872981">
        <w:rPr>
          <w:rFonts w:ascii="Times New Roman" w:hAnsi="Times New Roman" w:cs="Times New Roman"/>
          <w:sz w:val="28"/>
        </w:rPr>
        <w:t xml:space="preserve"> </w:t>
      </w:r>
      <w:r w:rsidR="00872981" w:rsidRPr="00BC10F3">
        <w:rPr>
          <w:rFonts w:ascii="Times New Roman" w:hAnsi="Times New Roman" w:cs="Times New Roman"/>
          <w:sz w:val="28"/>
        </w:rPr>
        <w:t>[</w:t>
      </w:r>
      <w:r w:rsidR="00872981">
        <w:rPr>
          <w:rFonts w:ascii="Times New Roman" w:hAnsi="Times New Roman" w:cs="Times New Roman"/>
          <w:sz w:val="28"/>
        </w:rPr>
        <w:t>5</w:t>
      </w:r>
      <w:r w:rsidR="00872981" w:rsidRPr="00BC10F3">
        <w:rPr>
          <w:rFonts w:ascii="Times New Roman" w:hAnsi="Times New Roman" w:cs="Times New Roman"/>
          <w:sz w:val="28"/>
        </w:rPr>
        <w:t xml:space="preserve">, </w:t>
      </w:r>
      <w:r w:rsidR="00872981">
        <w:rPr>
          <w:rFonts w:ascii="Times New Roman" w:hAnsi="Times New Roman" w:cs="Times New Roman"/>
          <w:sz w:val="28"/>
          <w:lang w:val="en-US"/>
        </w:rPr>
        <w:t>c</w:t>
      </w:r>
      <w:r w:rsidR="00872981" w:rsidRPr="00BC10F3">
        <w:rPr>
          <w:rFonts w:ascii="Times New Roman" w:hAnsi="Times New Roman" w:cs="Times New Roman"/>
          <w:sz w:val="28"/>
        </w:rPr>
        <w:t>.</w:t>
      </w:r>
      <w:r w:rsidR="00872981">
        <w:rPr>
          <w:rFonts w:ascii="Times New Roman" w:hAnsi="Times New Roman" w:cs="Times New Roman"/>
          <w:sz w:val="28"/>
        </w:rPr>
        <w:t xml:space="preserve"> 27</w:t>
      </w:r>
      <w:r w:rsidR="00872981" w:rsidRPr="00BC10F3">
        <w:rPr>
          <w:rFonts w:ascii="Times New Roman" w:hAnsi="Times New Roman" w:cs="Times New Roman"/>
          <w:sz w:val="28"/>
        </w:rPr>
        <w:t>]</w:t>
      </w:r>
      <w:r w:rsidRPr="005A4D5F">
        <w:rPr>
          <w:rFonts w:ascii="Times New Roman" w:hAnsi="Times New Roman" w:cs="Times New Roman"/>
          <w:sz w:val="28"/>
        </w:rPr>
        <w:t>.</w:t>
      </w:r>
    </w:p>
    <w:p w:rsidR="005A4D5F" w:rsidRPr="005A4D5F" w:rsidRDefault="005A4D5F" w:rsidP="00872981">
      <w:pPr>
        <w:spacing w:after="0" w:line="360" w:lineRule="auto"/>
        <w:ind w:firstLine="709"/>
        <w:jc w:val="both"/>
        <w:rPr>
          <w:rFonts w:ascii="Times New Roman" w:hAnsi="Times New Roman" w:cs="Times New Roman"/>
          <w:sz w:val="28"/>
        </w:rPr>
      </w:pPr>
      <w:r w:rsidRPr="005A4D5F">
        <w:rPr>
          <w:rFonts w:ascii="Times New Roman" w:hAnsi="Times New Roman" w:cs="Times New Roman"/>
          <w:sz w:val="28"/>
        </w:rPr>
        <w:t>Государстве</w:t>
      </w:r>
      <w:r>
        <w:rPr>
          <w:rFonts w:ascii="Times New Roman" w:hAnsi="Times New Roman" w:cs="Times New Roman"/>
          <w:sz w:val="28"/>
        </w:rPr>
        <w:t xml:space="preserve">нный кредит </w:t>
      </w:r>
      <w:r w:rsidR="009D18D8">
        <w:rPr>
          <w:rFonts w:ascii="Times New Roman" w:hAnsi="Times New Roman" w:cs="Times New Roman"/>
          <w:sz w:val="28"/>
        </w:rPr>
        <w:t>—</w:t>
      </w:r>
      <w:r>
        <w:rPr>
          <w:rFonts w:ascii="Times New Roman" w:hAnsi="Times New Roman" w:cs="Times New Roman"/>
          <w:sz w:val="28"/>
        </w:rPr>
        <w:t xml:space="preserve"> является совокуп</w:t>
      </w:r>
      <w:r w:rsidRPr="005A4D5F">
        <w:rPr>
          <w:rFonts w:ascii="Times New Roman" w:hAnsi="Times New Roman" w:cs="Times New Roman"/>
          <w:sz w:val="28"/>
        </w:rPr>
        <w:t>ностью денежно</w:t>
      </w:r>
      <w:r>
        <w:rPr>
          <w:rFonts w:ascii="Times New Roman" w:hAnsi="Times New Roman" w:cs="Times New Roman"/>
          <w:sz w:val="28"/>
        </w:rPr>
        <w:t xml:space="preserve">-кредитных отношений, в которых </w:t>
      </w:r>
      <w:r w:rsidRPr="005A4D5F">
        <w:rPr>
          <w:rFonts w:ascii="Times New Roman" w:hAnsi="Times New Roman" w:cs="Times New Roman"/>
          <w:sz w:val="28"/>
        </w:rPr>
        <w:t>различные го</w:t>
      </w:r>
      <w:r>
        <w:rPr>
          <w:rFonts w:ascii="Times New Roman" w:hAnsi="Times New Roman" w:cs="Times New Roman"/>
          <w:sz w:val="28"/>
        </w:rPr>
        <w:t>сударственные субъекты могу вы</w:t>
      </w:r>
      <w:r w:rsidRPr="005A4D5F">
        <w:rPr>
          <w:rFonts w:ascii="Times New Roman" w:hAnsi="Times New Roman" w:cs="Times New Roman"/>
          <w:sz w:val="28"/>
        </w:rPr>
        <w:t>ступать как со сто</w:t>
      </w:r>
      <w:r>
        <w:rPr>
          <w:rFonts w:ascii="Times New Roman" w:hAnsi="Times New Roman" w:cs="Times New Roman"/>
          <w:sz w:val="28"/>
        </w:rPr>
        <w:t>роны кредитора, так и со сторо</w:t>
      </w:r>
      <w:r w:rsidRPr="005A4D5F">
        <w:rPr>
          <w:rFonts w:ascii="Times New Roman" w:hAnsi="Times New Roman" w:cs="Times New Roman"/>
          <w:sz w:val="28"/>
        </w:rPr>
        <w:t xml:space="preserve">ны заемщика. При дефиците бюджетных </w:t>
      </w:r>
      <w:r>
        <w:rPr>
          <w:rFonts w:ascii="Times New Roman" w:hAnsi="Times New Roman" w:cs="Times New Roman"/>
          <w:sz w:val="28"/>
        </w:rPr>
        <w:t xml:space="preserve">средств </w:t>
      </w:r>
      <w:r w:rsidRPr="005A4D5F">
        <w:rPr>
          <w:rFonts w:ascii="Times New Roman" w:hAnsi="Times New Roman" w:cs="Times New Roman"/>
          <w:sz w:val="28"/>
        </w:rPr>
        <w:t>либо при их недостаточности государство мож</w:t>
      </w:r>
      <w:r>
        <w:rPr>
          <w:rFonts w:ascii="Times New Roman" w:hAnsi="Times New Roman" w:cs="Times New Roman"/>
          <w:sz w:val="28"/>
        </w:rPr>
        <w:t xml:space="preserve">ет </w:t>
      </w:r>
      <w:r w:rsidRPr="005A4D5F">
        <w:rPr>
          <w:rFonts w:ascii="Times New Roman" w:hAnsi="Times New Roman" w:cs="Times New Roman"/>
          <w:sz w:val="28"/>
        </w:rPr>
        <w:t>выступать в ро</w:t>
      </w:r>
      <w:r>
        <w:rPr>
          <w:rFonts w:ascii="Times New Roman" w:hAnsi="Times New Roman" w:cs="Times New Roman"/>
          <w:sz w:val="28"/>
        </w:rPr>
        <w:t xml:space="preserve">ли заемщика, привлекая денежные </w:t>
      </w:r>
      <w:r w:rsidRPr="005A4D5F">
        <w:rPr>
          <w:rFonts w:ascii="Times New Roman" w:hAnsi="Times New Roman" w:cs="Times New Roman"/>
          <w:sz w:val="28"/>
        </w:rPr>
        <w:t>средства пут</w:t>
      </w:r>
      <w:r>
        <w:rPr>
          <w:rFonts w:ascii="Times New Roman" w:hAnsi="Times New Roman" w:cs="Times New Roman"/>
          <w:sz w:val="28"/>
        </w:rPr>
        <w:t xml:space="preserve">ем облигационных займов. В лице </w:t>
      </w:r>
      <w:r w:rsidRPr="005A4D5F">
        <w:rPr>
          <w:rFonts w:ascii="Times New Roman" w:hAnsi="Times New Roman" w:cs="Times New Roman"/>
          <w:sz w:val="28"/>
        </w:rPr>
        <w:t>государства з</w:t>
      </w:r>
      <w:r>
        <w:rPr>
          <w:rFonts w:ascii="Times New Roman" w:hAnsi="Times New Roman" w:cs="Times New Roman"/>
          <w:sz w:val="28"/>
        </w:rPr>
        <w:t xml:space="preserve">аемщиком выступает министерство </w:t>
      </w:r>
      <w:r w:rsidRPr="005A4D5F">
        <w:rPr>
          <w:rFonts w:ascii="Times New Roman" w:hAnsi="Times New Roman" w:cs="Times New Roman"/>
          <w:sz w:val="28"/>
        </w:rPr>
        <w:t>финансов соотве</w:t>
      </w:r>
      <w:r>
        <w:rPr>
          <w:rFonts w:ascii="Times New Roman" w:hAnsi="Times New Roman" w:cs="Times New Roman"/>
          <w:sz w:val="28"/>
        </w:rPr>
        <w:t>тствующего уровня власти. В ка</w:t>
      </w:r>
      <w:r w:rsidRPr="005A4D5F">
        <w:rPr>
          <w:rFonts w:ascii="Times New Roman" w:hAnsi="Times New Roman" w:cs="Times New Roman"/>
          <w:sz w:val="28"/>
        </w:rPr>
        <w:t>честве кредитора гос</w:t>
      </w:r>
      <w:r>
        <w:rPr>
          <w:rFonts w:ascii="Times New Roman" w:hAnsi="Times New Roman" w:cs="Times New Roman"/>
          <w:sz w:val="28"/>
        </w:rPr>
        <w:t xml:space="preserve">ударство выступает в роли </w:t>
      </w:r>
      <w:r w:rsidRPr="005A4D5F">
        <w:rPr>
          <w:rFonts w:ascii="Times New Roman" w:hAnsi="Times New Roman" w:cs="Times New Roman"/>
          <w:sz w:val="28"/>
        </w:rPr>
        <w:t>основного рег</w:t>
      </w:r>
      <w:r>
        <w:rPr>
          <w:rFonts w:ascii="Times New Roman" w:hAnsi="Times New Roman" w:cs="Times New Roman"/>
          <w:sz w:val="28"/>
        </w:rPr>
        <w:t>улятора денежно-кредитных отно</w:t>
      </w:r>
      <w:r w:rsidRPr="005A4D5F">
        <w:rPr>
          <w:rFonts w:ascii="Times New Roman" w:hAnsi="Times New Roman" w:cs="Times New Roman"/>
          <w:sz w:val="28"/>
        </w:rPr>
        <w:t xml:space="preserve">шений в обществе </w:t>
      </w:r>
      <w:r w:rsidR="009D18D8">
        <w:rPr>
          <w:rFonts w:ascii="Times New Roman" w:hAnsi="Times New Roman" w:cs="Times New Roman"/>
          <w:sz w:val="28"/>
        </w:rPr>
        <w:t>—</w:t>
      </w:r>
      <w:r w:rsidRPr="005A4D5F">
        <w:rPr>
          <w:rFonts w:ascii="Times New Roman" w:hAnsi="Times New Roman" w:cs="Times New Roman"/>
          <w:sz w:val="28"/>
        </w:rPr>
        <w:t xml:space="preserve"> Центрального Банка</w:t>
      </w:r>
      <w:r w:rsidR="00BC10F3" w:rsidRPr="00BC10F3">
        <w:rPr>
          <w:rFonts w:ascii="Times New Roman" w:hAnsi="Times New Roman" w:cs="Times New Roman"/>
          <w:sz w:val="28"/>
        </w:rPr>
        <w:t xml:space="preserve"> [</w:t>
      </w:r>
      <w:r w:rsidR="00872981">
        <w:rPr>
          <w:rFonts w:ascii="Times New Roman" w:hAnsi="Times New Roman" w:cs="Times New Roman"/>
          <w:sz w:val="28"/>
        </w:rPr>
        <w:t>16</w:t>
      </w:r>
      <w:r w:rsidR="00BC10F3" w:rsidRPr="00BC10F3">
        <w:rPr>
          <w:rFonts w:ascii="Times New Roman" w:hAnsi="Times New Roman" w:cs="Times New Roman"/>
          <w:sz w:val="28"/>
        </w:rPr>
        <w:t xml:space="preserve">, </w:t>
      </w:r>
      <w:r w:rsidR="00BC10F3">
        <w:rPr>
          <w:rFonts w:ascii="Times New Roman" w:hAnsi="Times New Roman" w:cs="Times New Roman"/>
          <w:sz w:val="28"/>
          <w:lang w:val="en-US"/>
        </w:rPr>
        <w:t>c</w:t>
      </w:r>
      <w:r w:rsidR="00BC10F3" w:rsidRPr="00BC10F3">
        <w:rPr>
          <w:rFonts w:ascii="Times New Roman" w:hAnsi="Times New Roman" w:cs="Times New Roman"/>
          <w:sz w:val="28"/>
        </w:rPr>
        <w:t xml:space="preserve">. </w:t>
      </w:r>
      <w:r w:rsidR="00872981">
        <w:rPr>
          <w:rFonts w:ascii="Times New Roman" w:hAnsi="Times New Roman" w:cs="Times New Roman"/>
          <w:sz w:val="28"/>
        </w:rPr>
        <w:t>93</w:t>
      </w:r>
      <w:r w:rsidR="00BC10F3" w:rsidRPr="00BC10F3">
        <w:rPr>
          <w:rFonts w:ascii="Times New Roman" w:hAnsi="Times New Roman" w:cs="Times New Roman"/>
          <w:sz w:val="28"/>
        </w:rPr>
        <w:t>]</w:t>
      </w:r>
      <w:r w:rsidRPr="005A4D5F">
        <w:rPr>
          <w:rFonts w:ascii="Times New Roman" w:hAnsi="Times New Roman" w:cs="Times New Roman"/>
          <w:sz w:val="28"/>
        </w:rPr>
        <w:t>.</w:t>
      </w:r>
    </w:p>
    <w:p w:rsidR="005A4D5F" w:rsidRPr="005A4D5F" w:rsidRDefault="005A4D5F" w:rsidP="005A4D5F">
      <w:pPr>
        <w:spacing w:after="0" w:line="360" w:lineRule="auto"/>
        <w:ind w:firstLine="709"/>
        <w:jc w:val="both"/>
        <w:rPr>
          <w:rFonts w:ascii="Times New Roman" w:hAnsi="Times New Roman" w:cs="Times New Roman"/>
          <w:sz w:val="28"/>
        </w:rPr>
      </w:pPr>
      <w:r w:rsidRPr="005A4D5F">
        <w:rPr>
          <w:rFonts w:ascii="Times New Roman" w:hAnsi="Times New Roman" w:cs="Times New Roman"/>
          <w:sz w:val="28"/>
        </w:rPr>
        <w:lastRenderedPageBreak/>
        <w:t>Банковский</w:t>
      </w:r>
      <w:r>
        <w:rPr>
          <w:rFonts w:ascii="Times New Roman" w:hAnsi="Times New Roman" w:cs="Times New Roman"/>
          <w:sz w:val="28"/>
        </w:rPr>
        <w:t xml:space="preserve"> кредит является основным и са</w:t>
      </w:r>
      <w:r w:rsidRPr="005A4D5F">
        <w:rPr>
          <w:rFonts w:ascii="Times New Roman" w:hAnsi="Times New Roman" w:cs="Times New Roman"/>
          <w:sz w:val="28"/>
        </w:rPr>
        <w:t>мым распрост</w:t>
      </w:r>
      <w:r>
        <w:rPr>
          <w:rFonts w:ascii="Times New Roman" w:hAnsi="Times New Roman" w:cs="Times New Roman"/>
          <w:sz w:val="28"/>
        </w:rPr>
        <w:t xml:space="preserve">раненным видом кредита в современном цивилизованном обществе. В данном </w:t>
      </w:r>
      <w:r w:rsidRPr="005A4D5F">
        <w:rPr>
          <w:rFonts w:ascii="Times New Roman" w:hAnsi="Times New Roman" w:cs="Times New Roman"/>
          <w:sz w:val="28"/>
        </w:rPr>
        <w:t>случае кредито</w:t>
      </w:r>
      <w:r>
        <w:rPr>
          <w:rFonts w:ascii="Times New Roman" w:hAnsi="Times New Roman" w:cs="Times New Roman"/>
          <w:sz w:val="28"/>
        </w:rPr>
        <w:t>ром выступает банк или иное уч</w:t>
      </w:r>
      <w:r w:rsidRPr="005A4D5F">
        <w:rPr>
          <w:rFonts w:ascii="Times New Roman" w:hAnsi="Times New Roman" w:cs="Times New Roman"/>
          <w:sz w:val="28"/>
        </w:rPr>
        <w:t>реждение</w:t>
      </w:r>
      <w:r>
        <w:rPr>
          <w:rFonts w:ascii="Times New Roman" w:hAnsi="Times New Roman" w:cs="Times New Roman"/>
          <w:sz w:val="28"/>
        </w:rPr>
        <w:t xml:space="preserve"> имеющее лицензию выданную Цен</w:t>
      </w:r>
      <w:r w:rsidRPr="005A4D5F">
        <w:rPr>
          <w:rFonts w:ascii="Times New Roman" w:hAnsi="Times New Roman" w:cs="Times New Roman"/>
          <w:sz w:val="28"/>
        </w:rPr>
        <w:t>тральным Ба</w:t>
      </w:r>
      <w:r>
        <w:rPr>
          <w:rFonts w:ascii="Times New Roman" w:hAnsi="Times New Roman" w:cs="Times New Roman"/>
          <w:sz w:val="28"/>
        </w:rPr>
        <w:t xml:space="preserve">нком на осуществление подобного </w:t>
      </w:r>
      <w:r w:rsidRPr="005A4D5F">
        <w:rPr>
          <w:rFonts w:ascii="Times New Roman" w:hAnsi="Times New Roman" w:cs="Times New Roman"/>
          <w:sz w:val="28"/>
        </w:rPr>
        <w:t xml:space="preserve">рода операций. </w:t>
      </w:r>
      <w:r>
        <w:rPr>
          <w:rFonts w:ascii="Times New Roman" w:hAnsi="Times New Roman" w:cs="Times New Roman"/>
          <w:sz w:val="28"/>
        </w:rPr>
        <w:t xml:space="preserve">Заемщиком в данном случае может </w:t>
      </w:r>
      <w:r w:rsidRPr="005A4D5F">
        <w:rPr>
          <w:rFonts w:ascii="Times New Roman" w:hAnsi="Times New Roman" w:cs="Times New Roman"/>
          <w:sz w:val="28"/>
        </w:rPr>
        <w:t>выступать л</w:t>
      </w:r>
      <w:r>
        <w:rPr>
          <w:rFonts w:ascii="Times New Roman" w:hAnsi="Times New Roman" w:cs="Times New Roman"/>
          <w:sz w:val="28"/>
        </w:rPr>
        <w:t xml:space="preserve">юбое юридическое или физическое </w:t>
      </w:r>
      <w:r w:rsidRPr="005A4D5F">
        <w:rPr>
          <w:rFonts w:ascii="Times New Roman" w:hAnsi="Times New Roman" w:cs="Times New Roman"/>
          <w:sz w:val="28"/>
        </w:rPr>
        <w:t>лицо. Характерными чертами банковског</w:t>
      </w:r>
      <w:r>
        <w:rPr>
          <w:rFonts w:ascii="Times New Roman" w:hAnsi="Times New Roman" w:cs="Times New Roman"/>
          <w:sz w:val="28"/>
        </w:rPr>
        <w:t xml:space="preserve">о кредита </w:t>
      </w:r>
      <w:r w:rsidRPr="005A4D5F">
        <w:rPr>
          <w:rFonts w:ascii="Times New Roman" w:hAnsi="Times New Roman" w:cs="Times New Roman"/>
          <w:sz w:val="28"/>
        </w:rPr>
        <w:t>является то, что з</w:t>
      </w:r>
      <w:r>
        <w:rPr>
          <w:rFonts w:ascii="Times New Roman" w:hAnsi="Times New Roman" w:cs="Times New Roman"/>
          <w:sz w:val="28"/>
        </w:rPr>
        <w:t>ачастую банк использует не соб</w:t>
      </w:r>
      <w:r w:rsidRPr="005A4D5F">
        <w:rPr>
          <w:rFonts w:ascii="Times New Roman" w:hAnsi="Times New Roman" w:cs="Times New Roman"/>
          <w:sz w:val="28"/>
        </w:rPr>
        <w:t>ственные денеж</w:t>
      </w:r>
      <w:r w:rsidR="009D18D8">
        <w:rPr>
          <w:rFonts w:ascii="Times New Roman" w:hAnsi="Times New Roman" w:cs="Times New Roman"/>
          <w:sz w:val="28"/>
        </w:rPr>
        <w:t xml:space="preserve">ные средства, а привлеченные в </w:t>
      </w:r>
      <w:r w:rsidRPr="005A4D5F">
        <w:rPr>
          <w:rFonts w:ascii="Times New Roman" w:hAnsi="Times New Roman" w:cs="Times New Roman"/>
          <w:sz w:val="28"/>
        </w:rPr>
        <w:t>качестве выда</w:t>
      </w:r>
      <w:r>
        <w:rPr>
          <w:rFonts w:ascii="Times New Roman" w:hAnsi="Times New Roman" w:cs="Times New Roman"/>
          <w:sz w:val="28"/>
        </w:rPr>
        <w:t xml:space="preserve">ваемых заемщику. Таким образом, </w:t>
      </w:r>
      <w:r w:rsidRPr="005A4D5F">
        <w:rPr>
          <w:rFonts w:ascii="Times New Roman" w:hAnsi="Times New Roman" w:cs="Times New Roman"/>
          <w:sz w:val="28"/>
        </w:rPr>
        <w:t>привлекая де</w:t>
      </w:r>
      <w:r>
        <w:rPr>
          <w:rFonts w:ascii="Times New Roman" w:hAnsi="Times New Roman" w:cs="Times New Roman"/>
          <w:sz w:val="28"/>
        </w:rPr>
        <w:t xml:space="preserve">нежные средства на депозитные и </w:t>
      </w:r>
      <w:r w:rsidRPr="005A4D5F">
        <w:rPr>
          <w:rFonts w:ascii="Times New Roman" w:hAnsi="Times New Roman" w:cs="Times New Roman"/>
          <w:sz w:val="28"/>
        </w:rPr>
        <w:t>расчетные счета,</w:t>
      </w:r>
      <w:r>
        <w:rPr>
          <w:rFonts w:ascii="Times New Roman" w:hAnsi="Times New Roman" w:cs="Times New Roman"/>
          <w:sz w:val="28"/>
        </w:rPr>
        <w:t xml:space="preserve"> банк от своего имени данные </w:t>
      </w:r>
      <w:r w:rsidRPr="005A4D5F">
        <w:rPr>
          <w:rFonts w:ascii="Times New Roman" w:hAnsi="Times New Roman" w:cs="Times New Roman"/>
          <w:sz w:val="28"/>
        </w:rPr>
        <w:t xml:space="preserve">средства может </w:t>
      </w:r>
      <w:r>
        <w:rPr>
          <w:rFonts w:ascii="Times New Roman" w:hAnsi="Times New Roman" w:cs="Times New Roman"/>
          <w:sz w:val="28"/>
        </w:rPr>
        <w:t xml:space="preserve">разместить в активные операции, </w:t>
      </w:r>
      <w:r w:rsidRPr="005A4D5F">
        <w:rPr>
          <w:rFonts w:ascii="Times New Roman" w:hAnsi="Times New Roman" w:cs="Times New Roman"/>
          <w:sz w:val="28"/>
        </w:rPr>
        <w:t>при этом, гара</w:t>
      </w:r>
      <w:r>
        <w:rPr>
          <w:rFonts w:ascii="Times New Roman" w:hAnsi="Times New Roman" w:cs="Times New Roman"/>
          <w:sz w:val="28"/>
        </w:rPr>
        <w:t xml:space="preserve">нтируя возврат денежных средств </w:t>
      </w:r>
      <w:r w:rsidRPr="005A4D5F">
        <w:rPr>
          <w:rFonts w:ascii="Times New Roman" w:hAnsi="Times New Roman" w:cs="Times New Roman"/>
          <w:sz w:val="28"/>
        </w:rPr>
        <w:t>вкладчикам.</w:t>
      </w:r>
    </w:p>
    <w:p w:rsidR="005A4D5F" w:rsidRPr="005A4D5F" w:rsidRDefault="005A4D5F" w:rsidP="00872981">
      <w:pPr>
        <w:spacing w:after="0" w:line="360" w:lineRule="auto"/>
        <w:ind w:firstLine="709"/>
        <w:jc w:val="both"/>
        <w:rPr>
          <w:rFonts w:ascii="Times New Roman" w:hAnsi="Times New Roman" w:cs="Times New Roman"/>
          <w:sz w:val="28"/>
        </w:rPr>
      </w:pPr>
      <w:r w:rsidRPr="005A4D5F">
        <w:rPr>
          <w:rFonts w:ascii="Times New Roman" w:hAnsi="Times New Roman" w:cs="Times New Roman"/>
          <w:sz w:val="28"/>
        </w:rPr>
        <w:t>Потребитель</w:t>
      </w:r>
      <w:r>
        <w:rPr>
          <w:rFonts w:ascii="Times New Roman" w:hAnsi="Times New Roman" w:cs="Times New Roman"/>
          <w:sz w:val="28"/>
        </w:rPr>
        <w:t xml:space="preserve">ский кредит </w:t>
      </w:r>
      <w:r w:rsidR="009D18D8">
        <w:rPr>
          <w:rFonts w:ascii="Times New Roman" w:hAnsi="Times New Roman" w:cs="Times New Roman"/>
          <w:sz w:val="28"/>
        </w:rPr>
        <w:t>—</w:t>
      </w:r>
      <w:r>
        <w:rPr>
          <w:rFonts w:ascii="Times New Roman" w:hAnsi="Times New Roman" w:cs="Times New Roman"/>
          <w:sz w:val="28"/>
        </w:rPr>
        <w:t xml:space="preserve"> в сравнении с вы</w:t>
      </w:r>
      <w:r w:rsidRPr="005A4D5F">
        <w:rPr>
          <w:rFonts w:ascii="Times New Roman" w:hAnsi="Times New Roman" w:cs="Times New Roman"/>
          <w:sz w:val="28"/>
        </w:rPr>
        <w:t>шеперечисленны</w:t>
      </w:r>
      <w:r>
        <w:rPr>
          <w:rFonts w:ascii="Times New Roman" w:hAnsi="Times New Roman" w:cs="Times New Roman"/>
          <w:sz w:val="28"/>
        </w:rPr>
        <w:t>ми, может быть предоставлен за</w:t>
      </w:r>
      <w:r w:rsidRPr="005A4D5F">
        <w:rPr>
          <w:rFonts w:ascii="Times New Roman" w:hAnsi="Times New Roman" w:cs="Times New Roman"/>
          <w:sz w:val="28"/>
        </w:rPr>
        <w:t xml:space="preserve">емщику в двух формах: товарной и </w:t>
      </w:r>
      <w:r>
        <w:rPr>
          <w:rFonts w:ascii="Times New Roman" w:hAnsi="Times New Roman" w:cs="Times New Roman"/>
          <w:sz w:val="28"/>
        </w:rPr>
        <w:t>денежной. Ос</w:t>
      </w:r>
      <w:r w:rsidRPr="005A4D5F">
        <w:rPr>
          <w:rFonts w:ascii="Times New Roman" w:hAnsi="Times New Roman" w:cs="Times New Roman"/>
          <w:sz w:val="28"/>
        </w:rPr>
        <w:t>новным заем</w:t>
      </w:r>
      <w:r>
        <w:rPr>
          <w:rFonts w:ascii="Times New Roman" w:hAnsi="Times New Roman" w:cs="Times New Roman"/>
          <w:sz w:val="28"/>
        </w:rPr>
        <w:t xml:space="preserve">щиком данного вида кредитования </w:t>
      </w:r>
      <w:r w:rsidRPr="005A4D5F">
        <w:rPr>
          <w:rFonts w:ascii="Times New Roman" w:hAnsi="Times New Roman" w:cs="Times New Roman"/>
          <w:sz w:val="28"/>
        </w:rPr>
        <w:t>выступают физ</w:t>
      </w:r>
      <w:r>
        <w:rPr>
          <w:rFonts w:ascii="Times New Roman" w:hAnsi="Times New Roman" w:cs="Times New Roman"/>
          <w:sz w:val="28"/>
        </w:rPr>
        <w:t>ические лица, данный кредит ис</w:t>
      </w:r>
      <w:r w:rsidRPr="005A4D5F">
        <w:rPr>
          <w:rFonts w:ascii="Times New Roman" w:hAnsi="Times New Roman" w:cs="Times New Roman"/>
          <w:sz w:val="28"/>
        </w:rPr>
        <w:t>пользуется н</w:t>
      </w:r>
      <w:r>
        <w:rPr>
          <w:rFonts w:ascii="Times New Roman" w:hAnsi="Times New Roman" w:cs="Times New Roman"/>
          <w:sz w:val="28"/>
        </w:rPr>
        <w:t>аселением на цели потребления</w:t>
      </w:r>
      <w:r w:rsidR="00BC10F3" w:rsidRPr="00BC10F3">
        <w:rPr>
          <w:rFonts w:ascii="Times New Roman" w:hAnsi="Times New Roman" w:cs="Times New Roman"/>
          <w:sz w:val="28"/>
        </w:rPr>
        <w:t xml:space="preserve"> [</w:t>
      </w:r>
      <w:r w:rsidR="00872981">
        <w:rPr>
          <w:rFonts w:ascii="Times New Roman" w:hAnsi="Times New Roman" w:cs="Times New Roman"/>
          <w:sz w:val="28"/>
        </w:rPr>
        <w:t>10</w:t>
      </w:r>
      <w:r w:rsidR="00BC10F3" w:rsidRPr="00BC10F3">
        <w:rPr>
          <w:rFonts w:ascii="Times New Roman" w:hAnsi="Times New Roman" w:cs="Times New Roman"/>
          <w:sz w:val="28"/>
        </w:rPr>
        <w:t xml:space="preserve">, </w:t>
      </w:r>
      <w:r w:rsidR="00BC10F3">
        <w:rPr>
          <w:rFonts w:ascii="Times New Roman" w:hAnsi="Times New Roman" w:cs="Times New Roman"/>
          <w:sz w:val="28"/>
          <w:lang w:val="en-US"/>
        </w:rPr>
        <w:t>c</w:t>
      </w:r>
      <w:r w:rsidR="00BC10F3" w:rsidRPr="00BC10F3">
        <w:rPr>
          <w:rFonts w:ascii="Times New Roman" w:hAnsi="Times New Roman" w:cs="Times New Roman"/>
          <w:sz w:val="28"/>
        </w:rPr>
        <w:t>. 179]</w:t>
      </w:r>
      <w:r w:rsidRPr="005A4D5F">
        <w:rPr>
          <w:rFonts w:ascii="Times New Roman" w:hAnsi="Times New Roman" w:cs="Times New Roman"/>
          <w:sz w:val="28"/>
        </w:rPr>
        <w:t>.</w:t>
      </w:r>
    </w:p>
    <w:p w:rsidR="005A4D5F" w:rsidRPr="005A4D5F" w:rsidRDefault="005A4D5F" w:rsidP="005A4D5F">
      <w:pPr>
        <w:spacing w:after="0" w:line="360" w:lineRule="auto"/>
        <w:ind w:firstLine="709"/>
        <w:jc w:val="both"/>
        <w:rPr>
          <w:rFonts w:ascii="Times New Roman" w:hAnsi="Times New Roman" w:cs="Times New Roman"/>
          <w:sz w:val="28"/>
        </w:rPr>
      </w:pPr>
      <w:r w:rsidRPr="005A4D5F">
        <w:rPr>
          <w:rFonts w:ascii="Times New Roman" w:hAnsi="Times New Roman" w:cs="Times New Roman"/>
          <w:sz w:val="28"/>
        </w:rPr>
        <w:t>Существует бол</w:t>
      </w:r>
      <w:r>
        <w:rPr>
          <w:rFonts w:ascii="Times New Roman" w:hAnsi="Times New Roman" w:cs="Times New Roman"/>
          <w:sz w:val="28"/>
        </w:rPr>
        <w:t xml:space="preserve">ьшое количество подвидов данной </w:t>
      </w:r>
      <w:r w:rsidRPr="005A4D5F">
        <w:rPr>
          <w:rFonts w:ascii="Times New Roman" w:hAnsi="Times New Roman" w:cs="Times New Roman"/>
          <w:sz w:val="28"/>
        </w:rPr>
        <w:t>формы креди</w:t>
      </w:r>
      <w:r>
        <w:rPr>
          <w:rFonts w:ascii="Times New Roman" w:hAnsi="Times New Roman" w:cs="Times New Roman"/>
          <w:sz w:val="28"/>
        </w:rPr>
        <w:t xml:space="preserve">тования. Основной целью данного </w:t>
      </w:r>
      <w:r w:rsidRPr="005A4D5F">
        <w:rPr>
          <w:rFonts w:ascii="Times New Roman" w:hAnsi="Times New Roman" w:cs="Times New Roman"/>
          <w:sz w:val="28"/>
        </w:rPr>
        <w:t>кредита является</w:t>
      </w:r>
      <w:r>
        <w:rPr>
          <w:rFonts w:ascii="Times New Roman" w:hAnsi="Times New Roman" w:cs="Times New Roman"/>
          <w:sz w:val="28"/>
        </w:rPr>
        <w:t xml:space="preserve"> расширение и увеличение произ</w:t>
      </w:r>
      <w:r w:rsidRPr="005A4D5F">
        <w:rPr>
          <w:rFonts w:ascii="Times New Roman" w:hAnsi="Times New Roman" w:cs="Times New Roman"/>
          <w:sz w:val="28"/>
        </w:rPr>
        <w:t>водственной де</w:t>
      </w:r>
      <w:r>
        <w:rPr>
          <w:rFonts w:ascii="Times New Roman" w:hAnsi="Times New Roman" w:cs="Times New Roman"/>
          <w:sz w:val="28"/>
        </w:rPr>
        <w:t xml:space="preserve">ятельности путем стимулирования </w:t>
      </w:r>
      <w:r w:rsidRPr="005A4D5F">
        <w:rPr>
          <w:rFonts w:ascii="Times New Roman" w:hAnsi="Times New Roman" w:cs="Times New Roman"/>
          <w:sz w:val="28"/>
        </w:rPr>
        <w:t>потребления со</w:t>
      </w:r>
      <w:r>
        <w:rPr>
          <w:rFonts w:ascii="Times New Roman" w:hAnsi="Times New Roman" w:cs="Times New Roman"/>
          <w:sz w:val="28"/>
        </w:rPr>
        <w:t xml:space="preserve"> стороны населения товаров и ус</w:t>
      </w:r>
      <w:r w:rsidRPr="005A4D5F">
        <w:rPr>
          <w:rFonts w:ascii="Times New Roman" w:hAnsi="Times New Roman" w:cs="Times New Roman"/>
          <w:sz w:val="28"/>
        </w:rPr>
        <w:t>луг.</w:t>
      </w:r>
    </w:p>
    <w:p w:rsidR="005A4D5F" w:rsidRPr="005A4D5F" w:rsidRDefault="005A4D5F" w:rsidP="00872981">
      <w:pPr>
        <w:spacing w:after="0" w:line="360" w:lineRule="auto"/>
        <w:ind w:firstLine="709"/>
        <w:jc w:val="both"/>
        <w:rPr>
          <w:rFonts w:ascii="Times New Roman" w:hAnsi="Times New Roman" w:cs="Times New Roman"/>
          <w:sz w:val="28"/>
        </w:rPr>
      </w:pPr>
      <w:r w:rsidRPr="005A4D5F">
        <w:rPr>
          <w:rFonts w:ascii="Times New Roman" w:hAnsi="Times New Roman" w:cs="Times New Roman"/>
          <w:sz w:val="28"/>
        </w:rPr>
        <w:t>Коммерческ</w:t>
      </w:r>
      <w:r>
        <w:rPr>
          <w:rFonts w:ascii="Times New Roman" w:hAnsi="Times New Roman" w:cs="Times New Roman"/>
          <w:sz w:val="28"/>
        </w:rPr>
        <w:t xml:space="preserve">ий кредит </w:t>
      </w:r>
      <w:r w:rsidR="009D18D8">
        <w:rPr>
          <w:rFonts w:ascii="Times New Roman" w:hAnsi="Times New Roman" w:cs="Times New Roman"/>
          <w:sz w:val="28"/>
        </w:rPr>
        <w:t>—</w:t>
      </w:r>
      <w:r>
        <w:rPr>
          <w:rFonts w:ascii="Times New Roman" w:hAnsi="Times New Roman" w:cs="Times New Roman"/>
          <w:sz w:val="28"/>
        </w:rPr>
        <w:t xml:space="preserve"> в данном случае на</w:t>
      </w:r>
      <w:r w:rsidRPr="005A4D5F">
        <w:rPr>
          <w:rFonts w:ascii="Times New Roman" w:hAnsi="Times New Roman" w:cs="Times New Roman"/>
          <w:sz w:val="28"/>
        </w:rPr>
        <w:t>блюдается, как и</w:t>
      </w:r>
      <w:r>
        <w:rPr>
          <w:rFonts w:ascii="Times New Roman" w:hAnsi="Times New Roman" w:cs="Times New Roman"/>
          <w:sz w:val="28"/>
        </w:rPr>
        <w:t xml:space="preserve"> в государственном виде кредита </w:t>
      </w:r>
      <w:r w:rsidRPr="005A4D5F">
        <w:rPr>
          <w:rFonts w:ascii="Times New Roman" w:hAnsi="Times New Roman" w:cs="Times New Roman"/>
          <w:sz w:val="28"/>
        </w:rPr>
        <w:t>двойственность, межд</w:t>
      </w:r>
      <w:r>
        <w:rPr>
          <w:rFonts w:ascii="Times New Roman" w:hAnsi="Times New Roman" w:cs="Times New Roman"/>
          <w:sz w:val="28"/>
        </w:rPr>
        <w:t xml:space="preserve">у кредитором и заемщиком, </w:t>
      </w:r>
      <w:r w:rsidRPr="005A4D5F">
        <w:rPr>
          <w:rFonts w:ascii="Times New Roman" w:hAnsi="Times New Roman" w:cs="Times New Roman"/>
          <w:sz w:val="28"/>
        </w:rPr>
        <w:t>при данной фор</w:t>
      </w:r>
      <w:r>
        <w:rPr>
          <w:rFonts w:ascii="Times New Roman" w:hAnsi="Times New Roman" w:cs="Times New Roman"/>
          <w:sz w:val="28"/>
        </w:rPr>
        <w:t xml:space="preserve">ме кредитования могут выступать </w:t>
      </w:r>
      <w:r w:rsidRPr="005A4D5F">
        <w:rPr>
          <w:rFonts w:ascii="Times New Roman" w:hAnsi="Times New Roman" w:cs="Times New Roman"/>
          <w:sz w:val="28"/>
        </w:rPr>
        <w:t xml:space="preserve">действующие </w:t>
      </w:r>
      <w:r>
        <w:rPr>
          <w:rFonts w:ascii="Times New Roman" w:hAnsi="Times New Roman" w:cs="Times New Roman"/>
          <w:sz w:val="28"/>
        </w:rPr>
        <w:t>юридические лица. Основной осо</w:t>
      </w:r>
      <w:r w:rsidRPr="005A4D5F">
        <w:rPr>
          <w:rFonts w:ascii="Times New Roman" w:hAnsi="Times New Roman" w:cs="Times New Roman"/>
          <w:sz w:val="28"/>
        </w:rPr>
        <w:t>бенностью дан</w:t>
      </w:r>
      <w:r>
        <w:rPr>
          <w:rFonts w:ascii="Times New Roman" w:hAnsi="Times New Roman" w:cs="Times New Roman"/>
          <w:sz w:val="28"/>
        </w:rPr>
        <w:t xml:space="preserve">ного вида кредитования является </w:t>
      </w:r>
      <w:r w:rsidRPr="005A4D5F">
        <w:rPr>
          <w:rFonts w:ascii="Times New Roman" w:hAnsi="Times New Roman" w:cs="Times New Roman"/>
          <w:sz w:val="28"/>
        </w:rPr>
        <w:t xml:space="preserve">предоставление </w:t>
      </w:r>
      <w:r>
        <w:rPr>
          <w:rFonts w:ascii="Times New Roman" w:hAnsi="Times New Roman" w:cs="Times New Roman"/>
          <w:sz w:val="28"/>
        </w:rPr>
        <w:t>кредита в товарной форме, в ос</w:t>
      </w:r>
      <w:r w:rsidRPr="005A4D5F">
        <w:rPr>
          <w:rFonts w:ascii="Times New Roman" w:hAnsi="Times New Roman" w:cs="Times New Roman"/>
          <w:sz w:val="28"/>
        </w:rPr>
        <w:t>новном путем о</w:t>
      </w:r>
      <w:r>
        <w:rPr>
          <w:rFonts w:ascii="Times New Roman" w:hAnsi="Times New Roman" w:cs="Times New Roman"/>
          <w:sz w:val="28"/>
        </w:rPr>
        <w:t xml:space="preserve">тсрочки платежа за поставленные </w:t>
      </w:r>
      <w:r w:rsidRPr="005A4D5F">
        <w:rPr>
          <w:rFonts w:ascii="Times New Roman" w:hAnsi="Times New Roman" w:cs="Times New Roman"/>
          <w:sz w:val="28"/>
        </w:rPr>
        <w:t>товары или оказ</w:t>
      </w:r>
      <w:r>
        <w:rPr>
          <w:rFonts w:ascii="Times New Roman" w:hAnsi="Times New Roman" w:cs="Times New Roman"/>
          <w:sz w:val="28"/>
        </w:rPr>
        <w:t>анные услуги. Данный вид креди</w:t>
      </w:r>
      <w:r w:rsidRPr="005A4D5F">
        <w:rPr>
          <w:rFonts w:ascii="Times New Roman" w:hAnsi="Times New Roman" w:cs="Times New Roman"/>
          <w:sz w:val="28"/>
        </w:rPr>
        <w:t>тования пов</w:t>
      </w:r>
      <w:r>
        <w:rPr>
          <w:rFonts w:ascii="Times New Roman" w:hAnsi="Times New Roman" w:cs="Times New Roman"/>
          <w:sz w:val="28"/>
        </w:rPr>
        <w:t xml:space="preserve">семестно встречается в нынешней </w:t>
      </w:r>
      <w:r w:rsidRPr="005A4D5F">
        <w:rPr>
          <w:rFonts w:ascii="Times New Roman" w:hAnsi="Times New Roman" w:cs="Times New Roman"/>
          <w:sz w:val="28"/>
        </w:rPr>
        <w:t>экономической д</w:t>
      </w:r>
      <w:r>
        <w:rPr>
          <w:rFonts w:ascii="Times New Roman" w:hAnsi="Times New Roman" w:cs="Times New Roman"/>
          <w:sz w:val="28"/>
        </w:rPr>
        <w:t>еятельности предприятий, зачас</w:t>
      </w:r>
      <w:r w:rsidRPr="005A4D5F">
        <w:rPr>
          <w:rFonts w:ascii="Times New Roman" w:hAnsi="Times New Roman" w:cs="Times New Roman"/>
          <w:sz w:val="28"/>
        </w:rPr>
        <w:t>тую не имеет яр</w:t>
      </w:r>
      <w:r>
        <w:rPr>
          <w:rFonts w:ascii="Times New Roman" w:hAnsi="Times New Roman" w:cs="Times New Roman"/>
          <w:sz w:val="28"/>
        </w:rPr>
        <w:t>ко выраженного денежного возна</w:t>
      </w:r>
      <w:r w:rsidRPr="005A4D5F">
        <w:rPr>
          <w:rFonts w:ascii="Times New Roman" w:hAnsi="Times New Roman" w:cs="Times New Roman"/>
          <w:sz w:val="28"/>
        </w:rPr>
        <w:t>граждения, ско</w:t>
      </w:r>
      <w:r>
        <w:rPr>
          <w:rFonts w:ascii="Times New Roman" w:hAnsi="Times New Roman" w:cs="Times New Roman"/>
          <w:sz w:val="28"/>
        </w:rPr>
        <w:t xml:space="preserve">лько позволяет увеличить объемы </w:t>
      </w:r>
      <w:r w:rsidRPr="005A4D5F">
        <w:rPr>
          <w:rFonts w:ascii="Times New Roman" w:hAnsi="Times New Roman" w:cs="Times New Roman"/>
          <w:sz w:val="28"/>
        </w:rPr>
        <w:t>производства, расширить геог</w:t>
      </w:r>
      <w:r>
        <w:rPr>
          <w:rFonts w:ascii="Times New Roman" w:hAnsi="Times New Roman" w:cs="Times New Roman"/>
          <w:sz w:val="28"/>
        </w:rPr>
        <w:t xml:space="preserve">рафию поставок, </w:t>
      </w:r>
      <w:r w:rsidRPr="005A4D5F">
        <w:rPr>
          <w:rFonts w:ascii="Times New Roman" w:hAnsi="Times New Roman" w:cs="Times New Roman"/>
          <w:sz w:val="28"/>
        </w:rPr>
        <w:t>реализовать опр</w:t>
      </w:r>
      <w:r>
        <w:rPr>
          <w:rFonts w:ascii="Times New Roman" w:hAnsi="Times New Roman" w:cs="Times New Roman"/>
          <w:sz w:val="28"/>
        </w:rPr>
        <w:t xml:space="preserve">еделенные собственные интересы, </w:t>
      </w:r>
      <w:r w:rsidRPr="005A4D5F">
        <w:rPr>
          <w:rFonts w:ascii="Times New Roman" w:hAnsi="Times New Roman" w:cs="Times New Roman"/>
          <w:sz w:val="28"/>
        </w:rPr>
        <w:t xml:space="preserve">возникающие </w:t>
      </w:r>
      <w:r>
        <w:rPr>
          <w:rFonts w:ascii="Times New Roman" w:hAnsi="Times New Roman" w:cs="Times New Roman"/>
          <w:sz w:val="28"/>
        </w:rPr>
        <w:t>в ходе предпринимательской дея</w:t>
      </w:r>
      <w:r w:rsidRPr="005A4D5F">
        <w:rPr>
          <w:rFonts w:ascii="Times New Roman" w:hAnsi="Times New Roman" w:cs="Times New Roman"/>
          <w:sz w:val="28"/>
        </w:rPr>
        <w:t>тельности</w:t>
      </w:r>
      <w:r w:rsidR="00BC10F3" w:rsidRPr="00BC10F3">
        <w:rPr>
          <w:rFonts w:ascii="Times New Roman" w:hAnsi="Times New Roman" w:cs="Times New Roman"/>
          <w:sz w:val="28"/>
        </w:rPr>
        <w:t xml:space="preserve"> [</w:t>
      </w:r>
      <w:r w:rsidR="00872981">
        <w:rPr>
          <w:rFonts w:ascii="Times New Roman" w:hAnsi="Times New Roman" w:cs="Times New Roman"/>
          <w:sz w:val="28"/>
        </w:rPr>
        <w:t>10</w:t>
      </w:r>
      <w:r w:rsidR="00BC10F3" w:rsidRPr="00BC10F3">
        <w:rPr>
          <w:rFonts w:ascii="Times New Roman" w:hAnsi="Times New Roman" w:cs="Times New Roman"/>
          <w:sz w:val="28"/>
        </w:rPr>
        <w:t xml:space="preserve">, </w:t>
      </w:r>
      <w:r w:rsidR="00BC10F3">
        <w:rPr>
          <w:rFonts w:ascii="Times New Roman" w:hAnsi="Times New Roman" w:cs="Times New Roman"/>
          <w:sz w:val="28"/>
          <w:lang w:val="en-US"/>
        </w:rPr>
        <w:t>c</w:t>
      </w:r>
      <w:r w:rsidR="00BC10F3" w:rsidRPr="00BC10F3">
        <w:rPr>
          <w:rFonts w:ascii="Times New Roman" w:hAnsi="Times New Roman" w:cs="Times New Roman"/>
          <w:sz w:val="28"/>
        </w:rPr>
        <w:t>. 180]</w:t>
      </w:r>
      <w:r w:rsidRPr="005A4D5F">
        <w:rPr>
          <w:rFonts w:ascii="Times New Roman" w:hAnsi="Times New Roman" w:cs="Times New Roman"/>
          <w:sz w:val="28"/>
        </w:rPr>
        <w:t>.</w:t>
      </w:r>
    </w:p>
    <w:p w:rsidR="005A4D5F" w:rsidRPr="005A4D5F" w:rsidRDefault="005A4D5F" w:rsidP="005A4D5F">
      <w:pPr>
        <w:spacing w:after="0" w:line="360" w:lineRule="auto"/>
        <w:ind w:firstLine="709"/>
        <w:jc w:val="both"/>
        <w:rPr>
          <w:rFonts w:ascii="Times New Roman" w:hAnsi="Times New Roman" w:cs="Times New Roman"/>
          <w:sz w:val="28"/>
        </w:rPr>
      </w:pPr>
      <w:r w:rsidRPr="005A4D5F">
        <w:rPr>
          <w:rFonts w:ascii="Times New Roman" w:hAnsi="Times New Roman" w:cs="Times New Roman"/>
          <w:sz w:val="28"/>
        </w:rPr>
        <w:lastRenderedPageBreak/>
        <w:t>Таким об</w:t>
      </w:r>
      <w:r>
        <w:rPr>
          <w:rFonts w:ascii="Times New Roman" w:hAnsi="Times New Roman" w:cs="Times New Roman"/>
          <w:sz w:val="28"/>
        </w:rPr>
        <w:t xml:space="preserve">разом, основной целью кредитной </w:t>
      </w:r>
      <w:r w:rsidRPr="005A4D5F">
        <w:rPr>
          <w:rFonts w:ascii="Times New Roman" w:hAnsi="Times New Roman" w:cs="Times New Roman"/>
          <w:sz w:val="28"/>
        </w:rPr>
        <w:t>эмиссии денежных</w:t>
      </w:r>
      <w:r>
        <w:rPr>
          <w:rFonts w:ascii="Times New Roman" w:hAnsi="Times New Roman" w:cs="Times New Roman"/>
          <w:sz w:val="28"/>
        </w:rPr>
        <w:t xml:space="preserve"> средств, в конечном счете, яв</w:t>
      </w:r>
      <w:r w:rsidRPr="005A4D5F">
        <w:rPr>
          <w:rFonts w:ascii="Times New Roman" w:hAnsi="Times New Roman" w:cs="Times New Roman"/>
          <w:sz w:val="28"/>
        </w:rPr>
        <w:t xml:space="preserve">ляется их возврат </w:t>
      </w:r>
      <w:r>
        <w:rPr>
          <w:rFonts w:ascii="Times New Roman" w:hAnsi="Times New Roman" w:cs="Times New Roman"/>
          <w:sz w:val="28"/>
        </w:rPr>
        <w:t>к эмитенту, что означает завер</w:t>
      </w:r>
      <w:r w:rsidRPr="005A4D5F">
        <w:rPr>
          <w:rFonts w:ascii="Times New Roman" w:hAnsi="Times New Roman" w:cs="Times New Roman"/>
          <w:sz w:val="28"/>
        </w:rPr>
        <w:t>шение оборачив</w:t>
      </w:r>
      <w:r>
        <w:rPr>
          <w:rFonts w:ascii="Times New Roman" w:hAnsi="Times New Roman" w:cs="Times New Roman"/>
          <w:sz w:val="28"/>
        </w:rPr>
        <w:t>аемости ссудного капитала и ор</w:t>
      </w:r>
      <w:r w:rsidRPr="005A4D5F">
        <w:rPr>
          <w:rFonts w:ascii="Times New Roman" w:hAnsi="Times New Roman" w:cs="Times New Roman"/>
          <w:sz w:val="28"/>
        </w:rPr>
        <w:t>ганизацию на этой основе денежного обращения.</w:t>
      </w:r>
    </w:p>
    <w:p w:rsidR="005A4D5F" w:rsidRDefault="005A4D5F" w:rsidP="00BC10F3">
      <w:pPr>
        <w:spacing w:after="0" w:line="360" w:lineRule="auto"/>
        <w:ind w:firstLine="709"/>
        <w:jc w:val="both"/>
        <w:rPr>
          <w:rFonts w:ascii="Times New Roman" w:hAnsi="Times New Roman" w:cs="Times New Roman"/>
          <w:sz w:val="28"/>
        </w:rPr>
      </w:pPr>
      <w:r w:rsidRPr="005A4D5F">
        <w:rPr>
          <w:rFonts w:ascii="Times New Roman" w:hAnsi="Times New Roman" w:cs="Times New Roman"/>
          <w:sz w:val="28"/>
        </w:rPr>
        <w:t>Это позволяет с</w:t>
      </w:r>
      <w:r>
        <w:rPr>
          <w:rFonts w:ascii="Times New Roman" w:hAnsi="Times New Roman" w:cs="Times New Roman"/>
          <w:sz w:val="28"/>
        </w:rPr>
        <w:t xml:space="preserve">охранить относительную величину </w:t>
      </w:r>
      <w:r w:rsidRPr="005A4D5F">
        <w:rPr>
          <w:rFonts w:ascii="Times New Roman" w:hAnsi="Times New Roman" w:cs="Times New Roman"/>
          <w:sz w:val="28"/>
        </w:rPr>
        <w:t>денежной мас</w:t>
      </w:r>
      <w:r>
        <w:rPr>
          <w:rFonts w:ascii="Times New Roman" w:hAnsi="Times New Roman" w:cs="Times New Roman"/>
          <w:sz w:val="28"/>
        </w:rPr>
        <w:t>сы и сдержать эмиссию новых де</w:t>
      </w:r>
      <w:r w:rsidRPr="005A4D5F">
        <w:rPr>
          <w:rFonts w:ascii="Times New Roman" w:hAnsi="Times New Roman" w:cs="Times New Roman"/>
          <w:sz w:val="28"/>
        </w:rPr>
        <w:t xml:space="preserve">нежных средств. </w:t>
      </w:r>
      <w:r>
        <w:rPr>
          <w:rFonts w:ascii="Times New Roman" w:hAnsi="Times New Roman" w:cs="Times New Roman"/>
          <w:sz w:val="28"/>
        </w:rPr>
        <w:t xml:space="preserve">Предоставление кредита является </w:t>
      </w:r>
      <w:r w:rsidRPr="005A4D5F">
        <w:rPr>
          <w:rFonts w:ascii="Times New Roman" w:hAnsi="Times New Roman" w:cs="Times New Roman"/>
          <w:sz w:val="28"/>
        </w:rPr>
        <w:t>одним из путей</w:t>
      </w:r>
      <w:r>
        <w:rPr>
          <w:rFonts w:ascii="Times New Roman" w:hAnsi="Times New Roman" w:cs="Times New Roman"/>
          <w:sz w:val="28"/>
        </w:rPr>
        <w:t xml:space="preserve"> ускорения оборачиваемости дан</w:t>
      </w:r>
      <w:r w:rsidRPr="005A4D5F">
        <w:rPr>
          <w:rFonts w:ascii="Times New Roman" w:hAnsi="Times New Roman" w:cs="Times New Roman"/>
          <w:sz w:val="28"/>
        </w:rPr>
        <w:t>ного капитала,</w:t>
      </w:r>
      <w:r>
        <w:rPr>
          <w:rFonts w:ascii="Times New Roman" w:hAnsi="Times New Roman" w:cs="Times New Roman"/>
          <w:sz w:val="28"/>
        </w:rPr>
        <w:t xml:space="preserve"> что играет значительную роль в </w:t>
      </w:r>
      <w:r w:rsidRPr="005A4D5F">
        <w:rPr>
          <w:rFonts w:ascii="Times New Roman" w:hAnsi="Times New Roman" w:cs="Times New Roman"/>
          <w:sz w:val="28"/>
        </w:rPr>
        <w:t>развитии наци</w:t>
      </w:r>
      <w:r>
        <w:rPr>
          <w:rFonts w:ascii="Times New Roman" w:hAnsi="Times New Roman" w:cs="Times New Roman"/>
          <w:sz w:val="28"/>
        </w:rPr>
        <w:t>ональной денежно-кредитной сис</w:t>
      </w:r>
      <w:r w:rsidRPr="005A4D5F">
        <w:rPr>
          <w:rFonts w:ascii="Times New Roman" w:hAnsi="Times New Roman" w:cs="Times New Roman"/>
          <w:sz w:val="28"/>
        </w:rPr>
        <w:t>темы.</w:t>
      </w:r>
    </w:p>
    <w:p w:rsidR="005C5FB4" w:rsidRDefault="005C5FB4" w:rsidP="00BC10F3">
      <w:pPr>
        <w:spacing w:after="0" w:line="360" w:lineRule="auto"/>
        <w:ind w:firstLine="709"/>
        <w:jc w:val="both"/>
        <w:rPr>
          <w:rFonts w:ascii="Times New Roman" w:hAnsi="Times New Roman" w:cs="Times New Roman"/>
          <w:sz w:val="28"/>
        </w:rPr>
      </w:pPr>
    </w:p>
    <w:p w:rsidR="005C5FB4" w:rsidRPr="00BC10F3" w:rsidRDefault="005C5FB4" w:rsidP="00BC10F3">
      <w:pPr>
        <w:spacing w:after="0" w:line="360" w:lineRule="auto"/>
        <w:ind w:firstLine="709"/>
        <w:jc w:val="both"/>
        <w:rPr>
          <w:rFonts w:ascii="Times New Roman" w:hAnsi="Times New Roman" w:cs="Times New Roman"/>
          <w:sz w:val="28"/>
        </w:rPr>
      </w:pPr>
    </w:p>
    <w:p w:rsidR="005A4D5F" w:rsidRPr="005A4D5F" w:rsidRDefault="005A4D5F" w:rsidP="005C5FB4">
      <w:pPr>
        <w:pStyle w:val="3"/>
      </w:pPr>
      <w:bookmarkStart w:id="5" w:name="_Toc505285437"/>
      <w:r w:rsidRPr="005A4D5F">
        <w:t>1.3 Макроэкономическое значение кредит</w:t>
      </w:r>
      <w:r>
        <w:t>ного процесса</w:t>
      </w:r>
      <w:bookmarkEnd w:id="5"/>
    </w:p>
    <w:p w:rsidR="005A4D5F" w:rsidRDefault="005A4D5F" w:rsidP="005A4D5F">
      <w:pPr>
        <w:spacing w:after="0" w:line="360" w:lineRule="auto"/>
        <w:ind w:firstLine="709"/>
        <w:jc w:val="both"/>
        <w:rPr>
          <w:rFonts w:ascii="Times New Roman" w:hAnsi="Times New Roman" w:cs="Times New Roman"/>
          <w:sz w:val="28"/>
        </w:rPr>
      </w:pPr>
    </w:p>
    <w:p w:rsidR="00815700" w:rsidRPr="00815700" w:rsidRDefault="00815700" w:rsidP="00872981">
      <w:pPr>
        <w:spacing w:after="0" w:line="360" w:lineRule="auto"/>
        <w:ind w:firstLine="709"/>
        <w:jc w:val="both"/>
        <w:rPr>
          <w:rFonts w:ascii="Times New Roman" w:hAnsi="Times New Roman" w:cs="Times New Roman"/>
          <w:sz w:val="28"/>
        </w:rPr>
      </w:pPr>
      <w:r w:rsidRPr="00815700">
        <w:rPr>
          <w:rFonts w:ascii="Times New Roman" w:hAnsi="Times New Roman" w:cs="Times New Roman"/>
          <w:sz w:val="28"/>
        </w:rPr>
        <w:t xml:space="preserve">Увеличение масштабов накопления денежного капитала в рыночном хозяйстве обусловило развитие кредитного рынка. Кредитный рынок как экономическая категория выражает социально-экономические отношения, которые складываются между владельцами свободных денежных средств, заемщиками и специализированными посредниками </w:t>
      </w:r>
      <w:r w:rsidR="009D18D8">
        <w:rPr>
          <w:rFonts w:ascii="Times New Roman" w:hAnsi="Times New Roman" w:cs="Times New Roman"/>
          <w:sz w:val="28"/>
        </w:rPr>
        <w:t>—</w:t>
      </w:r>
      <w:r>
        <w:rPr>
          <w:rFonts w:ascii="Times New Roman" w:hAnsi="Times New Roman" w:cs="Times New Roman"/>
          <w:sz w:val="28"/>
        </w:rPr>
        <w:t xml:space="preserve"> </w:t>
      </w:r>
      <w:r w:rsidRPr="00815700">
        <w:rPr>
          <w:rFonts w:ascii="Times New Roman" w:hAnsi="Times New Roman" w:cs="Times New Roman"/>
          <w:sz w:val="28"/>
        </w:rPr>
        <w:t xml:space="preserve">кредитно-финансовыми институтами. Под влиянием спроса и предложения на кредитном рынке происходит движение ссудного капитала. Первым источником накопления ссудного капитала были временно свободные средства государства, юридических и физических лиц. По мере развития рыночных отношений, расширения сферы безналичных расчетов и соответственно расширения участия в них банков возник новый источник </w:t>
      </w:r>
      <w:r w:rsidR="00D84912">
        <w:rPr>
          <w:rFonts w:ascii="Times New Roman" w:hAnsi="Times New Roman" w:cs="Times New Roman"/>
          <w:sz w:val="28"/>
        </w:rPr>
        <w:t>―</w:t>
      </w:r>
      <w:r w:rsidRPr="00815700">
        <w:rPr>
          <w:rFonts w:ascii="Times New Roman" w:hAnsi="Times New Roman" w:cs="Times New Roman"/>
          <w:sz w:val="28"/>
        </w:rPr>
        <w:t xml:space="preserve"> средства, временно высвобождающиеся в процессе кругооборота промышленного и торго</w:t>
      </w:r>
      <w:r>
        <w:rPr>
          <w:rFonts w:ascii="Times New Roman" w:hAnsi="Times New Roman" w:cs="Times New Roman"/>
          <w:sz w:val="28"/>
        </w:rPr>
        <w:t>вого капитала. К ним относятся:</w:t>
      </w:r>
    </w:p>
    <w:p w:rsidR="00815700" w:rsidRPr="00815700" w:rsidRDefault="009D18D8" w:rsidP="009D18D8">
      <w:pPr>
        <w:pStyle w:val="1"/>
        <w:numPr>
          <w:ilvl w:val="0"/>
          <w:numId w:val="0"/>
        </w:numPr>
        <w:ind w:firstLine="710"/>
      </w:pPr>
      <w:r>
        <w:t xml:space="preserve">— </w:t>
      </w:r>
      <w:r w:rsidR="00815700" w:rsidRPr="00815700">
        <w:t>амортизационный фонд предприятий, предназначенный для обновления, расширения и восстановления производственных фондов;</w:t>
      </w:r>
    </w:p>
    <w:p w:rsidR="00815700" w:rsidRPr="00815700" w:rsidRDefault="009D18D8" w:rsidP="009D18D8">
      <w:pPr>
        <w:pStyle w:val="1"/>
        <w:numPr>
          <w:ilvl w:val="0"/>
          <w:numId w:val="0"/>
        </w:numPr>
        <w:ind w:firstLine="710"/>
      </w:pPr>
      <w:r>
        <w:t xml:space="preserve">— </w:t>
      </w:r>
      <w:r w:rsidR="00815700" w:rsidRPr="00815700">
        <w:t>часть оборотного капитала, высвобождаемая в процессе реализации продукции и осуществления материальных затрат;</w:t>
      </w:r>
    </w:p>
    <w:p w:rsidR="00815700" w:rsidRPr="00815700" w:rsidRDefault="009D18D8" w:rsidP="009D18D8">
      <w:pPr>
        <w:pStyle w:val="1"/>
        <w:numPr>
          <w:ilvl w:val="0"/>
          <w:numId w:val="0"/>
        </w:numPr>
        <w:ind w:firstLine="710"/>
      </w:pPr>
      <w:r>
        <w:lastRenderedPageBreak/>
        <w:t xml:space="preserve">— </w:t>
      </w:r>
      <w:r w:rsidR="00815700" w:rsidRPr="00815700">
        <w:t>денежные средства, образующиеся в результате разрыва между получением денег от реализации товаров и выплатой заработной платы;</w:t>
      </w:r>
    </w:p>
    <w:p w:rsidR="00815700" w:rsidRPr="00815700" w:rsidRDefault="009D18D8" w:rsidP="009D18D8">
      <w:pPr>
        <w:pStyle w:val="1"/>
        <w:numPr>
          <w:ilvl w:val="0"/>
          <w:numId w:val="0"/>
        </w:numPr>
        <w:ind w:firstLine="710"/>
      </w:pPr>
      <w:r>
        <w:t xml:space="preserve">— </w:t>
      </w:r>
      <w:r w:rsidR="00815700" w:rsidRPr="00815700">
        <w:t>прибыль, идущая на обновл</w:t>
      </w:r>
      <w:r w:rsidR="00815700">
        <w:t>ение и расширение производства</w:t>
      </w:r>
      <w:r w:rsidR="00BC10F3" w:rsidRPr="00BC10F3">
        <w:t xml:space="preserve"> [3, </w:t>
      </w:r>
      <w:r w:rsidR="00BC10F3">
        <w:rPr>
          <w:lang w:val="en-US"/>
        </w:rPr>
        <w:t>c</w:t>
      </w:r>
      <w:r w:rsidR="00BC10F3" w:rsidRPr="00BC10F3">
        <w:t>. 10]</w:t>
      </w:r>
      <w:r w:rsidR="00815700">
        <w:t>.</w:t>
      </w:r>
    </w:p>
    <w:p w:rsidR="00815700" w:rsidRPr="00815700" w:rsidRDefault="00815700" w:rsidP="00815700">
      <w:pPr>
        <w:spacing w:after="0" w:line="360" w:lineRule="auto"/>
        <w:ind w:firstLine="709"/>
        <w:jc w:val="both"/>
        <w:rPr>
          <w:rFonts w:ascii="Times New Roman" w:hAnsi="Times New Roman" w:cs="Times New Roman"/>
          <w:sz w:val="28"/>
        </w:rPr>
      </w:pPr>
      <w:r w:rsidRPr="00815700">
        <w:rPr>
          <w:rFonts w:ascii="Times New Roman" w:hAnsi="Times New Roman" w:cs="Times New Roman"/>
          <w:sz w:val="28"/>
        </w:rPr>
        <w:t>Основными условиями существования кредитного</w:t>
      </w:r>
      <w:r>
        <w:rPr>
          <w:rFonts w:ascii="Times New Roman" w:hAnsi="Times New Roman" w:cs="Times New Roman"/>
          <w:sz w:val="28"/>
        </w:rPr>
        <w:t xml:space="preserve"> рынка можно назвать следующие</w:t>
      </w:r>
      <w:r w:rsidR="00872981">
        <w:rPr>
          <w:rFonts w:ascii="Times New Roman" w:hAnsi="Times New Roman" w:cs="Times New Roman"/>
          <w:sz w:val="28"/>
        </w:rPr>
        <w:t xml:space="preserve"> </w:t>
      </w:r>
      <w:r w:rsidR="00872981" w:rsidRPr="00BC10F3">
        <w:rPr>
          <w:rFonts w:ascii="Times New Roman" w:hAnsi="Times New Roman" w:cs="Times New Roman"/>
          <w:sz w:val="28"/>
        </w:rPr>
        <w:t>[</w:t>
      </w:r>
      <w:r w:rsidR="00872981">
        <w:rPr>
          <w:rFonts w:ascii="Times New Roman" w:hAnsi="Times New Roman" w:cs="Times New Roman"/>
          <w:sz w:val="28"/>
        </w:rPr>
        <w:t>9</w:t>
      </w:r>
      <w:r w:rsidR="00872981" w:rsidRPr="00BC10F3">
        <w:rPr>
          <w:rFonts w:ascii="Times New Roman" w:hAnsi="Times New Roman" w:cs="Times New Roman"/>
          <w:sz w:val="28"/>
        </w:rPr>
        <w:t xml:space="preserve">, </w:t>
      </w:r>
      <w:r w:rsidR="00872981">
        <w:rPr>
          <w:rFonts w:ascii="Times New Roman" w:hAnsi="Times New Roman" w:cs="Times New Roman"/>
          <w:sz w:val="28"/>
          <w:lang w:val="en-US"/>
        </w:rPr>
        <w:t>c</w:t>
      </w:r>
      <w:r w:rsidR="00872981" w:rsidRPr="00BC10F3">
        <w:rPr>
          <w:rFonts w:ascii="Times New Roman" w:hAnsi="Times New Roman" w:cs="Times New Roman"/>
          <w:sz w:val="28"/>
        </w:rPr>
        <w:t xml:space="preserve">. </w:t>
      </w:r>
      <w:r w:rsidR="00872981">
        <w:rPr>
          <w:rFonts w:ascii="Times New Roman" w:hAnsi="Times New Roman" w:cs="Times New Roman"/>
          <w:sz w:val="28"/>
        </w:rPr>
        <w:t>124</w:t>
      </w:r>
      <w:r w:rsidR="00872981" w:rsidRPr="00BC10F3">
        <w:rPr>
          <w:rFonts w:ascii="Times New Roman" w:hAnsi="Times New Roman" w:cs="Times New Roman"/>
          <w:sz w:val="28"/>
        </w:rPr>
        <w:t>]</w:t>
      </w:r>
      <w:r>
        <w:rPr>
          <w:rFonts w:ascii="Times New Roman" w:hAnsi="Times New Roman" w:cs="Times New Roman"/>
          <w:sz w:val="28"/>
        </w:rPr>
        <w:t>:</w:t>
      </w:r>
    </w:p>
    <w:p w:rsidR="00815700" w:rsidRPr="00815700" w:rsidRDefault="009D18D8" w:rsidP="009D18D8">
      <w:pPr>
        <w:pStyle w:val="1"/>
        <w:numPr>
          <w:ilvl w:val="0"/>
          <w:numId w:val="0"/>
        </w:numPr>
        <w:ind w:firstLine="709"/>
      </w:pPr>
      <w:r>
        <w:t xml:space="preserve">— </w:t>
      </w:r>
      <w:r w:rsidR="00815700" w:rsidRPr="00815700">
        <w:t>во-первых, несовпадение во времени индивидуальных кругооборотов и оборотов капитала различных отраслей и предприятий. Следует отметить, что все предприятия в силу специфики своего производства и условий снабжения в разные периоды времени имеют разную потребность в деньгах. На одних предприятиях высвобождаются временно свободные денежные средства, которые выступают как источник кредита, на друг</w:t>
      </w:r>
      <w:r w:rsidR="00815700">
        <w:t>их возникает потребность в них;</w:t>
      </w:r>
    </w:p>
    <w:p w:rsidR="00815700" w:rsidRPr="00815700" w:rsidRDefault="009D18D8" w:rsidP="009D18D8">
      <w:pPr>
        <w:pStyle w:val="1"/>
        <w:numPr>
          <w:ilvl w:val="0"/>
          <w:numId w:val="0"/>
        </w:numPr>
        <w:ind w:firstLine="709"/>
      </w:pPr>
      <w:r>
        <w:t xml:space="preserve">— </w:t>
      </w:r>
      <w:r w:rsidR="00815700" w:rsidRPr="00815700">
        <w:t>во-вторых, кредитор и заемщик должны быть юридически самостоятельными организациями, что обеспечивает экономическую ответственность сторон в проце</w:t>
      </w:r>
      <w:r w:rsidR="00815700">
        <w:t>ссе кредитных отношений;</w:t>
      </w:r>
    </w:p>
    <w:p w:rsidR="00BC10F3" w:rsidRPr="00BC10F3" w:rsidRDefault="009D18D8" w:rsidP="00872981">
      <w:pPr>
        <w:pStyle w:val="1"/>
        <w:numPr>
          <w:ilvl w:val="0"/>
          <w:numId w:val="0"/>
        </w:numPr>
        <w:ind w:firstLine="709"/>
      </w:pPr>
      <w:r>
        <w:t xml:space="preserve">— </w:t>
      </w:r>
      <w:r w:rsidR="00815700" w:rsidRPr="00815700">
        <w:t>в-третьих, кредитор и заемщик должны быть заинтересованы в кредитных отношениях. Данное условие выполняет банковская</w:t>
      </w:r>
      <w:r w:rsidR="00815700">
        <w:t xml:space="preserve"> </w:t>
      </w:r>
      <w:r w:rsidR="00815700" w:rsidRPr="00815700">
        <w:t xml:space="preserve">процентная ставка. C одной стороны, она должна обеспечить максимальную прибыль кредитору, а с другой стороны </w:t>
      </w:r>
      <w:r w:rsidR="00D84912">
        <w:t>―</w:t>
      </w:r>
      <w:r w:rsidR="00815700" w:rsidRPr="00815700">
        <w:t xml:space="preserve"> возможность уплаты данных процентов без ущерба для заемщика. </w:t>
      </w:r>
    </w:p>
    <w:p w:rsidR="00815700" w:rsidRPr="00815700" w:rsidRDefault="00815700" w:rsidP="00815700">
      <w:pPr>
        <w:spacing w:after="0" w:line="360" w:lineRule="auto"/>
        <w:ind w:firstLine="709"/>
        <w:jc w:val="both"/>
        <w:rPr>
          <w:rFonts w:ascii="Times New Roman" w:hAnsi="Times New Roman" w:cs="Times New Roman"/>
          <w:sz w:val="28"/>
        </w:rPr>
      </w:pPr>
      <w:r w:rsidRPr="00815700">
        <w:rPr>
          <w:rFonts w:ascii="Times New Roman" w:hAnsi="Times New Roman" w:cs="Times New Roman"/>
          <w:sz w:val="28"/>
        </w:rPr>
        <w:t>Уровень процента зависит от соотношения спроса и предложения, которые определяются многими факторами, в частности:</w:t>
      </w:r>
    </w:p>
    <w:p w:rsidR="00815700" w:rsidRPr="00815700" w:rsidRDefault="009D18D8" w:rsidP="009D18D8">
      <w:pPr>
        <w:pStyle w:val="1"/>
        <w:numPr>
          <w:ilvl w:val="0"/>
          <w:numId w:val="0"/>
        </w:numPr>
        <w:ind w:firstLine="710"/>
      </w:pPr>
      <w:r>
        <w:t xml:space="preserve">— </w:t>
      </w:r>
      <w:r w:rsidR="00815700" w:rsidRPr="00815700">
        <w:t>масштабами производства;</w:t>
      </w:r>
    </w:p>
    <w:p w:rsidR="00815700" w:rsidRPr="00815700" w:rsidRDefault="009D18D8" w:rsidP="009D18D8">
      <w:pPr>
        <w:pStyle w:val="1"/>
        <w:numPr>
          <w:ilvl w:val="0"/>
          <w:numId w:val="0"/>
        </w:numPr>
        <w:ind w:firstLine="710"/>
      </w:pPr>
      <w:r>
        <w:t xml:space="preserve">— </w:t>
      </w:r>
      <w:r w:rsidR="00815700" w:rsidRPr="00815700">
        <w:t>размерами денежных накоплений и сбережений всего общества;</w:t>
      </w:r>
    </w:p>
    <w:p w:rsidR="00815700" w:rsidRPr="00815700" w:rsidRDefault="009D18D8" w:rsidP="009D18D8">
      <w:pPr>
        <w:pStyle w:val="1"/>
        <w:numPr>
          <w:ilvl w:val="0"/>
          <w:numId w:val="0"/>
        </w:numPr>
        <w:ind w:firstLine="710"/>
      </w:pPr>
      <w:r>
        <w:t xml:space="preserve">— </w:t>
      </w:r>
      <w:r w:rsidR="00815700" w:rsidRPr="00815700">
        <w:t>соотношением между размерами кредитов, предоставляемых государством и его задолженностью;</w:t>
      </w:r>
    </w:p>
    <w:p w:rsidR="00815700" w:rsidRPr="00815700" w:rsidRDefault="009D18D8" w:rsidP="009D18D8">
      <w:pPr>
        <w:pStyle w:val="1"/>
        <w:numPr>
          <w:ilvl w:val="0"/>
          <w:numId w:val="0"/>
        </w:numPr>
        <w:ind w:firstLine="710"/>
      </w:pPr>
      <w:r>
        <w:t xml:space="preserve">— </w:t>
      </w:r>
      <w:r w:rsidR="00815700" w:rsidRPr="00815700">
        <w:t>темпами инфляции;</w:t>
      </w:r>
    </w:p>
    <w:p w:rsidR="00815700" w:rsidRPr="00815700" w:rsidRDefault="009D18D8" w:rsidP="009D18D8">
      <w:pPr>
        <w:pStyle w:val="1"/>
        <w:numPr>
          <w:ilvl w:val="0"/>
          <w:numId w:val="0"/>
        </w:numPr>
        <w:ind w:firstLine="710"/>
      </w:pPr>
      <w:r>
        <w:t xml:space="preserve">— </w:t>
      </w:r>
      <w:r w:rsidR="00815700" w:rsidRPr="00815700">
        <w:t>циклическими колебаниями производства;</w:t>
      </w:r>
    </w:p>
    <w:p w:rsidR="00815700" w:rsidRPr="00815700" w:rsidRDefault="009D18D8" w:rsidP="009D18D8">
      <w:pPr>
        <w:pStyle w:val="1"/>
        <w:numPr>
          <w:ilvl w:val="0"/>
          <w:numId w:val="0"/>
        </w:numPr>
        <w:ind w:firstLine="710"/>
      </w:pPr>
      <w:r>
        <w:t xml:space="preserve">— </w:t>
      </w:r>
      <w:r w:rsidR="00815700" w:rsidRPr="00815700">
        <w:t>сезонными условиями;</w:t>
      </w:r>
    </w:p>
    <w:p w:rsidR="00815700" w:rsidRPr="00815700" w:rsidRDefault="009D18D8" w:rsidP="009D18D8">
      <w:pPr>
        <w:pStyle w:val="1"/>
        <w:numPr>
          <w:ilvl w:val="0"/>
          <w:numId w:val="0"/>
        </w:numPr>
        <w:ind w:firstLine="710"/>
      </w:pPr>
      <w:r>
        <w:t xml:space="preserve">— </w:t>
      </w:r>
      <w:r w:rsidR="00815700" w:rsidRPr="00815700">
        <w:t>рыночной конъюнктурой и рыночными колебаниями;</w:t>
      </w:r>
    </w:p>
    <w:p w:rsidR="00815700" w:rsidRPr="00815700" w:rsidRDefault="009D18D8" w:rsidP="009D18D8">
      <w:pPr>
        <w:pStyle w:val="1"/>
        <w:numPr>
          <w:ilvl w:val="0"/>
          <w:numId w:val="0"/>
        </w:numPr>
        <w:ind w:firstLine="710"/>
      </w:pPr>
      <w:r>
        <w:lastRenderedPageBreak/>
        <w:t xml:space="preserve">— </w:t>
      </w:r>
      <w:r w:rsidR="00815700" w:rsidRPr="00815700">
        <w:t>государственным регулированием процентных ставок;</w:t>
      </w:r>
    </w:p>
    <w:p w:rsidR="00815700" w:rsidRPr="00815700" w:rsidRDefault="009D18D8" w:rsidP="009D18D8">
      <w:pPr>
        <w:pStyle w:val="1"/>
        <w:numPr>
          <w:ilvl w:val="0"/>
          <w:numId w:val="0"/>
        </w:numPr>
        <w:ind w:firstLine="710"/>
      </w:pPr>
      <w:r>
        <w:t xml:space="preserve">— </w:t>
      </w:r>
      <w:r w:rsidR="00815700" w:rsidRPr="00815700">
        <w:t>международными факторами (колебаниями валютных курсов, валютными кризисам</w:t>
      </w:r>
      <w:r w:rsidR="00815700">
        <w:t>и, движением капиталов и т.д.)</w:t>
      </w:r>
      <w:r w:rsidR="00BC10F3" w:rsidRPr="00BC10F3">
        <w:t xml:space="preserve"> </w:t>
      </w:r>
      <w:r w:rsidR="00BC10F3" w:rsidRPr="005C5FB4">
        <w:t xml:space="preserve">[3, </w:t>
      </w:r>
      <w:r w:rsidR="00BC10F3">
        <w:rPr>
          <w:lang w:val="en-US"/>
        </w:rPr>
        <w:t>c</w:t>
      </w:r>
      <w:r w:rsidR="00BC10F3" w:rsidRPr="005C5FB4">
        <w:t>. 11]</w:t>
      </w:r>
      <w:r w:rsidR="00815700">
        <w:t>.</w:t>
      </w:r>
    </w:p>
    <w:p w:rsidR="005A4D5F" w:rsidRDefault="00815700" w:rsidP="00815700">
      <w:pPr>
        <w:spacing w:after="0" w:line="360" w:lineRule="auto"/>
        <w:ind w:firstLine="709"/>
        <w:jc w:val="both"/>
        <w:rPr>
          <w:rFonts w:ascii="Times New Roman" w:hAnsi="Times New Roman" w:cs="Times New Roman"/>
          <w:sz w:val="28"/>
        </w:rPr>
      </w:pPr>
      <w:r w:rsidRPr="00815700">
        <w:rPr>
          <w:rFonts w:ascii="Times New Roman" w:hAnsi="Times New Roman" w:cs="Times New Roman"/>
          <w:sz w:val="28"/>
        </w:rPr>
        <w:t>Объединяя мелкие, разрозненные денежные средства, кредитный рынок способствует движению капиталов внутри страны, трансформации денежных сбережений в капиталовложения, реализации достижений научно-технической революции, обновлению основного капитала. Весьма важной особенностью кредитного рынка является усиление влияния на процесс интернационализации мирового хозяйства посредством обеспечения миграции капиталов.</w:t>
      </w:r>
    </w:p>
    <w:p w:rsidR="00815700" w:rsidRDefault="00815700">
      <w:pPr>
        <w:rPr>
          <w:rFonts w:ascii="Times New Roman" w:hAnsi="Times New Roman" w:cs="Times New Roman"/>
          <w:sz w:val="28"/>
        </w:rPr>
      </w:pPr>
      <w:r>
        <w:rPr>
          <w:rFonts w:ascii="Times New Roman" w:hAnsi="Times New Roman" w:cs="Times New Roman"/>
          <w:sz w:val="28"/>
        </w:rPr>
        <w:br w:type="page"/>
      </w:r>
    </w:p>
    <w:p w:rsidR="00815700" w:rsidRPr="00815700" w:rsidRDefault="00815700" w:rsidP="00744997">
      <w:pPr>
        <w:pStyle w:val="2"/>
      </w:pPr>
      <w:bookmarkStart w:id="6" w:name="_Toc505285438"/>
      <w:r w:rsidRPr="00815700">
        <w:lastRenderedPageBreak/>
        <w:t xml:space="preserve">2 </w:t>
      </w:r>
      <w:r w:rsidR="00744997">
        <w:t>АНАЛИЗ СОВРЕМЕННОГО СОСТОЯНИЯ КРЕДИТНОГО РЫНКА рф</w:t>
      </w:r>
      <w:bookmarkEnd w:id="6"/>
    </w:p>
    <w:p w:rsidR="00815700" w:rsidRDefault="00815700" w:rsidP="00815700">
      <w:pPr>
        <w:spacing w:after="0" w:line="360" w:lineRule="auto"/>
        <w:ind w:firstLine="709"/>
        <w:jc w:val="both"/>
        <w:rPr>
          <w:rFonts w:ascii="Times New Roman" w:hAnsi="Times New Roman" w:cs="Times New Roman"/>
          <w:sz w:val="28"/>
        </w:rPr>
      </w:pPr>
    </w:p>
    <w:p w:rsidR="00BE5126" w:rsidRPr="00377F55" w:rsidRDefault="00BE5126" w:rsidP="00BE5126">
      <w:pPr>
        <w:pStyle w:val="3"/>
      </w:pPr>
      <w:bookmarkStart w:id="7" w:name="_Toc505285439"/>
      <w:r>
        <w:t>2.1</w:t>
      </w:r>
      <w:r w:rsidRPr="00377F55">
        <w:t xml:space="preserve"> Общий анализ кредитного рынка</w:t>
      </w:r>
      <w:bookmarkEnd w:id="7"/>
    </w:p>
    <w:p w:rsidR="00BE5126" w:rsidRDefault="00BE5126" w:rsidP="00BE5126">
      <w:pPr>
        <w:spacing w:after="0" w:line="360" w:lineRule="auto"/>
        <w:ind w:firstLine="709"/>
        <w:jc w:val="both"/>
        <w:rPr>
          <w:rFonts w:ascii="Times New Roman" w:hAnsi="Times New Roman" w:cs="Times New Roman"/>
          <w:sz w:val="28"/>
        </w:rPr>
      </w:pP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Введение экономических санкций в 2014</w:t>
      </w:r>
      <w:r>
        <w:rPr>
          <w:rFonts w:ascii="Times New Roman" w:hAnsi="Times New Roman" w:cs="Times New Roman"/>
          <w:sz w:val="28"/>
        </w:rPr>
        <w:t xml:space="preserve"> </w:t>
      </w:r>
      <w:r w:rsidRPr="00377F55">
        <w:rPr>
          <w:rFonts w:ascii="Times New Roman" w:hAnsi="Times New Roman" w:cs="Times New Roman"/>
          <w:sz w:val="28"/>
        </w:rPr>
        <w:t>году ощутимо дестабилизировало экономику нашей страны. Так как экономика представляет собой «живой» механизм, то подкосив одну ее часть, проблемы в той или иной степени испытают и все остальные. Банковский сектор страны пострадал в первую очередь. Действия санкций подавили существующую банковскую систему.</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Санкции сказались на деятельности крупных игроков банковского кредитного рынка, таких как: Сбербанк, ВТБ, Альфа-банк, Россельхозбанк. А для менее крупных банков введение санкции привело к фатальному исходу. Ни один банковский институт не остался в стороне.</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Российским банкам ограничили доступ к западным рынкам капитала, к возможностям операций с ценными бумагами и долгосрочному кредитованию. В результате банки стали еще более зависимы от Центрального Банка России.</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Санкции ударили по курсу рубля. С целью противодействия резкому паданию в декабре 2014 Банк России решает повысить ключевую ставку 10,5% до 17%</w:t>
      </w:r>
      <w:r>
        <w:rPr>
          <w:rFonts w:ascii="Times New Roman" w:hAnsi="Times New Roman" w:cs="Times New Roman"/>
          <w:sz w:val="28"/>
        </w:rPr>
        <w:t xml:space="preserve"> (таблица 1)</w:t>
      </w:r>
      <w:r w:rsidRPr="00377F55">
        <w:rPr>
          <w:rFonts w:ascii="Times New Roman" w:hAnsi="Times New Roman" w:cs="Times New Roman"/>
          <w:sz w:val="28"/>
        </w:rPr>
        <w:t>.</w:t>
      </w:r>
    </w:p>
    <w:p w:rsidR="00BE5126" w:rsidRPr="00BC10F3" w:rsidRDefault="00BE5126" w:rsidP="00BE5126">
      <w:pPr>
        <w:spacing w:after="0" w:line="360" w:lineRule="auto"/>
        <w:jc w:val="both"/>
        <w:rPr>
          <w:rFonts w:ascii="Times New Roman" w:hAnsi="Times New Roman" w:cs="Times New Roman"/>
          <w:sz w:val="28"/>
        </w:rPr>
      </w:pPr>
      <w:r w:rsidRPr="00377F55">
        <w:rPr>
          <w:rFonts w:ascii="Times New Roman" w:hAnsi="Times New Roman" w:cs="Times New Roman"/>
          <w:sz w:val="28"/>
        </w:rPr>
        <w:t>Таблица 1</w:t>
      </w:r>
      <w:r>
        <w:rPr>
          <w:rFonts w:ascii="Times New Roman" w:hAnsi="Times New Roman" w:cs="Times New Roman"/>
          <w:sz w:val="28"/>
        </w:rPr>
        <w:t xml:space="preserve"> – </w:t>
      </w:r>
      <w:r w:rsidRPr="00377F55">
        <w:rPr>
          <w:rFonts w:ascii="Times New Roman" w:hAnsi="Times New Roman" w:cs="Times New Roman"/>
          <w:sz w:val="28"/>
        </w:rPr>
        <w:t>Ключевая ставка Банка России в 2014</w:t>
      </w:r>
      <w:r>
        <w:rPr>
          <w:rFonts w:ascii="Times New Roman" w:hAnsi="Times New Roman" w:cs="Times New Roman"/>
          <w:sz w:val="28"/>
        </w:rPr>
        <w:t>-</w:t>
      </w:r>
      <w:r w:rsidRPr="00377F55">
        <w:rPr>
          <w:rFonts w:ascii="Times New Roman" w:hAnsi="Times New Roman" w:cs="Times New Roman"/>
          <w:sz w:val="28"/>
        </w:rPr>
        <w:t>2015</w:t>
      </w:r>
      <w:r>
        <w:rPr>
          <w:rFonts w:ascii="Times New Roman" w:hAnsi="Times New Roman" w:cs="Times New Roman"/>
          <w:sz w:val="28"/>
        </w:rPr>
        <w:t xml:space="preserve"> </w:t>
      </w:r>
      <w:r w:rsidRPr="00377F55">
        <w:rPr>
          <w:rFonts w:ascii="Times New Roman" w:hAnsi="Times New Roman" w:cs="Times New Roman"/>
          <w:sz w:val="28"/>
        </w:rPr>
        <w:t>годах</w:t>
      </w:r>
      <w:r>
        <w:rPr>
          <w:rFonts w:ascii="Times New Roman" w:hAnsi="Times New Roman" w:cs="Times New Roman"/>
          <w:sz w:val="28"/>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4927"/>
        <w:gridCol w:w="4927"/>
      </w:tblGrid>
      <w:tr w:rsidR="00BE5126" w:rsidRPr="00377F55" w:rsidTr="00BE5126">
        <w:trPr>
          <w:trHeight w:val="340"/>
        </w:trPr>
        <w:tc>
          <w:tcPr>
            <w:tcW w:w="25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E5126" w:rsidRPr="00377F55" w:rsidRDefault="00BE5126" w:rsidP="00BE5126">
            <w:pPr>
              <w:spacing w:after="0" w:line="240" w:lineRule="auto"/>
              <w:jc w:val="center"/>
              <w:rPr>
                <w:rFonts w:ascii="Times New Roman" w:hAnsi="Times New Roman" w:cs="Times New Roman"/>
                <w:sz w:val="24"/>
              </w:rPr>
            </w:pPr>
            <w:r w:rsidRPr="00377F55">
              <w:rPr>
                <w:rFonts w:ascii="Times New Roman" w:hAnsi="Times New Roman" w:cs="Times New Roman"/>
                <w:iCs/>
                <w:sz w:val="24"/>
                <w:lang w:val="en-US"/>
              </w:rPr>
              <w:t>Период</w:t>
            </w:r>
            <w:r>
              <w:rPr>
                <w:rFonts w:ascii="Times New Roman" w:hAnsi="Times New Roman" w:cs="Times New Roman"/>
                <w:sz w:val="24"/>
                <w:lang w:val="en-US"/>
              </w:rPr>
              <w:t xml:space="preserve"> </w:t>
            </w:r>
            <w:r w:rsidRPr="00377F55">
              <w:rPr>
                <w:rFonts w:ascii="Times New Roman" w:hAnsi="Times New Roman" w:cs="Times New Roman"/>
                <w:iCs/>
                <w:sz w:val="24"/>
                <w:lang w:val="en-US"/>
              </w:rPr>
              <w:t>действия</w:t>
            </w:r>
            <w:r>
              <w:rPr>
                <w:rFonts w:ascii="Times New Roman" w:hAnsi="Times New Roman" w:cs="Times New Roman"/>
                <w:sz w:val="24"/>
                <w:lang w:val="en-US"/>
              </w:rPr>
              <w:t xml:space="preserve"> </w:t>
            </w:r>
            <w:r w:rsidRPr="00377F55">
              <w:rPr>
                <w:rFonts w:ascii="Times New Roman" w:hAnsi="Times New Roman" w:cs="Times New Roman"/>
                <w:iCs/>
                <w:sz w:val="24"/>
                <w:lang w:val="en-US"/>
              </w:rPr>
              <w:t>ставки</w:t>
            </w:r>
          </w:p>
        </w:tc>
        <w:tc>
          <w:tcPr>
            <w:tcW w:w="25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BE5126" w:rsidRPr="00377F55" w:rsidRDefault="00BE5126" w:rsidP="00BE5126">
            <w:pPr>
              <w:spacing w:after="0" w:line="240" w:lineRule="auto"/>
              <w:jc w:val="center"/>
              <w:rPr>
                <w:rFonts w:ascii="Times New Roman" w:hAnsi="Times New Roman" w:cs="Times New Roman"/>
                <w:sz w:val="24"/>
              </w:rPr>
            </w:pPr>
            <w:r w:rsidRPr="00377F55">
              <w:rPr>
                <w:rFonts w:ascii="Times New Roman" w:hAnsi="Times New Roman" w:cs="Times New Roman"/>
                <w:iCs/>
                <w:sz w:val="24"/>
                <w:lang w:val="en-US"/>
              </w:rPr>
              <w:t>Ключевая</w:t>
            </w:r>
            <w:r>
              <w:rPr>
                <w:rFonts w:ascii="Times New Roman" w:hAnsi="Times New Roman" w:cs="Times New Roman"/>
                <w:sz w:val="24"/>
                <w:lang w:val="en-US"/>
              </w:rPr>
              <w:t xml:space="preserve"> </w:t>
            </w:r>
            <w:r w:rsidRPr="00377F55">
              <w:rPr>
                <w:rFonts w:ascii="Times New Roman" w:hAnsi="Times New Roman" w:cs="Times New Roman"/>
                <w:iCs/>
                <w:sz w:val="24"/>
                <w:lang w:val="en-US"/>
              </w:rPr>
              <w:t>ставка</w:t>
            </w:r>
            <w:r w:rsidRPr="00377F55">
              <w:rPr>
                <w:rFonts w:ascii="Times New Roman" w:hAnsi="Times New Roman" w:cs="Times New Roman"/>
                <w:sz w:val="24"/>
                <w:lang w:val="en-US"/>
              </w:rPr>
              <w:t>, %</w:t>
            </w:r>
          </w:p>
        </w:tc>
      </w:tr>
      <w:tr w:rsidR="00BE5126" w:rsidRPr="00377F55" w:rsidTr="00BE5126">
        <w:trPr>
          <w:trHeight w:val="340"/>
        </w:trPr>
        <w:tc>
          <w:tcPr>
            <w:tcW w:w="25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lang w:val="en-US"/>
              </w:rPr>
              <w:t>16.12.2014</w:t>
            </w:r>
            <w:r>
              <w:rPr>
                <w:rFonts w:ascii="Times New Roman" w:hAnsi="Times New Roman" w:cs="Times New Roman"/>
                <w:sz w:val="24"/>
                <w:lang w:val="en-US"/>
              </w:rPr>
              <w:t xml:space="preserve"> </w:t>
            </w:r>
            <w:r w:rsidRPr="00377F55">
              <w:rPr>
                <w:rFonts w:ascii="Times New Roman" w:hAnsi="Times New Roman" w:cs="Times New Roman"/>
                <w:sz w:val="24"/>
                <w:lang w:val="en-US"/>
              </w:rPr>
              <w:t>– 01.02.2015</w:t>
            </w:r>
          </w:p>
        </w:tc>
        <w:tc>
          <w:tcPr>
            <w:tcW w:w="2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lang w:val="en-US"/>
              </w:rPr>
              <w:t>17</w:t>
            </w:r>
          </w:p>
        </w:tc>
      </w:tr>
      <w:tr w:rsidR="00BE5126" w:rsidRPr="00377F55" w:rsidTr="00BE5126">
        <w:trPr>
          <w:trHeight w:val="340"/>
        </w:trPr>
        <w:tc>
          <w:tcPr>
            <w:tcW w:w="25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lang w:val="en-US"/>
              </w:rPr>
              <w:t>12.12.2014</w:t>
            </w:r>
            <w:r>
              <w:rPr>
                <w:rFonts w:ascii="Times New Roman" w:hAnsi="Times New Roman" w:cs="Times New Roman"/>
                <w:sz w:val="24"/>
                <w:lang w:val="en-US"/>
              </w:rPr>
              <w:t xml:space="preserve"> </w:t>
            </w:r>
            <w:r w:rsidRPr="00377F55">
              <w:rPr>
                <w:rFonts w:ascii="Times New Roman" w:hAnsi="Times New Roman" w:cs="Times New Roman"/>
                <w:sz w:val="24"/>
                <w:lang w:val="en-US"/>
              </w:rPr>
              <w:t>– 15.12.2014</w:t>
            </w:r>
          </w:p>
        </w:tc>
        <w:tc>
          <w:tcPr>
            <w:tcW w:w="2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lang w:val="en-US"/>
              </w:rPr>
              <w:t>10,5</w:t>
            </w:r>
          </w:p>
        </w:tc>
      </w:tr>
      <w:tr w:rsidR="00BE5126" w:rsidRPr="00377F55" w:rsidTr="00BE5126">
        <w:trPr>
          <w:trHeight w:val="340"/>
        </w:trPr>
        <w:tc>
          <w:tcPr>
            <w:tcW w:w="25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lang w:val="en-US"/>
              </w:rPr>
              <w:t>05.11.2014</w:t>
            </w:r>
            <w:r>
              <w:rPr>
                <w:rFonts w:ascii="Times New Roman" w:hAnsi="Times New Roman" w:cs="Times New Roman"/>
                <w:sz w:val="24"/>
                <w:lang w:val="en-US"/>
              </w:rPr>
              <w:t xml:space="preserve"> </w:t>
            </w:r>
            <w:r w:rsidRPr="00377F55">
              <w:rPr>
                <w:rFonts w:ascii="Times New Roman" w:hAnsi="Times New Roman" w:cs="Times New Roman"/>
                <w:sz w:val="24"/>
                <w:lang w:val="en-US"/>
              </w:rPr>
              <w:t>– 11.12.2014</w:t>
            </w:r>
          </w:p>
        </w:tc>
        <w:tc>
          <w:tcPr>
            <w:tcW w:w="2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lang w:val="en-US"/>
              </w:rPr>
              <w:t>9,5</w:t>
            </w:r>
          </w:p>
        </w:tc>
      </w:tr>
      <w:tr w:rsidR="00BE5126" w:rsidRPr="00377F55" w:rsidTr="00BE5126">
        <w:trPr>
          <w:trHeight w:val="340"/>
        </w:trPr>
        <w:tc>
          <w:tcPr>
            <w:tcW w:w="25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lang w:val="en-US"/>
              </w:rPr>
              <w:t>28.07.2014</w:t>
            </w:r>
            <w:r>
              <w:rPr>
                <w:rFonts w:ascii="Times New Roman" w:hAnsi="Times New Roman" w:cs="Times New Roman"/>
                <w:sz w:val="24"/>
                <w:lang w:val="en-US"/>
              </w:rPr>
              <w:t xml:space="preserve"> </w:t>
            </w:r>
            <w:r w:rsidRPr="00377F55">
              <w:rPr>
                <w:rFonts w:ascii="Times New Roman" w:hAnsi="Times New Roman" w:cs="Times New Roman"/>
                <w:sz w:val="24"/>
                <w:lang w:val="en-US"/>
              </w:rPr>
              <w:t>– 04.11.2014</w:t>
            </w:r>
          </w:p>
        </w:tc>
        <w:tc>
          <w:tcPr>
            <w:tcW w:w="2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lang w:val="en-US"/>
              </w:rPr>
              <w:t>8</w:t>
            </w:r>
          </w:p>
        </w:tc>
      </w:tr>
      <w:tr w:rsidR="00BE5126" w:rsidRPr="00377F55" w:rsidTr="00BE5126">
        <w:trPr>
          <w:trHeight w:val="340"/>
        </w:trPr>
        <w:tc>
          <w:tcPr>
            <w:tcW w:w="25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lang w:val="en-US"/>
              </w:rPr>
              <w:t>28.04.2014</w:t>
            </w:r>
            <w:r>
              <w:rPr>
                <w:rFonts w:ascii="Times New Roman" w:hAnsi="Times New Roman" w:cs="Times New Roman"/>
                <w:sz w:val="24"/>
                <w:lang w:val="en-US"/>
              </w:rPr>
              <w:t xml:space="preserve"> </w:t>
            </w:r>
            <w:r w:rsidRPr="00377F55">
              <w:rPr>
                <w:rFonts w:ascii="Times New Roman" w:hAnsi="Times New Roman" w:cs="Times New Roman"/>
                <w:sz w:val="24"/>
                <w:lang w:val="en-US"/>
              </w:rPr>
              <w:t>– 27.07.2014</w:t>
            </w:r>
          </w:p>
        </w:tc>
        <w:tc>
          <w:tcPr>
            <w:tcW w:w="2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lang w:val="en-US"/>
              </w:rPr>
              <w:t>7,5</w:t>
            </w:r>
          </w:p>
        </w:tc>
      </w:tr>
      <w:tr w:rsidR="00BE5126" w:rsidRPr="00377F55" w:rsidTr="00BE5126">
        <w:trPr>
          <w:trHeight w:val="340"/>
        </w:trPr>
        <w:tc>
          <w:tcPr>
            <w:tcW w:w="25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lang w:val="en-US"/>
              </w:rPr>
              <w:t>03.03.2014</w:t>
            </w:r>
            <w:r>
              <w:rPr>
                <w:rFonts w:ascii="Times New Roman" w:hAnsi="Times New Roman" w:cs="Times New Roman"/>
                <w:sz w:val="24"/>
                <w:lang w:val="en-US"/>
              </w:rPr>
              <w:t xml:space="preserve"> </w:t>
            </w:r>
            <w:r w:rsidRPr="00377F55">
              <w:rPr>
                <w:rFonts w:ascii="Times New Roman" w:hAnsi="Times New Roman" w:cs="Times New Roman"/>
                <w:sz w:val="24"/>
                <w:lang w:val="en-US"/>
              </w:rPr>
              <w:t>– 27.04.2014</w:t>
            </w:r>
          </w:p>
        </w:tc>
        <w:tc>
          <w:tcPr>
            <w:tcW w:w="2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lang w:val="en-US"/>
              </w:rPr>
              <w:t>7</w:t>
            </w:r>
          </w:p>
        </w:tc>
      </w:tr>
    </w:tbl>
    <w:p w:rsidR="00BE5126" w:rsidRPr="00556A6D" w:rsidRDefault="00BE5126" w:rsidP="00BE5126">
      <w:pPr>
        <w:pStyle w:val="aa"/>
        <w:tabs>
          <w:tab w:val="left" w:pos="993"/>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D84912">
        <w:rPr>
          <w:rFonts w:ascii="Times New Roman" w:hAnsi="Times New Roman" w:cs="Times New Roman"/>
          <w:sz w:val="24"/>
          <w:szCs w:val="24"/>
        </w:rPr>
        <w:t xml:space="preserve">Составлено автором по материалам </w:t>
      </w:r>
      <w:r>
        <w:rPr>
          <w:rFonts w:ascii="Times New Roman" w:hAnsi="Times New Roman" w:cs="Times New Roman"/>
          <w:sz w:val="24"/>
          <w:szCs w:val="24"/>
        </w:rPr>
        <w:t xml:space="preserve">сайта </w:t>
      </w:r>
      <w:r w:rsidRPr="00D84912">
        <w:rPr>
          <w:rFonts w:ascii="Times New Roman" w:hAnsi="Times New Roman" w:cs="Times New Roman"/>
          <w:sz w:val="24"/>
          <w:szCs w:val="24"/>
        </w:rPr>
        <w:t>Центральн</w:t>
      </w:r>
      <w:r>
        <w:rPr>
          <w:rFonts w:ascii="Times New Roman" w:hAnsi="Times New Roman" w:cs="Times New Roman"/>
          <w:sz w:val="24"/>
          <w:szCs w:val="24"/>
        </w:rPr>
        <w:t>ого</w:t>
      </w:r>
      <w:r w:rsidRPr="00D84912">
        <w:rPr>
          <w:rFonts w:ascii="Times New Roman" w:hAnsi="Times New Roman" w:cs="Times New Roman"/>
          <w:sz w:val="24"/>
          <w:szCs w:val="24"/>
        </w:rPr>
        <w:t xml:space="preserve"> банк</w:t>
      </w:r>
      <w:r>
        <w:rPr>
          <w:rFonts w:ascii="Times New Roman" w:hAnsi="Times New Roman" w:cs="Times New Roman"/>
          <w:sz w:val="24"/>
          <w:szCs w:val="24"/>
        </w:rPr>
        <w:t>а</w:t>
      </w:r>
      <w:r w:rsidRPr="00D84912">
        <w:rPr>
          <w:rFonts w:ascii="Times New Roman" w:hAnsi="Times New Roman" w:cs="Times New Roman"/>
          <w:sz w:val="24"/>
          <w:szCs w:val="24"/>
        </w:rPr>
        <w:t xml:space="preserve"> РФ</w:t>
      </w:r>
      <w:r>
        <w:rPr>
          <w:rFonts w:ascii="Times New Roman" w:hAnsi="Times New Roman" w:cs="Times New Roman"/>
          <w:sz w:val="24"/>
          <w:szCs w:val="24"/>
        </w:rPr>
        <w:t>.</w:t>
      </w:r>
      <w:r w:rsidRPr="00D84912">
        <w:rPr>
          <w:rFonts w:ascii="Times New Roman" w:hAnsi="Times New Roman" w:cs="Times New Roman"/>
          <w:sz w:val="24"/>
          <w:szCs w:val="24"/>
        </w:rPr>
        <w:t xml:space="preserve"> Режим доступа: </w:t>
      </w:r>
      <w:r>
        <w:rPr>
          <w:rFonts w:ascii="Times New Roman" w:hAnsi="Times New Roman" w:cs="Times New Roman"/>
          <w:sz w:val="24"/>
          <w:szCs w:val="24"/>
        </w:rPr>
        <w:t>http://www.cbr.ru/</w:t>
      </w:r>
      <w:r w:rsidR="009B78DD">
        <w:rPr>
          <w:rFonts w:ascii="Times New Roman" w:hAnsi="Times New Roman" w:cs="Times New Roman"/>
          <w:sz w:val="24"/>
          <w:szCs w:val="24"/>
        </w:rPr>
        <w:t xml:space="preserve"> (дата обращения 11.12.2017).</w:t>
      </w:r>
    </w:p>
    <w:p w:rsidR="009B78DD" w:rsidRDefault="009B78DD" w:rsidP="00BE5126">
      <w:pPr>
        <w:spacing w:after="0" w:line="360" w:lineRule="auto"/>
        <w:ind w:firstLine="709"/>
        <w:jc w:val="both"/>
        <w:rPr>
          <w:rFonts w:ascii="Times New Roman" w:hAnsi="Times New Roman" w:cs="Times New Roman"/>
          <w:sz w:val="28"/>
        </w:rPr>
      </w:pPr>
    </w:p>
    <w:p w:rsidR="00BE5126" w:rsidRPr="00377F55" w:rsidRDefault="00BE5126" w:rsidP="00367EED">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lastRenderedPageBreak/>
        <w:t>Повышение ключевой ставки напрямую</w:t>
      </w:r>
      <w:r w:rsidR="00367EED">
        <w:rPr>
          <w:rFonts w:ascii="Times New Roman" w:hAnsi="Times New Roman" w:cs="Times New Roman"/>
          <w:sz w:val="28"/>
        </w:rPr>
        <w:t xml:space="preserve"> отразилось на кредитном рынке. </w:t>
      </w:r>
      <w:r w:rsidRPr="00377F55">
        <w:rPr>
          <w:rFonts w:ascii="Times New Roman" w:hAnsi="Times New Roman" w:cs="Times New Roman"/>
          <w:sz w:val="28"/>
        </w:rPr>
        <w:t>Вследствие этого выросли процентные ставки по банковским кредитам как для физических, так и для юридических лиц. Это события было ключевым в кредитном кризисе 2015</w:t>
      </w:r>
      <w:r>
        <w:rPr>
          <w:rFonts w:ascii="Times New Roman" w:hAnsi="Times New Roman" w:cs="Times New Roman"/>
          <w:sz w:val="28"/>
        </w:rPr>
        <w:t xml:space="preserve"> </w:t>
      </w:r>
      <w:r w:rsidRPr="00377F55">
        <w:rPr>
          <w:rFonts w:ascii="Times New Roman" w:hAnsi="Times New Roman" w:cs="Times New Roman"/>
          <w:sz w:val="28"/>
        </w:rPr>
        <w:t>года.</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Импорт и экспорт не остались в стороне. Ограничение сотрудничества между Россией и рядом стран Евросоюза, а также Японией, Канадой и США, напрямую сказалось на работе национальных производственных предприятий, в какой-то степени на малом и среднем бизнесе. Доступ к импортному сырью был ограничен, покупательская способность падали, негативные ожидания населения оправдывались, а ставки по кредитам росли. Такая ситуация привела к резкому снижению спроса на кредитные продукты среди юридических лиц</w:t>
      </w:r>
      <w:r>
        <w:rPr>
          <w:rFonts w:ascii="Times New Roman" w:hAnsi="Times New Roman" w:cs="Times New Roman"/>
          <w:sz w:val="28"/>
        </w:rPr>
        <w:t xml:space="preserve"> (таблица 2)</w:t>
      </w:r>
      <w:r w:rsidRPr="00377F55">
        <w:rPr>
          <w:rFonts w:ascii="Times New Roman" w:hAnsi="Times New Roman" w:cs="Times New Roman"/>
          <w:sz w:val="28"/>
        </w:rPr>
        <w:t>.</w:t>
      </w:r>
    </w:p>
    <w:p w:rsidR="00BE5126" w:rsidRPr="00AD2C0B" w:rsidRDefault="00BE5126" w:rsidP="00BE5126">
      <w:pPr>
        <w:spacing w:after="0" w:line="360" w:lineRule="auto"/>
        <w:jc w:val="both"/>
        <w:rPr>
          <w:rFonts w:ascii="Times New Roman" w:hAnsi="Times New Roman" w:cs="Times New Roman"/>
          <w:sz w:val="28"/>
        </w:rPr>
      </w:pPr>
      <w:r w:rsidRPr="00377F55">
        <w:rPr>
          <w:rFonts w:ascii="Times New Roman" w:hAnsi="Times New Roman" w:cs="Times New Roman"/>
          <w:sz w:val="28"/>
        </w:rPr>
        <w:t>Таблица 2</w:t>
      </w:r>
      <w:r>
        <w:rPr>
          <w:rFonts w:ascii="Times New Roman" w:hAnsi="Times New Roman" w:cs="Times New Roman"/>
          <w:sz w:val="28"/>
        </w:rPr>
        <w:t xml:space="preserve"> – </w:t>
      </w:r>
      <w:r w:rsidRPr="00377F55">
        <w:rPr>
          <w:rFonts w:ascii="Times New Roman" w:hAnsi="Times New Roman" w:cs="Times New Roman"/>
          <w:sz w:val="28"/>
        </w:rPr>
        <w:t xml:space="preserve">Объем банковского кредитования юридических лиц </w:t>
      </w:r>
      <w:r>
        <w:rPr>
          <w:rFonts w:ascii="Times New Roman" w:hAnsi="Times New Roman" w:cs="Times New Roman"/>
          <w:sz w:val="28"/>
        </w:rPr>
        <w:br/>
      </w:r>
      <w:r w:rsidRPr="00377F55">
        <w:rPr>
          <w:rFonts w:ascii="Times New Roman" w:hAnsi="Times New Roman" w:cs="Times New Roman"/>
          <w:sz w:val="28"/>
        </w:rPr>
        <w:t>в 2012</w:t>
      </w:r>
      <w:r>
        <w:rPr>
          <w:rFonts w:ascii="Times New Roman" w:hAnsi="Times New Roman" w:cs="Times New Roman"/>
          <w:sz w:val="28"/>
        </w:rPr>
        <w:t xml:space="preserve">-2016 </w:t>
      </w:r>
      <w:r w:rsidRPr="00377F55">
        <w:rPr>
          <w:rFonts w:ascii="Times New Roman" w:hAnsi="Times New Roman" w:cs="Times New Roman"/>
          <w:sz w:val="28"/>
        </w:rPr>
        <w:t>гг.</w:t>
      </w:r>
      <w:r>
        <w:rPr>
          <w:rFonts w:ascii="Times New Roman" w:hAnsi="Times New Roman" w:cs="Times New Roman"/>
          <w:sz w:val="28"/>
        </w:rPr>
        <w:t xml:space="preserve"> </w:t>
      </w:r>
    </w:p>
    <w:tbl>
      <w:tblPr>
        <w:tblStyle w:val="ad"/>
        <w:tblW w:w="5000" w:type="pct"/>
        <w:tblLook w:val="04A0" w:firstRow="1" w:lastRow="0" w:firstColumn="1" w:lastColumn="0" w:noHBand="0" w:noVBand="1"/>
      </w:tblPr>
      <w:tblGrid>
        <w:gridCol w:w="2463"/>
        <w:gridCol w:w="2463"/>
        <w:gridCol w:w="2464"/>
        <w:gridCol w:w="2464"/>
      </w:tblGrid>
      <w:tr w:rsidR="00BE5126" w:rsidRPr="00377F55" w:rsidTr="00BE5126">
        <w:trPr>
          <w:trHeight w:val="340"/>
        </w:trPr>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iCs/>
                <w:sz w:val="24"/>
              </w:rPr>
              <w:t>Отчетная</w:t>
            </w:r>
            <w:r>
              <w:rPr>
                <w:rFonts w:ascii="Times New Roman" w:hAnsi="Times New Roman" w:cs="Times New Roman"/>
                <w:sz w:val="24"/>
              </w:rPr>
              <w:t xml:space="preserve"> </w:t>
            </w:r>
            <w:r w:rsidRPr="00377F55">
              <w:rPr>
                <w:rFonts w:ascii="Times New Roman" w:hAnsi="Times New Roman" w:cs="Times New Roman"/>
                <w:iCs/>
                <w:sz w:val="24"/>
              </w:rPr>
              <w:t>дата</w:t>
            </w:r>
          </w:p>
        </w:tc>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iCs/>
                <w:sz w:val="24"/>
              </w:rPr>
              <w:t>Объем</w:t>
            </w:r>
            <w:r>
              <w:rPr>
                <w:rFonts w:ascii="Times New Roman" w:hAnsi="Times New Roman" w:cs="Times New Roman"/>
                <w:iCs/>
                <w:sz w:val="24"/>
              </w:rPr>
              <w:t xml:space="preserve"> </w:t>
            </w:r>
            <w:r w:rsidRPr="00377F55">
              <w:rPr>
                <w:rFonts w:ascii="Times New Roman" w:hAnsi="Times New Roman" w:cs="Times New Roman"/>
                <w:iCs/>
                <w:sz w:val="24"/>
              </w:rPr>
              <w:t>кредитования</w:t>
            </w:r>
            <w:r>
              <w:rPr>
                <w:rFonts w:ascii="Times New Roman" w:hAnsi="Times New Roman" w:cs="Times New Roman"/>
                <w:sz w:val="24"/>
              </w:rPr>
              <w:t xml:space="preserve"> </w:t>
            </w:r>
            <w:r w:rsidRPr="00377F55">
              <w:rPr>
                <w:rFonts w:ascii="Times New Roman" w:hAnsi="Times New Roman" w:cs="Times New Roman"/>
                <w:iCs/>
                <w:sz w:val="24"/>
              </w:rPr>
              <w:t>юр</w:t>
            </w:r>
            <w:r w:rsidRPr="00377F55">
              <w:rPr>
                <w:rFonts w:ascii="Times New Roman" w:hAnsi="Times New Roman" w:cs="Times New Roman"/>
                <w:sz w:val="24"/>
              </w:rPr>
              <w:t>.</w:t>
            </w:r>
            <w:r>
              <w:rPr>
                <w:rFonts w:ascii="Times New Roman" w:hAnsi="Times New Roman" w:cs="Times New Roman"/>
                <w:sz w:val="24"/>
              </w:rPr>
              <w:t xml:space="preserve"> </w:t>
            </w:r>
            <w:r w:rsidRPr="00377F55">
              <w:rPr>
                <w:rFonts w:ascii="Times New Roman" w:hAnsi="Times New Roman" w:cs="Times New Roman"/>
                <w:iCs/>
                <w:sz w:val="24"/>
              </w:rPr>
              <w:t>лиц</w:t>
            </w:r>
            <w:r>
              <w:rPr>
                <w:rFonts w:ascii="Times New Roman" w:hAnsi="Times New Roman" w:cs="Times New Roman"/>
                <w:sz w:val="24"/>
              </w:rPr>
              <w:t xml:space="preserve"> </w:t>
            </w:r>
            <w:r w:rsidRPr="00377F55">
              <w:rPr>
                <w:rFonts w:ascii="Times New Roman" w:hAnsi="Times New Roman" w:cs="Times New Roman"/>
                <w:sz w:val="24"/>
              </w:rPr>
              <w:t>(</w:t>
            </w:r>
            <w:r w:rsidRPr="00377F55">
              <w:rPr>
                <w:rFonts w:ascii="Times New Roman" w:hAnsi="Times New Roman" w:cs="Times New Roman"/>
                <w:iCs/>
                <w:sz w:val="24"/>
              </w:rPr>
              <w:t>млн</w:t>
            </w:r>
            <w:r>
              <w:rPr>
                <w:rFonts w:ascii="Times New Roman" w:hAnsi="Times New Roman" w:cs="Times New Roman"/>
                <w:iCs/>
                <w:sz w:val="24"/>
              </w:rPr>
              <w:t xml:space="preserve"> </w:t>
            </w:r>
            <w:r w:rsidRPr="00377F55">
              <w:rPr>
                <w:rFonts w:ascii="Times New Roman" w:hAnsi="Times New Roman" w:cs="Times New Roman"/>
                <w:iCs/>
                <w:sz w:val="24"/>
              </w:rPr>
              <w:t>руб</w:t>
            </w:r>
            <w:r w:rsidRPr="00377F55">
              <w:rPr>
                <w:rFonts w:ascii="Times New Roman" w:hAnsi="Times New Roman" w:cs="Times New Roman"/>
                <w:sz w:val="24"/>
              </w:rPr>
              <w:t>.)</w:t>
            </w:r>
          </w:p>
        </w:tc>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iCs/>
                <w:sz w:val="24"/>
              </w:rPr>
              <w:t>Изменение</w:t>
            </w:r>
            <w:r>
              <w:rPr>
                <w:rFonts w:ascii="Times New Roman" w:hAnsi="Times New Roman" w:cs="Times New Roman"/>
                <w:sz w:val="24"/>
              </w:rPr>
              <w:t xml:space="preserve"> </w:t>
            </w:r>
            <w:r w:rsidRPr="00377F55">
              <w:rPr>
                <w:rFonts w:ascii="Times New Roman" w:hAnsi="Times New Roman" w:cs="Times New Roman"/>
                <w:sz w:val="24"/>
              </w:rPr>
              <w:t>(</w:t>
            </w:r>
            <w:r w:rsidRPr="00377F55">
              <w:rPr>
                <w:rFonts w:ascii="Times New Roman" w:hAnsi="Times New Roman" w:cs="Times New Roman"/>
                <w:iCs/>
                <w:sz w:val="24"/>
              </w:rPr>
              <w:t>млн</w:t>
            </w:r>
            <w:r>
              <w:rPr>
                <w:rFonts w:ascii="Times New Roman" w:hAnsi="Times New Roman" w:cs="Times New Roman"/>
                <w:sz w:val="24"/>
              </w:rPr>
              <w:t xml:space="preserve"> </w:t>
            </w:r>
            <w:r w:rsidRPr="00377F55">
              <w:rPr>
                <w:rFonts w:ascii="Times New Roman" w:hAnsi="Times New Roman" w:cs="Times New Roman"/>
                <w:iCs/>
                <w:sz w:val="24"/>
              </w:rPr>
              <w:t>руб</w:t>
            </w:r>
            <w:r w:rsidRPr="00377F55">
              <w:rPr>
                <w:rFonts w:ascii="Times New Roman" w:hAnsi="Times New Roman" w:cs="Times New Roman"/>
                <w:sz w:val="24"/>
              </w:rPr>
              <w:t>.)</w:t>
            </w:r>
          </w:p>
        </w:tc>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iCs/>
                <w:sz w:val="24"/>
              </w:rPr>
              <w:t>Изменение</w:t>
            </w:r>
            <w:r>
              <w:rPr>
                <w:rFonts w:ascii="Times New Roman" w:hAnsi="Times New Roman" w:cs="Times New Roman"/>
                <w:sz w:val="24"/>
              </w:rPr>
              <w:t xml:space="preserve"> </w:t>
            </w:r>
            <w:r w:rsidRPr="00377F55">
              <w:rPr>
                <w:rFonts w:ascii="Times New Roman" w:hAnsi="Times New Roman" w:cs="Times New Roman"/>
                <w:iCs/>
                <w:sz w:val="24"/>
              </w:rPr>
              <w:t>в</w:t>
            </w:r>
            <w:r>
              <w:rPr>
                <w:rFonts w:ascii="Times New Roman" w:hAnsi="Times New Roman" w:cs="Times New Roman"/>
                <w:sz w:val="24"/>
              </w:rPr>
              <w:t xml:space="preserve"> </w:t>
            </w:r>
            <w:r w:rsidRPr="00AD2C0B">
              <w:rPr>
                <w:rFonts w:ascii="Times New Roman" w:hAnsi="Times New Roman" w:cs="Times New Roman"/>
                <w:sz w:val="24"/>
              </w:rPr>
              <w:t>%</w:t>
            </w:r>
          </w:p>
        </w:tc>
      </w:tr>
      <w:tr w:rsidR="00BE5126" w:rsidRPr="00377F55" w:rsidTr="00BE5126">
        <w:trPr>
          <w:trHeight w:val="340"/>
        </w:trPr>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sz w:val="24"/>
              </w:rPr>
              <w:t>01.12.2012</w:t>
            </w:r>
          </w:p>
        </w:tc>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sz w:val="24"/>
              </w:rPr>
              <w:t>24336707</w:t>
            </w:r>
          </w:p>
        </w:tc>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sz w:val="24"/>
              </w:rPr>
              <w:t>–</w:t>
            </w:r>
          </w:p>
        </w:tc>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sz w:val="24"/>
              </w:rPr>
              <w:t>–</w:t>
            </w:r>
          </w:p>
        </w:tc>
      </w:tr>
      <w:tr w:rsidR="00BE5126" w:rsidRPr="00377F55" w:rsidTr="00BE5126">
        <w:trPr>
          <w:trHeight w:val="340"/>
        </w:trPr>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sz w:val="24"/>
              </w:rPr>
              <w:t>01.12.2013</w:t>
            </w:r>
          </w:p>
        </w:tc>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sz w:val="24"/>
              </w:rPr>
              <w:t>28 010 880</w:t>
            </w:r>
          </w:p>
        </w:tc>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sz w:val="24"/>
              </w:rPr>
              <w:t>3 674 173</w:t>
            </w:r>
          </w:p>
        </w:tc>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sz w:val="24"/>
              </w:rPr>
              <w:t>15,1</w:t>
            </w:r>
          </w:p>
        </w:tc>
      </w:tr>
      <w:tr w:rsidR="00BE5126" w:rsidRPr="00377F55" w:rsidTr="00BE5126">
        <w:trPr>
          <w:trHeight w:val="340"/>
        </w:trPr>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sz w:val="24"/>
              </w:rPr>
              <w:t>01.12.2014</w:t>
            </w:r>
          </w:p>
        </w:tc>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sz w:val="24"/>
              </w:rPr>
              <w:t>29 556 276</w:t>
            </w:r>
          </w:p>
        </w:tc>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sz w:val="24"/>
              </w:rPr>
              <w:t>1 545 396</w:t>
            </w:r>
          </w:p>
        </w:tc>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sz w:val="24"/>
              </w:rPr>
              <w:t>5,52</w:t>
            </w:r>
          </w:p>
        </w:tc>
      </w:tr>
      <w:tr w:rsidR="00BE5126" w:rsidRPr="00377F55" w:rsidTr="00BE5126">
        <w:trPr>
          <w:trHeight w:val="340"/>
        </w:trPr>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sz w:val="24"/>
              </w:rPr>
              <w:t>01.12.2015</w:t>
            </w:r>
          </w:p>
        </w:tc>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sz w:val="24"/>
              </w:rPr>
              <w:t>26 476 134</w:t>
            </w:r>
          </w:p>
        </w:tc>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sz w:val="24"/>
              </w:rPr>
              <w:t>–3 080 142</w:t>
            </w:r>
          </w:p>
        </w:tc>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sz w:val="24"/>
              </w:rPr>
              <w:t>–10,42</w:t>
            </w:r>
          </w:p>
        </w:tc>
      </w:tr>
      <w:tr w:rsidR="00BE5126" w:rsidRPr="00377F55" w:rsidTr="00BE5126">
        <w:trPr>
          <w:trHeight w:val="340"/>
        </w:trPr>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sz w:val="24"/>
              </w:rPr>
              <w:t>01.12.2016</w:t>
            </w:r>
          </w:p>
        </w:tc>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sz w:val="24"/>
              </w:rPr>
              <w:t>27 526 090</w:t>
            </w:r>
          </w:p>
        </w:tc>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sz w:val="24"/>
              </w:rPr>
              <w:t>1 049 956</w:t>
            </w:r>
          </w:p>
        </w:tc>
        <w:tc>
          <w:tcPr>
            <w:tcW w:w="1250" w:type="pct"/>
            <w:hideMark/>
          </w:tcPr>
          <w:p w:rsidR="00BE5126" w:rsidRPr="00377F55" w:rsidRDefault="00BE5126" w:rsidP="00BE5126">
            <w:pPr>
              <w:jc w:val="both"/>
              <w:rPr>
                <w:rFonts w:ascii="Times New Roman" w:hAnsi="Times New Roman" w:cs="Times New Roman"/>
                <w:sz w:val="24"/>
              </w:rPr>
            </w:pPr>
            <w:r w:rsidRPr="00377F55">
              <w:rPr>
                <w:rFonts w:ascii="Times New Roman" w:hAnsi="Times New Roman" w:cs="Times New Roman"/>
                <w:sz w:val="24"/>
              </w:rPr>
              <w:t>3,97</w:t>
            </w:r>
          </w:p>
        </w:tc>
      </w:tr>
    </w:tbl>
    <w:p w:rsidR="00BE5126" w:rsidRPr="00D84912" w:rsidRDefault="00BE5126" w:rsidP="00BE5126">
      <w:pPr>
        <w:pStyle w:val="aa"/>
        <w:tabs>
          <w:tab w:val="left" w:pos="993"/>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D84912">
        <w:rPr>
          <w:rFonts w:ascii="Times New Roman" w:hAnsi="Times New Roman" w:cs="Times New Roman"/>
          <w:sz w:val="24"/>
          <w:szCs w:val="24"/>
        </w:rPr>
        <w:t xml:space="preserve">Составлено автором по материалам </w:t>
      </w:r>
      <w:r>
        <w:rPr>
          <w:rFonts w:ascii="Times New Roman" w:hAnsi="Times New Roman" w:cs="Times New Roman"/>
          <w:sz w:val="24"/>
          <w:szCs w:val="24"/>
        </w:rPr>
        <w:t xml:space="preserve">сайта </w:t>
      </w:r>
      <w:r w:rsidRPr="00D84912">
        <w:rPr>
          <w:rFonts w:ascii="Times New Roman" w:hAnsi="Times New Roman" w:cs="Times New Roman"/>
          <w:sz w:val="24"/>
          <w:szCs w:val="24"/>
        </w:rPr>
        <w:t>Центральн</w:t>
      </w:r>
      <w:r>
        <w:rPr>
          <w:rFonts w:ascii="Times New Roman" w:hAnsi="Times New Roman" w:cs="Times New Roman"/>
          <w:sz w:val="24"/>
          <w:szCs w:val="24"/>
        </w:rPr>
        <w:t>ого</w:t>
      </w:r>
      <w:r w:rsidRPr="00D84912">
        <w:rPr>
          <w:rFonts w:ascii="Times New Roman" w:hAnsi="Times New Roman" w:cs="Times New Roman"/>
          <w:sz w:val="24"/>
          <w:szCs w:val="24"/>
        </w:rPr>
        <w:t xml:space="preserve"> банк</w:t>
      </w:r>
      <w:r>
        <w:rPr>
          <w:rFonts w:ascii="Times New Roman" w:hAnsi="Times New Roman" w:cs="Times New Roman"/>
          <w:sz w:val="24"/>
          <w:szCs w:val="24"/>
        </w:rPr>
        <w:t>а</w:t>
      </w:r>
      <w:r w:rsidRPr="00D84912">
        <w:rPr>
          <w:rFonts w:ascii="Times New Roman" w:hAnsi="Times New Roman" w:cs="Times New Roman"/>
          <w:sz w:val="24"/>
          <w:szCs w:val="24"/>
        </w:rPr>
        <w:t xml:space="preserve"> РФ</w:t>
      </w:r>
      <w:r>
        <w:rPr>
          <w:rFonts w:ascii="Times New Roman" w:hAnsi="Times New Roman" w:cs="Times New Roman"/>
          <w:sz w:val="24"/>
          <w:szCs w:val="24"/>
        </w:rPr>
        <w:t>.</w:t>
      </w:r>
      <w:r w:rsidRPr="00D84912">
        <w:rPr>
          <w:rFonts w:ascii="Times New Roman" w:hAnsi="Times New Roman" w:cs="Times New Roman"/>
          <w:sz w:val="24"/>
          <w:szCs w:val="24"/>
        </w:rPr>
        <w:t xml:space="preserve"> Режим доступа: </w:t>
      </w:r>
      <w:r w:rsidRPr="00556A6D">
        <w:rPr>
          <w:rFonts w:ascii="Times New Roman" w:hAnsi="Times New Roman" w:cs="Times New Roman"/>
          <w:sz w:val="24"/>
          <w:szCs w:val="24"/>
        </w:rPr>
        <w:t>http://cbr.ru</w:t>
      </w:r>
      <w:r w:rsidR="009B78DD" w:rsidRPr="009B78DD">
        <w:rPr>
          <w:rFonts w:ascii="Times New Roman" w:hAnsi="Times New Roman" w:cs="Times New Roman"/>
          <w:sz w:val="24"/>
          <w:szCs w:val="24"/>
        </w:rPr>
        <w:t>/</w:t>
      </w:r>
      <w:r w:rsidR="009B78DD">
        <w:rPr>
          <w:rFonts w:ascii="Times New Roman" w:hAnsi="Times New Roman" w:cs="Times New Roman"/>
          <w:sz w:val="24"/>
          <w:szCs w:val="24"/>
        </w:rPr>
        <w:t xml:space="preserve"> (дата обращения 11.12.2017).</w:t>
      </w:r>
    </w:p>
    <w:p w:rsidR="00BE5126" w:rsidRPr="00377F55" w:rsidRDefault="00BE5126" w:rsidP="00BE5126">
      <w:pPr>
        <w:spacing w:after="0" w:line="360" w:lineRule="auto"/>
        <w:ind w:firstLine="709"/>
        <w:jc w:val="both"/>
        <w:rPr>
          <w:rFonts w:ascii="Times New Roman" w:hAnsi="Times New Roman" w:cs="Times New Roman"/>
          <w:sz w:val="28"/>
        </w:rPr>
      </w:pPr>
      <w:r>
        <w:rPr>
          <w:rFonts w:ascii="Times New Roman" w:hAnsi="Times New Roman" w:cs="Times New Roman"/>
          <w:b/>
          <w:bCs/>
          <w:sz w:val="28"/>
        </w:rPr>
        <w:t xml:space="preserve"> </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По данным таблицы 2 очевидно резкое снижение спроса в 2015</w:t>
      </w:r>
      <w:r>
        <w:rPr>
          <w:rFonts w:ascii="Times New Roman" w:hAnsi="Times New Roman" w:cs="Times New Roman"/>
          <w:sz w:val="28"/>
        </w:rPr>
        <w:t xml:space="preserve"> </w:t>
      </w:r>
      <w:r w:rsidRPr="00377F55">
        <w:rPr>
          <w:rFonts w:ascii="Times New Roman" w:hAnsi="Times New Roman" w:cs="Times New Roman"/>
          <w:sz w:val="28"/>
        </w:rPr>
        <w:t>году, при том, что предыдущие пару лет спрос показывал положительную динамику. Потери составили 10,4% или 3 трлн руб. в стоимостной оценке.</w:t>
      </w:r>
    </w:p>
    <w:p w:rsidR="00BE5126"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Падение курса рубля по отношению к доллару и евро и инфляция в 13% на начало года, явились причинами снижения покупательской способности в 2015</w:t>
      </w:r>
      <w:r>
        <w:rPr>
          <w:rFonts w:ascii="Times New Roman" w:hAnsi="Times New Roman" w:cs="Times New Roman"/>
          <w:sz w:val="28"/>
        </w:rPr>
        <w:t xml:space="preserve"> </w:t>
      </w:r>
      <w:r w:rsidRPr="00377F55">
        <w:rPr>
          <w:rFonts w:ascii="Times New Roman" w:hAnsi="Times New Roman" w:cs="Times New Roman"/>
          <w:sz w:val="28"/>
        </w:rPr>
        <w:t>году</w:t>
      </w:r>
      <w:r>
        <w:rPr>
          <w:rFonts w:ascii="Times New Roman" w:hAnsi="Times New Roman" w:cs="Times New Roman"/>
          <w:sz w:val="28"/>
        </w:rPr>
        <w:t xml:space="preserve"> (рисунок 1)</w:t>
      </w:r>
      <w:r w:rsidRPr="00377F55">
        <w:rPr>
          <w:rFonts w:ascii="Times New Roman" w:hAnsi="Times New Roman" w:cs="Times New Roman"/>
          <w:sz w:val="28"/>
        </w:rPr>
        <w:t>.</w:t>
      </w:r>
      <w:r>
        <w:rPr>
          <w:rFonts w:ascii="Times New Roman" w:hAnsi="Times New Roman" w:cs="Times New Roman"/>
          <w:sz w:val="28"/>
        </w:rPr>
        <w:t xml:space="preserve"> </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В том же 2015</w:t>
      </w:r>
      <w:r>
        <w:rPr>
          <w:rFonts w:ascii="Times New Roman" w:hAnsi="Times New Roman" w:cs="Times New Roman"/>
          <w:sz w:val="28"/>
        </w:rPr>
        <w:t xml:space="preserve"> </w:t>
      </w:r>
      <w:r w:rsidRPr="00377F55">
        <w:rPr>
          <w:rFonts w:ascii="Times New Roman" w:hAnsi="Times New Roman" w:cs="Times New Roman"/>
          <w:sz w:val="28"/>
        </w:rPr>
        <w:t>году просроченная задолженность по банковским кредитам среди юридических лиц показала ощутимый прирост</w:t>
      </w:r>
      <w:r>
        <w:rPr>
          <w:rFonts w:ascii="Times New Roman" w:hAnsi="Times New Roman" w:cs="Times New Roman"/>
          <w:sz w:val="28"/>
        </w:rPr>
        <w:t xml:space="preserve"> (таблица 3)</w:t>
      </w:r>
      <w:r w:rsidRPr="00377F55">
        <w:rPr>
          <w:rFonts w:ascii="Times New Roman" w:hAnsi="Times New Roman" w:cs="Times New Roman"/>
          <w:sz w:val="28"/>
        </w:rPr>
        <w:t>.</w:t>
      </w:r>
    </w:p>
    <w:p w:rsidR="00BE5126" w:rsidRPr="00377F55" w:rsidRDefault="00BE5126" w:rsidP="00BE5126">
      <w:pPr>
        <w:spacing w:after="0" w:line="360" w:lineRule="auto"/>
        <w:jc w:val="center"/>
        <w:rPr>
          <w:rFonts w:ascii="Times New Roman" w:hAnsi="Times New Roman" w:cs="Times New Roman"/>
          <w:sz w:val="28"/>
        </w:rPr>
      </w:pPr>
      <w:r w:rsidRPr="00377F55">
        <w:rPr>
          <w:rFonts w:ascii="Times New Roman" w:hAnsi="Times New Roman" w:cs="Times New Roman"/>
          <w:b/>
          <w:bCs/>
          <w:noProof/>
          <w:sz w:val="28"/>
          <w:lang w:eastAsia="ru-RU"/>
        </w:rPr>
        <w:lastRenderedPageBreak/>
        <w:drawing>
          <wp:inline distT="0" distB="0" distL="0" distR="0">
            <wp:extent cx="3314700" cy="2257425"/>
            <wp:effectExtent l="0" t="0" r="0" b="9525"/>
            <wp:docPr id="5" name="Рисунок 4" descr="Снимок%20экрана%202017-06-11%20в%2011.19.5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20экрана%202017-06-11%20в%2011.19.52%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4700" cy="2257425"/>
                    </a:xfrm>
                    <a:prstGeom prst="rect">
                      <a:avLst/>
                    </a:prstGeom>
                    <a:noFill/>
                    <a:ln>
                      <a:noFill/>
                    </a:ln>
                  </pic:spPr>
                </pic:pic>
              </a:graphicData>
            </a:graphic>
          </wp:inline>
        </w:drawing>
      </w:r>
    </w:p>
    <w:p w:rsidR="00BE5126" w:rsidRPr="00CC4D4E" w:rsidRDefault="00BE5126" w:rsidP="00872981">
      <w:pPr>
        <w:spacing w:after="0" w:line="360" w:lineRule="auto"/>
        <w:jc w:val="center"/>
        <w:rPr>
          <w:rFonts w:ascii="Times New Roman" w:hAnsi="Times New Roman" w:cs="Times New Roman"/>
          <w:sz w:val="28"/>
        </w:rPr>
      </w:pPr>
      <w:r w:rsidRPr="00377F55">
        <w:rPr>
          <w:rFonts w:ascii="Times New Roman" w:hAnsi="Times New Roman" w:cs="Times New Roman"/>
          <w:sz w:val="28"/>
        </w:rPr>
        <w:t>Рис</w:t>
      </w:r>
      <w:r>
        <w:rPr>
          <w:rFonts w:ascii="Times New Roman" w:hAnsi="Times New Roman" w:cs="Times New Roman"/>
          <w:sz w:val="28"/>
        </w:rPr>
        <w:t>унок</w:t>
      </w:r>
      <w:r w:rsidRPr="00377F55">
        <w:rPr>
          <w:rFonts w:ascii="Times New Roman" w:hAnsi="Times New Roman" w:cs="Times New Roman"/>
          <w:sz w:val="28"/>
        </w:rPr>
        <w:t xml:space="preserve"> 1</w:t>
      </w:r>
      <w:r>
        <w:rPr>
          <w:rFonts w:ascii="Times New Roman" w:hAnsi="Times New Roman" w:cs="Times New Roman"/>
          <w:sz w:val="28"/>
        </w:rPr>
        <w:t xml:space="preserve">. </w:t>
      </w:r>
      <w:r w:rsidRPr="00377F55">
        <w:rPr>
          <w:rFonts w:ascii="Times New Roman" w:hAnsi="Times New Roman" w:cs="Times New Roman"/>
          <w:sz w:val="28"/>
        </w:rPr>
        <w:t>Инфляция в России</w:t>
      </w:r>
      <w:r>
        <w:rPr>
          <w:rFonts w:ascii="Times New Roman" w:hAnsi="Times New Roman" w:cs="Times New Roman"/>
          <w:sz w:val="28"/>
        </w:rPr>
        <w:t xml:space="preserve"> </w:t>
      </w:r>
      <w:r w:rsidRPr="00CC4D4E">
        <w:rPr>
          <w:rFonts w:ascii="Times New Roman" w:hAnsi="Times New Roman" w:cs="Times New Roman"/>
          <w:sz w:val="28"/>
        </w:rPr>
        <w:t>[</w:t>
      </w:r>
      <w:r w:rsidR="00872981">
        <w:rPr>
          <w:rFonts w:ascii="Times New Roman" w:hAnsi="Times New Roman" w:cs="Times New Roman"/>
          <w:sz w:val="28"/>
        </w:rPr>
        <w:t>6</w:t>
      </w:r>
      <w:r w:rsidRPr="00CC4D4E">
        <w:rPr>
          <w:rFonts w:ascii="Times New Roman" w:hAnsi="Times New Roman" w:cs="Times New Roman"/>
          <w:sz w:val="28"/>
        </w:rPr>
        <w:t>]</w:t>
      </w:r>
    </w:p>
    <w:p w:rsidR="00BE5126" w:rsidRPr="00377F55" w:rsidRDefault="00BE5126" w:rsidP="00BE5126">
      <w:pPr>
        <w:spacing w:after="0" w:line="360" w:lineRule="auto"/>
        <w:ind w:firstLine="709"/>
        <w:jc w:val="both"/>
        <w:rPr>
          <w:rFonts w:ascii="Times New Roman" w:hAnsi="Times New Roman" w:cs="Times New Roman"/>
          <w:sz w:val="28"/>
        </w:rPr>
      </w:pPr>
    </w:p>
    <w:p w:rsidR="00BE5126" w:rsidRPr="00AD2C0B" w:rsidRDefault="00BE5126" w:rsidP="00BE5126">
      <w:pPr>
        <w:spacing w:after="0" w:line="360" w:lineRule="auto"/>
        <w:jc w:val="both"/>
        <w:rPr>
          <w:rFonts w:ascii="Times New Roman" w:hAnsi="Times New Roman" w:cs="Times New Roman"/>
          <w:sz w:val="28"/>
        </w:rPr>
      </w:pPr>
      <w:r w:rsidRPr="00377F55">
        <w:rPr>
          <w:rFonts w:ascii="Times New Roman" w:hAnsi="Times New Roman" w:cs="Times New Roman"/>
          <w:sz w:val="28"/>
        </w:rPr>
        <w:t>Таблица 3</w:t>
      </w:r>
      <w:r>
        <w:rPr>
          <w:rFonts w:ascii="Times New Roman" w:hAnsi="Times New Roman" w:cs="Times New Roman"/>
          <w:sz w:val="28"/>
        </w:rPr>
        <w:t xml:space="preserve"> – </w:t>
      </w:r>
      <w:r w:rsidRPr="00377F55">
        <w:rPr>
          <w:rFonts w:ascii="Times New Roman" w:hAnsi="Times New Roman" w:cs="Times New Roman"/>
          <w:sz w:val="28"/>
        </w:rPr>
        <w:t>Задолженность и просроченная задолж</w:t>
      </w:r>
      <w:r>
        <w:rPr>
          <w:rFonts w:ascii="Times New Roman" w:hAnsi="Times New Roman" w:cs="Times New Roman"/>
          <w:sz w:val="28"/>
        </w:rPr>
        <w:t xml:space="preserve">енность </w:t>
      </w:r>
      <w:r>
        <w:rPr>
          <w:rFonts w:ascii="Times New Roman" w:hAnsi="Times New Roman" w:cs="Times New Roman"/>
          <w:sz w:val="28"/>
        </w:rPr>
        <w:br/>
        <w:t>юридических лиц с 2012-</w:t>
      </w:r>
      <w:r w:rsidRPr="00377F55">
        <w:rPr>
          <w:rFonts w:ascii="Times New Roman" w:hAnsi="Times New Roman" w:cs="Times New Roman"/>
          <w:sz w:val="28"/>
        </w:rPr>
        <w:t>2016 гг.</w:t>
      </w:r>
      <w:r w:rsidRPr="00BC10F3">
        <w:rPr>
          <w:rFonts w:ascii="Times New Roman" w:hAnsi="Times New Roman" w:cs="Times New Roman"/>
          <w:sz w:val="28"/>
        </w:rPr>
        <w:t xml:space="preserve"> </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802"/>
        <w:gridCol w:w="1417"/>
        <w:gridCol w:w="1419"/>
        <w:gridCol w:w="1415"/>
        <w:gridCol w:w="1419"/>
        <w:gridCol w:w="1382"/>
      </w:tblGrid>
      <w:tr w:rsidR="00BE5126" w:rsidRPr="00377F55" w:rsidTr="00BE5126">
        <w:tc>
          <w:tcPr>
            <w:tcW w:w="1422"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iCs/>
                <w:sz w:val="24"/>
              </w:rPr>
              <w:t>Отчетная</w:t>
            </w:r>
            <w:r>
              <w:rPr>
                <w:rFonts w:ascii="Times New Roman" w:hAnsi="Times New Roman" w:cs="Times New Roman"/>
                <w:sz w:val="24"/>
              </w:rPr>
              <w:t xml:space="preserve"> </w:t>
            </w:r>
            <w:r w:rsidRPr="00377F55">
              <w:rPr>
                <w:rFonts w:ascii="Times New Roman" w:hAnsi="Times New Roman" w:cs="Times New Roman"/>
                <w:iCs/>
                <w:sz w:val="24"/>
              </w:rPr>
              <w:t>дата</w:t>
            </w:r>
          </w:p>
        </w:tc>
        <w:tc>
          <w:tcPr>
            <w:tcW w:w="719"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iCs/>
                <w:sz w:val="24"/>
              </w:rPr>
              <w:t>01</w:t>
            </w:r>
            <w:r w:rsidRPr="00377F55">
              <w:rPr>
                <w:rFonts w:ascii="Times New Roman" w:hAnsi="Times New Roman" w:cs="Times New Roman"/>
                <w:sz w:val="24"/>
              </w:rPr>
              <w:t>.</w:t>
            </w:r>
            <w:r w:rsidRPr="00377F55">
              <w:rPr>
                <w:rFonts w:ascii="Times New Roman" w:hAnsi="Times New Roman" w:cs="Times New Roman"/>
                <w:iCs/>
                <w:sz w:val="24"/>
              </w:rPr>
              <w:t>12</w:t>
            </w:r>
            <w:r w:rsidRPr="00377F55">
              <w:rPr>
                <w:rFonts w:ascii="Times New Roman" w:hAnsi="Times New Roman" w:cs="Times New Roman"/>
                <w:sz w:val="24"/>
              </w:rPr>
              <w:t>.</w:t>
            </w:r>
            <w:r w:rsidRPr="00377F55">
              <w:rPr>
                <w:rFonts w:ascii="Times New Roman" w:hAnsi="Times New Roman" w:cs="Times New Roman"/>
                <w:iCs/>
                <w:sz w:val="24"/>
              </w:rPr>
              <w:t>2012</w:t>
            </w:r>
          </w:p>
        </w:tc>
        <w:tc>
          <w:tcPr>
            <w:tcW w:w="72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iCs/>
                <w:sz w:val="24"/>
              </w:rPr>
              <w:t>01</w:t>
            </w:r>
            <w:r w:rsidRPr="00377F55">
              <w:rPr>
                <w:rFonts w:ascii="Times New Roman" w:hAnsi="Times New Roman" w:cs="Times New Roman"/>
                <w:sz w:val="24"/>
              </w:rPr>
              <w:t>.</w:t>
            </w:r>
            <w:r w:rsidRPr="00377F55">
              <w:rPr>
                <w:rFonts w:ascii="Times New Roman" w:hAnsi="Times New Roman" w:cs="Times New Roman"/>
                <w:iCs/>
                <w:sz w:val="24"/>
              </w:rPr>
              <w:t>12</w:t>
            </w:r>
            <w:r w:rsidRPr="00377F55">
              <w:rPr>
                <w:rFonts w:ascii="Times New Roman" w:hAnsi="Times New Roman" w:cs="Times New Roman"/>
                <w:sz w:val="24"/>
              </w:rPr>
              <w:t>.</w:t>
            </w:r>
            <w:r w:rsidRPr="00377F55">
              <w:rPr>
                <w:rFonts w:ascii="Times New Roman" w:hAnsi="Times New Roman" w:cs="Times New Roman"/>
                <w:iCs/>
                <w:sz w:val="24"/>
              </w:rPr>
              <w:t>2013</w:t>
            </w:r>
          </w:p>
        </w:tc>
        <w:tc>
          <w:tcPr>
            <w:tcW w:w="718"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iCs/>
                <w:sz w:val="24"/>
              </w:rPr>
              <w:t>01</w:t>
            </w:r>
            <w:r w:rsidRPr="00377F55">
              <w:rPr>
                <w:rFonts w:ascii="Times New Roman" w:hAnsi="Times New Roman" w:cs="Times New Roman"/>
                <w:sz w:val="24"/>
              </w:rPr>
              <w:t>.</w:t>
            </w:r>
            <w:r w:rsidRPr="00377F55">
              <w:rPr>
                <w:rFonts w:ascii="Times New Roman" w:hAnsi="Times New Roman" w:cs="Times New Roman"/>
                <w:iCs/>
                <w:sz w:val="24"/>
              </w:rPr>
              <w:t>12</w:t>
            </w:r>
            <w:r w:rsidRPr="00377F55">
              <w:rPr>
                <w:rFonts w:ascii="Times New Roman" w:hAnsi="Times New Roman" w:cs="Times New Roman"/>
                <w:sz w:val="24"/>
              </w:rPr>
              <w:t>.</w:t>
            </w:r>
            <w:r w:rsidRPr="00377F55">
              <w:rPr>
                <w:rFonts w:ascii="Times New Roman" w:hAnsi="Times New Roman" w:cs="Times New Roman"/>
                <w:iCs/>
                <w:sz w:val="24"/>
              </w:rPr>
              <w:t>2014</w:t>
            </w:r>
          </w:p>
        </w:tc>
        <w:tc>
          <w:tcPr>
            <w:tcW w:w="72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iCs/>
                <w:sz w:val="24"/>
              </w:rPr>
              <w:t>01</w:t>
            </w:r>
            <w:r w:rsidRPr="00377F55">
              <w:rPr>
                <w:rFonts w:ascii="Times New Roman" w:hAnsi="Times New Roman" w:cs="Times New Roman"/>
                <w:sz w:val="24"/>
              </w:rPr>
              <w:t>.</w:t>
            </w:r>
            <w:r w:rsidRPr="00377F55">
              <w:rPr>
                <w:rFonts w:ascii="Times New Roman" w:hAnsi="Times New Roman" w:cs="Times New Roman"/>
                <w:iCs/>
                <w:sz w:val="24"/>
              </w:rPr>
              <w:t>12</w:t>
            </w:r>
            <w:r w:rsidRPr="00377F55">
              <w:rPr>
                <w:rFonts w:ascii="Times New Roman" w:hAnsi="Times New Roman" w:cs="Times New Roman"/>
                <w:sz w:val="24"/>
              </w:rPr>
              <w:t>.</w:t>
            </w:r>
            <w:r w:rsidRPr="00377F55">
              <w:rPr>
                <w:rFonts w:ascii="Times New Roman" w:hAnsi="Times New Roman" w:cs="Times New Roman"/>
                <w:iCs/>
                <w:sz w:val="24"/>
              </w:rPr>
              <w:t>2015</w:t>
            </w:r>
          </w:p>
        </w:tc>
        <w:tc>
          <w:tcPr>
            <w:tcW w:w="701"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iCs/>
                <w:sz w:val="24"/>
              </w:rPr>
              <w:t>01</w:t>
            </w:r>
            <w:r w:rsidRPr="00377F55">
              <w:rPr>
                <w:rFonts w:ascii="Times New Roman" w:hAnsi="Times New Roman" w:cs="Times New Roman"/>
                <w:sz w:val="24"/>
              </w:rPr>
              <w:t>.</w:t>
            </w:r>
            <w:r w:rsidRPr="00377F55">
              <w:rPr>
                <w:rFonts w:ascii="Times New Roman" w:hAnsi="Times New Roman" w:cs="Times New Roman"/>
                <w:iCs/>
                <w:sz w:val="24"/>
              </w:rPr>
              <w:t>12</w:t>
            </w:r>
            <w:r w:rsidRPr="00377F55">
              <w:rPr>
                <w:rFonts w:ascii="Times New Roman" w:hAnsi="Times New Roman" w:cs="Times New Roman"/>
                <w:sz w:val="24"/>
              </w:rPr>
              <w:t>.</w:t>
            </w:r>
            <w:r w:rsidRPr="00377F55">
              <w:rPr>
                <w:rFonts w:ascii="Times New Roman" w:hAnsi="Times New Roman" w:cs="Times New Roman"/>
                <w:iCs/>
                <w:sz w:val="24"/>
              </w:rPr>
              <w:t>2016</w:t>
            </w:r>
          </w:p>
        </w:tc>
      </w:tr>
      <w:tr w:rsidR="00BE5126" w:rsidRPr="00377F55" w:rsidTr="00BE5126">
        <w:tc>
          <w:tcPr>
            <w:tcW w:w="1422"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E5126" w:rsidRDefault="00BE5126" w:rsidP="00BE5126">
            <w:pPr>
              <w:spacing w:after="0" w:line="240" w:lineRule="auto"/>
              <w:rPr>
                <w:rFonts w:ascii="Times New Roman" w:hAnsi="Times New Roman" w:cs="Times New Roman"/>
                <w:sz w:val="24"/>
              </w:rPr>
            </w:pPr>
            <w:r w:rsidRPr="00377F55">
              <w:rPr>
                <w:rFonts w:ascii="Times New Roman" w:hAnsi="Times New Roman" w:cs="Times New Roman"/>
                <w:iCs/>
                <w:sz w:val="24"/>
              </w:rPr>
              <w:t>Задолженность</w:t>
            </w:r>
            <w:r>
              <w:rPr>
                <w:rFonts w:ascii="Times New Roman" w:hAnsi="Times New Roman" w:cs="Times New Roman"/>
                <w:sz w:val="24"/>
              </w:rPr>
              <w:t xml:space="preserve"> </w:t>
            </w:r>
            <w:r w:rsidRPr="00377F55">
              <w:rPr>
                <w:rFonts w:ascii="Times New Roman" w:hAnsi="Times New Roman" w:cs="Times New Roman"/>
                <w:iCs/>
                <w:sz w:val="24"/>
              </w:rPr>
              <w:t>по</w:t>
            </w:r>
            <w:r>
              <w:rPr>
                <w:rFonts w:ascii="Times New Roman" w:hAnsi="Times New Roman" w:cs="Times New Roman"/>
                <w:sz w:val="24"/>
              </w:rPr>
              <w:t xml:space="preserve"> </w:t>
            </w:r>
            <w:r w:rsidRPr="00377F55">
              <w:rPr>
                <w:rFonts w:ascii="Times New Roman" w:hAnsi="Times New Roman" w:cs="Times New Roman"/>
                <w:iCs/>
                <w:sz w:val="24"/>
              </w:rPr>
              <w:t>кредитамюр</w:t>
            </w:r>
            <w:r w:rsidRPr="00377F55">
              <w:rPr>
                <w:rFonts w:ascii="Times New Roman" w:hAnsi="Times New Roman" w:cs="Times New Roman"/>
                <w:sz w:val="24"/>
              </w:rPr>
              <w:t>.</w:t>
            </w:r>
            <w:r>
              <w:rPr>
                <w:rFonts w:ascii="Times New Roman" w:hAnsi="Times New Roman" w:cs="Times New Roman"/>
                <w:sz w:val="24"/>
              </w:rPr>
              <w:t xml:space="preserve"> </w:t>
            </w:r>
            <w:r w:rsidRPr="00377F55">
              <w:rPr>
                <w:rFonts w:ascii="Times New Roman" w:hAnsi="Times New Roman" w:cs="Times New Roman"/>
                <w:iCs/>
                <w:sz w:val="24"/>
              </w:rPr>
              <w:t>лиц</w:t>
            </w:r>
            <w:r>
              <w:rPr>
                <w:rFonts w:ascii="Times New Roman" w:hAnsi="Times New Roman" w:cs="Times New Roman"/>
                <w:sz w:val="24"/>
              </w:rPr>
              <w:t xml:space="preserve">  </w:t>
            </w:r>
          </w:p>
          <w:p w:rsidR="00BE5126" w:rsidRPr="00377F55" w:rsidRDefault="00BE5126" w:rsidP="00BE5126">
            <w:pPr>
              <w:spacing w:after="0" w:line="240" w:lineRule="auto"/>
              <w:rPr>
                <w:rFonts w:ascii="Times New Roman" w:hAnsi="Times New Roman" w:cs="Times New Roman"/>
                <w:sz w:val="24"/>
              </w:rPr>
            </w:pPr>
            <w:r w:rsidRPr="00377F55">
              <w:rPr>
                <w:rFonts w:ascii="Times New Roman" w:hAnsi="Times New Roman" w:cs="Times New Roman"/>
                <w:sz w:val="24"/>
              </w:rPr>
              <w:t>(</w:t>
            </w:r>
            <w:r w:rsidRPr="00377F55">
              <w:rPr>
                <w:rFonts w:ascii="Times New Roman" w:hAnsi="Times New Roman" w:cs="Times New Roman"/>
                <w:iCs/>
                <w:sz w:val="24"/>
              </w:rPr>
              <w:t>млн</w:t>
            </w:r>
            <w:r>
              <w:rPr>
                <w:rFonts w:ascii="Times New Roman" w:hAnsi="Times New Roman" w:cs="Times New Roman"/>
                <w:sz w:val="24"/>
              </w:rPr>
              <w:t xml:space="preserve"> </w:t>
            </w:r>
            <w:r w:rsidRPr="00377F55">
              <w:rPr>
                <w:rFonts w:ascii="Times New Roman" w:hAnsi="Times New Roman" w:cs="Times New Roman"/>
                <w:iCs/>
                <w:sz w:val="24"/>
              </w:rPr>
              <w:t>руб</w:t>
            </w:r>
            <w:r w:rsidRPr="00377F55">
              <w:rPr>
                <w:rFonts w:ascii="Times New Roman" w:hAnsi="Times New Roman" w:cs="Times New Roman"/>
                <w:sz w:val="24"/>
              </w:rPr>
              <w:t>.)</w:t>
            </w:r>
          </w:p>
        </w:tc>
        <w:tc>
          <w:tcPr>
            <w:tcW w:w="71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15 951 550</w:t>
            </w:r>
          </w:p>
        </w:tc>
        <w:tc>
          <w:tcPr>
            <w:tcW w:w="72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18 324 972</w:t>
            </w:r>
          </w:p>
        </w:tc>
        <w:tc>
          <w:tcPr>
            <w:tcW w:w="71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20 367 335</w:t>
            </w:r>
          </w:p>
        </w:tc>
        <w:tc>
          <w:tcPr>
            <w:tcW w:w="72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21 163 817</w:t>
            </w:r>
          </w:p>
        </w:tc>
        <w:tc>
          <w:tcPr>
            <w:tcW w:w="70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21 739 256</w:t>
            </w:r>
          </w:p>
        </w:tc>
      </w:tr>
      <w:tr w:rsidR="00BE5126" w:rsidRPr="00377F55" w:rsidTr="00BE5126">
        <w:tc>
          <w:tcPr>
            <w:tcW w:w="1422"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rPr>
                <w:rFonts w:ascii="Times New Roman" w:hAnsi="Times New Roman" w:cs="Times New Roman"/>
                <w:sz w:val="24"/>
              </w:rPr>
            </w:pPr>
            <w:r w:rsidRPr="00377F55">
              <w:rPr>
                <w:rFonts w:ascii="Times New Roman" w:hAnsi="Times New Roman" w:cs="Times New Roman"/>
                <w:iCs/>
                <w:sz w:val="24"/>
              </w:rPr>
              <w:t>Изменение</w:t>
            </w:r>
            <w:r>
              <w:rPr>
                <w:rFonts w:ascii="Times New Roman" w:hAnsi="Times New Roman" w:cs="Times New Roman"/>
                <w:sz w:val="24"/>
              </w:rPr>
              <w:t xml:space="preserve"> </w:t>
            </w:r>
            <w:r w:rsidRPr="00377F55">
              <w:rPr>
                <w:rFonts w:ascii="Times New Roman" w:hAnsi="Times New Roman" w:cs="Times New Roman"/>
                <w:sz w:val="24"/>
              </w:rPr>
              <w:t>(</w:t>
            </w:r>
            <w:r w:rsidRPr="00377F55">
              <w:rPr>
                <w:rFonts w:ascii="Times New Roman" w:hAnsi="Times New Roman" w:cs="Times New Roman"/>
                <w:iCs/>
                <w:sz w:val="24"/>
              </w:rPr>
              <w:t>млн</w:t>
            </w:r>
            <w:r>
              <w:rPr>
                <w:rFonts w:ascii="Times New Roman" w:hAnsi="Times New Roman" w:cs="Times New Roman"/>
                <w:sz w:val="24"/>
              </w:rPr>
              <w:t xml:space="preserve"> </w:t>
            </w:r>
            <w:r w:rsidRPr="00377F55">
              <w:rPr>
                <w:rFonts w:ascii="Times New Roman" w:hAnsi="Times New Roman" w:cs="Times New Roman"/>
                <w:iCs/>
                <w:sz w:val="24"/>
              </w:rPr>
              <w:t>руб</w:t>
            </w:r>
            <w:r w:rsidRPr="00377F55">
              <w:rPr>
                <w:rFonts w:ascii="Times New Roman" w:hAnsi="Times New Roman" w:cs="Times New Roman"/>
                <w:sz w:val="24"/>
              </w:rPr>
              <w:t>.)</w:t>
            </w:r>
          </w:p>
        </w:tc>
        <w:tc>
          <w:tcPr>
            <w:tcW w:w="71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w:t>
            </w:r>
          </w:p>
        </w:tc>
        <w:tc>
          <w:tcPr>
            <w:tcW w:w="72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2 373 422</w:t>
            </w:r>
          </w:p>
        </w:tc>
        <w:tc>
          <w:tcPr>
            <w:tcW w:w="71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2 042 363</w:t>
            </w:r>
          </w:p>
        </w:tc>
        <w:tc>
          <w:tcPr>
            <w:tcW w:w="72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796 482</w:t>
            </w:r>
          </w:p>
        </w:tc>
        <w:tc>
          <w:tcPr>
            <w:tcW w:w="70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575 439</w:t>
            </w:r>
          </w:p>
        </w:tc>
      </w:tr>
      <w:tr w:rsidR="00BE5126" w:rsidRPr="00377F55" w:rsidTr="00BE5126">
        <w:tc>
          <w:tcPr>
            <w:tcW w:w="1422"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rPr>
                <w:rFonts w:ascii="Times New Roman" w:hAnsi="Times New Roman" w:cs="Times New Roman"/>
                <w:sz w:val="24"/>
              </w:rPr>
            </w:pPr>
            <w:r w:rsidRPr="00377F55">
              <w:rPr>
                <w:rFonts w:ascii="Times New Roman" w:hAnsi="Times New Roman" w:cs="Times New Roman"/>
                <w:iCs/>
                <w:sz w:val="24"/>
              </w:rPr>
              <w:t>Изменение</w:t>
            </w:r>
            <w:r>
              <w:rPr>
                <w:rFonts w:ascii="Times New Roman" w:hAnsi="Times New Roman" w:cs="Times New Roman"/>
                <w:sz w:val="24"/>
              </w:rPr>
              <w:t xml:space="preserve"> </w:t>
            </w:r>
            <w:r w:rsidRPr="00377F55">
              <w:rPr>
                <w:rFonts w:ascii="Times New Roman" w:hAnsi="Times New Roman" w:cs="Times New Roman"/>
                <w:iCs/>
                <w:sz w:val="24"/>
              </w:rPr>
              <w:t>в</w:t>
            </w:r>
            <w:r>
              <w:rPr>
                <w:rFonts w:ascii="Times New Roman" w:hAnsi="Times New Roman" w:cs="Times New Roman"/>
                <w:sz w:val="24"/>
              </w:rPr>
              <w:t xml:space="preserve"> </w:t>
            </w:r>
            <w:r w:rsidRPr="00377F55">
              <w:rPr>
                <w:rFonts w:ascii="Times New Roman" w:hAnsi="Times New Roman" w:cs="Times New Roman"/>
                <w:sz w:val="24"/>
              </w:rPr>
              <w:t>%</w:t>
            </w:r>
          </w:p>
        </w:tc>
        <w:tc>
          <w:tcPr>
            <w:tcW w:w="71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w:t>
            </w:r>
          </w:p>
        </w:tc>
        <w:tc>
          <w:tcPr>
            <w:tcW w:w="72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14,88%</w:t>
            </w:r>
          </w:p>
        </w:tc>
        <w:tc>
          <w:tcPr>
            <w:tcW w:w="71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11,15%</w:t>
            </w:r>
          </w:p>
        </w:tc>
        <w:tc>
          <w:tcPr>
            <w:tcW w:w="72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3,97%</w:t>
            </w:r>
          </w:p>
        </w:tc>
        <w:tc>
          <w:tcPr>
            <w:tcW w:w="70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2,72%</w:t>
            </w:r>
          </w:p>
        </w:tc>
      </w:tr>
      <w:tr w:rsidR="00BE5126" w:rsidRPr="00377F55" w:rsidTr="00BE5126">
        <w:tc>
          <w:tcPr>
            <w:tcW w:w="1422"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E5126" w:rsidRDefault="00BE5126" w:rsidP="00BE5126">
            <w:pPr>
              <w:spacing w:after="0" w:line="240" w:lineRule="auto"/>
              <w:rPr>
                <w:rFonts w:ascii="Times New Roman" w:hAnsi="Times New Roman" w:cs="Times New Roman"/>
                <w:sz w:val="24"/>
              </w:rPr>
            </w:pPr>
            <w:r w:rsidRPr="00377F55">
              <w:rPr>
                <w:rFonts w:ascii="Times New Roman" w:hAnsi="Times New Roman" w:cs="Times New Roman"/>
                <w:iCs/>
                <w:sz w:val="24"/>
              </w:rPr>
              <w:t>Просроченная</w:t>
            </w:r>
            <w:r>
              <w:rPr>
                <w:rFonts w:ascii="Times New Roman" w:hAnsi="Times New Roman" w:cs="Times New Roman"/>
                <w:sz w:val="24"/>
              </w:rPr>
              <w:t xml:space="preserve"> </w:t>
            </w:r>
            <w:r w:rsidRPr="00377F55">
              <w:rPr>
                <w:rFonts w:ascii="Times New Roman" w:hAnsi="Times New Roman" w:cs="Times New Roman"/>
                <w:iCs/>
                <w:sz w:val="24"/>
              </w:rPr>
              <w:t>задолженность</w:t>
            </w:r>
            <w:r>
              <w:rPr>
                <w:rFonts w:ascii="Times New Roman" w:hAnsi="Times New Roman" w:cs="Times New Roman"/>
                <w:iCs/>
                <w:sz w:val="24"/>
              </w:rPr>
              <w:t xml:space="preserve"> </w:t>
            </w:r>
            <w:r w:rsidRPr="00377F55">
              <w:rPr>
                <w:rFonts w:ascii="Times New Roman" w:hAnsi="Times New Roman" w:cs="Times New Roman"/>
                <w:iCs/>
                <w:sz w:val="24"/>
              </w:rPr>
              <w:t>по</w:t>
            </w:r>
            <w:r>
              <w:rPr>
                <w:rFonts w:ascii="Times New Roman" w:hAnsi="Times New Roman" w:cs="Times New Roman"/>
                <w:sz w:val="24"/>
              </w:rPr>
              <w:t xml:space="preserve"> </w:t>
            </w:r>
            <w:r w:rsidRPr="00377F55">
              <w:rPr>
                <w:rFonts w:ascii="Times New Roman" w:hAnsi="Times New Roman" w:cs="Times New Roman"/>
                <w:iCs/>
                <w:sz w:val="24"/>
              </w:rPr>
              <w:t>кредитам</w:t>
            </w:r>
            <w:r>
              <w:rPr>
                <w:rFonts w:ascii="Times New Roman" w:hAnsi="Times New Roman" w:cs="Times New Roman"/>
                <w:sz w:val="24"/>
              </w:rPr>
              <w:t xml:space="preserve"> </w:t>
            </w:r>
            <w:r w:rsidRPr="00377F55">
              <w:rPr>
                <w:rFonts w:ascii="Times New Roman" w:hAnsi="Times New Roman" w:cs="Times New Roman"/>
                <w:iCs/>
                <w:sz w:val="24"/>
              </w:rPr>
              <w:t>юр</w:t>
            </w:r>
            <w:r w:rsidRPr="00377F55">
              <w:rPr>
                <w:rFonts w:ascii="Times New Roman" w:hAnsi="Times New Roman" w:cs="Times New Roman"/>
                <w:sz w:val="24"/>
              </w:rPr>
              <w:t>. л</w:t>
            </w:r>
            <w:r w:rsidRPr="00377F55">
              <w:rPr>
                <w:rFonts w:ascii="Times New Roman" w:hAnsi="Times New Roman" w:cs="Times New Roman"/>
                <w:iCs/>
                <w:sz w:val="24"/>
              </w:rPr>
              <w:t>иц</w:t>
            </w:r>
            <w:r>
              <w:rPr>
                <w:rFonts w:ascii="Times New Roman" w:hAnsi="Times New Roman" w:cs="Times New Roman"/>
                <w:sz w:val="24"/>
              </w:rPr>
              <w:t xml:space="preserve"> </w:t>
            </w:r>
          </w:p>
          <w:p w:rsidR="00BE5126" w:rsidRPr="00377F55" w:rsidRDefault="00BE5126" w:rsidP="00BE5126">
            <w:pPr>
              <w:spacing w:after="0" w:line="240" w:lineRule="auto"/>
              <w:rPr>
                <w:rFonts w:ascii="Times New Roman" w:hAnsi="Times New Roman" w:cs="Times New Roman"/>
                <w:sz w:val="24"/>
              </w:rPr>
            </w:pPr>
            <w:r w:rsidRPr="00377F55">
              <w:rPr>
                <w:rFonts w:ascii="Times New Roman" w:hAnsi="Times New Roman" w:cs="Times New Roman"/>
                <w:sz w:val="24"/>
              </w:rPr>
              <w:t>(</w:t>
            </w:r>
            <w:r w:rsidRPr="00377F55">
              <w:rPr>
                <w:rFonts w:ascii="Times New Roman" w:hAnsi="Times New Roman" w:cs="Times New Roman"/>
                <w:iCs/>
                <w:sz w:val="24"/>
              </w:rPr>
              <w:t>млн</w:t>
            </w:r>
            <w:r>
              <w:rPr>
                <w:rFonts w:ascii="Times New Roman" w:hAnsi="Times New Roman" w:cs="Times New Roman"/>
                <w:sz w:val="24"/>
              </w:rPr>
              <w:t xml:space="preserve"> </w:t>
            </w:r>
            <w:r w:rsidRPr="00377F55">
              <w:rPr>
                <w:rFonts w:ascii="Times New Roman" w:hAnsi="Times New Roman" w:cs="Times New Roman"/>
                <w:iCs/>
                <w:sz w:val="24"/>
              </w:rPr>
              <w:t>руб</w:t>
            </w:r>
            <w:r w:rsidRPr="00377F55">
              <w:rPr>
                <w:rFonts w:ascii="Times New Roman" w:hAnsi="Times New Roman" w:cs="Times New Roman"/>
                <w:sz w:val="24"/>
              </w:rPr>
              <w:t>.)</w:t>
            </w:r>
          </w:p>
        </w:tc>
        <w:tc>
          <w:tcPr>
            <w:tcW w:w="71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850 579</w:t>
            </w:r>
          </w:p>
        </w:tc>
        <w:tc>
          <w:tcPr>
            <w:tcW w:w="72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883 538</w:t>
            </w:r>
          </w:p>
        </w:tc>
        <w:tc>
          <w:tcPr>
            <w:tcW w:w="71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1 030 497</w:t>
            </w:r>
          </w:p>
        </w:tc>
        <w:tc>
          <w:tcPr>
            <w:tcW w:w="72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1 634 251</w:t>
            </w:r>
          </w:p>
        </w:tc>
        <w:tc>
          <w:tcPr>
            <w:tcW w:w="70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1 846 295</w:t>
            </w:r>
          </w:p>
        </w:tc>
      </w:tr>
      <w:tr w:rsidR="00BE5126" w:rsidRPr="00377F55" w:rsidTr="00BE5126">
        <w:tc>
          <w:tcPr>
            <w:tcW w:w="1422"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rPr>
                <w:rFonts w:ascii="Times New Roman" w:hAnsi="Times New Roman" w:cs="Times New Roman"/>
                <w:sz w:val="24"/>
              </w:rPr>
            </w:pPr>
            <w:r w:rsidRPr="00377F55">
              <w:rPr>
                <w:rFonts w:ascii="Times New Roman" w:hAnsi="Times New Roman" w:cs="Times New Roman"/>
                <w:iCs/>
                <w:sz w:val="24"/>
              </w:rPr>
              <w:t>Изменение</w:t>
            </w:r>
            <w:r>
              <w:rPr>
                <w:rFonts w:ascii="Times New Roman" w:hAnsi="Times New Roman" w:cs="Times New Roman"/>
                <w:sz w:val="24"/>
              </w:rPr>
              <w:t xml:space="preserve"> </w:t>
            </w:r>
            <w:r w:rsidRPr="00377F55">
              <w:rPr>
                <w:rFonts w:ascii="Times New Roman" w:hAnsi="Times New Roman" w:cs="Times New Roman"/>
                <w:sz w:val="24"/>
              </w:rPr>
              <w:t>(</w:t>
            </w:r>
            <w:r w:rsidRPr="00377F55">
              <w:rPr>
                <w:rFonts w:ascii="Times New Roman" w:hAnsi="Times New Roman" w:cs="Times New Roman"/>
                <w:iCs/>
                <w:sz w:val="24"/>
              </w:rPr>
              <w:t>млн</w:t>
            </w:r>
            <w:r>
              <w:rPr>
                <w:rFonts w:ascii="Times New Roman" w:hAnsi="Times New Roman" w:cs="Times New Roman"/>
                <w:sz w:val="24"/>
              </w:rPr>
              <w:t xml:space="preserve"> </w:t>
            </w:r>
            <w:r w:rsidRPr="00377F55">
              <w:rPr>
                <w:rFonts w:ascii="Times New Roman" w:hAnsi="Times New Roman" w:cs="Times New Roman"/>
                <w:iCs/>
                <w:sz w:val="24"/>
              </w:rPr>
              <w:t>руб</w:t>
            </w:r>
            <w:r w:rsidRPr="00377F55">
              <w:rPr>
                <w:rFonts w:ascii="Times New Roman" w:hAnsi="Times New Roman" w:cs="Times New Roman"/>
                <w:sz w:val="24"/>
              </w:rPr>
              <w:t>.)</w:t>
            </w:r>
          </w:p>
        </w:tc>
        <w:tc>
          <w:tcPr>
            <w:tcW w:w="71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w:t>
            </w:r>
          </w:p>
        </w:tc>
        <w:tc>
          <w:tcPr>
            <w:tcW w:w="72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32 959</w:t>
            </w:r>
          </w:p>
        </w:tc>
        <w:tc>
          <w:tcPr>
            <w:tcW w:w="71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146 959</w:t>
            </w:r>
          </w:p>
        </w:tc>
        <w:tc>
          <w:tcPr>
            <w:tcW w:w="72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603 754</w:t>
            </w:r>
          </w:p>
        </w:tc>
        <w:tc>
          <w:tcPr>
            <w:tcW w:w="70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212 044</w:t>
            </w:r>
          </w:p>
        </w:tc>
      </w:tr>
      <w:tr w:rsidR="00BE5126" w:rsidRPr="00377F55" w:rsidTr="00BE5126">
        <w:tc>
          <w:tcPr>
            <w:tcW w:w="1422"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rPr>
                <w:rFonts w:ascii="Times New Roman" w:hAnsi="Times New Roman" w:cs="Times New Roman"/>
                <w:sz w:val="24"/>
              </w:rPr>
            </w:pPr>
            <w:r w:rsidRPr="00377F55">
              <w:rPr>
                <w:rFonts w:ascii="Times New Roman" w:hAnsi="Times New Roman" w:cs="Times New Roman"/>
                <w:iCs/>
                <w:sz w:val="24"/>
              </w:rPr>
              <w:t>Изменение</w:t>
            </w:r>
            <w:r>
              <w:rPr>
                <w:rFonts w:ascii="Times New Roman" w:hAnsi="Times New Roman" w:cs="Times New Roman"/>
                <w:sz w:val="24"/>
              </w:rPr>
              <w:t xml:space="preserve"> </w:t>
            </w:r>
            <w:r w:rsidRPr="00377F55">
              <w:rPr>
                <w:rFonts w:ascii="Times New Roman" w:hAnsi="Times New Roman" w:cs="Times New Roman"/>
                <w:iCs/>
                <w:sz w:val="24"/>
              </w:rPr>
              <w:t>в</w:t>
            </w:r>
            <w:r>
              <w:rPr>
                <w:rFonts w:ascii="Times New Roman" w:hAnsi="Times New Roman" w:cs="Times New Roman"/>
                <w:sz w:val="24"/>
              </w:rPr>
              <w:t xml:space="preserve"> </w:t>
            </w:r>
            <w:r w:rsidRPr="00377F55">
              <w:rPr>
                <w:rFonts w:ascii="Times New Roman" w:hAnsi="Times New Roman" w:cs="Times New Roman"/>
                <w:sz w:val="24"/>
              </w:rPr>
              <w:t>%</w:t>
            </w:r>
          </w:p>
        </w:tc>
        <w:tc>
          <w:tcPr>
            <w:tcW w:w="71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w:t>
            </w:r>
          </w:p>
        </w:tc>
        <w:tc>
          <w:tcPr>
            <w:tcW w:w="72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3,87%</w:t>
            </w:r>
          </w:p>
        </w:tc>
        <w:tc>
          <w:tcPr>
            <w:tcW w:w="71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16,63%</w:t>
            </w:r>
          </w:p>
        </w:tc>
        <w:tc>
          <w:tcPr>
            <w:tcW w:w="72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58,59%</w:t>
            </w:r>
          </w:p>
        </w:tc>
        <w:tc>
          <w:tcPr>
            <w:tcW w:w="70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BE5126" w:rsidRPr="00377F55" w:rsidRDefault="00BE5126" w:rsidP="00BE5126">
            <w:pPr>
              <w:spacing w:after="0" w:line="240" w:lineRule="auto"/>
              <w:jc w:val="both"/>
              <w:rPr>
                <w:rFonts w:ascii="Times New Roman" w:hAnsi="Times New Roman" w:cs="Times New Roman"/>
                <w:sz w:val="24"/>
              </w:rPr>
            </w:pPr>
            <w:r w:rsidRPr="00377F55">
              <w:rPr>
                <w:rFonts w:ascii="Times New Roman" w:hAnsi="Times New Roman" w:cs="Times New Roman"/>
                <w:sz w:val="24"/>
              </w:rPr>
              <w:t>12,97%</w:t>
            </w:r>
          </w:p>
        </w:tc>
      </w:tr>
    </w:tbl>
    <w:p w:rsidR="00BE5126" w:rsidRPr="00D84912" w:rsidRDefault="00BE5126" w:rsidP="00BE5126">
      <w:pPr>
        <w:pStyle w:val="aa"/>
        <w:tabs>
          <w:tab w:val="left" w:pos="993"/>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b/>
          <w:bCs/>
          <w:sz w:val="28"/>
        </w:rPr>
        <w:t xml:space="preserve"> </w:t>
      </w:r>
      <w:r>
        <w:rPr>
          <w:rFonts w:ascii="Times New Roman" w:hAnsi="Times New Roman" w:cs="Times New Roman"/>
          <w:sz w:val="24"/>
          <w:szCs w:val="24"/>
        </w:rPr>
        <w:t>*</w:t>
      </w:r>
      <w:r w:rsidRPr="00D84912">
        <w:rPr>
          <w:rFonts w:ascii="Times New Roman" w:hAnsi="Times New Roman" w:cs="Times New Roman"/>
          <w:sz w:val="24"/>
          <w:szCs w:val="24"/>
        </w:rPr>
        <w:t xml:space="preserve">Составлено автором по материалам </w:t>
      </w:r>
      <w:r>
        <w:rPr>
          <w:rFonts w:ascii="Times New Roman" w:hAnsi="Times New Roman" w:cs="Times New Roman"/>
          <w:sz w:val="24"/>
          <w:szCs w:val="24"/>
        </w:rPr>
        <w:t xml:space="preserve">сайта </w:t>
      </w:r>
      <w:r w:rsidRPr="00D84912">
        <w:rPr>
          <w:rFonts w:ascii="Times New Roman" w:hAnsi="Times New Roman" w:cs="Times New Roman"/>
          <w:sz w:val="24"/>
          <w:szCs w:val="24"/>
        </w:rPr>
        <w:t>Центральн</w:t>
      </w:r>
      <w:r>
        <w:rPr>
          <w:rFonts w:ascii="Times New Roman" w:hAnsi="Times New Roman" w:cs="Times New Roman"/>
          <w:sz w:val="24"/>
          <w:szCs w:val="24"/>
        </w:rPr>
        <w:t>ого</w:t>
      </w:r>
      <w:r w:rsidRPr="00D84912">
        <w:rPr>
          <w:rFonts w:ascii="Times New Roman" w:hAnsi="Times New Roman" w:cs="Times New Roman"/>
          <w:sz w:val="24"/>
          <w:szCs w:val="24"/>
        </w:rPr>
        <w:t xml:space="preserve"> банк</w:t>
      </w:r>
      <w:r>
        <w:rPr>
          <w:rFonts w:ascii="Times New Roman" w:hAnsi="Times New Roman" w:cs="Times New Roman"/>
          <w:sz w:val="24"/>
          <w:szCs w:val="24"/>
        </w:rPr>
        <w:t>а</w:t>
      </w:r>
      <w:r w:rsidRPr="00D84912">
        <w:rPr>
          <w:rFonts w:ascii="Times New Roman" w:hAnsi="Times New Roman" w:cs="Times New Roman"/>
          <w:sz w:val="24"/>
          <w:szCs w:val="24"/>
        </w:rPr>
        <w:t xml:space="preserve"> РФ</w:t>
      </w:r>
      <w:r>
        <w:rPr>
          <w:rFonts w:ascii="Times New Roman" w:hAnsi="Times New Roman" w:cs="Times New Roman"/>
          <w:sz w:val="24"/>
          <w:szCs w:val="24"/>
        </w:rPr>
        <w:t>.</w:t>
      </w:r>
      <w:r w:rsidRPr="00D84912">
        <w:rPr>
          <w:rFonts w:ascii="Times New Roman" w:hAnsi="Times New Roman" w:cs="Times New Roman"/>
          <w:sz w:val="24"/>
          <w:szCs w:val="24"/>
        </w:rPr>
        <w:t xml:space="preserve"> Режим доступа: </w:t>
      </w:r>
      <w:r w:rsidRPr="002D4620">
        <w:rPr>
          <w:rFonts w:ascii="Times New Roman" w:hAnsi="Times New Roman" w:cs="Times New Roman"/>
          <w:sz w:val="24"/>
          <w:szCs w:val="24"/>
        </w:rPr>
        <w:t>http://www.cbr.ru</w:t>
      </w:r>
      <w:r w:rsidR="009B78DD" w:rsidRPr="009B78DD">
        <w:rPr>
          <w:rFonts w:ascii="Times New Roman" w:hAnsi="Times New Roman" w:cs="Times New Roman"/>
          <w:sz w:val="24"/>
          <w:szCs w:val="24"/>
        </w:rPr>
        <w:t>/</w:t>
      </w:r>
      <w:r>
        <w:rPr>
          <w:rFonts w:ascii="Times New Roman" w:hAnsi="Times New Roman" w:cs="Times New Roman"/>
          <w:sz w:val="24"/>
          <w:szCs w:val="24"/>
        </w:rPr>
        <w:t xml:space="preserve"> (дата обращения 11.12.2017). </w:t>
      </w:r>
    </w:p>
    <w:p w:rsidR="00BE5126" w:rsidRPr="00377F55" w:rsidRDefault="00BE5126" w:rsidP="00BE5126">
      <w:pPr>
        <w:spacing w:after="0" w:line="360" w:lineRule="auto"/>
        <w:ind w:firstLine="709"/>
        <w:jc w:val="both"/>
        <w:rPr>
          <w:rFonts w:ascii="Times New Roman" w:hAnsi="Times New Roman" w:cs="Times New Roman"/>
          <w:sz w:val="28"/>
        </w:rPr>
      </w:pP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Как мы видим по таблице, с 2013 по 2014 рост задолженности по кредитам</w:t>
      </w:r>
      <w:r>
        <w:rPr>
          <w:rFonts w:ascii="Times New Roman" w:hAnsi="Times New Roman" w:cs="Times New Roman"/>
          <w:sz w:val="28"/>
        </w:rPr>
        <w:t xml:space="preserve"> </w:t>
      </w:r>
      <w:r w:rsidRPr="00377F55">
        <w:rPr>
          <w:rFonts w:ascii="Times New Roman" w:hAnsi="Times New Roman" w:cs="Times New Roman"/>
          <w:sz w:val="28"/>
        </w:rPr>
        <w:t>находился в районе 2 трлн</w:t>
      </w:r>
      <w:r>
        <w:rPr>
          <w:rFonts w:ascii="Times New Roman" w:hAnsi="Times New Roman" w:cs="Times New Roman"/>
          <w:sz w:val="28"/>
        </w:rPr>
        <w:t>.</w:t>
      </w:r>
      <w:r w:rsidRPr="00377F55">
        <w:rPr>
          <w:rFonts w:ascii="Times New Roman" w:hAnsi="Times New Roman" w:cs="Times New Roman"/>
          <w:sz w:val="28"/>
        </w:rPr>
        <w:t xml:space="preserve"> руб., а к концу 2015 изменение составило всего 796</w:t>
      </w:r>
      <w:r>
        <w:rPr>
          <w:rFonts w:ascii="Times New Roman" w:hAnsi="Times New Roman" w:cs="Times New Roman"/>
          <w:sz w:val="28"/>
        </w:rPr>
        <w:t xml:space="preserve"> </w:t>
      </w:r>
      <w:r w:rsidRPr="00377F55">
        <w:rPr>
          <w:rFonts w:ascii="Times New Roman" w:hAnsi="Times New Roman" w:cs="Times New Roman"/>
          <w:sz w:val="28"/>
        </w:rPr>
        <w:t>млн руб. Снижение темпов роста почти 7%. Но вместе с тем максимальное изменение произошло в просроченной задолженности по кредитам. Ее рост составил почти 59%.</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Рынок розничного кредитования не остался в стороне и в начале 2015</w:t>
      </w:r>
      <w:r>
        <w:rPr>
          <w:rFonts w:ascii="Times New Roman" w:hAnsi="Times New Roman" w:cs="Times New Roman"/>
          <w:sz w:val="28"/>
        </w:rPr>
        <w:t xml:space="preserve"> </w:t>
      </w:r>
      <w:r w:rsidRPr="00377F55">
        <w:rPr>
          <w:rFonts w:ascii="Times New Roman" w:hAnsi="Times New Roman" w:cs="Times New Roman"/>
          <w:sz w:val="28"/>
        </w:rPr>
        <w:t>года начал свое падение, которое длилось до августа 2016</w:t>
      </w:r>
      <w:r>
        <w:rPr>
          <w:rFonts w:ascii="Times New Roman" w:hAnsi="Times New Roman" w:cs="Times New Roman"/>
          <w:sz w:val="28"/>
        </w:rPr>
        <w:t xml:space="preserve"> (рисунок 2)</w:t>
      </w:r>
      <w:r w:rsidRPr="00377F55">
        <w:rPr>
          <w:rFonts w:ascii="Times New Roman" w:hAnsi="Times New Roman" w:cs="Times New Roman"/>
          <w:sz w:val="28"/>
        </w:rPr>
        <w:t>.</w:t>
      </w:r>
    </w:p>
    <w:p w:rsidR="00BE5126" w:rsidRPr="00377F55" w:rsidRDefault="00BE5126" w:rsidP="00BE5126">
      <w:pPr>
        <w:spacing w:after="0" w:line="360" w:lineRule="auto"/>
        <w:jc w:val="center"/>
        <w:rPr>
          <w:rFonts w:ascii="Times New Roman" w:hAnsi="Times New Roman" w:cs="Times New Roman"/>
          <w:sz w:val="28"/>
        </w:rPr>
      </w:pPr>
      <w:r w:rsidRPr="00377F55">
        <w:rPr>
          <w:rFonts w:ascii="Times New Roman" w:hAnsi="Times New Roman" w:cs="Times New Roman"/>
          <w:noProof/>
          <w:sz w:val="28"/>
          <w:lang w:eastAsia="ru-RU"/>
        </w:rPr>
        <w:lastRenderedPageBreak/>
        <w:drawing>
          <wp:inline distT="0" distB="0" distL="0" distR="0">
            <wp:extent cx="4429125" cy="2771775"/>
            <wp:effectExtent l="0" t="0" r="9525" b="9525"/>
            <wp:docPr id="6" name="Рисунок 3" descr="http://www.finam.ru/Images/u/nmacro/scenario_forecasts/20161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inam.ru/Images/u/nmacro/scenario_forecasts/201611/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9125" cy="2771775"/>
                    </a:xfrm>
                    <a:prstGeom prst="rect">
                      <a:avLst/>
                    </a:prstGeom>
                    <a:noFill/>
                    <a:ln>
                      <a:noFill/>
                    </a:ln>
                  </pic:spPr>
                </pic:pic>
              </a:graphicData>
            </a:graphic>
          </wp:inline>
        </w:drawing>
      </w:r>
    </w:p>
    <w:p w:rsidR="00BE5126" w:rsidRPr="00C71874" w:rsidRDefault="00BE5126" w:rsidP="00872981">
      <w:pPr>
        <w:spacing w:after="0" w:line="360" w:lineRule="auto"/>
        <w:jc w:val="center"/>
        <w:rPr>
          <w:rFonts w:ascii="Times New Roman" w:hAnsi="Times New Roman" w:cs="Times New Roman"/>
          <w:sz w:val="28"/>
        </w:rPr>
      </w:pPr>
      <w:r w:rsidRPr="00377F55">
        <w:rPr>
          <w:rFonts w:ascii="Times New Roman" w:hAnsi="Times New Roman" w:cs="Times New Roman"/>
          <w:sz w:val="28"/>
        </w:rPr>
        <w:t>Рис</w:t>
      </w:r>
      <w:r>
        <w:rPr>
          <w:rFonts w:ascii="Times New Roman" w:hAnsi="Times New Roman" w:cs="Times New Roman"/>
          <w:sz w:val="28"/>
        </w:rPr>
        <w:t>унок</w:t>
      </w:r>
      <w:r w:rsidRPr="00377F55">
        <w:rPr>
          <w:rFonts w:ascii="Times New Roman" w:hAnsi="Times New Roman" w:cs="Times New Roman"/>
          <w:sz w:val="28"/>
        </w:rPr>
        <w:t xml:space="preserve"> 2</w:t>
      </w:r>
      <w:r>
        <w:rPr>
          <w:rFonts w:ascii="Times New Roman" w:hAnsi="Times New Roman" w:cs="Times New Roman"/>
          <w:sz w:val="28"/>
        </w:rPr>
        <w:t>.</w:t>
      </w:r>
      <w:r w:rsidRPr="00377F55">
        <w:rPr>
          <w:rFonts w:ascii="Times New Roman" w:hAnsi="Times New Roman" w:cs="Times New Roman"/>
          <w:sz w:val="28"/>
        </w:rPr>
        <w:t xml:space="preserve"> Рынок розничных кредитов в 2014–16 vs. 2008–10,</w:t>
      </w:r>
      <w:r>
        <w:rPr>
          <w:rFonts w:ascii="Times New Roman" w:hAnsi="Times New Roman" w:cs="Times New Roman"/>
          <w:sz w:val="28"/>
        </w:rPr>
        <w:t xml:space="preserve"> </w:t>
      </w:r>
      <w:r w:rsidRPr="00377F55">
        <w:rPr>
          <w:rFonts w:ascii="Times New Roman" w:hAnsi="Times New Roman" w:cs="Times New Roman"/>
          <w:sz w:val="28"/>
        </w:rPr>
        <w:br/>
        <w:t>сент. 2008=100; сент. 2014=100</w:t>
      </w:r>
      <w:r w:rsidRPr="00C71874">
        <w:rPr>
          <w:rFonts w:ascii="Times New Roman" w:hAnsi="Times New Roman" w:cs="Times New Roman"/>
          <w:sz w:val="28"/>
        </w:rPr>
        <w:t xml:space="preserve"> [</w:t>
      </w:r>
      <w:r w:rsidR="00872981">
        <w:rPr>
          <w:rFonts w:ascii="Times New Roman" w:hAnsi="Times New Roman" w:cs="Times New Roman"/>
          <w:sz w:val="28"/>
        </w:rPr>
        <w:t>6</w:t>
      </w:r>
      <w:r w:rsidRPr="00C71874">
        <w:rPr>
          <w:rFonts w:ascii="Times New Roman" w:hAnsi="Times New Roman" w:cs="Times New Roman"/>
          <w:sz w:val="28"/>
        </w:rPr>
        <w:t>]</w:t>
      </w:r>
    </w:p>
    <w:p w:rsidR="00BE5126" w:rsidRPr="00377F55" w:rsidRDefault="00BE5126" w:rsidP="00BE5126">
      <w:pPr>
        <w:spacing w:after="0" w:line="360" w:lineRule="auto"/>
        <w:ind w:firstLine="709"/>
        <w:jc w:val="both"/>
        <w:rPr>
          <w:rFonts w:ascii="Times New Roman" w:hAnsi="Times New Roman" w:cs="Times New Roman"/>
          <w:sz w:val="28"/>
        </w:rPr>
      </w:pPr>
      <w:r>
        <w:rPr>
          <w:rFonts w:ascii="Times New Roman" w:hAnsi="Times New Roman" w:cs="Times New Roman"/>
          <w:b/>
          <w:bCs/>
          <w:sz w:val="28"/>
        </w:rPr>
        <w:t xml:space="preserve"> </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На графике проведена аналогия с финансовым кризисом 2008–2010</w:t>
      </w:r>
      <w:r>
        <w:rPr>
          <w:rFonts w:ascii="Times New Roman" w:hAnsi="Times New Roman" w:cs="Times New Roman"/>
          <w:sz w:val="28"/>
        </w:rPr>
        <w:t xml:space="preserve"> </w:t>
      </w:r>
      <w:r w:rsidRPr="00377F55">
        <w:rPr>
          <w:rFonts w:ascii="Times New Roman" w:hAnsi="Times New Roman" w:cs="Times New Roman"/>
          <w:sz w:val="28"/>
        </w:rPr>
        <w:t>годов. Тогда розничное кредитование испытывало более серьезные проблемы, но затем последовал бурный рост</w:t>
      </w:r>
      <w:r>
        <w:rPr>
          <w:rFonts w:ascii="Times New Roman" w:hAnsi="Times New Roman" w:cs="Times New Roman"/>
          <w:sz w:val="28"/>
        </w:rPr>
        <w:t xml:space="preserve"> (рисунок 3)</w:t>
      </w:r>
      <w:r w:rsidRPr="00377F55">
        <w:rPr>
          <w:rFonts w:ascii="Times New Roman" w:hAnsi="Times New Roman" w:cs="Times New Roman"/>
          <w:sz w:val="28"/>
        </w:rPr>
        <w:t>.</w:t>
      </w:r>
    </w:p>
    <w:p w:rsidR="00BE5126" w:rsidRPr="00377F55" w:rsidRDefault="00BE5126" w:rsidP="00BE5126">
      <w:pPr>
        <w:spacing w:after="0" w:line="360" w:lineRule="auto"/>
        <w:jc w:val="center"/>
        <w:rPr>
          <w:rFonts w:ascii="Times New Roman" w:hAnsi="Times New Roman" w:cs="Times New Roman"/>
          <w:sz w:val="28"/>
        </w:rPr>
      </w:pPr>
      <w:r w:rsidRPr="00377F55">
        <w:rPr>
          <w:rFonts w:ascii="Times New Roman" w:hAnsi="Times New Roman" w:cs="Times New Roman"/>
          <w:b/>
          <w:bCs/>
          <w:noProof/>
          <w:sz w:val="28"/>
          <w:lang w:eastAsia="ru-RU"/>
        </w:rPr>
        <w:drawing>
          <wp:inline distT="0" distB="0" distL="0" distR="0">
            <wp:extent cx="4400550" cy="2667000"/>
            <wp:effectExtent l="0" t="0" r="0" b="0"/>
            <wp:docPr id="7" name="Рисунок 2" descr="ri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0550" cy="2667000"/>
                    </a:xfrm>
                    <a:prstGeom prst="rect">
                      <a:avLst/>
                    </a:prstGeom>
                    <a:noFill/>
                    <a:ln>
                      <a:noFill/>
                    </a:ln>
                  </pic:spPr>
                </pic:pic>
              </a:graphicData>
            </a:graphic>
          </wp:inline>
        </w:drawing>
      </w:r>
    </w:p>
    <w:p w:rsidR="00BE5126" w:rsidRPr="00C71874" w:rsidRDefault="00BE5126" w:rsidP="00872981">
      <w:pPr>
        <w:spacing w:after="0" w:line="360" w:lineRule="auto"/>
        <w:jc w:val="center"/>
        <w:rPr>
          <w:rFonts w:ascii="Times New Roman" w:hAnsi="Times New Roman" w:cs="Times New Roman"/>
          <w:sz w:val="28"/>
        </w:rPr>
      </w:pPr>
      <w:r w:rsidRPr="00377F55">
        <w:rPr>
          <w:rFonts w:ascii="Times New Roman" w:hAnsi="Times New Roman" w:cs="Times New Roman"/>
          <w:sz w:val="28"/>
        </w:rPr>
        <w:t>Рис</w:t>
      </w:r>
      <w:r>
        <w:rPr>
          <w:rFonts w:ascii="Times New Roman" w:hAnsi="Times New Roman" w:cs="Times New Roman"/>
          <w:sz w:val="28"/>
        </w:rPr>
        <w:t>унок</w:t>
      </w:r>
      <w:r w:rsidRPr="00377F55">
        <w:rPr>
          <w:rFonts w:ascii="Times New Roman" w:hAnsi="Times New Roman" w:cs="Times New Roman"/>
          <w:sz w:val="28"/>
        </w:rPr>
        <w:t xml:space="preserve"> 3</w:t>
      </w:r>
      <w:r>
        <w:rPr>
          <w:rFonts w:ascii="Times New Roman" w:hAnsi="Times New Roman" w:cs="Times New Roman"/>
          <w:sz w:val="28"/>
        </w:rPr>
        <w:t>.</w:t>
      </w:r>
      <w:r w:rsidRPr="00377F55">
        <w:rPr>
          <w:rFonts w:ascii="Times New Roman" w:hAnsi="Times New Roman" w:cs="Times New Roman"/>
          <w:sz w:val="28"/>
        </w:rPr>
        <w:t xml:space="preserve"> Спрос на потребительские кредиты 2014</w:t>
      </w:r>
      <w:r>
        <w:rPr>
          <w:rFonts w:ascii="Times New Roman" w:hAnsi="Times New Roman" w:cs="Times New Roman"/>
          <w:sz w:val="28"/>
        </w:rPr>
        <w:t>-</w:t>
      </w:r>
      <w:r w:rsidRPr="00377F55">
        <w:rPr>
          <w:rFonts w:ascii="Times New Roman" w:hAnsi="Times New Roman" w:cs="Times New Roman"/>
          <w:sz w:val="28"/>
        </w:rPr>
        <w:t>2016 гг.</w:t>
      </w:r>
      <w:r w:rsidRPr="00670D3A">
        <w:rPr>
          <w:rFonts w:ascii="Times New Roman" w:hAnsi="Times New Roman" w:cs="Times New Roman"/>
          <w:sz w:val="28"/>
        </w:rPr>
        <w:t xml:space="preserve"> [</w:t>
      </w:r>
      <w:r w:rsidR="00872981">
        <w:rPr>
          <w:rFonts w:ascii="Times New Roman" w:hAnsi="Times New Roman" w:cs="Times New Roman"/>
          <w:sz w:val="28"/>
        </w:rPr>
        <w:t>6</w:t>
      </w:r>
      <w:r w:rsidRPr="00C71874">
        <w:rPr>
          <w:rFonts w:ascii="Times New Roman" w:hAnsi="Times New Roman" w:cs="Times New Roman"/>
          <w:sz w:val="28"/>
        </w:rPr>
        <w:t>]</w:t>
      </w:r>
    </w:p>
    <w:p w:rsidR="00BE5126" w:rsidRDefault="00BE5126" w:rsidP="00BE5126">
      <w:pPr>
        <w:spacing w:after="0" w:line="360" w:lineRule="auto"/>
        <w:ind w:firstLine="709"/>
        <w:jc w:val="both"/>
        <w:rPr>
          <w:rFonts w:ascii="Times New Roman" w:hAnsi="Times New Roman" w:cs="Times New Roman"/>
          <w:sz w:val="28"/>
        </w:rPr>
      </w:pP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На август 2016</w:t>
      </w:r>
      <w:r>
        <w:rPr>
          <w:rFonts w:ascii="Times New Roman" w:hAnsi="Times New Roman" w:cs="Times New Roman"/>
          <w:sz w:val="28"/>
        </w:rPr>
        <w:t xml:space="preserve"> </w:t>
      </w:r>
      <w:r w:rsidRPr="00377F55">
        <w:rPr>
          <w:rFonts w:ascii="Times New Roman" w:hAnsi="Times New Roman" w:cs="Times New Roman"/>
          <w:sz w:val="28"/>
        </w:rPr>
        <w:t>г.</w:t>
      </w:r>
      <w:r>
        <w:rPr>
          <w:rFonts w:ascii="Times New Roman" w:hAnsi="Times New Roman" w:cs="Times New Roman"/>
          <w:sz w:val="28"/>
        </w:rPr>
        <w:t xml:space="preserve"> </w:t>
      </w:r>
      <w:r w:rsidRPr="00377F55">
        <w:rPr>
          <w:rFonts w:ascii="Times New Roman" w:hAnsi="Times New Roman" w:cs="Times New Roman"/>
          <w:sz w:val="28"/>
        </w:rPr>
        <w:t>розничное кредитование не изменилось в годовом сопоставлении, хотя ипотечные кредиты выросли на 12,5%. Не</w:t>
      </w:r>
      <w:r>
        <w:rPr>
          <w:rFonts w:ascii="Times New Roman" w:hAnsi="Times New Roman" w:cs="Times New Roman"/>
          <w:sz w:val="28"/>
        </w:rPr>
        <w:t xml:space="preserve"> </w:t>
      </w:r>
      <w:r w:rsidRPr="00377F55">
        <w:rPr>
          <w:rFonts w:ascii="Times New Roman" w:hAnsi="Times New Roman" w:cs="Times New Roman"/>
          <w:sz w:val="28"/>
        </w:rPr>
        <w:t>ипотечные, достигнув дна в июле, снизились на 8%. Хорошая новость заключалась в том, что проблемная задолженность перестала расти, достигнув максимума 923</w:t>
      </w:r>
      <w:r>
        <w:rPr>
          <w:rFonts w:ascii="Times New Roman" w:hAnsi="Times New Roman" w:cs="Times New Roman"/>
          <w:sz w:val="28"/>
        </w:rPr>
        <w:t xml:space="preserve"> </w:t>
      </w:r>
      <w:r w:rsidRPr="00377F55">
        <w:rPr>
          <w:rFonts w:ascii="Times New Roman" w:hAnsi="Times New Roman" w:cs="Times New Roman"/>
          <w:sz w:val="28"/>
        </w:rPr>
        <w:t xml:space="preserve">млрд </w:t>
      </w:r>
      <w:r w:rsidRPr="00377F55">
        <w:rPr>
          <w:rFonts w:ascii="Times New Roman" w:hAnsi="Times New Roman" w:cs="Times New Roman"/>
          <w:sz w:val="28"/>
        </w:rPr>
        <w:lastRenderedPageBreak/>
        <w:t>руб., или 8,6% розничного кредитного портфеля. Однако, не</w:t>
      </w:r>
      <w:r>
        <w:rPr>
          <w:rFonts w:ascii="Times New Roman" w:hAnsi="Times New Roman" w:cs="Times New Roman"/>
          <w:sz w:val="28"/>
        </w:rPr>
        <w:t xml:space="preserve"> </w:t>
      </w:r>
      <w:r w:rsidRPr="00377F55">
        <w:rPr>
          <w:rFonts w:ascii="Times New Roman" w:hAnsi="Times New Roman" w:cs="Times New Roman"/>
          <w:sz w:val="28"/>
        </w:rPr>
        <w:t>ипотечное кредитование р</w:t>
      </w:r>
      <w:r>
        <w:rPr>
          <w:rFonts w:ascii="Times New Roman" w:hAnsi="Times New Roman" w:cs="Times New Roman"/>
          <w:sz w:val="28"/>
        </w:rPr>
        <w:t>о</w:t>
      </w:r>
      <w:r w:rsidRPr="00377F55">
        <w:rPr>
          <w:rFonts w:ascii="Times New Roman" w:hAnsi="Times New Roman" w:cs="Times New Roman"/>
          <w:sz w:val="28"/>
        </w:rPr>
        <w:t>сло всего на 0,2% с середины лета и восстанавливалось очень медленными темпами.</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К концу 2016 розничное кредитование показало рост. И передовую роль в этом заняли госбанки, занявшие первые места по объему и по приросту кредитов от физических лиц.</w:t>
      </w:r>
      <w:r>
        <w:rPr>
          <w:rFonts w:ascii="Times New Roman" w:hAnsi="Times New Roman" w:cs="Times New Roman"/>
          <w:sz w:val="28"/>
        </w:rPr>
        <w:t xml:space="preserve"> </w:t>
      </w:r>
      <w:r w:rsidRPr="00377F55">
        <w:rPr>
          <w:rFonts w:ascii="Times New Roman" w:hAnsi="Times New Roman" w:cs="Times New Roman"/>
          <w:sz w:val="28"/>
        </w:rPr>
        <w:t>По итогу за 2016 портфель потребительских кредитов 200</w:t>
      </w:r>
      <w:r>
        <w:rPr>
          <w:rFonts w:ascii="Times New Roman" w:hAnsi="Times New Roman" w:cs="Times New Roman"/>
          <w:sz w:val="28"/>
        </w:rPr>
        <w:t xml:space="preserve"> </w:t>
      </w:r>
      <w:r w:rsidRPr="00377F55">
        <w:rPr>
          <w:rFonts w:ascii="Times New Roman" w:hAnsi="Times New Roman" w:cs="Times New Roman"/>
          <w:sz w:val="28"/>
        </w:rPr>
        <w:t>передовых российских банков увеличился почти на 300</w:t>
      </w:r>
      <w:r>
        <w:rPr>
          <w:rFonts w:ascii="Times New Roman" w:hAnsi="Times New Roman" w:cs="Times New Roman"/>
          <w:sz w:val="28"/>
        </w:rPr>
        <w:t xml:space="preserve"> </w:t>
      </w:r>
      <w:r w:rsidRPr="00377F55">
        <w:rPr>
          <w:rFonts w:ascii="Times New Roman" w:hAnsi="Times New Roman" w:cs="Times New Roman"/>
          <w:sz w:val="28"/>
        </w:rPr>
        <w:t>млрд руб. и составил 9,7</w:t>
      </w:r>
      <w:r>
        <w:rPr>
          <w:rFonts w:ascii="Times New Roman" w:hAnsi="Times New Roman" w:cs="Times New Roman"/>
          <w:sz w:val="28"/>
        </w:rPr>
        <w:t xml:space="preserve"> </w:t>
      </w:r>
      <w:r w:rsidRPr="00377F55">
        <w:rPr>
          <w:rFonts w:ascii="Times New Roman" w:hAnsi="Times New Roman" w:cs="Times New Roman"/>
          <w:sz w:val="28"/>
        </w:rPr>
        <w:t>млрд руб. Несмотря на то, что первые четыре месяца снижался, с мая начался прогрессирующий рост. Однако срок просрочки по кредитам показывал обратную динамику: уменьшившись с 9,6% в январе 2016 до 9,2% в декабре, в августе он доходил до 10,2%. В абсолютных величинах в начале года просрочка составляла 910</w:t>
      </w:r>
      <w:r>
        <w:rPr>
          <w:rFonts w:ascii="Times New Roman" w:hAnsi="Times New Roman" w:cs="Times New Roman"/>
          <w:sz w:val="28"/>
        </w:rPr>
        <w:t xml:space="preserve"> </w:t>
      </w:r>
      <w:r w:rsidRPr="00377F55">
        <w:rPr>
          <w:rFonts w:ascii="Times New Roman" w:hAnsi="Times New Roman" w:cs="Times New Roman"/>
          <w:sz w:val="28"/>
        </w:rPr>
        <w:t>млрд руб., а к концу года снизилась до 900</w:t>
      </w:r>
      <w:r>
        <w:rPr>
          <w:rFonts w:ascii="Times New Roman" w:hAnsi="Times New Roman" w:cs="Times New Roman"/>
          <w:sz w:val="28"/>
        </w:rPr>
        <w:t xml:space="preserve"> </w:t>
      </w:r>
      <w:r w:rsidRPr="00377F55">
        <w:rPr>
          <w:rFonts w:ascii="Times New Roman" w:hAnsi="Times New Roman" w:cs="Times New Roman"/>
          <w:sz w:val="28"/>
        </w:rPr>
        <w:t>млрд руб., доходя в августе почти до 970</w:t>
      </w:r>
      <w:r>
        <w:rPr>
          <w:rFonts w:ascii="Times New Roman" w:hAnsi="Times New Roman" w:cs="Times New Roman"/>
          <w:sz w:val="28"/>
        </w:rPr>
        <w:t xml:space="preserve"> </w:t>
      </w:r>
      <w:r w:rsidRPr="00377F55">
        <w:rPr>
          <w:rFonts w:ascii="Times New Roman" w:hAnsi="Times New Roman" w:cs="Times New Roman"/>
          <w:sz w:val="28"/>
        </w:rPr>
        <w:t>млрд руб.</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Первые места по выданным кредитам заняли государственные банки. Группе компаний ВТБ принадлежат два из пяти лидирующих банков. За прошлый год эти пять госбанков нарастили портфель кредитов населения на 464,3</w:t>
      </w:r>
      <w:r>
        <w:rPr>
          <w:rFonts w:ascii="Times New Roman" w:hAnsi="Times New Roman" w:cs="Times New Roman"/>
          <w:sz w:val="28"/>
        </w:rPr>
        <w:t xml:space="preserve"> </w:t>
      </w:r>
      <w:r w:rsidRPr="00377F55">
        <w:rPr>
          <w:rFonts w:ascii="Times New Roman" w:hAnsi="Times New Roman" w:cs="Times New Roman"/>
          <w:sz w:val="28"/>
        </w:rPr>
        <w:t>млрд руб., из которых подавляющее большинство приходится на долю ВТБ 24 (210,7</w:t>
      </w:r>
      <w:r>
        <w:rPr>
          <w:rFonts w:ascii="Times New Roman" w:hAnsi="Times New Roman" w:cs="Times New Roman"/>
          <w:sz w:val="28"/>
        </w:rPr>
        <w:t xml:space="preserve"> </w:t>
      </w:r>
      <w:r w:rsidRPr="00377F55">
        <w:rPr>
          <w:rFonts w:ascii="Times New Roman" w:hAnsi="Times New Roman" w:cs="Times New Roman"/>
          <w:sz w:val="28"/>
        </w:rPr>
        <w:t>млрд руб.) и Сбербанка (198,1</w:t>
      </w:r>
      <w:r>
        <w:rPr>
          <w:rFonts w:ascii="Times New Roman" w:hAnsi="Times New Roman" w:cs="Times New Roman"/>
          <w:sz w:val="28"/>
        </w:rPr>
        <w:t xml:space="preserve"> </w:t>
      </w:r>
      <w:r w:rsidRPr="00377F55">
        <w:rPr>
          <w:rFonts w:ascii="Times New Roman" w:hAnsi="Times New Roman" w:cs="Times New Roman"/>
          <w:sz w:val="28"/>
        </w:rPr>
        <w:t>млрд руб.). Еще три банка показали положительные результаты, но не такие большие, всего 55,5</w:t>
      </w:r>
      <w:r>
        <w:rPr>
          <w:rFonts w:ascii="Times New Roman" w:hAnsi="Times New Roman" w:cs="Times New Roman"/>
          <w:sz w:val="28"/>
        </w:rPr>
        <w:t xml:space="preserve"> </w:t>
      </w:r>
      <w:r w:rsidRPr="00377F55">
        <w:rPr>
          <w:rFonts w:ascii="Times New Roman" w:hAnsi="Times New Roman" w:cs="Times New Roman"/>
          <w:sz w:val="28"/>
        </w:rPr>
        <w:t>млрд руб. на всех.</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Во второй пятерке всего один частный коммерческий банк</w:t>
      </w:r>
      <w:r>
        <w:rPr>
          <w:rFonts w:ascii="Times New Roman" w:hAnsi="Times New Roman" w:cs="Times New Roman"/>
          <w:sz w:val="28"/>
        </w:rPr>
        <w:t xml:space="preserve"> —</w:t>
      </w:r>
      <w:r w:rsidRPr="00377F55">
        <w:rPr>
          <w:rFonts w:ascii="Times New Roman" w:hAnsi="Times New Roman" w:cs="Times New Roman"/>
          <w:sz w:val="28"/>
        </w:rPr>
        <w:t xml:space="preserve"> Альфа-банк</w:t>
      </w:r>
      <w:r>
        <w:rPr>
          <w:rFonts w:ascii="Times New Roman" w:hAnsi="Times New Roman" w:cs="Times New Roman"/>
          <w:sz w:val="28"/>
        </w:rPr>
        <w:t xml:space="preserve"> —</w:t>
      </w:r>
      <w:r w:rsidRPr="00377F55">
        <w:rPr>
          <w:rFonts w:ascii="Times New Roman" w:hAnsi="Times New Roman" w:cs="Times New Roman"/>
          <w:sz w:val="28"/>
        </w:rPr>
        <w:t xml:space="preserve"> и четыре «дочки» иностранных организаций. Но в отличие от первой пятерки, вторая показала совокупное снижение кредитного портфеля на 41,3</w:t>
      </w:r>
      <w:r>
        <w:rPr>
          <w:rFonts w:ascii="Times New Roman" w:hAnsi="Times New Roman" w:cs="Times New Roman"/>
          <w:sz w:val="28"/>
        </w:rPr>
        <w:t xml:space="preserve"> </w:t>
      </w:r>
      <w:r w:rsidRPr="00377F55">
        <w:rPr>
          <w:rFonts w:ascii="Times New Roman" w:hAnsi="Times New Roman" w:cs="Times New Roman"/>
          <w:sz w:val="28"/>
        </w:rPr>
        <w:t>млрд руб. Основной вклад в него внесли Росбанк (39,7</w:t>
      </w:r>
      <w:r>
        <w:rPr>
          <w:rFonts w:ascii="Times New Roman" w:hAnsi="Times New Roman" w:cs="Times New Roman"/>
          <w:sz w:val="28"/>
        </w:rPr>
        <w:t xml:space="preserve"> </w:t>
      </w:r>
      <w:r w:rsidRPr="00377F55">
        <w:rPr>
          <w:rFonts w:ascii="Times New Roman" w:hAnsi="Times New Roman" w:cs="Times New Roman"/>
          <w:sz w:val="28"/>
        </w:rPr>
        <w:t>млрд руб.) и Альфа-банк (10,8</w:t>
      </w:r>
      <w:r>
        <w:rPr>
          <w:rFonts w:ascii="Times New Roman" w:hAnsi="Times New Roman" w:cs="Times New Roman"/>
          <w:sz w:val="28"/>
        </w:rPr>
        <w:t xml:space="preserve"> </w:t>
      </w:r>
      <w:r w:rsidRPr="00377F55">
        <w:rPr>
          <w:rFonts w:ascii="Times New Roman" w:hAnsi="Times New Roman" w:cs="Times New Roman"/>
          <w:sz w:val="28"/>
        </w:rPr>
        <w:t>млрд</w:t>
      </w:r>
      <w:r>
        <w:rPr>
          <w:rFonts w:ascii="Times New Roman" w:hAnsi="Times New Roman" w:cs="Times New Roman"/>
          <w:sz w:val="28"/>
        </w:rPr>
        <w:t xml:space="preserve"> </w:t>
      </w:r>
      <w:r w:rsidRPr="00377F55">
        <w:rPr>
          <w:rFonts w:ascii="Times New Roman" w:hAnsi="Times New Roman" w:cs="Times New Roman"/>
          <w:sz w:val="28"/>
        </w:rPr>
        <w:t>руб.). Всего во второй пятерке отрицательный результат прироста потреб</w:t>
      </w:r>
      <w:r>
        <w:rPr>
          <w:rFonts w:ascii="Times New Roman" w:hAnsi="Times New Roman" w:cs="Times New Roman"/>
          <w:sz w:val="28"/>
        </w:rPr>
        <w:t xml:space="preserve">ительских </w:t>
      </w:r>
      <w:r w:rsidRPr="00377F55">
        <w:rPr>
          <w:rFonts w:ascii="Times New Roman" w:hAnsi="Times New Roman" w:cs="Times New Roman"/>
          <w:sz w:val="28"/>
        </w:rPr>
        <w:t>кредитов по итогам года показали три банка, а положительный</w:t>
      </w:r>
      <w:r>
        <w:rPr>
          <w:rFonts w:ascii="Times New Roman" w:hAnsi="Times New Roman" w:cs="Times New Roman"/>
          <w:sz w:val="28"/>
        </w:rPr>
        <w:t xml:space="preserve"> —</w:t>
      </w:r>
      <w:r w:rsidRPr="00377F55">
        <w:rPr>
          <w:rFonts w:ascii="Times New Roman" w:hAnsi="Times New Roman" w:cs="Times New Roman"/>
          <w:sz w:val="28"/>
        </w:rPr>
        <w:t xml:space="preserve"> два. Вторая десятка добавила к общему результату падение портфеля кредитов физических лиц еще на 58</w:t>
      </w:r>
      <w:r>
        <w:rPr>
          <w:rFonts w:ascii="Times New Roman" w:hAnsi="Times New Roman" w:cs="Times New Roman"/>
          <w:sz w:val="28"/>
        </w:rPr>
        <w:t xml:space="preserve"> </w:t>
      </w:r>
      <w:r w:rsidRPr="00377F55">
        <w:rPr>
          <w:rFonts w:ascii="Times New Roman" w:hAnsi="Times New Roman" w:cs="Times New Roman"/>
          <w:sz w:val="28"/>
        </w:rPr>
        <w:t>млрд руб.</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 xml:space="preserve">Среди кредитов физическим лицам подавляющую долю составляют ссуды со сроком погашения более трех лет. На них приходится около 70% </w:t>
      </w:r>
      <w:r w:rsidRPr="00377F55">
        <w:rPr>
          <w:rFonts w:ascii="Times New Roman" w:hAnsi="Times New Roman" w:cs="Times New Roman"/>
          <w:sz w:val="28"/>
        </w:rPr>
        <w:lastRenderedPageBreak/>
        <w:t>портфеля кредитов. Второе место занимают кредиты от года до трех лет (20% портфеля) и от полугода до года (10% портфеля). Большая срочность подавляющей части ссуд обеспечивает банки, занимающиеся подобными кредитами, высокими доходами на несколько лет вперед.</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Экономическая ситуация оказала влияния и на действия Центрального Банка России, который начал активную чистку банковского сектора</w:t>
      </w:r>
      <w:r>
        <w:rPr>
          <w:rFonts w:ascii="Times New Roman" w:hAnsi="Times New Roman" w:cs="Times New Roman"/>
          <w:sz w:val="28"/>
        </w:rPr>
        <w:t xml:space="preserve"> (рисунок 4)</w:t>
      </w:r>
      <w:r w:rsidRPr="00377F55">
        <w:rPr>
          <w:rFonts w:ascii="Times New Roman" w:hAnsi="Times New Roman" w:cs="Times New Roman"/>
          <w:sz w:val="28"/>
        </w:rPr>
        <w:t>.</w:t>
      </w:r>
    </w:p>
    <w:p w:rsidR="00BE5126" w:rsidRPr="00377F55" w:rsidRDefault="00BE5126" w:rsidP="00BE5126">
      <w:pPr>
        <w:spacing w:after="0" w:line="360" w:lineRule="auto"/>
        <w:jc w:val="center"/>
        <w:rPr>
          <w:rFonts w:ascii="Times New Roman" w:hAnsi="Times New Roman" w:cs="Times New Roman"/>
          <w:sz w:val="28"/>
        </w:rPr>
      </w:pPr>
      <w:r w:rsidRPr="00377F55">
        <w:rPr>
          <w:rFonts w:ascii="Times New Roman" w:hAnsi="Times New Roman" w:cs="Times New Roman"/>
          <w:b/>
          <w:bCs/>
          <w:noProof/>
          <w:sz w:val="28"/>
          <w:lang w:eastAsia="ru-RU"/>
        </w:rPr>
        <w:drawing>
          <wp:inline distT="0" distB="0" distL="0" distR="0">
            <wp:extent cx="3638550" cy="3105150"/>
            <wp:effectExtent l="0" t="0" r="0" b="0"/>
            <wp:docPr id="8" name="Рисунок 1" descr="Снимок%20экрана%202017-06-11%20в%2011.3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нимок%20экрана%202017-06-11%20в%2011.35.2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8550" cy="3105150"/>
                    </a:xfrm>
                    <a:prstGeom prst="rect">
                      <a:avLst/>
                    </a:prstGeom>
                    <a:noFill/>
                    <a:ln>
                      <a:noFill/>
                    </a:ln>
                  </pic:spPr>
                </pic:pic>
              </a:graphicData>
            </a:graphic>
          </wp:inline>
        </w:drawing>
      </w:r>
    </w:p>
    <w:p w:rsidR="00BE5126" w:rsidRPr="00D84912" w:rsidRDefault="00BE5126" w:rsidP="00872981">
      <w:pPr>
        <w:spacing w:after="0" w:line="360" w:lineRule="auto"/>
        <w:jc w:val="center"/>
        <w:rPr>
          <w:rFonts w:ascii="Times New Roman" w:hAnsi="Times New Roman" w:cs="Times New Roman"/>
          <w:sz w:val="28"/>
        </w:rPr>
      </w:pPr>
      <w:r w:rsidRPr="00377F55">
        <w:rPr>
          <w:rFonts w:ascii="Times New Roman" w:hAnsi="Times New Roman" w:cs="Times New Roman"/>
          <w:sz w:val="28"/>
        </w:rPr>
        <w:t>Рис</w:t>
      </w:r>
      <w:r>
        <w:rPr>
          <w:rFonts w:ascii="Times New Roman" w:hAnsi="Times New Roman" w:cs="Times New Roman"/>
          <w:sz w:val="28"/>
        </w:rPr>
        <w:t xml:space="preserve">унок </w:t>
      </w:r>
      <w:r w:rsidRPr="00377F55">
        <w:rPr>
          <w:rFonts w:ascii="Times New Roman" w:hAnsi="Times New Roman" w:cs="Times New Roman"/>
          <w:sz w:val="28"/>
        </w:rPr>
        <w:t>4</w:t>
      </w:r>
      <w:r>
        <w:rPr>
          <w:rFonts w:ascii="Times New Roman" w:hAnsi="Times New Roman" w:cs="Times New Roman"/>
          <w:sz w:val="28"/>
        </w:rPr>
        <w:t xml:space="preserve">. </w:t>
      </w:r>
      <w:r w:rsidRPr="00377F55">
        <w:rPr>
          <w:rFonts w:ascii="Times New Roman" w:hAnsi="Times New Roman" w:cs="Times New Roman"/>
          <w:sz w:val="28"/>
        </w:rPr>
        <w:t>Количество кредитных организаций 2013–2017 гг.</w:t>
      </w:r>
      <w:r w:rsidRPr="00D84912">
        <w:rPr>
          <w:rFonts w:ascii="Times New Roman" w:hAnsi="Times New Roman" w:cs="Times New Roman"/>
          <w:sz w:val="28"/>
        </w:rPr>
        <w:t xml:space="preserve"> [</w:t>
      </w:r>
      <w:r w:rsidR="00872981">
        <w:rPr>
          <w:rFonts w:ascii="Times New Roman" w:hAnsi="Times New Roman" w:cs="Times New Roman"/>
          <w:sz w:val="28"/>
        </w:rPr>
        <w:t>6</w:t>
      </w:r>
      <w:r w:rsidRPr="00D84912">
        <w:rPr>
          <w:rFonts w:ascii="Times New Roman" w:hAnsi="Times New Roman" w:cs="Times New Roman"/>
          <w:sz w:val="28"/>
        </w:rPr>
        <w:t>]</w:t>
      </w:r>
    </w:p>
    <w:p w:rsidR="00BE5126" w:rsidRPr="00377F55" w:rsidRDefault="00BE5126" w:rsidP="00BE5126">
      <w:pPr>
        <w:spacing w:after="0" w:line="360" w:lineRule="auto"/>
        <w:ind w:firstLine="709"/>
        <w:jc w:val="both"/>
        <w:rPr>
          <w:rFonts w:ascii="Times New Roman" w:hAnsi="Times New Roman" w:cs="Times New Roman"/>
          <w:sz w:val="28"/>
        </w:rPr>
      </w:pPr>
      <w:r>
        <w:rPr>
          <w:rFonts w:ascii="Times New Roman" w:hAnsi="Times New Roman" w:cs="Times New Roman"/>
          <w:b/>
          <w:bCs/>
          <w:sz w:val="28"/>
        </w:rPr>
        <w:t xml:space="preserve"> </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Как мы видим по графику, буквально за 4</w:t>
      </w:r>
      <w:r>
        <w:rPr>
          <w:rFonts w:ascii="Times New Roman" w:hAnsi="Times New Roman" w:cs="Times New Roman"/>
          <w:sz w:val="28"/>
        </w:rPr>
        <w:t xml:space="preserve"> </w:t>
      </w:r>
      <w:r w:rsidRPr="00377F55">
        <w:rPr>
          <w:rFonts w:ascii="Times New Roman" w:hAnsi="Times New Roman" w:cs="Times New Roman"/>
          <w:sz w:val="28"/>
        </w:rPr>
        <w:t>года, количество кредитных организаций сократилось более чем на 30%, а число филиалов почти на 50%. С одной стороны, подобная ликвидация оставляет на рынке сильнейших и запускает процесс активной работы и конкуренции среди небольших игроков рынка. А конкуренция, в свою очередь, является ключом к росту, прогрессу и инновациям.</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С другой стороны, с сокращением банков и банковских филиалов сокращаются и рабочие места, что ведет к росту безработицы среди населения с высшим экономическим образованием.</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На начало 2017</w:t>
      </w:r>
      <w:r>
        <w:rPr>
          <w:rFonts w:ascii="Times New Roman" w:hAnsi="Times New Roman" w:cs="Times New Roman"/>
          <w:sz w:val="28"/>
        </w:rPr>
        <w:t xml:space="preserve"> </w:t>
      </w:r>
      <w:r w:rsidRPr="00377F55">
        <w:rPr>
          <w:rFonts w:ascii="Times New Roman" w:hAnsi="Times New Roman" w:cs="Times New Roman"/>
          <w:sz w:val="28"/>
        </w:rPr>
        <w:t xml:space="preserve">года, можно сказать, что в целом ситуация на банковском рынке стабилизировалась и кредитный рынок, претерпев потери, постепенно </w:t>
      </w:r>
      <w:r w:rsidRPr="00377F55">
        <w:rPr>
          <w:rFonts w:ascii="Times New Roman" w:hAnsi="Times New Roman" w:cs="Times New Roman"/>
          <w:sz w:val="28"/>
        </w:rPr>
        <w:lastRenderedPageBreak/>
        <w:t>возвращается в прежнее русло. 28 апреля совет директоров Банка России принял решение о снижении ключевой ставки до 9,25%. Положительные изменения ощутимы, но пока не сравнимы с докризисным периодом, когда ключевая ставка составляла 7%.</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В апреле 2017</w:t>
      </w:r>
      <w:r>
        <w:rPr>
          <w:rFonts w:ascii="Times New Roman" w:hAnsi="Times New Roman" w:cs="Times New Roman"/>
          <w:sz w:val="28"/>
        </w:rPr>
        <w:t xml:space="preserve"> </w:t>
      </w:r>
      <w:r w:rsidRPr="00377F55">
        <w:rPr>
          <w:rFonts w:ascii="Times New Roman" w:hAnsi="Times New Roman" w:cs="Times New Roman"/>
          <w:sz w:val="28"/>
        </w:rPr>
        <w:t>г.</w:t>
      </w:r>
      <w:r>
        <w:rPr>
          <w:rFonts w:ascii="Times New Roman" w:hAnsi="Times New Roman" w:cs="Times New Roman"/>
          <w:sz w:val="28"/>
        </w:rPr>
        <w:t xml:space="preserve"> </w:t>
      </w:r>
      <w:r w:rsidRPr="00377F55">
        <w:rPr>
          <w:rFonts w:ascii="Times New Roman" w:hAnsi="Times New Roman" w:cs="Times New Roman"/>
          <w:sz w:val="28"/>
        </w:rPr>
        <w:t>темпы роста кредитной задолженности населения (без учета влияния курсовой переоценки) составили 4,3% в годовом выражении, что является максимальным значением показателя за последние 2</w:t>
      </w:r>
      <w:r>
        <w:rPr>
          <w:rFonts w:ascii="Times New Roman" w:hAnsi="Times New Roman" w:cs="Times New Roman"/>
          <w:sz w:val="28"/>
        </w:rPr>
        <w:t xml:space="preserve"> </w:t>
      </w:r>
      <w:r w:rsidRPr="00377F55">
        <w:rPr>
          <w:rFonts w:ascii="Times New Roman" w:hAnsi="Times New Roman" w:cs="Times New Roman"/>
          <w:sz w:val="28"/>
        </w:rPr>
        <w:t>года. Рост показателя обеспечивает ипотечное кредитование, которое продолжает увеличиваться.</w:t>
      </w:r>
      <w:r>
        <w:rPr>
          <w:rFonts w:ascii="Times New Roman" w:hAnsi="Times New Roman" w:cs="Times New Roman"/>
          <w:sz w:val="28"/>
        </w:rPr>
        <w:t xml:space="preserve"> </w:t>
      </w:r>
      <w:r w:rsidRPr="00377F55">
        <w:rPr>
          <w:rFonts w:ascii="Times New Roman" w:hAnsi="Times New Roman" w:cs="Times New Roman"/>
          <w:sz w:val="28"/>
        </w:rPr>
        <w:t>По данным Банка России, в марте 2017</w:t>
      </w:r>
      <w:r>
        <w:rPr>
          <w:rFonts w:ascii="Times New Roman" w:hAnsi="Times New Roman" w:cs="Times New Roman"/>
          <w:sz w:val="28"/>
        </w:rPr>
        <w:t xml:space="preserve"> </w:t>
      </w:r>
      <w:r w:rsidRPr="00377F55">
        <w:rPr>
          <w:rFonts w:ascii="Times New Roman" w:hAnsi="Times New Roman" w:cs="Times New Roman"/>
          <w:sz w:val="28"/>
        </w:rPr>
        <w:t>г.</w:t>
      </w:r>
      <w:r>
        <w:rPr>
          <w:rFonts w:ascii="Times New Roman" w:hAnsi="Times New Roman" w:cs="Times New Roman"/>
          <w:sz w:val="28"/>
        </w:rPr>
        <w:t xml:space="preserve"> </w:t>
      </w:r>
      <w:r w:rsidRPr="00377F55">
        <w:rPr>
          <w:rFonts w:ascii="Times New Roman" w:hAnsi="Times New Roman" w:cs="Times New Roman"/>
          <w:sz w:val="28"/>
        </w:rPr>
        <w:t>объем выдачи ипотечных жилищных кредитов в рублях составил 146,7</w:t>
      </w:r>
      <w:r>
        <w:rPr>
          <w:rFonts w:ascii="Times New Roman" w:hAnsi="Times New Roman" w:cs="Times New Roman"/>
          <w:sz w:val="28"/>
        </w:rPr>
        <w:t xml:space="preserve"> </w:t>
      </w:r>
      <w:r w:rsidRPr="00377F55">
        <w:rPr>
          <w:rFonts w:ascii="Times New Roman" w:hAnsi="Times New Roman" w:cs="Times New Roman"/>
          <w:sz w:val="28"/>
        </w:rPr>
        <w:t>млрд руб., что на 23,3% больше, чем в марте 2016</w:t>
      </w:r>
      <w:r>
        <w:rPr>
          <w:rFonts w:ascii="Times New Roman" w:hAnsi="Times New Roman" w:cs="Times New Roman"/>
          <w:sz w:val="28"/>
        </w:rPr>
        <w:t xml:space="preserve"> </w:t>
      </w:r>
      <w:r w:rsidRPr="00377F55">
        <w:rPr>
          <w:rFonts w:ascii="Times New Roman" w:hAnsi="Times New Roman" w:cs="Times New Roman"/>
          <w:sz w:val="28"/>
        </w:rPr>
        <w:t>г.</w:t>
      </w:r>
      <w:r>
        <w:rPr>
          <w:rFonts w:ascii="Times New Roman" w:hAnsi="Times New Roman" w:cs="Times New Roman"/>
          <w:sz w:val="28"/>
        </w:rPr>
        <w:t xml:space="preserve"> </w:t>
      </w:r>
      <w:r w:rsidRPr="00377F55">
        <w:rPr>
          <w:rFonts w:ascii="Times New Roman" w:hAnsi="Times New Roman" w:cs="Times New Roman"/>
          <w:sz w:val="28"/>
        </w:rPr>
        <w:t>Таким образом, после спада, вызванного окончанием госпрограммы субсидирования процентных ставок в феврале 2017</w:t>
      </w:r>
      <w:r>
        <w:rPr>
          <w:rFonts w:ascii="Times New Roman" w:hAnsi="Times New Roman" w:cs="Times New Roman"/>
          <w:sz w:val="28"/>
        </w:rPr>
        <w:t xml:space="preserve"> </w:t>
      </w:r>
      <w:r w:rsidRPr="00377F55">
        <w:rPr>
          <w:rFonts w:ascii="Times New Roman" w:hAnsi="Times New Roman" w:cs="Times New Roman"/>
          <w:sz w:val="28"/>
        </w:rPr>
        <w:t>г., рынок начал восстанавливаться. Тем не менее, данные за I квартал в целом показывают отрицательную динамику: количество выданных ипотечных кредитов составило 178,3</w:t>
      </w:r>
      <w:r>
        <w:rPr>
          <w:rFonts w:ascii="Times New Roman" w:hAnsi="Times New Roman" w:cs="Times New Roman"/>
          <w:sz w:val="28"/>
        </w:rPr>
        <w:t xml:space="preserve"> </w:t>
      </w:r>
      <w:r w:rsidRPr="00377F55">
        <w:rPr>
          <w:rFonts w:ascii="Times New Roman" w:hAnsi="Times New Roman" w:cs="Times New Roman"/>
          <w:sz w:val="28"/>
        </w:rPr>
        <w:t>тыс. (5,4% в годовом выражении), а их общий объем</w:t>
      </w:r>
      <w:r>
        <w:rPr>
          <w:rFonts w:ascii="Times New Roman" w:hAnsi="Times New Roman" w:cs="Times New Roman"/>
          <w:sz w:val="28"/>
        </w:rPr>
        <w:t xml:space="preserve"> —</w:t>
      </w:r>
      <w:r w:rsidRPr="00377F55">
        <w:rPr>
          <w:rFonts w:ascii="Times New Roman" w:hAnsi="Times New Roman" w:cs="Times New Roman"/>
          <w:sz w:val="28"/>
        </w:rPr>
        <w:t xml:space="preserve"> 321,0</w:t>
      </w:r>
      <w:r>
        <w:rPr>
          <w:rFonts w:ascii="Times New Roman" w:hAnsi="Times New Roman" w:cs="Times New Roman"/>
          <w:sz w:val="28"/>
        </w:rPr>
        <w:t xml:space="preserve"> </w:t>
      </w:r>
      <w:r w:rsidRPr="00377F55">
        <w:rPr>
          <w:rFonts w:ascii="Times New Roman" w:hAnsi="Times New Roman" w:cs="Times New Roman"/>
          <w:sz w:val="28"/>
        </w:rPr>
        <w:t>млрд руб. (–0,7% в годовом выражении). Средневзвешенная процентная ставка по ипотечным кредитам в рублях, выданным с начала года, в марте 2017</w:t>
      </w:r>
      <w:r>
        <w:rPr>
          <w:rFonts w:ascii="Times New Roman" w:hAnsi="Times New Roman" w:cs="Times New Roman"/>
          <w:sz w:val="28"/>
        </w:rPr>
        <w:t xml:space="preserve"> </w:t>
      </w:r>
      <w:r w:rsidRPr="00377F55">
        <w:rPr>
          <w:rFonts w:ascii="Times New Roman" w:hAnsi="Times New Roman" w:cs="Times New Roman"/>
          <w:sz w:val="28"/>
        </w:rPr>
        <w:t>г.</w:t>
      </w:r>
      <w:r>
        <w:rPr>
          <w:rFonts w:ascii="Times New Roman" w:hAnsi="Times New Roman" w:cs="Times New Roman"/>
          <w:sz w:val="28"/>
        </w:rPr>
        <w:t xml:space="preserve"> </w:t>
      </w:r>
      <w:r w:rsidRPr="00377F55">
        <w:rPr>
          <w:rFonts w:ascii="Times New Roman" w:hAnsi="Times New Roman" w:cs="Times New Roman"/>
          <w:sz w:val="28"/>
        </w:rPr>
        <w:t>составила 11,8%. По данным АИЖК, ставки по ипотечным кредитам в топ-15 банках РФ в марте-апреле снизились до рекордного уровня: на первичном рынке</w:t>
      </w:r>
      <w:r>
        <w:rPr>
          <w:rFonts w:ascii="Times New Roman" w:hAnsi="Times New Roman" w:cs="Times New Roman"/>
          <w:sz w:val="28"/>
        </w:rPr>
        <w:t xml:space="preserve"> —</w:t>
      </w:r>
      <w:r w:rsidRPr="00377F55">
        <w:rPr>
          <w:rFonts w:ascii="Times New Roman" w:hAnsi="Times New Roman" w:cs="Times New Roman"/>
          <w:sz w:val="28"/>
        </w:rPr>
        <w:t xml:space="preserve"> до 10,6%, на вторичном</w:t>
      </w:r>
      <w:r>
        <w:rPr>
          <w:rFonts w:ascii="Times New Roman" w:hAnsi="Times New Roman" w:cs="Times New Roman"/>
          <w:sz w:val="28"/>
        </w:rPr>
        <w:t xml:space="preserve"> —</w:t>
      </w:r>
      <w:r w:rsidRPr="00377F55">
        <w:rPr>
          <w:rFonts w:ascii="Times New Roman" w:hAnsi="Times New Roman" w:cs="Times New Roman"/>
          <w:sz w:val="28"/>
        </w:rPr>
        <w:t xml:space="preserve"> до 11,2%.</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В то же время в остальных сегментах рынка объемы кредитной задолженности продолжают снижаться, хотя и более медленными темпами. Так, объем задолженности по автокредитам в марте 2017</w:t>
      </w:r>
      <w:r>
        <w:rPr>
          <w:rFonts w:ascii="Times New Roman" w:hAnsi="Times New Roman" w:cs="Times New Roman"/>
          <w:sz w:val="28"/>
        </w:rPr>
        <w:t xml:space="preserve"> </w:t>
      </w:r>
      <w:r w:rsidRPr="00377F55">
        <w:rPr>
          <w:rFonts w:ascii="Times New Roman" w:hAnsi="Times New Roman" w:cs="Times New Roman"/>
          <w:sz w:val="28"/>
        </w:rPr>
        <w:t>г.</w:t>
      </w:r>
      <w:r>
        <w:rPr>
          <w:rFonts w:ascii="Times New Roman" w:hAnsi="Times New Roman" w:cs="Times New Roman"/>
          <w:sz w:val="28"/>
        </w:rPr>
        <w:t xml:space="preserve"> </w:t>
      </w:r>
      <w:r w:rsidRPr="00377F55">
        <w:rPr>
          <w:rFonts w:ascii="Times New Roman" w:hAnsi="Times New Roman" w:cs="Times New Roman"/>
          <w:sz w:val="28"/>
        </w:rPr>
        <w:t>снизился по сравнению с аналогичным периодом предыдущего года на 7,5%, в то время как год назад темпы снижения показателя составляли более 20%.</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Объем кредитной задолженности предприятий нефинансового сектора в апреле 2017</w:t>
      </w:r>
      <w:r>
        <w:rPr>
          <w:rFonts w:ascii="Times New Roman" w:hAnsi="Times New Roman" w:cs="Times New Roman"/>
          <w:sz w:val="28"/>
        </w:rPr>
        <w:t xml:space="preserve"> </w:t>
      </w:r>
      <w:r w:rsidRPr="00377F55">
        <w:rPr>
          <w:rFonts w:ascii="Times New Roman" w:hAnsi="Times New Roman" w:cs="Times New Roman"/>
          <w:sz w:val="28"/>
        </w:rPr>
        <w:t>г.</w:t>
      </w:r>
      <w:r>
        <w:rPr>
          <w:rFonts w:ascii="Times New Roman" w:hAnsi="Times New Roman" w:cs="Times New Roman"/>
          <w:sz w:val="28"/>
        </w:rPr>
        <w:t xml:space="preserve"> </w:t>
      </w:r>
      <w:r w:rsidRPr="00377F55">
        <w:rPr>
          <w:rFonts w:ascii="Times New Roman" w:hAnsi="Times New Roman" w:cs="Times New Roman"/>
          <w:sz w:val="28"/>
        </w:rPr>
        <w:t>снизился на 3,0% по сравнению с аналогичным периодом предыдущего года (без учета курсовой переоценки). По сравнению с предыдущим месяцем темпы снижения кредитования замедлились на 0,6</w:t>
      </w:r>
      <w:r>
        <w:rPr>
          <w:rFonts w:ascii="Times New Roman" w:hAnsi="Times New Roman" w:cs="Times New Roman"/>
          <w:sz w:val="28"/>
        </w:rPr>
        <w:t xml:space="preserve"> </w:t>
      </w:r>
      <w:r w:rsidRPr="00377F55">
        <w:rPr>
          <w:rFonts w:ascii="Times New Roman" w:hAnsi="Times New Roman" w:cs="Times New Roman"/>
          <w:sz w:val="28"/>
        </w:rPr>
        <w:t>п.п.</w:t>
      </w:r>
    </w:p>
    <w:p w:rsidR="00BE5126"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lastRenderedPageBreak/>
        <w:t>Сохраняются</w:t>
      </w:r>
      <w:r>
        <w:rPr>
          <w:rFonts w:ascii="Times New Roman" w:hAnsi="Times New Roman" w:cs="Times New Roman"/>
          <w:sz w:val="28"/>
        </w:rPr>
        <w:t xml:space="preserve"> </w:t>
      </w:r>
      <w:r w:rsidRPr="00377F55">
        <w:rPr>
          <w:rFonts w:ascii="Times New Roman" w:hAnsi="Times New Roman" w:cs="Times New Roman"/>
          <w:sz w:val="28"/>
        </w:rPr>
        <w:t>существенные</w:t>
      </w:r>
      <w:r>
        <w:rPr>
          <w:rFonts w:ascii="Times New Roman" w:hAnsi="Times New Roman" w:cs="Times New Roman"/>
          <w:sz w:val="28"/>
        </w:rPr>
        <w:t xml:space="preserve"> </w:t>
      </w:r>
      <w:r w:rsidRPr="00377F55">
        <w:rPr>
          <w:rFonts w:ascii="Times New Roman" w:hAnsi="Times New Roman" w:cs="Times New Roman"/>
          <w:sz w:val="28"/>
        </w:rPr>
        <w:t>различия</w:t>
      </w:r>
      <w:r>
        <w:rPr>
          <w:rFonts w:ascii="Times New Roman" w:hAnsi="Times New Roman" w:cs="Times New Roman"/>
          <w:sz w:val="28"/>
        </w:rPr>
        <w:t xml:space="preserve"> </w:t>
      </w:r>
      <w:r w:rsidRPr="00377F55">
        <w:rPr>
          <w:rFonts w:ascii="Times New Roman" w:hAnsi="Times New Roman" w:cs="Times New Roman"/>
          <w:sz w:val="28"/>
        </w:rPr>
        <w:t>в</w:t>
      </w:r>
      <w:r>
        <w:rPr>
          <w:rFonts w:ascii="Times New Roman" w:hAnsi="Times New Roman" w:cs="Times New Roman"/>
          <w:sz w:val="28"/>
        </w:rPr>
        <w:t xml:space="preserve"> </w:t>
      </w:r>
      <w:r w:rsidRPr="00377F55">
        <w:rPr>
          <w:rFonts w:ascii="Times New Roman" w:hAnsi="Times New Roman" w:cs="Times New Roman"/>
          <w:sz w:val="28"/>
        </w:rPr>
        <w:t>динамике</w:t>
      </w:r>
      <w:r>
        <w:rPr>
          <w:rFonts w:ascii="Times New Roman" w:hAnsi="Times New Roman" w:cs="Times New Roman"/>
          <w:sz w:val="28"/>
        </w:rPr>
        <w:t xml:space="preserve"> </w:t>
      </w:r>
      <w:r w:rsidRPr="00377F55">
        <w:rPr>
          <w:rFonts w:ascii="Times New Roman" w:hAnsi="Times New Roman" w:cs="Times New Roman"/>
          <w:sz w:val="28"/>
        </w:rPr>
        <w:t>кредитования</w:t>
      </w:r>
      <w:r>
        <w:rPr>
          <w:rFonts w:ascii="Times New Roman" w:hAnsi="Times New Roman" w:cs="Times New Roman"/>
          <w:sz w:val="28"/>
        </w:rPr>
        <w:t xml:space="preserve"> </w:t>
      </w:r>
      <w:r w:rsidRPr="00377F55">
        <w:rPr>
          <w:rFonts w:ascii="Times New Roman" w:hAnsi="Times New Roman" w:cs="Times New Roman"/>
          <w:sz w:val="28"/>
        </w:rPr>
        <w:t>среди</w:t>
      </w:r>
      <w:r>
        <w:rPr>
          <w:rFonts w:ascii="Times New Roman" w:hAnsi="Times New Roman" w:cs="Times New Roman"/>
          <w:sz w:val="28"/>
        </w:rPr>
        <w:t xml:space="preserve"> </w:t>
      </w:r>
      <w:r w:rsidRPr="00377F55">
        <w:rPr>
          <w:rFonts w:ascii="Times New Roman" w:hAnsi="Times New Roman" w:cs="Times New Roman"/>
          <w:sz w:val="28"/>
        </w:rPr>
        <w:t>корпоративных</w:t>
      </w:r>
      <w:r>
        <w:rPr>
          <w:rFonts w:ascii="Times New Roman" w:hAnsi="Times New Roman" w:cs="Times New Roman"/>
          <w:sz w:val="28"/>
        </w:rPr>
        <w:t xml:space="preserve"> </w:t>
      </w:r>
      <w:r w:rsidRPr="00377F55">
        <w:rPr>
          <w:rFonts w:ascii="Times New Roman" w:hAnsi="Times New Roman" w:cs="Times New Roman"/>
          <w:sz w:val="28"/>
        </w:rPr>
        <w:t>заемщиков,</w:t>
      </w:r>
      <w:r>
        <w:rPr>
          <w:rFonts w:ascii="Times New Roman" w:hAnsi="Times New Roman" w:cs="Times New Roman"/>
          <w:sz w:val="28"/>
        </w:rPr>
        <w:t xml:space="preserve"> </w:t>
      </w:r>
      <w:r w:rsidRPr="00377F55">
        <w:rPr>
          <w:rFonts w:ascii="Times New Roman" w:hAnsi="Times New Roman" w:cs="Times New Roman"/>
          <w:sz w:val="28"/>
        </w:rPr>
        <w:t>относящихся</w:t>
      </w:r>
      <w:r>
        <w:rPr>
          <w:rFonts w:ascii="Times New Roman" w:hAnsi="Times New Roman" w:cs="Times New Roman"/>
          <w:sz w:val="28"/>
        </w:rPr>
        <w:t xml:space="preserve"> </w:t>
      </w:r>
      <w:r w:rsidRPr="00377F55">
        <w:rPr>
          <w:rFonts w:ascii="Times New Roman" w:hAnsi="Times New Roman" w:cs="Times New Roman"/>
          <w:sz w:val="28"/>
        </w:rPr>
        <w:t>к</w:t>
      </w:r>
      <w:r>
        <w:rPr>
          <w:rFonts w:ascii="Times New Roman" w:hAnsi="Times New Roman" w:cs="Times New Roman"/>
          <w:sz w:val="28"/>
        </w:rPr>
        <w:t xml:space="preserve"> </w:t>
      </w:r>
      <w:r w:rsidRPr="00377F55">
        <w:rPr>
          <w:rFonts w:ascii="Times New Roman" w:hAnsi="Times New Roman" w:cs="Times New Roman"/>
          <w:sz w:val="28"/>
        </w:rPr>
        <w:t>разным</w:t>
      </w:r>
      <w:r>
        <w:rPr>
          <w:rFonts w:ascii="Times New Roman" w:hAnsi="Times New Roman" w:cs="Times New Roman"/>
          <w:sz w:val="28"/>
        </w:rPr>
        <w:t xml:space="preserve"> </w:t>
      </w:r>
      <w:r w:rsidRPr="00377F55">
        <w:rPr>
          <w:rFonts w:ascii="Times New Roman" w:hAnsi="Times New Roman" w:cs="Times New Roman"/>
          <w:sz w:val="28"/>
        </w:rPr>
        <w:t>отраслям</w:t>
      </w:r>
      <w:r>
        <w:rPr>
          <w:rFonts w:ascii="Times New Roman" w:hAnsi="Times New Roman" w:cs="Times New Roman"/>
          <w:sz w:val="28"/>
        </w:rPr>
        <w:t xml:space="preserve"> </w:t>
      </w:r>
      <w:r w:rsidRPr="00377F55">
        <w:rPr>
          <w:rFonts w:ascii="Times New Roman" w:hAnsi="Times New Roman" w:cs="Times New Roman"/>
          <w:sz w:val="28"/>
        </w:rPr>
        <w:t>экономики.</w:t>
      </w:r>
      <w:r>
        <w:rPr>
          <w:rFonts w:ascii="Times New Roman" w:hAnsi="Times New Roman" w:cs="Times New Roman"/>
          <w:sz w:val="28"/>
        </w:rPr>
        <w:t xml:space="preserve"> </w:t>
      </w:r>
    </w:p>
    <w:p w:rsidR="00BE5126"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Так,</w:t>
      </w:r>
      <w:r>
        <w:rPr>
          <w:rFonts w:ascii="Times New Roman" w:hAnsi="Times New Roman" w:cs="Times New Roman"/>
          <w:sz w:val="28"/>
        </w:rPr>
        <w:t xml:space="preserve"> </w:t>
      </w:r>
      <w:r w:rsidRPr="00377F55">
        <w:rPr>
          <w:rFonts w:ascii="Times New Roman" w:hAnsi="Times New Roman" w:cs="Times New Roman"/>
          <w:sz w:val="28"/>
        </w:rPr>
        <w:t>в</w:t>
      </w:r>
      <w:r>
        <w:rPr>
          <w:rFonts w:ascii="Times New Roman" w:hAnsi="Times New Roman" w:cs="Times New Roman"/>
          <w:sz w:val="28"/>
        </w:rPr>
        <w:t xml:space="preserve"> экспортно-</w:t>
      </w:r>
      <w:r w:rsidRPr="00377F55">
        <w:rPr>
          <w:rFonts w:ascii="Times New Roman" w:hAnsi="Times New Roman" w:cs="Times New Roman"/>
          <w:sz w:val="28"/>
        </w:rPr>
        <w:t>ориентированных</w:t>
      </w:r>
      <w:r>
        <w:rPr>
          <w:rFonts w:ascii="Times New Roman" w:hAnsi="Times New Roman" w:cs="Times New Roman"/>
          <w:sz w:val="28"/>
        </w:rPr>
        <w:t xml:space="preserve"> </w:t>
      </w:r>
      <w:r w:rsidRPr="00377F55">
        <w:rPr>
          <w:rFonts w:ascii="Times New Roman" w:hAnsi="Times New Roman" w:cs="Times New Roman"/>
          <w:sz w:val="28"/>
        </w:rPr>
        <w:t>отраслях</w:t>
      </w:r>
      <w:r>
        <w:rPr>
          <w:rFonts w:ascii="Times New Roman" w:hAnsi="Times New Roman" w:cs="Times New Roman"/>
          <w:sz w:val="28"/>
        </w:rPr>
        <w:t xml:space="preserve"> </w:t>
      </w:r>
      <w:r w:rsidRPr="00377F55">
        <w:rPr>
          <w:rFonts w:ascii="Times New Roman" w:hAnsi="Times New Roman" w:cs="Times New Roman"/>
          <w:sz w:val="28"/>
        </w:rPr>
        <w:t>наблюдается</w:t>
      </w:r>
      <w:r>
        <w:rPr>
          <w:rFonts w:ascii="Times New Roman" w:hAnsi="Times New Roman" w:cs="Times New Roman"/>
          <w:sz w:val="28"/>
        </w:rPr>
        <w:t xml:space="preserve"> </w:t>
      </w:r>
      <w:r w:rsidRPr="00377F55">
        <w:rPr>
          <w:rFonts w:ascii="Times New Roman" w:hAnsi="Times New Roman" w:cs="Times New Roman"/>
          <w:sz w:val="28"/>
        </w:rPr>
        <w:t>небольшое</w:t>
      </w:r>
      <w:r>
        <w:rPr>
          <w:rFonts w:ascii="Times New Roman" w:hAnsi="Times New Roman" w:cs="Times New Roman"/>
          <w:sz w:val="28"/>
        </w:rPr>
        <w:t xml:space="preserve"> </w:t>
      </w:r>
      <w:r w:rsidRPr="00377F55">
        <w:rPr>
          <w:rFonts w:ascii="Times New Roman" w:hAnsi="Times New Roman" w:cs="Times New Roman"/>
          <w:sz w:val="28"/>
        </w:rPr>
        <w:t>увеличение</w:t>
      </w:r>
      <w:r>
        <w:rPr>
          <w:rFonts w:ascii="Times New Roman" w:hAnsi="Times New Roman" w:cs="Times New Roman"/>
          <w:sz w:val="28"/>
        </w:rPr>
        <w:t xml:space="preserve"> </w:t>
      </w:r>
      <w:r w:rsidRPr="00377F55">
        <w:rPr>
          <w:rFonts w:ascii="Times New Roman" w:hAnsi="Times New Roman" w:cs="Times New Roman"/>
          <w:sz w:val="28"/>
        </w:rPr>
        <w:t>кредитной</w:t>
      </w:r>
      <w:r>
        <w:rPr>
          <w:rFonts w:ascii="Times New Roman" w:hAnsi="Times New Roman" w:cs="Times New Roman"/>
          <w:sz w:val="28"/>
        </w:rPr>
        <w:t xml:space="preserve"> </w:t>
      </w:r>
      <w:r w:rsidRPr="00377F55">
        <w:rPr>
          <w:rFonts w:ascii="Times New Roman" w:hAnsi="Times New Roman" w:cs="Times New Roman"/>
          <w:sz w:val="28"/>
        </w:rPr>
        <w:t>задолженности</w:t>
      </w:r>
      <w:r>
        <w:rPr>
          <w:rFonts w:ascii="Times New Roman" w:hAnsi="Times New Roman" w:cs="Times New Roman"/>
          <w:sz w:val="28"/>
        </w:rPr>
        <w:t xml:space="preserve"> </w:t>
      </w:r>
      <w:r w:rsidRPr="00377F55">
        <w:rPr>
          <w:rFonts w:ascii="Times New Roman" w:hAnsi="Times New Roman" w:cs="Times New Roman"/>
          <w:sz w:val="28"/>
        </w:rPr>
        <w:t>(+2,7%</w:t>
      </w:r>
      <w:r>
        <w:rPr>
          <w:rFonts w:ascii="Times New Roman" w:hAnsi="Times New Roman" w:cs="Times New Roman"/>
          <w:sz w:val="28"/>
        </w:rPr>
        <w:t xml:space="preserve"> в марте 2017 г. к марту 2016 г</w:t>
      </w:r>
      <w:r w:rsidR="0078174C">
        <w:rPr>
          <w:rFonts w:ascii="Times New Roman" w:hAnsi="Times New Roman" w:cs="Times New Roman"/>
          <w:sz w:val="28"/>
        </w:rPr>
        <w:t>.).</w:t>
      </w:r>
    </w:p>
    <w:p w:rsidR="00BE5126"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Темпы</w:t>
      </w:r>
      <w:r>
        <w:rPr>
          <w:rFonts w:ascii="Times New Roman" w:hAnsi="Times New Roman" w:cs="Times New Roman"/>
          <w:sz w:val="28"/>
        </w:rPr>
        <w:t xml:space="preserve"> </w:t>
      </w:r>
      <w:r w:rsidRPr="00377F55">
        <w:rPr>
          <w:rFonts w:ascii="Times New Roman" w:hAnsi="Times New Roman" w:cs="Times New Roman"/>
          <w:sz w:val="28"/>
        </w:rPr>
        <w:t>роста</w:t>
      </w:r>
      <w:r>
        <w:rPr>
          <w:rFonts w:ascii="Times New Roman" w:hAnsi="Times New Roman" w:cs="Times New Roman"/>
          <w:sz w:val="28"/>
        </w:rPr>
        <w:t xml:space="preserve"> </w:t>
      </w:r>
      <w:r w:rsidRPr="00377F55">
        <w:rPr>
          <w:rFonts w:ascii="Times New Roman" w:hAnsi="Times New Roman" w:cs="Times New Roman"/>
          <w:sz w:val="28"/>
        </w:rPr>
        <w:t>кредитной</w:t>
      </w:r>
      <w:r>
        <w:rPr>
          <w:rFonts w:ascii="Times New Roman" w:hAnsi="Times New Roman" w:cs="Times New Roman"/>
          <w:sz w:val="28"/>
        </w:rPr>
        <w:t xml:space="preserve"> </w:t>
      </w:r>
      <w:r w:rsidRPr="00377F55">
        <w:rPr>
          <w:rFonts w:ascii="Times New Roman" w:hAnsi="Times New Roman" w:cs="Times New Roman"/>
          <w:sz w:val="28"/>
        </w:rPr>
        <w:t>задолженности</w:t>
      </w:r>
      <w:r>
        <w:rPr>
          <w:rFonts w:ascii="Times New Roman" w:hAnsi="Times New Roman" w:cs="Times New Roman"/>
          <w:sz w:val="28"/>
        </w:rPr>
        <w:t xml:space="preserve"> </w:t>
      </w:r>
      <w:r w:rsidRPr="00377F55">
        <w:rPr>
          <w:rFonts w:ascii="Times New Roman" w:hAnsi="Times New Roman" w:cs="Times New Roman"/>
          <w:sz w:val="28"/>
        </w:rPr>
        <w:t>производителей</w:t>
      </w:r>
      <w:r>
        <w:rPr>
          <w:rFonts w:ascii="Times New Roman" w:hAnsi="Times New Roman" w:cs="Times New Roman"/>
          <w:sz w:val="28"/>
        </w:rPr>
        <w:t xml:space="preserve"> </w:t>
      </w:r>
      <w:r w:rsidRPr="00377F55">
        <w:rPr>
          <w:rFonts w:ascii="Times New Roman" w:hAnsi="Times New Roman" w:cs="Times New Roman"/>
          <w:sz w:val="28"/>
        </w:rPr>
        <w:t>потребительских</w:t>
      </w:r>
      <w:r>
        <w:rPr>
          <w:rFonts w:ascii="Times New Roman" w:hAnsi="Times New Roman" w:cs="Times New Roman"/>
          <w:sz w:val="28"/>
        </w:rPr>
        <w:t xml:space="preserve"> </w:t>
      </w:r>
      <w:r w:rsidRPr="00377F55">
        <w:rPr>
          <w:rFonts w:ascii="Times New Roman" w:hAnsi="Times New Roman" w:cs="Times New Roman"/>
          <w:sz w:val="28"/>
        </w:rPr>
        <w:t>товаров</w:t>
      </w:r>
      <w:r>
        <w:rPr>
          <w:rFonts w:ascii="Times New Roman" w:hAnsi="Times New Roman" w:cs="Times New Roman"/>
          <w:sz w:val="28"/>
        </w:rPr>
        <w:t xml:space="preserve"> </w:t>
      </w:r>
      <w:r w:rsidRPr="00377F55">
        <w:rPr>
          <w:rFonts w:ascii="Times New Roman" w:hAnsi="Times New Roman" w:cs="Times New Roman"/>
          <w:sz w:val="28"/>
        </w:rPr>
        <w:t>находятся</w:t>
      </w:r>
      <w:r>
        <w:rPr>
          <w:rFonts w:ascii="Times New Roman" w:hAnsi="Times New Roman" w:cs="Times New Roman"/>
          <w:sz w:val="28"/>
        </w:rPr>
        <w:t xml:space="preserve"> </w:t>
      </w:r>
      <w:r w:rsidRPr="00377F55">
        <w:rPr>
          <w:rFonts w:ascii="Times New Roman" w:hAnsi="Times New Roman" w:cs="Times New Roman"/>
          <w:sz w:val="28"/>
        </w:rPr>
        <w:t>около</w:t>
      </w:r>
      <w:r>
        <w:rPr>
          <w:rFonts w:ascii="Times New Roman" w:hAnsi="Times New Roman" w:cs="Times New Roman"/>
          <w:sz w:val="28"/>
        </w:rPr>
        <w:t xml:space="preserve"> </w:t>
      </w:r>
      <w:r w:rsidRPr="00377F55">
        <w:rPr>
          <w:rFonts w:ascii="Times New Roman" w:hAnsi="Times New Roman" w:cs="Times New Roman"/>
          <w:sz w:val="28"/>
        </w:rPr>
        <w:t>нулевой</w:t>
      </w:r>
      <w:r>
        <w:rPr>
          <w:rFonts w:ascii="Times New Roman" w:hAnsi="Times New Roman" w:cs="Times New Roman"/>
          <w:sz w:val="28"/>
        </w:rPr>
        <w:t xml:space="preserve"> </w:t>
      </w:r>
      <w:r w:rsidRPr="00377F55">
        <w:rPr>
          <w:rFonts w:ascii="Times New Roman" w:hAnsi="Times New Roman" w:cs="Times New Roman"/>
          <w:sz w:val="28"/>
        </w:rPr>
        <w:t>отметки.</w:t>
      </w:r>
      <w:r>
        <w:rPr>
          <w:rFonts w:ascii="Times New Roman" w:hAnsi="Times New Roman" w:cs="Times New Roman"/>
          <w:sz w:val="28"/>
        </w:rPr>
        <w:t xml:space="preserve"> </w:t>
      </w:r>
    </w:p>
    <w:p w:rsidR="00BE5126"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Наиболее</w:t>
      </w:r>
      <w:r>
        <w:rPr>
          <w:rFonts w:ascii="Times New Roman" w:hAnsi="Times New Roman" w:cs="Times New Roman"/>
          <w:sz w:val="28"/>
        </w:rPr>
        <w:t xml:space="preserve"> </w:t>
      </w:r>
      <w:r w:rsidRPr="00377F55">
        <w:rPr>
          <w:rFonts w:ascii="Times New Roman" w:hAnsi="Times New Roman" w:cs="Times New Roman"/>
          <w:sz w:val="28"/>
        </w:rPr>
        <w:t>сильное</w:t>
      </w:r>
      <w:r>
        <w:rPr>
          <w:rFonts w:ascii="Times New Roman" w:hAnsi="Times New Roman" w:cs="Times New Roman"/>
          <w:sz w:val="28"/>
        </w:rPr>
        <w:t xml:space="preserve"> </w:t>
      </w:r>
      <w:r w:rsidRPr="00377F55">
        <w:rPr>
          <w:rFonts w:ascii="Times New Roman" w:hAnsi="Times New Roman" w:cs="Times New Roman"/>
          <w:sz w:val="28"/>
        </w:rPr>
        <w:t>падение</w:t>
      </w:r>
      <w:r>
        <w:rPr>
          <w:rFonts w:ascii="Times New Roman" w:hAnsi="Times New Roman" w:cs="Times New Roman"/>
          <w:sz w:val="28"/>
        </w:rPr>
        <w:t xml:space="preserve"> </w:t>
      </w:r>
      <w:r w:rsidRPr="00377F55">
        <w:rPr>
          <w:rFonts w:ascii="Times New Roman" w:hAnsi="Times New Roman" w:cs="Times New Roman"/>
          <w:sz w:val="28"/>
        </w:rPr>
        <w:t>кредитной</w:t>
      </w:r>
      <w:r>
        <w:rPr>
          <w:rFonts w:ascii="Times New Roman" w:hAnsi="Times New Roman" w:cs="Times New Roman"/>
          <w:sz w:val="28"/>
        </w:rPr>
        <w:t xml:space="preserve"> </w:t>
      </w:r>
      <w:r w:rsidRPr="00377F55">
        <w:rPr>
          <w:rFonts w:ascii="Times New Roman" w:hAnsi="Times New Roman" w:cs="Times New Roman"/>
          <w:sz w:val="28"/>
        </w:rPr>
        <w:t>задолженности</w:t>
      </w:r>
      <w:r>
        <w:rPr>
          <w:rFonts w:ascii="Times New Roman" w:hAnsi="Times New Roman" w:cs="Times New Roman"/>
          <w:sz w:val="28"/>
        </w:rPr>
        <w:t xml:space="preserve"> </w:t>
      </w:r>
      <w:r w:rsidRPr="00377F55">
        <w:rPr>
          <w:rFonts w:ascii="Times New Roman" w:hAnsi="Times New Roman" w:cs="Times New Roman"/>
          <w:sz w:val="28"/>
        </w:rPr>
        <w:t>продолжается</w:t>
      </w:r>
      <w:r>
        <w:rPr>
          <w:rFonts w:ascii="Times New Roman" w:hAnsi="Times New Roman" w:cs="Times New Roman"/>
          <w:sz w:val="28"/>
        </w:rPr>
        <w:t xml:space="preserve"> </w:t>
      </w:r>
      <w:r w:rsidRPr="00377F55">
        <w:rPr>
          <w:rFonts w:ascii="Times New Roman" w:hAnsi="Times New Roman" w:cs="Times New Roman"/>
          <w:sz w:val="28"/>
        </w:rPr>
        <w:t>в</w:t>
      </w:r>
      <w:r>
        <w:rPr>
          <w:rFonts w:ascii="Times New Roman" w:hAnsi="Times New Roman" w:cs="Times New Roman"/>
          <w:sz w:val="28"/>
        </w:rPr>
        <w:t xml:space="preserve"> </w:t>
      </w:r>
      <w:r w:rsidRPr="00377F55">
        <w:rPr>
          <w:rFonts w:ascii="Times New Roman" w:hAnsi="Times New Roman" w:cs="Times New Roman"/>
          <w:sz w:val="28"/>
        </w:rPr>
        <w:t>производстве</w:t>
      </w:r>
      <w:r>
        <w:rPr>
          <w:rFonts w:ascii="Times New Roman" w:hAnsi="Times New Roman" w:cs="Times New Roman"/>
          <w:sz w:val="28"/>
        </w:rPr>
        <w:t xml:space="preserve"> </w:t>
      </w:r>
      <w:r w:rsidRPr="00377F55">
        <w:rPr>
          <w:rFonts w:ascii="Times New Roman" w:hAnsi="Times New Roman" w:cs="Times New Roman"/>
          <w:sz w:val="28"/>
        </w:rPr>
        <w:t>продукции</w:t>
      </w:r>
      <w:r>
        <w:rPr>
          <w:rFonts w:ascii="Times New Roman" w:hAnsi="Times New Roman" w:cs="Times New Roman"/>
          <w:sz w:val="28"/>
        </w:rPr>
        <w:t xml:space="preserve"> </w:t>
      </w:r>
      <w:r w:rsidRPr="00377F55">
        <w:rPr>
          <w:rFonts w:ascii="Times New Roman" w:hAnsi="Times New Roman" w:cs="Times New Roman"/>
          <w:sz w:val="28"/>
        </w:rPr>
        <w:t>инвестиционного</w:t>
      </w:r>
      <w:r>
        <w:rPr>
          <w:rFonts w:ascii="Times New Roman" w:hAnsi="Times New Roman" w:cs="Times New Roman"/>
          <w:sz w:val="28"/>
        </w:rPr>
        <w:t xml:space="preserve"> </w:t>
      </w:r>
      <w:r w:rsidRPr="00377F55">
        <w:rPr>
          <w:rFonts w:ascii="Times New Roman" w:hAnsi="Times New Roman" w:cs="Times New Roman"/>
          <w:sz w:val="28"/>
        </w:rPr>
        <w:t>назначения</w:t>
      </w:r>
      <w:r>
        <w:rPr>
          <w:rFonts w:ascii="Times New Roman" w:hAnsi="Times New Roman" w:cs="Times New Roman"/>
          <w:sz w:val="28"/>
        </w:rPr>
        <w:t xml:space="preserve"> </w:t>
      </w:r>
      <w:r w:rsidRPr="00377F55">
        <w:rPr>
          <w:rFonts w:ascii="Times New Roman" w:hAnsi="Times New Roman" w:cs="Times New Roman"/>
          <w:sz w:val="28"/>
        </w:rPr>
        <w:t>и</w:t>
      </w:r>
      <w:r>
        <w:rPr>
          <w:rFonts w:ascii="Times New Roman" w:hAnsi="Times New Roman" w:cs="Times New Roman"/>
          <w:sz w:val="28"/>
        </w:rPr>
        <w:t xml:space="preserve"> </w:t>
      </w:r>
      <w:r w:rsidRPr="00377F55">
        <w:rPr>
          <w:rFonts w:ascii="Times New Roman" w:hAnsi="Times New Roman" w:cs="Times New Roman"/>
          <w:sz w:val="28"/>
        </w:rPr>
        <w:t>в</w:t>
      </w:r>
      <w:r>
        <w:rPr>
          <w:rFonts w:ascii="Times New Roman" w:hAnsi="Times New Roman" w:cs="Times New Roman"/>
          <w:sz w:val="28"/>
        </w:rPr>
        <w:t xml:space="preserve"> </w:t>
      </w:r>
      <w:r w:rsidRPr="00377F55">
        <w:rPr>
          <w:rFonts w:ascii="Times New Roman" w:hAnsi="Times New Roman" w:cs="Times New Roman"/>
          <w:sz w:val="28"/>
        </w:rPr>
        <w:t>сфере</w:t>
      </w:r>
      <w:r>
        <w:rPr>
          <w:rFonts w:ascii="Times New Roman" w:hAnsi="Times New Roman" w:cs="Times New Roman"/>
          <w:sz w:val="28"/>
        </w:rPr>
        <w:t xml:space="preserve"> </w:t>
      </w:r>
      <w:r w:rsidRPr="00377F55">
        <w:rPr>
          <w:rFonts w:ascii="Times New Roman" w:hAnsi="Times New Roman" w:cs="Times New Roman"/>
          <w:sz w:val="28"/>
        </w:rPr>
        <w:t>инфраструктурных</w:t>
      </w:r>
      <w:r>
        <w:rPr>
          <w:rFonts w:ascii="Times New Roman" w:hAnsi="Times New Roman" w:cs="Times New Roman"/>
          <w:sz w:val="28"/>
        </w:rPr>
        <w:t xml:space="preserve"> </w:t>
      </w:r>
      <w:r w:rsidRPr="00377F55">
        <w:rPr>
          <w:rFonts w:ascii="Times New Roman" w:hAnsi="Times New Roman" w:cs="Times New Roman"/>
          <w:sz w:val="28"/>
        </w:rPr>
        <w:t>услуг,</w:t>
      </w:r>
      <w:r>
        <w:rPr>
          <w:rFonts w:ascii="Times New Roman" w:hAnsi="Times New Roman" w:cs="Times New Roman"/>
          <w:sz w:val="28"/>
        </w:rPr>
        <w:t xml:space="preserve"> </w:t>
      </w:r>
      <w:r w:rsidRPr="00377F55">
        <w:rPr>
          <w:rFonts w:ascii="Times New Roman" w:hAnsi="Times New Roman" w:cs="Times New Roman"/>
          <w:sz w:val="28"/>
        </w:rPr>
        <w:t>прежде</w:t>
      </w:r>
      <w:r>
        <w:rPr>
          <w:rFonts w:ascii="Times New Roman" w:hAnsi="Times New Roman" w:cs="Times New Roman"/>
          <w:sz w:val="28"/>
        </w:rPr>
        <w:t xml:space="preserve"> </w:t>
      </w:r>
      <w:r w:rsidRPr="00377F55">
        <w:rPr>
          <w:rFonts w:ascii="Times New Roman" w:hAnsi="Times New Roman" w:cs="Times New Roman"/>
          <w:sz w:val="28"/>
        </w:rPr>
        <w:t>всего</w:t>
      </w:r>
      <w:r>
        <w:rPr>
          <w:rFonts w:ascii="Times New Roman" w:hAnsi="Times New Roman" w:cs="Times New Roman"/>
          <w:sz w:val="28"/>
        </w:rPr>
        <w:t xml:space="preserve"> </w:t>
      </w:r>
      <w:r w:rsidRPr="00377F55">
        <w:rPr>
          <w:rFonts w:ascii="Times New Roman" w:hAnsi="Times New Roman" w:cs="Times New Roman"/>
          <w:sz w:val="28"/>
        </w:rPr>
        <w:t>в</w:t>
      </w:r>
      <w:r>
        <w:rPr>
          <w:rFonts w:ascii="Times New Roman" w:hAnsi="Times New Roman" w:cs="Times New Roman"/>
          <w:sz w:val="28"/>
        </w:rPr>
        <w:t xml:space="preserve"> </w:t>
      </w:r>
      <w:r w:rsidRPr="00377F55">
        <w:rPr>
          <w:rFonts w:ascii="Times New Roman" w:hAnsi="Times New Roman" w:cs="Times New Roman"/>
          <w:sz w:val="28"/>
        </w:rPr>
        <w:t>машиностроении</w:t>
      </w:r>
      <w:r>
        <w:rPr>
          <w:rFonts w:ascii="Times New Roman" w:hAnsi="Times New Roman" w:cs="Times New Roman"/>
          <w:sz w:val="28"/>
        </w:rPr>
        <w:t xml:space="preserve"> </w:t>
      </w:r>
      <w:r w:rsidRPr="00377F55">
        <w:rPr>
          <w:rFonts w:ascii="Times New Roman" w:hAnsi="Times New Roman" w:cs="Times New Roman"/>
          <w:sz w:val="28"/>
        </w:rPr>
        <w:t>и</w:t>
      </w:r>
      <w:r>
        <w:rPr>
          <w:rFonts w:ascii="Times New Roman" w:hAnsi="Times New Roman" w:cs="Times New Roman"/>
          <w:sz w:val="28"/>
        </w:rPr>
        <w:t xml:space="preserve"> </w:t>
      </w:r>
      <w:r w:rsidRPr="00377F55">
        <w:rPr>
          <w:rFonts w:ascii="Times New Roman" w:hAnsi="Times New Roman" w:cs="Times New Roman"/>
          <w:sz w:val="28"/>
        </w:rPr>
        <w:t>строительстве.</w:t>
      </w:r>
    </w:p>
    <w:p w:rsidR="00BE5126" w:rsidRDefault="00BE5126" w:rsidP="00BE5126">
      <w:pPr>
        <w:spacing w:after="0" w:line="360" w:lineRule="auto"/>
        <w:ind w:firstLine="709"/>
        <w:jc w:val="both"/>
        <w:rPr>
          <w:rFonts w:ascii="Times New Roman" w:hAnsi="Times New Roman" w:cs="Times New Roman"/>
          <w:sz w:val="28"/>
        </w:rPr>
      </w:pPr>
    </w:p>
    <w:p w:rsidR="00807910" w:rsidRDefault="00807910" w:rsidP="00BE5126">
      <w:pPr>
        <w:spacing w:after="0" w:line="360" w:lineRule="auto"/>
        <w:ind w:firstLine="709"/>
        <w:jc w:val="both"/>
        <w:rPr>
          <w:rFonts w:ascii="Times New Roman" w:hAnsi="Times New Roman" w:cs="Times New Roman"/>
          <w:sz w:val="28"/>
        </w:rPr>
      </w:pPr>
    </w:p>
    <w:p w:rsidR="00BE5126" w:rsidRPr="00377F55" w:rsidRDefault="00BE5126" w:rsidP="000D62A5">
      <w:pPr>
        <w:pStyle w:val="3"/>
      </w:pPr>
      <w:bookmarkStart w:id="8" w:name="_Toc505285440"/>
      <w:r>
        <w:t>2</w:t>
      </w:r>
      <w:r w:rsidRPr="00377F55">
        <w:t xml:space="preserve">.2 </w:t>
      </w:r>
      <w:r w:rsidR="000D62A5">
        <w:t>Э</w:t>
      </w:r>
      <w:r w:rsidR="000D62A5" w:rsidRPr="000D62A5">
        <w:t xml:space="preserve">ффективность функционирования </w:t>
      </w:r>
      <w:r w:rsidR="000D62A5" w:rsidRPr="00FC3E39">
        <w:t xml:space="preserve">современной </w:t>
      </w:r>
      <w:r w:rsidRPr="00377F55">
        <w:t>кредитной системы</w:t>
      </w:r>
      <w:bookmarkEnd w:id="8"/>
    </w:p>
    <w:p w:rsidR="00BE5126" w:rsidRDefault="00BE5126" w:rsidP="00BE5126">
      <w:pPr>
        <w:spacing w:after="0" w:line="360" w:lineRule="auto"/>
        <w:ind w:firstLine="709"/>
        <w:jc w:val="both"/>
        <w:rPr>
          <w:rFonts w:ascii="Times New Roman" w:hAnsi="Times New Roman" w:cs="Times New Roman"/>
          <w:sz w:val="28"/>
        </w:rPr>
      </w:pP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Банковская система является одним из главных элементов финансово-кредитной системы государства, потому что на нее падает нагрузка по кредитно-финансовому обслуживанию хозяйственного оборота страны.</w:t>
      </w:r>
    </w:p>
    <w:p w:rsidR="00BE5126"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 xml:space="preserve">Банки мира имеют различные характеристики. Для сравнения банков по основным финансовым показателям различные агентства составляют рэнкинги по этим показателям. Один из наиболее признанных рэнкингов представлен в таблице </w:t>
      </w:r>
      <w:r>
        <w:rPr>
          <w:rFonts w:ascii="Times New Roman" w:hAnsi="Times New Roman" w:cs="Times New Roman"/>
          <w:sz w:val="28"/>
        </w:rPr>
        <w:t>4</w:t>
      </w:r>
      <w:r w:rsidRPr="00377F55">
        <w:rPr>
          <w:rFonts w:ascii="Times New Roman" w:hAnsi="Times New Roman" w:cs="Times New Roman"/>
          <w:sz w:val="28"/>
        </w:rPr>
        <w:t>.</w:t>
      </w:r>
    </w:p>
    <w:p w:rsidR="00BE5126" w:rsidRPr="00CC4D4E" w:rsidRDefault="00BE5126" w:rsidP="00BE5126">
      <w:pPr>
        <w:spacing w:after="0" w:line="360" w:lineRule="auto"/>
        <w:jc w:val="both"/>
        <w:rPr>
          <w:rFonts w:ascii="Times New Roman" w:hAnsi="Times New Roman" w:cs="Times New Roman"/>
          <w:sz w:val="28"/>
        </w:rPr>
      </w:pPr>
      <w:r>
        <w:rPr>
          <w:rFonts w:ascii="Times New Roman" w:hAnsi="Times New Roman" w:cs="Times New Roman"/>
          <w:sz w:val="28"/>
        </w:rPr>
        <w:t xml:space="preserve">Таблица 4 – </w:t>
      </w:r>
      <w:r w:rsidRPr="00377F55">
        <w:rPr>
          <w:rFonts w:ascii="Times New Roman" w:hAnsi="Times New Roman" w:cs="Times New Roman"/>
          <w:sz w:val="28"/>
        </w:rPr>
        <w:t xml:space="preserve"> Крупнейшие банки мира</w:t>
      </w:r>
    </w:p>
    <w:tbl>
      <w:tblPr>
        <w:tblStyle w:val="ad"/>
        <w:tblW w:w="5000" w:type="pct"/>
        <w:tblLayout w:type="fixed"/>
        <w:tblLook w:val="04A0" w:firstRow="1" w:lastRow="0" w:firstColumn="1" w:lastColumn="0" w:noHBand="0" w:noVBand="1"/>
      </w:tblPr>
      <w:tblGrid>
        <w:gridCol w:w="2518"/>
        <w:gridCol w:w="1133"/>
        <w:gridCol w:w="1419"/>
        <w:gridCol w:w="1417"/>
        <w:gridCol w:w="1849"/>
        <w:gridCol w:w="1518"/>
      </w:tblGrid>
      <w:tr w:rsidR="00BE5126" w:rsidRPr="00686612" w:rsidTr="00BE5126">
        <w:trPr>
          <w:trHeight w:val="340"/>
        </w:trPr>
        <w:tc>
          <w:tcPr>
            <w:tcW w:w="1278"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Наименование банка</w:t>
            </w:r>
          </w:p>
        </w:tc>
        <w:tc>
          <w:tcPr>
            <w:tcW w:w="575" w:type="pct"/>
            <w:hideMark/>
          </w:tcPr>
          <w:p w:rsidR="00BE5126" w:rsidRPr="00686612" w:rsidRDefault="00BE5126" w:rsidP="00BE5126">
            <w:pPr>
              <w:jc w:val="center"/>
              <w:rPr>
                <w:rFonts w:ascii="Times New Roman" w:hAnsi="Times New Roman" w:cs="Times New Roman"/>
                <w:sz w:val="24"/>
              </w:rPr>
            </w:pPr>
            <w:r w:rsidRPr="00686612">
              <w:rPr>
                <w:rFonts w:ascii="Times New Roman" w:hAnsi="Times New Roman" w:cs="Times New Roman"/>
                <w:sz w:val="24"/>
              </w:rPr>
              <w:t>Активы млрд. долл.</w:t>
            </w:r>
          </w:p>
        </w:tc>
        <w:tc>
          <w:tcPr>
            <w:tcW w:w="720" w:type="pct"/>
            <w:hideMark/>
          </w:tcPr>
          <w:p w:rsidR="00BE5126" w:rsidRPr="00686612" w:rsidRDefault="00BE5126" w:rsidP="00BE5126">
            <w:pPr>
              <w:jc w:val="center"/>
              <w:rPr>
                <w:rFonts w:ascii="Times New Roman" w:hAnsi="Times New Roman" w:cs="Times New Roman"/>
                <w:sz w:val="24"/>
              </w:rPr>
            </w:pPr>
            <w:r w:rsidRPr="00686612">
              <w:rPr>
                <w:rFonts w:ascii="Times New Roman" w:hAnsi="Times New Roman" w:cs="Times New Roman"/>
                <w:sz w:val="24"/>
              </w:rPr>
              <w:t>Капитал 1-го уровня, млрд. долл.</w:t>
            </w:r>
          </w:p>
        </w:tc>
        <w:tc>
          <w:tcPr>
            <w:tcW w:w="719" w:type="pct"/>
            <w:hideMark/>
          </w:tcPr>
          <w:p w:rsidR="00BE5126" w:rsidRPr="00686612" w:rsidRDefault="00BE5126" w:rsidP="00BE5126">
            <w:pPr>
              <w:jc w:val="center"/>
              <w:rPr>
                <w:rFonts w:ascii="Times New Roman" w:hAnsi="Times New Roman" w:cs="Times New Roman"/>
                <w:sz w:val="24"/>
              </w:rPr>
            </w:pPr>
            <w:r w:rsidRPr="00686612">
              <w:rPr>
                <w:rFonts w:ascii="Times New Roman" w:hAnsi="Times New Roman" w:cs="Times New Roman"/>
                <w:sz w:val="24"/>
              </w:rPr>
              <w:t>Доход до налогов, млрд. долл.</w:t>
            </w:r>
          </w:p>
        </w:tc>
        <w:tc>
          <w:tcPr>
            <w:tcW w:w="938" w:type="pct"/>
            <w:hideMark/>
          </w:tcPr>
          <w:p w:rsidR="00BE5126" w:rsidRPr="00686612" w:rsidRDefault="00BE5126" w:rsidP="00BE5126">
            <w:pPr>
              <w:jc w:val="center"/>
              <w:rPr>
                <w:rFonts w:ascii="Times New Roman" w:hAnsi="Times New Roman" w:cs="Times New Roman"/>
                <w:sz w:val="24"/>
              </w:rPr>
            </w:pPr>
            <w:r w:rsidRPr="00686612">
              <w:rPr>
                <w:rFonts w:ascii="Times New Roman" w:hAnsi="Times New Roman" w:cs="Times New Roman"/>
                <w:sz w:val="24"/>
              </w:rPr>
              <w:t>Рентабельность активов, %</w:t>
            </w:r>
          </w:p>
        </w:tc>
        <w:tc>
          <w:tcPr>
            <w:tcW w:w="770" w:type="pct"/>
            <w:hideMark/>
          </w:tcPr>
          <w:p w:rsidR="00BE5126" w:rsidRPr="00686612" w:rsidRDefault="00BE5126" w:rsidP="00BE5126">
            <w:pPr>
              <w:jc w:val="center"/>
              <w:rPr>
                <w:rFonts w:ascii="Times New Roman" w:hAnsi="Times New Roman" w:cs="Times New Roman"/>
                <w:sz w:val="24"/>
              </w:rPr>
            </w:pPr>
            <w:r w:rsidRPr="00686612">
              <w:rPr>
                <w:rFonts w:ascii="Times New Roman" w:hAnsi="Times New Roman" w:cs="Times New Roman"/>
                <w:sz w:val="24"/>
              </w:rPr>
              <w:t>Отношение капитала к активам, %</w:t>
            </w:r>
          </w:p>
        </w:tc>
      </w:tr>
      <w:tr w:rsidR="00BE5126" w:rsidRPr="00686612" w:rsidTr="00BE5126">
        <w:trPr>
          <w:trHeight w:val="340"/>
        </w:trPr>
        <w:tc>
          <w:tcPr>
            <w:tcW w:w="1278" w:type="pct"/>
            <w:hideMark/>
          </w:tcPr>
          <w:p w:rsidR="00BE5126" w:rsidRPr="00686612" w:rsidRDefault="00BE5126" w:rsidP="00BE5126">
            <w:pPr>
              <w:rPr>
                <w:rFonts w:ascii="Times New Roman" w:hAnsi="Times New Roman" w:cs="Times New Roman"/>
                <w:sz w:val="24"/>
              </w:rPr>
            </w:pPr>
            <w:r w:rsidRPr="00686612">
              <w:rPr>
                <w:rFonts w:ascii="Times New Roman" w:hAnsi="Times New Roman" w:cs="Times New Roman"/>
                <w:sz w:val="24"/>
              </w:rPr>
              <w:t>Bank of America</w:t>
            </w:r>
          </w:p>
        </w:tc>
        <w:tc>
          <w:tcPr>
            <w:tcW w:w="5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2264,9</w:t>
            </w:r>
          </w:p>
        </w:tc>
        <w:tc>
          <w:tcPr>
            <w:tcW w:w="720"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163,6</w:t>
            </w:r>
          </w:p>
        </w:tc>
        <w:tc>
          <w:tcPr>
            <w:tcW w:w="719"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-1,3</w:t>
            </w:r>
          </w:p>
        </w:tc>
        <w:tc>
          <w:tcPr>
            <w:tcW w:w="938"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-0,06</w:t>
            </w:r>
          </w:p>
        </w:tc>
        <w:tc>
          <w:tcPr>
            <w:tcW w:w="770"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7,22</w:t>
            </w:r>
          </w:p>
        </w:tc>
      </w:tr>
      <w:tr w:rsidR="00BE5126" w:rsidRPr="00686612" w:rsidTr="00BE5126">
        <w:trPr>
          <w:trHeight w:val="340"/>
        </w:trPr>
        <w:tc>
          <w:tcPr>
            <w:tcW w:w="1278" w:type="pct"/>
            <w:hideMark/>
          </w:tcPr>
          <w:p w:rsidR="00BE5126" w:rsidRPr="00686612" w:rsidRDefault="00BE5126" w:rsidP="00BE5126">
            <w:pPr>
              <w:rPr>
                <w:rFonts w:ascii="Times New Roman" w:hAnsi="Times New Roman" w:cs="Times New Roman"/>
                <w:sz w:val="24"/>
              </w:rPr>
            </w:pPr>
            <w:r w:rsidRPr="00686612">
              <w:rPr>
                <w:rFonts w:ascii="Times New Roman" w:hAnsi="Times New Roman" w:cs="Times New Roman"/>
                <w:sz w:val="24"/>
              </w:rPr>
              <w:t>JP Morgan Chase &amp; Co</w:t>
            </w:r>
          </w:p>
        </w:tc>
        <w:tc>
          <w:tcPr>
            <w:tcW w:w="5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2117,6</w:t>
            </w:r>
          </w:p>
        </w:tc>
        <w:tc>
          <w:tcPr>
            <w:tcW w:w="720"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142,4</w:t>
            </w:r>
          </w:p>
        </w:tc>
        <w:tc>
          <w:tcPr>
            <w:tcW w:w="719"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24,9</w:t>
            </w:r>
          </w:p>
        </w:tc>
        <w:tc>
          <w:tcPr>
            <w:tcW w:w="938"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1,17</w:t>
            </w:r>
          </w:p>
        </w:tc>
        <w:tc>
          <w:tcPr>
            <w:tcW w:w="770"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6,73</w:t>
            </w:r>
          </w:p>
        </w:tc>
      </w:tr>
      <w:tr w:rsidR="00BE5126" w:rsidRPr="00686612" w:rsidTr="00BE5126">
        <w:trPr>
          <w:trHeight w:val="340"/>
        </w:trPr>
        <w:tc>
          <w:tcPr>
            <w:tcW w:w="1278" w:type="pct"/>
            <w:hideMark/>
          </w:tcPr>
          <w:p w:rsidR="00BE5126" w:rsidRPr="00686612" w:rsidRDefault="00BE5126" w:rsidP="00BE5126">
            <w:pPr>
              <w:rPr>
                <w:rFonts w:ascii="Times New Roman" w:hAnsi="Times New Roman" w:cs="Times New Roman"/>
                <w:sz w:val="24"/>
              </w:rPr>
            </w:pPr>
            <w:r w:rsidRPr="00686612">
              <w:rPr>
                <w:rFonts w:ascii="Times New Roman" w:hAnsi="Times New Roman" w:cs="Times New Roman"/>
                <w:sz w:val="24"/>
              </w:rPr>
              <w:t>HSBC Holdings</w:t>
            </w:r>
          </w:p>
        </w:tc>
        <w:tc>
          <w:tcPr>
            <w:tcW w:w="5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2454,7</w:t>
            </w:r>
          </w:p>
        </w:tc>
        <w:tc>
          <w:tcPr>
            <w:tcW w:w="720"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133,2</w:t>
            </w:r>
          </w:p>
        </w:tc>
        <w:tc>
          <w:tcPr>
            <w:tcW w:w="719"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19,0</w:t>
            </w:r>
          </w:p>
        </w:tc>
        <w:tc>
          <w:tcPr>
            <w:tcW w:w="938"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0,78</w:t>
            </w:r>
          </w:p>
        </w:tc>
        <w:tc>
          <w:tcPr>
            <w:tcW w:w="770"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5,43</w:t>
            </w:r>
          </w:p>
        </w:tc>
      </w:tr>
      <w:tr w:rsidR="00BE5126" w:rsidRPr="00686612" w:rsidTr="00BE5126">
        <w:trPr>
          <w:trHeight w:val="340"/>
        </w:trPr>
        <w:tc>
          <w:tcPr>
            <w:tcW w:w="1278" w:type="pct"/>
            <w:hideMark/>
          </w:tcPr>
          <w:p w:rsidR="00BE5126" w:rsidRPr="00686612" w:rsidRDefault="00BE5126" w:rsidP="00BE5126">
            <w:pPr>
              <w:rPr>
                <w:rFonts w:ascii="Times New Roman" w:hAnsi="Times New Roman" w:cs="Times New Roman"/>
                <w:sz w:val="24"/>
              </w:rPr>
            </w:pPr>
            <w:r w:rsidRPr="00686612">
              <w:rPr>
                <w:rFonts w:ascii="Times New Roman" w:hAnsi="Times New Roman" w:cs="Times New Roman"/>
                <w:sz w:val="24"/>
              </w:rPr>
              <w:t>Citigroup</w:t>
            </w:r>
          </w:p>
        </w:tc>
        <w:tc>
          <w:tcPr>
            <w:tcW w:w="5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1913,9</w:t>
            </w:r>
          </w:p>
        </w:tc>
        <w:tc>
          <w:tcPr>
            <w:tcW w:w="720"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126,2</w:t>
            </w:r>
          </w:p>
        </w:tc>
        <w:tc>
          <w:tcPr>
            <w:tcW w:w="719"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12,3</w:t>
            </w:r>
          </w:p>
        </w:tc>
        <w:tc>
          <w:tcPr>
            <w:tcW w:w="938"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0,64</w:t>
            </w:r>
          </w:p>
        </w:tc>
        <w:tc>
          <w:tcPr>
            <w:tcW w:w="770"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6,59</w:t>
            </w:r>
          </w:p>
        </w:tc>
      </w:tr>
      <w:tr w:rsidR="00BE5126" w:rsidRPr="00686612" w:rsidTr="00BE5126">
        <w:trPr>
          <w:trHeight w:val="340"/>
        </w:trPr>
        <w:tc>
          <w:tcPr>
            <w:tcW w:w="1278" w:type="pct"/>
            <w:hideMark/>
          </w:tcPr>
          <w:p w:rsidR="00BE5126" w:rsidRPr="00686612" w:rsidRDefault="00BE5126" w:rsidP="00BE5126">
            <w:pPr>
              <w:rPr>
                <w:rFonts w:ascii="Times New Roman" w:hAnsi="Times New Roman" w:cs="Times New Roman"/>
                <w:sz w:val="24"/>
              </w:rPr>
            </w:pPr>
            <w:r w:rsidRPr="00686612">
              <w:rPr>
                <w:rFonts w:ascii="Times New Roman" w:hAnsi="Times New Roman" w:cs="Times New Roman"/>
                <w:sz w:val="24"/>
              </w:rPr>
              <w:t>Mitsubishi UFJ Financial Group</w:t>
            </w:r>
          </w:p>
        </w:tc>
        <w:tc>
          <w:tcPr>
            <w:tcW w:w="5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2480,8</w:t>
            </w:r>
          </w:p>
        </w:tc>
        <w:tc>
          <w:tcPr>
            <w:tcW w:w="720"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119,7</w:t>
            </w:r>
          </w:p>
        </w:tc>
        <w:tc>
          <w:tcPr>
            <w:tcW w:w="719"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9,1</w:t>
            </w:r>
          </w:p>
        </w:tc>
        <w:tc>
          <w:tcPr>
            <w:tcW w:w="938"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0,37</w:t>
            </w:r>
          </w:p>
        </w:tc>
        <w:tc>
          <w:tcPr>
            <w:tcW w:w="770"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4,83</w:t>
            </w:r>
          </w:p>
        </w:tc>
      </w:tr>
    </w:tbl>
    <w:p w:rsidR="00BE5126" w:rsidRPr="00B556A9" w:rsidRDefault="00BE5126" w:rsidP="00BE5126">
      <w:pPr>
        <w:pStyle w:val="aa"/>
        <w:tabs>
          <w:tab w:val="left" w:pos="993"/>
          <w:tab w:val="left" w:pos="1134"/>
        </w:tabs>
        <w:spacing w:after="0" w:line="240" w:lineRule="auto"/>
        <w:ind w:left="0"/>
        <w:jc w:val="both"/>
        <w:rPr>
          <w:rFonts w:ascii="Times New Roman" w:hAnsi="Times New Roman" w:cs="Times New Roman"/>
          <w:sz w:val="28"/>
        </w:rPr>
      </w:pPr>
      <w:r>
        <w:rPr>
          <w:rFonts w:ascii="Times New Roman" w:hAnsi="Times New Roman" w:cs="Times New Roman"/>
          <w:sz w:val="24"/>
          <w:szCs w:val="24"/>
        </w:rPr>
        <w:t>*</w:t>
      </w:r>
      <w:r w:rsidRPr="00D84912">
        <w:rPr>
          <w:rFonts w:ascii="Times New Roman" w:hAnsi="Times New Roman" w:cs="Times New Roman"/>
          <w:sz w:val="24"/>
          <w:szCs w:val="24"/>
        </w:rPr>
        <w:t xml:space="preserve">Составлено автором по материалам </w:t>
      </w:r>
      <w:r>
        <w:rPr>
          <w:rFonts w:ascii="Times New Roman" w:hAnsi="Times New Roman" w:cs="Times New Roman"/>
          <w:sz w:val="24"/>
          <w:szCs w:val="24"/>
        </w:rPr>
        <w:t xml:space="preserve">сайта </w:t>
      </w:r>
      <w:r w:rsidRPr="00D84912">
        <w:rPr>
          <w:rFonts w:ascii="Times New Roman" w:hAnsi="Times New Roman" w:cs="Times New Roman"/>
          <w:sz w:val="24"/>
          <w:szCs w:val="24"/>
        </w:rPr>
        <w:t>Рейтинги банков</w:t>
      </w:r>
      <w:r>
        <w:rPr>
          <w:rFonts w:ascii="Times New Roman" w:hAnsi="Times New Roman" w:cs="Times New Roman"/>
          <w:sz w:val="24"/>
          <w:szCs w:val="24"/>
        </w:rPr>
        <w:t>.</w:t>
      </w:r>
      <w:r w:rsidRPr="00D84912">
        <w:rPr>
          <w:rFonts w:ascii="Times New Roman" w:hAnsi="Times New Roman" w:cs="Times New Roman"/>
          <w:sz w:val="24"/>
          <w:szCs w:val="24"/>
        </w:rPr>
        <w:t xml:space="preserve"> Режим доступа: </w:t>
      </w:r>
      <w:r w:rsidRPr="002D4620">
        <w:rPr>
          <w:rFonts w:ascii="Times New Roman" w:hAnsi="Times New Roman" w:cs="Times New Roman"/>
          <w:sz w:val="24"/>
          <w:szCs w:val="24"/>
        </w:rPr>
        <w:t>htt</w:t>
      </w:r>
      <w:r>
        <w:rPr>
          <w:rFonts w:ascii="Times New Roman" w:hAnsi="Times New Roman" w:cs="Times New Roman"/>
          <w:sz w:val="24"/>
          <w:szCs w:val="24"/>
        </w:rPr>
        <w:t>p://www.banki.ru/ (дата обращения 11.12.2017).</w:t>
      </w:r>
    </w:p>
    <w:p w:rsidR="00BE5126" w:rsidRPr="00D84912" w:rsidRDefault="00BE5126" w:rsidP="00BE5126">
      <w:pPr>
        <w:pStyle w:val="aa"/>
        <w:tabs>
          <w:tab w:val="left" w:pos="993"/>
          <w:tab w:val="left" w:pos="1134"/>
        </w:tabs>
        <w:spacing w:after="0" w:line="240" w:lineRule="auto"/>
        <w:ind w:left="0"/>
        <w:jc w:val="both"/>
        <w:rPr>
          <w:rFonts w:ascii="Times New Roman" w:hAnsi="Times New Roman" w:cs="Times New Roman"/>
          <w:sz w:val="24"/>
          <w:szCs w:val="24"/>
        </w:rPr>
      </w:pPr>
    </w:p>
    <w:p w:rsidR="00BE5126" w:rsidRPr="00377F55" w:rsidRDefault="00BE5126" w:rsidP="00807910">
      <w:pPr>
        <w:widowControl w:val="0"/>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 xml:space="preserve">Как видно из таблицы по объему капитала в первую пятерку вошли </w:t>
      </w:r>
      <w:r w:rsidRPr="00377F55">
        <w:rPr>
          <w:rFonts w:ascii="Times New Roman" w:hAnsi="Times New Roman" w:cs="Times New Roman"/>
          <w:sz w:val="28"/>
        </w:rPr>
        <w:lastRenderedPageBreak/>
        <w:t>американские финансовые корпорации Bank of America, JP Morgan Chase, Citigroup, а также английский и японский холдинги. Два самых крупных российских банка вошли в первую сотню. По показателю прибыльности в лидерах находятся китайские банки.</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Что касается банковской системы России, то она постоянно и довольно успешно выполняет свои функции, обеспечивая расчеты между всеми элементами экономики.</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Среди российских банков также составляется рейтинг самых крупных банков, который представлен в</w:t>
      </w:r>
      <w:r>
        <w:rPr>
          <w:rFonts w:ascii="Times New Roman" w:hAnsi="Times New Roman" w:cs="Times New Roman"/>
          <w:sz w:val="28"/>
        </w:rPr>
        <w:t xml:space="preserve"> таблице 5</w:t>
      </w:r>
      <w:r w:rsidRPr="00377F55">
        <w:rPr>
          <w:rFonts w:ascii="Times New Roman" w:hAnsi="Times New Roman" w:cs="Times New Roman"/>
          <w:sz w:val="28"/>
        </w:rPr>
        <w:t>.</w:t>
      </w:r>
    </w:p>
    <w:p w:rsidR="00BE5126" w:rsidRPr="0091065C" w:rsidRDefault="00BE5126" w:rsidP="00BE5126">
      <w:pPr>
        <w:spacing w:after="0" w:line="360" w:lineRule="auto"/>
        <w:jc w:val="both"/>
        <w:rPr>
          <w:rFonts w:ascii="Times New Roman" w:hAnsi="Times New Roman" w:cs="Times New Roman"/>
          <w:sz w:val="28"/>
          <w:lang w:val="en-US"/>
        </w:rPr>
      </w:pPr>
      <w:r w:rsidRPr="00377F55">
        <w:rPr>
          <w:rFonts w:ascii="Times New Roman" w:hAnsi="Times New Roman" w:cs="Times New Roman"/>
          <w:sz w:val="28"/>
        </w:rPr>
        <w:t xml:space="preserve">Таблица </w:t>
      </w:r>
      <w:r>
        <w:rPr>
          <w:rFonts w:ascii="Times New Roman" w:hAnsi="Times New Roman" w:cs="Times New Roman"/>
          <w:sz w:val="28"/>
        </w:rPr>
        <w:t>5 – Крупнейшие банки России</w:t>
      </w:r>
    </w:p>
    <w:tbl>
      <w:tblPr>
        <w:tblStyle w:val="ad"/>
        <w:tblW w:w="5000" w:type="pct"/>
        <w:tblLook w:val="04A0" w:firstRow="1" w:lastRow="0" w:firstColumn="1" w:lastColumn="0" w:noHBand="0" w:noVBand="1"/>
      </w:tblPr>
      <w:tblGrid>
        <w:gridCol w:w="3973"/>
        <w:gridCol w:w="5881"/>
      </w:tblGrid>
      <w:tr w:rsidR="00BE5126" w:rsidRPr="00686612" w:rsidTr="00BE5126">
        <w:trPr>
          <w:trHeight w:val="340"/>
        </w:trPr>
        <w:tc>
          <w:tcPr>
            <w:tcW w:w="2016" w:type="pct"/>
            <w:vAlign w:val="center"/>
            <w:hideMark/>
          </w:tcPr>
          <w:p w:rsidR="00BE5126" w:rsidRPr="00686612" w:rsidRDefault="00BE5126" w:rsidP="00BE5126">
            <w:pPr>
              <w:jc w:val="center"/>
              <w:rPr>
                <w:rFonts w:ascii="Times New Roman" w:hAnsi="Times New Roman" w:cs="Times New Roman"/>
                <w:sz w:val="24"/>
              </w:rPr>
            </w:pPr>
            <w:r w:rsidRPr="00686612">
              <w:rPr>
                <w:rFonts w:ascii="Times New Roman" w:hAnsi="Times New Roman" w:cs="Times New Roman"/>
                <w:sz w:val="24"/>
              </w:rPr>
              <w:t>Банк</w:t>
            </w:r>
          </w:p>
        </w:tc>
        <w:tc>
          <w:tcPr>
            <w:tcW w:w="2984" w:type="pct"/>
            <w:vAlign w:val="center"/>
            <w:hideMark/>
          </w:tcPr>
          <w:p w:rsidR="00BE5126" w:rsidRPr="00686612" w:rsidRDefault="00BE5126" w:rsidP="00BE5126">
            <w:pPr>
              <w:jc w:val="center"/>
              <w:rPr>
                <w:rFonts w:ascii="Times New Roman" w:hAnsi="Times New Roman" w:cs="Times New Roman"/>
                <w:sz w:val="24"/>
              </w:rPr>
            </w:pPr>
            <w:r w:rsidRPr="00686612">
              <w:rPr>
                <w:rFonts w:ascii="Times New Roman" w:hAnsi="Times New Roman" w:cs="Times New Roman"/>
                <w:sz w:val="24"/>
              </w:rPr>
              <w:t>Чистые активы, млрд руб.</w:t>
            </w:r>
          </w:p>
        </w:tc>
      </w:tr>
      <w:tr w:rsidR="00BE5126" w:rsidRPr="00686612" w:rsidTr="00BE5126">
        <w:trPr>
          <w:trHeight w:val="340"/>
        </w:trPr>
        <w:tc>
          <w:tcPr>
            <w:tcW w:w="2016"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Сбербанк России</w:t>
            </w:r>
          </w:p>
        </w:tc>
        <w:tc>
          <w:tcPr>
            <w:tcW w:w="2984"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14 945</w:t>
            </w:r>
          </w:p>
        </w:tc>
      </w:tr>
      <w:tr w:rsidR="00BE5126" w:rsidRPr="00686612" w:rsidTr="00BE5126">
        <w:trPr>
          <w:trHeight w:val="340"/>
        </w:trPr>
        <w:tc>
          <w:tcPr>
            <w:tcW w:w="2016"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Банк ВТБ</w:t>
            </w:r>
          </w:p>
        </w:tc>
        <w:tc>
          <w:tcPr>
            <w:tcW w:w="2984"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4 959</w:t>
            </w:r>
          </w:p>
        </w:tc>
      </w:tr>
      <w:tr w:rsidR="00BE5126" w:rsidRPr="00686612" w:rsidTr="00BE5126">
        <w:trPr>
          <w:trHeight w:val="340"/>
        </w:trPr>
        <w:tc>
          <w:tcPr>
            <w:tcW w:w="2016"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Газпромбанк</w:t>
            </w:r>
          </w:p>
        </w:tc>
        <w:tc>
          <w:tcPr>
            <w:tcW w:w="2984"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3 274</w:t>
            </w:r>
          </w:p>
        </w:tc>
      </w:tr>
      <w:tr w:rsidR="00BE5126" w:rsidRPr="00686612" w:rsidTr="00BE5126">
        <w:trPr>
          <w:trHeight w:val="340"/>
        </w:trPr>
        <w:tc>
          <w:tcPr>
            <w:tcW w:w="2016"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ВТБ 24</w:t>
            </w:r>
          </w:p>
        </w:tc>
        <w:tc>
          <w:tcPr>
            <w:tcW w:w="2984"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1 445</w:t>
            </w:r>
          </w:p>
        </w:tc>
      </w:tr>
      <w:tr w:rsidR="00BE5126" w:rsidRPr="00686612" w:rsidTr="00BE5126">
        <w:trPr>
          <w:trHeight w:val="340"/>
        </w:trPr>
        <w:tc>
          <w:tcPr>
            <w:tcW w:w="2016"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Россельхозбанк</w:t>
            </w:r>
          </w:p>
        </w:tc>
        <w:tc>
          <w:tcPr>
            <w:tcW w:w="2984"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1 770</w:t>
            </w:r>
          </w:p>
        </w:tc>
      </w:tr>
      <w:tr w:rsidR="00BE5126" w:rsidRPr="00686612" w:rsidTr="00BE5126">
        <w:trPr>
          <w:trHeight w:val="340"/>
        </w:trPr>
        <w:tc>
          <w:tcPr>
            <w:tcW w:w="2016"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Банк Москвы</w:t>
            </w:r>
          </w:p>
        </w:tc>
        <w:tc>
          <w:tcPr>
            <w:tcW w:w="2984"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1 642</w:t>
            </w:r>
          </w:p>
        </w:tc>
      </w:tr>
      <w:tr w:rsidR="00BE5126" w:rsidRPr="00686612" w:rsidTr="00BE5126">
        <w:trPr>
          <w:trHeight w:val="340"/>
        </w:trPr>
        <w:tc>
          <w:tcPr>
            <w:tcW w:w="2016"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Альфа – Банк</w:t>
            </w:r>
          </w:p>
        </w:tc>
        <w:tc>
          <w:tcPr>
            <w:tcW w:w="2984"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1 411</w:t>
            </w:r>
          </w:p>
        </w:tc>
      </w:tr>
      <w:tr w:rsidR="00BE5126" w:rsidRPr="00686612" w:rsidTr="00BE5126">
        <w:trPr>
          <w:trHeight w:val="340"/>
        </w:trPr>
        <w:tc>
          <w:tcPr>
            <w:tcW w:w="2016"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ЮниКредитБанк</w:t>
            </w:r>
          </w:p>
        </w:tc>
        <w:tc>
          <w:tcPr>
            <w:tcW w:w="2984"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824</w:t>
            </w:r>
          </w:p>
        </w:tc>
      </w:tr>
      <w:tr w:rsidR="00BE5126" w:rsidRPr="00686612" w:rsidTr="00BE5126">
        <w:trPr>
          <w:trHeight w:val="340"/>
        </w:trPr>
        <w:tc>
          <w:tcPr>
            <w:tcW w:w="2016"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НОМОС-Банк</w:t>
            </w:r>
          </w:p>
        </w:tc>
        <w:tc>
          <w:tcPr>
            <w:tcW w:w="2984"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792</w:t>
            </w:r>
          </w:p>
        </w:tc>
      </w:tr>
      <w:tr w:rsidR="00BE5126" w:rsidRPr="00686612" w:rsidTr="00BE5126">
        <w:trPr>
          <w:trHeight w:val="340"/>
        </w:trPr>
        <w:tc>
          <w:tcPr>
            <w:tcW w:w="2016"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Райффайзенбанк</w:t>
            </w:r>
          </w:p>
        </w:tc>
        <w:tc>
          <w:tcPr>
            <w:tcW w:w="2984"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748</w:t>
            </w:r>
          </w:p>
        </w:tc>
      </w:tr>
    </w:tbl>
    <w:p w:rsidR="00BE5126" w:rsidRPr="0091065C" w:rsidRDefault="00BE5126" w:rsidP="00BE5126">
      <w:pPr>
        <w:pStyle w:val="aa"/>
        <w:tabs>
          <w:tab w:val="left" w:pos="993"/>
          <w:tab w:val="left" w:pos="1134"/>
        </w:tabs>
        <w:spacing w:after="0" w:line="240" w:lineRule="auto"/>
        <w:ind w:left="0"/>
        <w:jc w:val="both"/>
        <w:rPr>
          <w:rFonts w:ascii="Times New Roman" w:hAnsi="Times New Roman" w:cs="Times New Roman"/>
          <w:sz w:val="28"/>
        </w:rPr>
      </w:pPr>
      <w:r>
        <w:rPr>
          <w:rFonts w:ascii="Times New Roman" w:hAnsi="Times New Roman" w:cs="Times New Roman"/>
          <w:sz w:val="24"/>
          <w:szCs w:val="24"/>
        </w:rPr>
        <w:t>*</w:t>
      </w:r>
      <w:r w:rsidRPr="00D84912">
        <w:rPr>
          <w:rFonts w:ascii="Times New Roman" w:hAnsi="Times New Roman" w:cs="Times New Roman"/>
          <w:sz w:val="24"/>
          <w:szCs w:val="24"/>
        </w:rPr>
        <w:t xml:space="preserve">Составлено автором по материалам </w:t>
      </w:r>
      <w:r>
        <w:rPr>
          <w:rFonts w:ascii="Times New Roman" w:hAnsi="Times New Roman" w:cs="Times New Roman"/>
          <w:sz w:val="24"/>
          <w:szCs w:val="24"/>
        </w:rPr>
        <w:t xml:space="preserve">сайта </w:t>
      </w:r>
      <w:r w:rsidRPr="00D84912">
        <w:rPr>
          <w:rFonts w:ascii="Times New Roman" w:hAnsi="Times New Roman" w:cs="Times New Roman"/>
          <w:sz w:val="24"/>
          <w:szCs w:val="24"/>
        </w:rPr>
        <w:t>Рейтинги банков</w:t>
      </w:r>
      <w:r>
        <w:rPr>
          <w:rFonts w:ascii="Times New Roman" w:hAnsi="Times New Roman" w:cs="Times New Roman"/>
          <w:sz w:val="24"/>
          <w:szCs w:val="24"/>
        </w:rPr>
        <w:t>.</w:t>
      </w:r>
      <w:r w:rsidRPr="00D84912">
        <w:rPr>
          <w:rFonts w:ascii="Times New Roman" w:hAnsi="Times New Roman" w:cs="Times New Roman"/>
          <w:sz w:val="24"/>
          <w:szCs w:val="24"/>
        </w:rPr>
        <w:t xml:space="preserve"> Режим доступа: </w:t>
      </w:r>
      <w:r w:rsidRPr="0091065C">
        <w:rPr>
          <w:rFonts w:ascii="Times New Roman" w:hAnsi="Times New Roman" w:cs="Times New Roman"/>
          <w:sz w:val="24"/>
          <w:szCs w:val="24"/>
        </w:rPr>
        <w:t>htt</w:t>
      </w:r>
      <w:r>
        <w:rPr>
          <w:rFonts w:ascii="Times New Roman" w:hAnsi="Times New Roman" w:cs="Times New Roman"/>
          <w:sz w:val="24"/>
          <w:szCs w:val="24"/>
        </w:rPr>
        <w:t>p://www.banki.ru/ (дата обращения 11.12.2017)</w:t>
      </w:r>
    </w:p>
    <w:p w:rsidR="00BE5126" w:rsidRDefault="00BE5126" w:rsidP="00BE5126">
      <w:pPr>
        <w:spacing w:after="0" w:line="360" w:lineRule="auto"/>
        <w:ind w:firstLine="709"/>
        <w:jc w:val="both"/>
        <w:rPr>
          <w:rFonts w:ascii="Times New Roman" w:hAnsi="Times New Roman" w:cs="Times New Roman"/>
          <w:sz w:val="28"/>
        </w:rPr>
      </w:pP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Из таблицы видно, что самым крупным банком России остается Сбербанк, его чистые активы составляют 14945 млрд. рублей, что на 9986 млрд. рублей больше чистых активов банка ВТБ, занимающего 2 место в рейтинге, и на 14197 млрд. рублей больше активов Райффайзенбанка, замыкающего рейтинг самых крупных банков России.</w:t>
      </w:r>
    </w:p>
    <w:p w:rsidR="000D62A5" w:rsidRDefault="00BE5126" w:rsidP="000D62A5">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Также составляется рейтинг банков по показателю прибыльности,</w:t>
      </w:r>
      <w:r>
        <w:rPr>
          <w:rFonts w:ascii="Times New Roman" w:hAnsi="Times New Roman" w:cs="Times New Roman"/>
          <w:sz w:val="28"/>
        </w:rPr>
        <w:t xml:space="preserve"> который представлен в таблице 6</w:t>
      </w:r>
      <w:r w:rsidRPr="00377F55">
        <w:rPr>
          <w:rFonts w:ascii="Times New Roman" w:hAnsi="Times New Roman" w:cs="Times New Roman"/>
          <w:sz w:val="28"/>
        </w:rPr>
        <w:t>.</w:t>
      </w:r>
      <w:r w:rsidR="000D62A5" w:rsidRPr="000D62A5">
        <w:rPr>
          <w:rFonts w:ascii="Times New Roman" w:hAnsi="Times New Roman" w:cs="Times New Roman"/>
          <w:sz w:val="28"/>
        </w:rPr>
        <w:t xml:space="preserve"> </w:t>
      </w:r>
    </w:p>
    <w:p w:rsidR="00BE5126" w:rsidRPr="00377F55" w:rsidRDefault="000D62A5" w:rsidP="00807910">
      <w:pPr>
        <w:widowControl w:val="0"/>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Из таблицы видно, что самым прибыльным банком России также является Сбербанк, прибыль которого составляет 305,7 млрд. рублей. Замыкает рейтинг ИНГ Банк с прибылью 2,88 млрд. рублей.</w:t>
      </w:r>
    </w:p>
    <w:p w:rsidR="00BE5126" w:rsidRPr="00BC10F3" w:rsidRDefault="00BE5126" w:rsidP="00BE5126">
      <w:pPr>
        <w:spacing w:after="0" w:line="360" w:lineRule="auto"/>
        <w:jc w:val="both"/>
        <w:rPr>
          <w:rFonts w:ascii="Times New Roman" w:hAnsi="Times New Roman" w:cs="Times New Roman"/>
          <w:sz w:val="28"/>
        </w:rPr>
      </w:pPr>
      <w:r w:rsidRPr="00377F55">
        <w:rPr>
          <w:rFonts w:ascii="Times New Roman" w:hAnsi="Times New Roman" w:cs="Times New Roman"/>
          <w:sz w:val="28"/>
        </w:rPr>
        <w:lastRenderedPageBreak/>
        <w:t xml:space="preserve">Таблица </w:t>
      </w:r>
      <w:r>
        <w:rPr>
          <w:rFonts w:ascii="Times New Roman" w:hAnsi="Times New Roman" w:cs="Times New Roman"/>
          <w:sz w:val="28"/>
        </w:rPr>
        <w:t xml:space="preserve">6 – Самые прибыльные банки России </w:t>
      </w:r>
    </w:p>
    <w:tbl>
      <w:tblPr>
        <w:tblStyle w:val="ad"/>
        <w:tblW w:w="5000" w:type="pct"/>
        <w:tblLook w:val="04A0" w:firstRow="1" w:lastRow="0" w:firstColumn="1" w:lastColumn="0" w:noHBand="0" w:noVBand="1"/>
      </w:tblPr>
      <w:tblGrid>
        <w:gridCol w:w="4856"/>
        <w:gridCol w:w="4998"/>
      </w:tblGrid>
      <w:tr w:rsidR="00BE5126" w:rsidRPr="00686612" w:rsidTr="00BE5126">
        <w:trPr>
          <w:trHeight w:val="340"/>
        </w:trPr>
        <w:tc>
          <w:tcPr>
            <w:tcW w:w="2464" w:type="pct"/>
            <w:hideMark/>
          </w:tcPr>
          <w:p w:rsidR="00BE5126" w:rsidRPr="00686612" w:rsidRDefault="00BE5126" w:rsidP="00BE5126">
            <w:pPr>
              <w:jc w:val="center"/>
              <w:rPr>
                <w:rFonts w:ascii="Times New Roman" w:hAnsi="Times New Roman" w:cs="Times New Roman"/>
                <w:sz w:val="24"/>
              </w:rPr>
            </w:pPr>
            <w:r w:rsidRPr="00686612">
              <w:rPr>
                <w:rFonts w:ascii="Times New Roman" w:hAnsi="Times New Roman" w:cs="Times New Roman"/>
                <w:sz w:val="24"/>
              </w:rPr>
              <w:t>Название банка</w:t>
            </w:r>
          </w:p>
        </w:tc>
        <w:tc>
          <w:tcPr>
            <w:tcW w:w="2536" w:type="pct"/>
            <w:hideMark/>
          </w:tcPr>
          <w:p w:rsidR="00BE5126" w:rsidRPr="00686612" w:rsidRDefault="00BE5126" w:rsidP="00BE5126">
            <w:pPr>
              <w:jc w:val="center"/>
              <w:rPr>
                <w:rFonts w:ascii="Times New Roman" w:hAnsi="Times New Roman" w:cs="Times New Roman"/>
                <w:sz w:val="24"/>
              </w:rPr>
            </w:pPr>
            <w:r w:rsidRPr="00686612">
              <w:rPr>
                <w:rFonts w:ascii="Times New Roman" w:hAnsi="Times New Roman" w:cs="Times New Roman"/>
                <w:sz w:val="24"/>
              </w:rPr>
              <w:t>Прибыль млрд. руб.</w:t>
            </w:r>
          </w:p>
        </w:tc>
      </w:tr>
      <w:tr w:rsidR="00BE5126" w:rsidRPr="00686612" w:rsidTr="00BE5126">
        <w:trPr>
          <w:trHeight w:val="340"/>
        </w:trPr>
        <w:tc>
          <w:tcPr>
            <w:tcW w:w="2464"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Сбербанк</w:t>
            </w:r>
          </w:p>
        </w:tc>
        <w:tc>
          <w:tcPr>
            <w:tcW w:w="2536"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305,7</w:t>
            </w:r>
          </w:p>
        </w:tc>
      </w:tr>
      <w:tr w:rsidR="00BE5126" w:rsidRPr="00686612" w:rsidTr="00BE5126">
        <w:trPr>
          <w:trHeight w:val="340"/>
        </w:trPr>
        <w:tc>
          <w:tcPr>
            <w:tcW w:w="2464"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Альфа-банк</w:t>
            </w:r>
          </w:p>
        </w:tc>
        <w:tc>
          <w:tcPr>
            <w:tcW w:w="2536"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48,82</w:t>
            </w:r>
          </w:p>
        </w:tc>
      </w:tr>
      <w:tr w:rsidR="00BE5126" w:rsidRPr="00686612" w:rsidTr="00BE5126">
        <w:trPr>
          <w:trHeight w:val="340"/>
        </w:trPr>
        <w:tc>
          <w:tcPr>
            <w:tcW w:w="2464"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ВТБ 24</w:t>
            </w:r>
          </w:p>
        </w:tc>
        <w:tc>
          <w:tcPr>
            <w:tcW w:w="2536"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31,5</w:t>
            </w:r>
          </w:p>
        </w:tc>
      </w:tr>
      <w:tr w:rsidR="00BE5126" w:rsidRPr="00686612" w:rsidTr="00BE5126">
        <w:trPr>
          <w:trHeight w:val="340"/>
        </w:trPr>
        <w:tc>
          <w:tcPr>
            <w:tcW w:w="2464"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ФК «Открытие»</w:t>
            </w:r>
          </w:p>
        </w:tc>
        <w:tc>
          <w:tcPr>
            <w:tcW w:w="2536"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14,58</w:t>
            </w:r>
          </w:p>
        </w:tc>
      </w:tr>
      <w:tr w:rsidR="00BE5126" w:rsidRPr="00686612" w:rsidTr="00BE5126">
        <w:trPr>
          <w:trHeight w:val="340"/>
        </w:trPr>
        <w:tc>
          <w:tcPr>
            <w:tcW w:w="2464"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«Россия»</w:t>
            </w:r>
          </w:p>
        </w:tc>
        <w:tc>
          <w:tcPr>
            <w:tcW w:w="2536"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10,08</w:t>
            </w:r>
          </w:p>
        </w:tc>
      </w:tr>
      <w:tr w:rsidR="00BE5126" w:rsidRPr="00686612" w:rsidTr="00BE5126">
        <w:trPr>
          <w:trHeight w:val="340"/>
        </w:trPr>
        <w:tc>
          <w:tcPr>
            <w:tcW w:w="2464"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ЮниКредит Банк</w:t>
            </w:r>
          </w:p>
        </w:tc>
        <w:tc>
          <w:tcPr>
            <w:tcW w:w="2536"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8,87</w:t>
            </w:r>
          </w:p>
        </w:tc>
      </w:tr>
      <w:tr w:rsidR="00BE5126" w:rsidRPr="00686612" w:rsidTr="00BE5126">
        <w:trPr>
          <w:trHeight w:val="340"/>
        </w:trPr>
        <w:tc>
          <w:tcPr>
            <w:tcW w:w="2464"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«Санкт Петербург»</w:t>
            </w:r>
          </w:p>
        </w:tc>
        <w:tc>
          <w:tcPr>
            <w:tcW w:w="2536"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5,97</w:t>
            </w:r>
          </w:p>
        </w:tc>
      </w:tr>
      <w:tr w:rsidR="00BE5126" w:rsidRPr="00686612" w:rsidTr="00BE5126">
        <w:trPr>
          <w:trHeight w:val="340"/>
        </w:trPr>
        <w:tc>
          <w:tcPr>
            <w:tcW w:w="2464"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Нордеа банк</w:t>
            </w:r>
          </w:p>
        </w:tc>
        <w:tc>
          <w:tcPr>
            <w:tcW w:w="2536"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5,86</w:t>
            </w:r>
          </w:p>
        </w:tc>
      </w:tr>
      <w:tr w:rsidR="00BE5126" w:rsidRPr="00686612" w:rsidTr="00BE5126">
        <w:trPr>
          <w:trHeight w:val="340"/>
        </w:trPr>
        <w:tc>
          <w:tcPr>
            <w:tcW w:w="2464"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СМП Банк</w:t>
            </w:r>
          </w:p>
        </w:tc>
        <w:tc>
          <w:tcPr>
            <w:tcW w:w="2536"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3,02</w:t>
            </w:r>
          </w:p>
        </w:tc>
      </w:tr>
      <w:tr w:rsidR="00BE5126" w:rsidRPr="00686612" w:rsidTr="00BE5126">
        <w:trPr>
          <w:trHeight w:val="340"/>
        </w:trPr>
        <w:tc>
          <w:tcPr>
            <w:tcW w:w="2464"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ИНГ Банк</w:t>
            </w:r>
          </w:p>
        </w:tc>
        <w:tc>
          <w:tcPr>
            <w:tcW w:w="2536"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2,88</w:t>
            </w:r>
          </w:p>
        </w:tc>
      </w:tr>
    </w:tbl>
    <w:p w:rsidR="00BE5126" w:rsidRPr="00B556A9" w:rsidRDefault="00BE5126" w:rsidP="00BE5126">
      <w:pPr>
        <w:pStyle w:val="aa"/>
        <w:tabs>
          <w:tab w:val="left" w:pos="993"/>
          <w:tab w:val="left" w:pos="1134"/>
        </w:tabs>
        <w:spacing w:after="0" w:line="240" w:lineRule="auto"/>
        <w:ind w:left="0"/>
        <w:jc w:val="both"/>
        <w:rPr>
          <w:rFonts w:ascii="Times New Roman" w:hAnsi="Times New Roman" w:cs="Times New Roman"/>
          <w:sz w:val="28"/>
        </w:rPr>
      </w:pPr>
      <w:r>
        <w:rPr>
          <w:rFonts w:ascii="Times New Roman" w:hAnsi="Times New Roman" w:cs="Times New Roman"/>
          <w:sz w:val="24"/>
          <w:szCs w:val="24"/>
        </w:rPr>
        <w:t>*</w:t>
      </w:r>
      <w:r w:rsidRPr="00D84912">
        <w:rPr>
          <w:rFonts w:ascii="Times New Roman" w:hAnsi="Times New Roman" w:cs="Times New Roman"/>
          <w:sz w:val="24"/>
          <w:szCs w:val="24"/>
        </w:rPr>
        <w:t xml:space="preserve">Составлено автором по материалам </w:t>
      </w:r>
      <w:r>
        <w:rPr>
          <w:rFonts w:ascii="Times New Roman" w:hAnsi="Times New Roman" w:cs="Times New Roman"/>
          <w:sz w:val="24"/>
          <w:szCs w:val="24"/>
        </w:rPr>
        <w:t xml:space="preserve">сайта </w:t>
      </w:r>
      <w:r w:rsidRPr="00D84912">
        <w:rPr>
          <w:rFonts w:ascii="Times New Roman" w:hAnsi="Times New Roman" w:cs="Times New Roman"/>
          <w:sz w:val="24"/>
          <w:szCs w:val="24"/>
        </w:rPr>
        <w:t>Рейтинги банков</w:t>
      </w:r>
      <w:r>
        <w:rPr>
          <w:rFonts w:ascii="Times New Roman" w:hAnsi="Times New Roman" w:cs="Times New Roman"/>
          <w:sz w:val="24"/>
          <w:szCs w:val="24"/>
        </w:rPr>
        <w:t>.</w:t>
      </w:r>
      <w:r w:rsidRPr="00D84912">
        <w:rPr>
          <w:rFonts w:ascii="Times New Roman" w:hAnsi="Times New Roman" w:cs="Times New Roman"/>
          <w:sz w:val="24"/>
          <w:szCs w:val="24"/>
        </w:rPr>
        <w:t xml:space="preserve"> Режим доступа: </w:t>
      </w:r>
      <w:r w:rsidRPr="00A76A0A">
        <w:rPr>
          <w:rFonts w:ascii="Times New Roman" w:hAnsi="Times New Roman" w:cs="Times New Roman"/>
          <w:sz w:val="24"/>
          <w:szCs w:val="24"/>
        </w:rPr>
        <w:t>htt</w:t>
      </w:r>
      <w:r>
        <w:rPr>
          <w:rFonts w:ascii="Times New Roman" w:hAnsi="Times New Roman" w:cs="Times New Roman"/>
          <w:sz w:val="24"/>
          <w:szCs w:val="24"/>
        </w:rPr>
        <w:t>p://www.banki.ru/ (дата обращения 11.12.2017).</w:t>
      </w:r>
    </w:p>
    <w:p w:rsidR="00BE5126" w:rsidRDefault="00BE5126" w:rsidP="00BE5126">
      <w:pPr>
        <w:spacing w:after="0" w:line="360" w:lineRule="auto"/>
        <w:ind w:firstLine="709"/>
        <w:jc w:val="both"/>
        <w:rPr>
          <w:rFonts w:ascii="Times New Roman" w:hAnsi="Times New Roman" w:cs="Times New Roman"/>
          <w:sz w:val="28"/>
        </w:rPr>
      </w:pPr>
    </w:p>
    <w:p w:rsidR="00BE5126"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Что касается количественной характеристики кредитных организаций,</w:t>
      </w:r>
      <w:r>
        <w:rPr>
          <w:rFonts w:ascii="Times New Roman" w:hAnsi="Times New Roman" w:cs="Times New Roman"/>
          <w:sz w:val="28"/>
        </w:rPr>
        <w:t xml:space="preserve"> то она представлена в таблице 7</w:t>
      </w:r>
      <w:r w:rsidRPr="00377F55">
        <w:rPr>
          <w:rFonts w:ascii="Times New Roman" w:hAnsi="Times New Roman" w:cs="Times New Roman"/>
          <w:sz w:val="28"/>
        </w:rPr>
        <w:t>.</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Из таблицы видно, что зарегистрированных кредитных организаций к 1 июня 2016 года по сравнению с соответствующим периодом предыдущего года стало на 5% меньше. Также динамика наблюдается и среди действующих кредитных организаций, количество которых по сравнению с предыдущим годом уменьшилось на 17%.</w:t>
      </w:r>
    </w:p>
    <w:p w:rsidR="00BE5126" w:rsidRPr="00BC10F3" w:rsidRDefault="00BE5126" w:rsidP="00BE5126">
      <w:pPr>
        <w:spacing w:after="0" w:line="360" w:lineRule="auto"/>
        <w:jc w:val="both"/>
        <w:rPr>
          <w:rFonts w:ascii="Times New Roman" w:hAnsi="Times New Roman" w:cs="Times New Roman"/>
          <w:sz w:val="28"/>
        </w:rPr>
      </w:pPr>
      <w:r>
        <w:rPr>
          <w:rFonts w:ascii="Times New Roman" w:hAnsi="Times New Roman" w:cs="Times New Roman"/>
          <w:sz w:val="28"/>
        </w:rPr>
        <w:t xml:space="preserve">Таблица 7 – </w:t>
      </w:r>
      <w:r w:rsidRPr="00377F55">
        <w:rPr>
          <w:rFonts w:ascii="Times New Roman" w:hAnsi="Times New Roman" w:cs="Times New Roman"/>
          <w:sz w:val="28"/>
        </w:rPr>
        <w:t xml:space="preserve"> Количественные характеристики кредитных организаций</w:t>
      </w:r>
      <w:r w:rsidRPr="00BC10F3">
        <w:rPr>
          <w:rFonts w:ascii="Times New Roman" w:hAnsi="Times New Roman" w:cs="Times New Roman"/>
          <w:sz w:val="28"/>
        </w:rPr>
        <w:t xml:space="preserve"> </w:t>
      </w:r>
    </w:p>
    <w:tbl>
      <w:tblPr>
        <w:tblStyle w:val="ad"/>
        <w:tblW w:w="5000" w:type="pct"/>
        <w:tblLook w:val="04A0" w:firstRow="1" w:lastRow="0" w:firstColumn="1" w:lastColumn="0" w:noHBand="0" w:noVBand="1"/>
      </w:tblPr>
      <w:tblGrid>
        <w:gridCol w:w="5174"/>
        <w:gridCol w:w="936"/>
        <w:gridCol w:w="936"/>
        <w:gridCol w:w="936"/>
        <w:gridCol w:w="936"/>
        <w:gridCol w:w="936"/>
      </w:tblGrid>
      <w:tr w:rsidR="00BE5126" w:rsidRPr="00686612" w:rsidTr="00BE5126">
        <w:tc>
          <w:tcPr>
            <w:tcW w:w="2625" w:type="pct"/>
            <w:hideMark/>
          </w:tcPr>
          <w:p w:rsidR="00BE5126" w:rsidRPr="00686612" w:rsidRDefault="00BE5126" w:rsidP="00BE5126">
            <w:pPr>
              <w:jc w:val="center"/>
              <w:rPr>
                <w:rFonts w:ascii="Times New Roman" w:hAnsi="Times New Roman" w:cs="Times New Roman"/>
                <w:sz w:val="24"/>
              </w:rPr>
            </w:pPr>
            <w:r w:rsidRPr="00686612">
              <w:rPr>
                <w:rFonts w:ascii="Times New Roman" w:hAnsi="Times New Roman" w:cs="Times New Roman"/>
                <w:sz w:val="24"/>
              </w:rPr>
              <w:t>Показатель</w:t>
            </w:r>
          </w:p>
        </w:tc>
        <w:tc>
          <w:tcPr>
            <w:tcW w:w="475" w:type="pct"/>
            <w:hideMark/>
          </w:tcPr>
          <w:p w:rsidR="00BE5126" w:rsidRPr="00686612" w:rsidRDefault="00BE5126" w:rsidP="00BE5126">
            <w:pPr>
              <w:jc w:val="center"/>
              <w:rPr>
                <w:rFonts w:ascii="Times New Roman" w:hAnsi="Times New Roman" w:cs="Times New Roman"/>
                <w:sz w:val="24"/>
              </w:rPr>
            </w:pPr>
            <w:r w:rsidRPr="00686612">
              <w:rPr>
                <w:rFonts w:ascii="Times New Roman" w:hAnsi="Times New Roman" w:cs="Times New Roman"/>
                <w:sz w:val="24"/>
              </w:rPr>
              <w:t>1.01.15</w:t>
            </w:r>
          </w:p>
        </w:tc>
        <w:tc>
          <w:tcPr>
            <w:tcW w:w="475" w:type="pct"/>
            <w:hideMark/>
          </w:tcPr>
          <w:p w:rsidR="00BE5126" w:rsidRPr="00686612" w:rsidRDefault="00BE5126" w:rsidP="00BE5126">
            <w:pPr>
              <w:jc w:val="center"/>
              <w:rPr>
                <w:rFonts w:ascii="Times New Roman" w:hAnsi="Times New Roman" w:cs="Times New Roman"/>
                <w:sz w:val="24"/>
              </w:rPr>
            </w:pPr>
            <w:r w:rsidRPr="00686612">
              <w:rPr>
                <w:rFonts w:ascii="Times New Roman" w:hAnsi="Times New Roman" w:cs="Times New Roman"/>
                <w:sz w:val="24"/>
              </w:rPr>
              <w:t>1.01.16</w:t>
            </w:r>
          </w:p>
        </w:tc>
        <w:tc>
          <w:tcPr>
            <w:tcW w:w="475" w:type="pct"/>
            <w:hideMark/>
          </w:tcPr>
          <w:p w:rsidR="00BE5126" w:rsidRPr="00686612" w:rsidRDefault="00BE5126" w:rsidP="00BE5126">
            <w:pPr>
              <w:jc w:val="center"/>
              <w:rPr>
                <w:rFonts w:ascii="Times New Roman" w:hAnsi="Times New Roman" w:cs="Times New Roman"/>
                <w:sz w:val="24"/>
              </w:rPr>
            </w:pPr>
            <w:r w:rsidRPr="00686612">
              <w:rPr>
                <w:rFonts w:ascii="Times New Roman" w:hAnsi="Times New Roman" w:cs="Times New Roman"/>
                <w:sz w:val="24"/>
              </w:rPr>
              <w:t>1.04.16</w:t>
            </w:r>
          </w:p>
        </w:tc>
        <w:tc>
          <w:tcPr>
            <w:tcW w:w="475" w:type="pct"/>
            <w:hideMark/>
          </w:tcPr>
          <w:p w:rsidR="00BE5126" w:rsidRPr="00686612" w:rsidRDefault="00BE5126" w:rsidP="00BE5126">
            <w:pPr>
              <w:jc w:val="center"/>
              <w:rPr>
                <w:rFonts w:ascii="Times New Roman" w:hAnsi="Times New Roman" w:cs="Times New Roman"/>
                <w:sz w:val="24"/>
              </w:rPr>
            </w:pPr>
            <w:r w:rsidRPr="00686612">
              <w:rPr>
                <w:rFonts w:ascii="Times New Roman" w:hAnsi="Times New Roman" w:cs="Times New Roman"/>
                <w:sz w:val="24"/>
              </w:rPr>
              <w:t>1.05.16</w:t>
            </w:r>
          </w:p>
        </w:tc>
        <w:tc>
          <w:tcPr>
            <w:tcW w:w="475" w:type="pct"/>
            <w:hideMark/>
          </w:tcPr>
          <w:p w:rsidR="00BE5126" w:rsidRPr="00686612" w:rsidRDefault="00BE5126" w:rsidP="00BE5126">
            <w:pPr>
              <w:jc w:val="center"/>
              <w:rPr>
                <w:rFonts w:ascii="Times New Roman" w:hAnsi="Times New Roman" w:cs="Times New Roman"/>
                <w:sz w:val="24"/>
              </w:rPr>
            </w:pPr>
            <w:r w:rsidRPr="00686612">
              <w:rPr>
                <w:rFonts w:ascii="Times New Roman" w:hAnsi="Times New Roman" w:cs="Times New Roman"/>
                <w:sz w:val="24"/>
              </w:rPr>
              <w:t>1.06.16</w:t>
            </w:r>
          </w:p>
        </w:tc>
      </w:tr>
      <w:tr w:rsidR="00BE5126" w:rsidRPr="00686612" w:rsidTr="00BE5126">
        <w:tc>
          <w:tcPr>
            <w:tcW w:w="262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Зарегистрировано кредитных организаций Банком России и другими органами</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1049</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1021</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1008</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1005</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1000</w:t>
            </w:r>
          </w:p>
        </w:tc>
      </w:tr>
      <w:tr w:rsidR="00BE5126" w:rsidRPr="00686612" w:rsidTr="00BE5126">
        <w:tc>
          <w:tcPr>
            <w:tcW w:w="262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Действующие кредитные организации</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834</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733</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707</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696</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689</w:t>
            </w:r>
          </w:p>
        </w:tc>
      </w:tr>
      <w:tr w:rsidR="00BE5126" w:rsidRPr="00686612" w:rsidTr="00BE5126">
        <w:tc>
          <w:tcPr>
            <w:tcW w:w="262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Кредитные организации, зарегистрированные Банком России, но не оплатившие уставный капитал и не получившие лицензию</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0</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1</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0</w:t>
            </w:r>
          </w:p>
        </w:tc>
      </w:tr>
      <w:tr w:rsidR="00BE5126" w:rsidRPr="00686612" w:rsidTr="00BE5126">
        <w:tc>
          <w:tcPr>
            <w:tcW w:w="262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Кредитные организации, у которых аннулирована лицензия на осуществление банковских операций</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214</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288</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300</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308</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311</w:t>
            </w:r>
          </w:p>
        </w:tc>
      </w:tr>
      <w:tr w:rsidR="00BE5126" w:rsidRPr="00686612" w:rsidTr="00BE5126">
        <w:tc>
          <w:tcPr>
            <w:tcW w:w="262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Кредитные организации, которые имеют лицензии на осуществление операций в иностранной валюте</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554</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482</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460</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452</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446</w:t>
            </w:r>
          </w:p>
        </w:tc>
      </w:tr>
      <w:tr w:rsidR="00BE5126" w:rsidRPr="00686612" w:rsidTr="00BE5126">
        <w:tc>
          <w:tcPr>
            <w:tcW w:w="262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Кредитные организации, которые имеют генеральные лицензии</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256</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232</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229</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227</w:t>
            </w:r>
          </w:p>
        </w:tc>
        <w:tc>
          <w:tcPr>
            <w:tcW w:w="475" w:type="pct"/>
            <w:hideMark/>
          </w:tcPr>
          <w:p w:rsidR="00BE5126" w:rsidRPr="00686612" w:rsidRDefault="00BE5126" w:rsidP="00BE5126">
            <w:pPr>
              <w:jc w:val="both"/>
              <w:rPr>
                <w:rFonts w:ascii="Times New Roman" w:hAnsi="Times New Roman" w:cs="Times New Roman"/>
                <w:sz w:val="24"/>
              </w:rPr>
            </w:pPr>
            <w:r w:rsidRPr="00686612">
              <w:rPr>
                <w:rFonts w:ascii="Times New Roman" w:hAnsi="Times New Roman" w:cs="Times New Roman"/>
                <w:sz w:val="24"/>
              </w:rPr>
              <w:t>226</w:t>
            </w:r>
          </w:p>
        </w:tc>
      </w:tr>
    </w:tbl>
    <w:p w:rsidR="00BE5126" w:rsidRPr="00D84912" w:rsidRDefault="00BE5126" w:rsidP="00BE5126">
      <w:pPr>
        <w:pStyle w:val="aa"/>
        <w:tabs>
          <w:tab w:val="left" w:pos="993"/>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D84912">
        <w:rPr>
          <w:rFonts w:ascii="Times New Roman" w:hAnsi="Times New Roman" w:cs="Times New Roman"/>
          <w:sz w:val="24"/>
          <w:szCs w:val="24"/>
        </w:rPr>
        <w:t xml:space="preserve">Составлено автором по материалам </w:t>
      </w:r>
      <w:r>
        <w:rPr>
          <w:rFonts w:ascii="Times New Roman" w:hAnsi="Times New Roman" w:cs="Times New Roman"/>
          <w:sz w:val="24"/>
          <w:szCs w:val="24"/>
        </w:rPr>
        <w:t xml:space="preserve">сайта </w:t>
      </w:r>
      <w:r w:rsidRPr="00D84912">
        <w:rPr>
          <w:rFonts w:ascii="Times New Roman" w:hAnsi="Times New Roman" w:cs="Times New Roman"/>
          <w:sz w:val="24"/>
          <w:szCs w:val="24"/>
        </w:rPr>
        <w:t>Центральн</w:t>
      </w:r>
      <w:r>
        <w:rPr>
          <w:rFonts w:ascii="Times New Roman" w:hAnsi="Times New Roman" w:cs="Times New Roman"/>
          <w:sz w:val="24"/>
          <w:szCs w:val="24"/>
        </w:rPr>
        <w:t>ого</w:t>
      </w:r>
      <w:r w:rsidRPr="00D84912">
        <w:rPr>
          <w:rFonts w:ascii="Times New Roman" w:hAnsi="Times New Roman" w:cs="Times New Roman"/>
          <w:sz w:val="24"/>
          <w:szCs w:val="24"/>
        </w:rPr>
        <w:t xml:space="preserve"> банк</w:t>
      </w:r>
      <w:r>
        <w:rPr>
          <w:rFonts w:ascii="Times New Roman" w:hAnsi="Times New Roman" w:cs="Times New Roman"/>
          <w:sz w:val="24"/>
          <w:szCs w:val="24"/>
        </w:rPr>
        <w:t>а</w:t>
      </w:r>
      <w:r w:rsidRPr="00D84912">
        <w:rPr>
          <w:rFonts w:ascii="Times New Roman" w:hAnsi="Times New Roman" w:cs="Times New Roman"/>
          <w:sz w:val="24"/>
          <w:szCs w:val="24"/>
        </w:rPr>
        <w:t xml:space="preserve"> РФ</w:t>
      </w:r>
      <w:r>
        <w:rPr>
          <w:rFonts w:ascii="Times New Roman" w:hAnsi="Times New Roman" w:cs="Times New Roman"/>
          <w:sz w:val="24"/>
          <w:szCs w:val="24"/>
        </w:rPr>
        <w:t>.</w:t>
      </w:r>
      <w:r w:rsidRPr="00D84912">
        <w:rPr>
          <w:rFonts w:ascii="Times New Roman" w:hAnsi="Times New Roman" w:cs="Times New Roman"/>
          <w:sz w:val="24"/>
          <w:szCs w:val="24"/>
        </w:rPr>
        <w:t xml:space="preserve"> Режим доступа: </w:t>
      </w:r>
      <w:r w:rsidRPr="00A76A0A">
        <w:rPr>
          <w:rFonts w:ascii="Times New Roman" w:hAnsi="Times New Roman" w:cs="Times New Roman"/>
          <w:sz w:val="24"/>
          <w:szCs w:val="24"/>
        </w:rPr>
        <w:t>https://www.cbr.ru/</w:t>
      </w:r>
      <w:r>
        <w:rPr>
          <w:rFonts w:ascii="Times New Roman" w:hAnsi="Times New Roman" w:cs="Times New Roman"/>
          <w:sz w:val="24"/>
          <w:szCs w:val="24"/>
        </w:rPr>
        <w:t xml:space="preserve"> (дата обращения 11.12.2017). </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lastRenderedPageBreak/>
        <w:t xml:space="preserve">Прошлый год был сложным в финансовом плане для банковской системы страны. Ведь 2015 году сальдированная прибыль отечественных банков упала в 3 раза </w:t>
      </w:r>
      <w:r>
        <w:rPr>
          <w:rFonts w:ascii="Times New Roman" w:hAnsi="Times New Roman" w:cs="Times New Roman"/>
          <w:sz w:val="28"/>
        </w:rPr>
        <w:t>—</w:t>
      </w:r>
      <w:r w:rsidRPr="00377F55">
        <w:rPr>
          <w:rFonts w:ascii="Times New Roman" w:hAnsi="Times New Roman" w:cs="Times New Roman"/>
          <w:sz w:val="28"/>
        </w:rPr>
        <w:t xml:space="preserve"> с 589,14 до 191,86 млрд. рублей. На 1 января 2016 года прибыльными являются всего 553 кредитные организации, а 180 </w:t>
      </w:r>
      <w:r>
        <w:rPr>
          <w:rFonts w:ascii="Times New Roman" w:hAnsi="Times New Roman" w:cs="Times New Roman"/>
          <w:sz w:val="28"/>
        </w:rPr>
        <w:t>—</w:t>
      </w:r>
      <w:r w:rsidRPr="00377F55">
        <w:rPr>
          <w:rFonts w:ascii="Times New Roman" w:hAnsi="Times New Roman" w:cs="Times New Roman"/>
          <w:sz w:val="28"/>
        </w:rPr>
        <w:t xml:space="preserve"> убыточными. При этом объем полученной совокупной прибыли за год уменьшился на 7,9% и составил 735,8 млрд. рублей, а убытки увеличились практически в 2 раза и составили 543,8 млрд. рублей.</w:t>
      </w:r>
    </w:p>
    <w:p w:rsidR="000D62A5" w:rsidRDefault="000D62A5" w:rsidP="000D62A5">
      <w:pPr>
        <w:pStyle w:val="aa"/>
        <w:tabs>
          <w:tab w:val="left" w:pos="426"/>
        </w:tabs>
        <w:spacing w:after="0" w:line="360" w:lineRule="auto"/>
        <w:ind w:left="0" w:firstLine="709"/>
        <w:jc w:val="both"/>
        <w:rPr>
          <w:rFonts w:ascii="Times New Roman" w:hAnsi="Times New Roman" w:cs="Times New Roman"/>
          <w:sz w:val="28"/>
          <w:szCs w:val="28"/>
        </w:rPr>
      </w:pPr>
      <w:r w:rsidRPr="008E0351">
        <w:rPr>
          <w:rFonts w:ascii="Times New Roman" w:hAnsi="Times New Roman" w:cs="Times New Roman"/>
          <w:sz w:val="28"/>
          <w:szCs w:val="28"/>
        </w:rPr>
        <w:t>Рассмотрим данные об объемах кредитов, депозитов и прочих размещенных средств, предоставленных организациям, физическим лицам и кредитным организациям</w:t>
      </w:r>
      <w:r w:rsidR="00B74FC3">
        <w:rPr>
          <w:rFonts w:ascii="Times New Roman" w:hAnsi="Times New Roman" w:cs="Times New Roman"/>
          <w:sz w:val="28"/>
          <w:szCs w:val="28"/>
        </w:rPr>
        <w:t xml:space="preserve"> за 2014-2016 гг. (таблица 8</w:t>
      </w:r>
      <w:bookmarkStart w:id="9" w:name="_GoBack"/>
      <w:bookmarkEnd w:id="9"/>
      <w:r>
        <w:rPr>
          <w:rFonts w:ascii="Times New Roman" w:hAnsi="Times New Roman" w:cs="Times New Roman"/>
          <w:sz w:val="28"/>
          <w:szCs w:val="28"/>
        </w:rPr>
        <w:t>)</w:t>
      </w:r>
      <w:r w:rsidRPr="008E0351">
        <w:rPr>
          <w:rFonts w:ascii="Times New Roman" w:hAnsi="Times New Roman" w:cs="Times New Roman"/>
          <w:sz w:val="28"/>
          <w:szCs w:val="28"/>
        </w:rPr>
        <w:t>.</w:t>
      </w:r>
    </w:p>
    <w:p w:rsidR="000D62A5" w:rsidRPr="000D62A5" w:rsidRDefault="000D62A5" w:rsidP="000D62A5">
      <w:pPr>
        <w:tabs>
          <w:tab w:val="left" w:pos="426"/>
        </w:tabs>
        <w:spacing w:after="0" w:line="360" w:lineRule="auto"/>
        <w:rPr>
          <w:rFonts w:asciiTheme="majorBidi" w:hAnsiTheme="majorBidi" w:cstheme="majorBidi"/>
          <w:sz w:val="28"/>
          <w:szCs w:val="28"/>
        </w:rPr>
      </w:pPr>
      <w:r w:rsidRPr="000D62A5">
        <w:rPr>
          <w:rFonts w:asciiTheme="majorBidi" w:hAnsiTheme="majorBidi" w:cstheme="majorBidi"/>
          <w:sz w:val="28"/>
          <w:szCs w:val="28"/>
        </w:rPr>
        <w:t xml:space="preserve">Таблица </w:t>
      </w:r>
      <w:r>
        <w:rPr>
          <w:rFonts w:asciiTheme="majorBidi" w:hAnsiTheme="majorBidi" w:cstheme="majorBidi"/>
          <w:sz w:val="28"/>
          <w:szCs w:val="28"/>
        </w:rPr>
        <w:t xml:space="preserve">8 </w:t>
      </w:r>
      <w:r w:rsidR="00807910">
        <w:rPr>
          <w:rFonts w:asciiTheme="majorBidi" w:hAnsiTheme="majorBidi" w:cstheme="majorBidi"/>
          <w:sz w:val="28"/>
          <w:szCs w:val="28"/>
        </w:rPr>
        <w:t>‒</w:t>
      </w:r>
      <w:r>
        <w:rPr>
          <w:rFonts w:asciiTheme="majorBidi" w:hAnsiTheme="majorBidi" w:cstheme="majorBidi"/>
          <w:sz w:val="28"/>
          <w:szCs w:val="28"/>
        </w:rPr>
        <w:t xml:space="preserve"> </w:t>
      </w:r>
      <w:r w:rsidRPr="000D62A5">
        <w:rPr>
          <w:rFonts w:asciiTheme="majorBidi" w:hAnsiTheme="majorBidi" w:cstheme="majorBidi"/>
          <w:sz w:val="28"/>
          <w:szCs w:val="28"/>
        </w:rPr>
        <w:t>Структура банковского кредитования по группам заемщиков</w:t>
      </w:r>
    </w:p>
    <w:tbl>
      <w:tblPr>
        <w:tblStyle w:val="ad"/>
        <w:tblW w:w="0" w:type="auto"/>
        <w:tblLook w:val="04A0" w:firstRow="1" w:lastRow="0" w:firstColumn="1" w:lastColumn="0" w:noHBand="0" w:noVBand="1"/>
      </w:tblPr>
      <w:tblGrid>
        <w:gridCol w:w="2697"/>
        <w:gridCol w:w="1546"/>
        <w:gridCol w:w="871"/>
        <w:gridCol w:w="1546"/>
        <w:gridCol w:w="803"/>
        <w:gridCol w:w="1546"/>
        <w:gridCol w:w="776"/>
      </w:tblGrid>
      <w:tr w:rsidR="000D62A5" w:rsidRPr="000D62A5" w:rsidTr="009965C2">
        <w:tc>
          <w:tcPr>
            <w:tcW w:w="2697" w:type="dxa"/>
            <w:vMerge w:val="restart"/>
          </w:tcPr>
          <w:p w:rsidR="000D62A5" w:rsidRPr="000D62A5" w:rsidRDefault="000D62A5" w:rsidP="000D62A5">
            <w:pPr>
              <w:pStyle w:val="aa"/>
              <w:tabs>
                <w:tab w:val="left" w:pos="426"/>
              </w:tabs>
              <w:ind w:left="0"/>
              <w:jc w:val="both"/>
              <w:rPr>
                <w:rFonts w:asciiTheme="majorBidi" w:hAnsiTheme="majorBidi" w:cstheme="majorBidi"/>
                <w:sz w:val="24"/>
                <w:szCs w:val="24"/>
              </w:rPr>
            </w:pPr>
            <w:r w:rsidRPr="000D62A5">
              <w:rPr>
                <w:rFonts w:asciiTheme="majorBidi" w:hAnsiTheme="majorBidi" w:cstheme="majorBidi"/>
                <w:sz w:val="24"/>
                <w:szCs w:val="24"/>
              </w:rPr>
              <w:t>Показатель</w:t>
            </w:r>
          </w:p>
        </w:tc>
        <w:tc>
          <w:tcPr>
            <w:tcW w:w="2417" w:type="dxa"/>
            <w:gridSpan w:val="2"/>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2014</w:t>
            </w:r>
          </w:p>
        </w:tc>
        <w:tc>
          <w:tcPr>
            <w:tcW w:w="2349" w:type="dxa"/>
            <w:gridSpan w:val="2"/>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2015</w:t>
            </w:r>
          </w:p>
        </w:tc>
        <w:tc>
          <w:tcPr>
            <w:tcW w:w="2322" w:type="dxa"/>
            <w:gridSpan w:val="2"/>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2016</w:t>
            </w:r>
          </w:p>
        </w:tc>
      </w:tr>
      <w:tr w:rsidR="000D62A5" w:rsidRPr="000D62A5" w:rsidTr="009965C2">
        <w:tc>
          <w:tcPr>
            <w:tcW w:w="2697" w:type="dxa"/>
            <w:vMerge/>
          </w:tcPr>
          <w:p w:rsidR="000D62A5" w:rsidRPr="000D62A5" w:rsidRDefault="000D62A5" w:rsidP="000D62A5">
            <w:pPr>
              <w:pStyle w:val="aa"/>
              <w:tabs>
                <w:tab w:val="left" w:pos="426"/>
              </w:tabs>
              <w:ind w:left="0"/>
              <w:jc w:val="both"/>
              <w:rPr>
                <w:rFonts w:asciiTheme="majorBidi" w:hAnsiTheme="majorBidi" w:cstheme="majorBidi"/>
                <w:sz w:val="24"/>
                <w:szCs w:val="24"/>
              </w:rPr>
            </w:pPr>
          </w:p>
        </w:tc>
        <w:tc>
          <w:tcPr>
            <w:tcW w:w="1546" w:type="dxa"/>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млн руб.</w:t>
            </w:r>
          </w:p>
        </w:tc>
        <w:tc>
          <w:tcPr>
            <w:tcW w:w="871" w:type="dxa"/>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w:t>
            </w:r>
          </w:p>
        </w:tc>
        <w:tc>
          <w:tcPr>
            <w:tcW w:w="1546" w:type="dxa"/>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млн руб.</w:t>
            </w:r>
          </w:p>
        </w:tc>
        <w:tc>
          <w:tcPr>
            <w:tcW w:w="803" w:type="dxa"/>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w:t>
            </w:r>
          </w:p>
        </w:tc>
        <w:tc>
          <w:tcPr>
            <w:tcW w:w="1546" w:type="dxa"/>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млн руб.</w:t>
            </w:r>
          </w:p>
        </w:tc>
        <w:tc>
          <w:tcPr>
            <w:tcW w:w="776" w:type="dxa"/>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w:t>
            </w:r>
          </w:p>
        </w:tc>
      </w:tr>
      <w:tr w:rsidR="000D62A5" w:rsidRPr="000D62A5" w:rsidTr="009965C2">
        <w:tc>
          <w:tcPr>
            <w:tcW w:w="2697" w:type="dxa"/>
          </w:tcPr>
          <w:p w:rsidR="000D62A5" w:rsidRPr="000D62A5" w:rsidRDefault="000D62A5" w:rsidP="000D62A5">
            <w:pPr>
              <w:pStyle w:val="aa"/>
              <w:tabs>
                <w:tab w:val="left" w:pos="426"/>
              </w:tabs>
              <w:ind w:left="0"/>
              <w:jc w:val="both"/>
              <w:rPr>
                <w:rFonts w:asciiTheme="majorBidi" w:hAnsiTheme="majorBidi" w:cstheme="majorBidi"/>
                <w:sz w:val="24"/>
                <w:szCs w:val="24"/>
              </w:rPr>
            </w:pPr>
            <w:r w:rsidRPr="000D62A5">
              <w:rPr>
                <w:rFonts w:asciiTheme="majorBidi" w:hAnsiTheme="majorBidi" w:cstheme="majorBidi"/>
                <w:sz w:val="24"/>
                <w:szCs w:val="24"/>
              </w:rPr>
              <w:t>Кредиты, депозиты и прочие размещенные средства в рублях, всего</w:t>
            </w:r>
          </w:p>
        </w:tc>
        <w:tc>
          <w:tcPr>
            <w:tcW w:w="1546"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34888476,0</w:t>
            </w:r>
          </w:p>
        </w:tc>
        <w:tc>
          <w:tcPr>
            <w:tcW w:w="871"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100,0</w:t>
            </w:r>
          </w:p>
        </w:tc>
        <w:tc>
          <w:tcPr>
            <w:tcW w:w="1546"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35176500,0</w:t>
            </w:r>
          </w:p>
        </w:tc>
        <w:tc>
          <w:tcPr>
            <w:tcW w:w="803"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100,0</w:t>
            </w:r>
          </w:p>
        </w:tc>
        <w:tc>
          <w:tcPr>
            <w:tcW w:w="1546"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37800220,0</w:t>
            </w:r>
          </w:p>
        </w:tc>
        <w:tc>
          <w:tcPr>
            <w:tcW w:w="776"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100,0</w:t>
            </w:r>
          </w:p>
        </w:tc>
      </w:tr>
      <w:tr w:rsidR="000D62A5" w:rsidRPr="000D62A5" w:rsidTr="009965C2">
        <w:tc>
          <w:tcPr>
            <w:tcW w:w="2697" w:type="dxa"/>
          </w:tcPr>
          <w:p w:rsidR="000D62A5" w:rsidRPr="000D62A5" w:rsidRDefault="000D62A5" w:rsidP="000D62A5">
            <w:pPr>
              <w:pStyle w:val="aa"/>
              <w:tabs>
                <w:tab w:val="left" w:pos="426"/>
              </w:tabs>
              <w:ind w:left="0"/>
              <w:jc w:val="both"/>
              <w:rPr>
                <w:rFonts w:asciiTheme="majorBidi" w:hAnsiTheme="majorBidi" w:cstheme="majorBidi"/>
                <w:sz w:val="24"/>
                <w:szCs w:val="24"/>
              </w:rPr>
            </w:pPr>
            <w:r w:rsidRPr="000D62A5">
              <w:rPr>
                <w:rFonts w:asciiTheme="majorBidi" w:hAnsiTheme="majorBidi" w:cstheme="majorBidi"/>
                <w:sz w:val="24"/>
                <w:szCs w:val="24"/>
              </w:rPr>
              <w:t>Физическим лицам</w:t>
            </w:r>
          </w:p>
        </w:tc>
        <w:tc>
          <w:tcPr>
            <w:tcW w:w="1546"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11028783,0</w:t>
            </w:r>
          </w:p>
        </w:tc>
        <w:tc>
          <w:tcPr>
            <w:tcW w:w="871"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31,6</w:t>
            </w:r>
          </w:p>
        </w:tc>
        <w:tc>
          <w:tcPr>
            <w:tcW w:w="1546"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10395823,0</w:t>
            </w:r>
          </w:p>
        </w:tc>
        <w:tc>
          <w:tcPr>
            <w:tcW w:w="803"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29,6</w:t>
            </w:r>
          </w:p>
        </w:tc>
        <w:tc>
          <w:tcPr>
            <w:tcW w:w="1546"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10643612,0</w:t>
            </w:r>
          </w:p>
        </w:tc>
        <w:tc>
          <w:tcPr>
            <w:tcW w:w="776"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28,2</w:t>
            </w:r>
          </w:p>
        </w:tc>
      </w:tr>
      <w:tr w:rsidR="000D62A5" w:rsidRPr="000D62A5" w:rsidTr="009965C2">
        <w:tc>
          <w:tcPr>
            <w:tcW w:w="2697" w:type="dxa"/>
          </w:tcPr>
          <w:p w:rsidR="000D62A5" w:rsidRPr="000D62A5" w:rsidRDefault="000D62A5" w:rsidP="000D62A5">
            <w:pPr>
              <w:pStyle w:val="aa"/>
              <w:tabs>
                <w:tab w:val="left" w:pos="426"/>
              </w:tabs>
              <w:ind w:left="0"/>
              <w:jc w:val="both"/>
              <w:rPr>
                <w:rFonts w:asciiTheme="majorBidi" w:hAnsiTheme="majorBidi" w:cstheme="majorBidi"/>
                <w:sz w:val="24"/>
                <w:szCs w:val="24"/>
              </w:rPr>
            </w:pPr>
            <w:r w:rsidRPr="000D62A5">
              <w:rPr>
                <w:rFonts w:asciiTheme="majorBidi" w:hAnsiTheme="majorBidi" w:cstheme="majorBidi"/>
                <w:sz w:val="24"/>
                <w:szCs w:val="24"/>
              </w:rPr>
              <w:t>Кредитным организациям</w:t>
            </w:r>
          </w:p>
        </w:tc>
        <w:tc>
          <w:tcPr>
            <w:tcW w:w="1546"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3009901,0</w:t>
            </w:r>
          </w:p>
        </w:tc>
        <w:tc>
          <w:tcPr>
            <w:tcW w:w="871"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8,6</w:t>
            </w:r>
          </w:p>
        </w:tc>
        <w:tc>
          <w:tcPr>
            <w:tcW w:w="1546"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3526956,0</w:t>
            </w:r>
          </w:p>
        </w:tc>
        <w:tc>
          <w:tcPr>
            <w:tcW w:w="803"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10,0</w:t>
            </w:r>
          </w:p>
        </w:tc>
        <w:tc>
          <w:tcPr>
            <w:tcW w:w="1546"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5119863,0</w:t>
            </w:r>
          </w:p>
        </w:tc>
        <w:tc>
          <w:tcPr>
            <w:tcW w:w="776"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13,5</w:t>
            </w:r>
          </w:p>
        </w:tc>
      </w:tr>
      <w:tr w:rsidR="000D62A5" w:rsidRPr="000D62A5" w:rsidTr="009965C2">
        <w:tc>
          <w:tcPr>
            <w:tcW w:w="2697" w:type="dxa"/>
          </w:tcPr>
          <w:p w:rsidR="000D62A5" w:rsidRPr="000D62A5" w:rsidRDefault="000D62A5" w:rsidP="000D62A5">
            <w:pPr>
              <w:pStyle w:val="aa"/>
              <w:tabs>
                <w:tab w:val="left" w:pos="426"/>
              </w:tabs>
              <w:ind w:left="0"/>
              <w:jc w:val="both"/>
              <w:rPr>
                <w:rFonts w:asciiTheme="majorBidi" w:hAnsiTheme="majorBidi" w:cstheme="majorBidi"/>
                <w:sz w:val="24"/>
                <w:szCs w:val="24"/>
              </w:rPr>
            </w:pPr>
            <w:r w:rsidRPr="000D62A5">
              <w:rPr>
                <w:rFonts w:asciiTheme="majorBidi" w:hAnsiTheme="majorBidi" w:cstheme="majorBidi"/>
                <w:sz w:val="24"/>
                <w:szCs w:val="24"/>
              </w:rPr>
              <w:t>Организациям</w:t>
            </w:r>
          </w:p>
        </w:tc>
        <w:tc>
          <w:tcPr>
            <w:tcW w:w="1546"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20849792,0</w:t>
            </w:r>
          </w:p>
        </w:tc>
        <w:tc>
          <w:tcPr>
            <w:tcW w:w="871"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59,8</w:t>
            </w:r>
          </w:p>
        </w:tc>
        <w:tc>
          <w:tcPr>
            <w:tcW w:w="1546"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21253717,0</w:t>
            </w:r>
          </w:p>
        </w:tc>
        <w:tc>
          <w:tcPr>
            <w:tcW w:w="803"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60,4</w:t>
            </w:r>
          </w:p>
        </w:tc>
        <w:tc>
          <w:tcPr>
            <w:tcW w:w="1546"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22036746,0</w:t>
            </w:r>
          </w:p>
        </w:tc>
        <w:tc>
          <w:tcPr>
            <w:tcW w:w="776" w:type="dxa"/>
            <w:vAlign w:val="center"/>
          </w:tcPr>
          <w:p w:rsidR="000D62A5" w:rsidRPr="000D62A5" w:rsidRDefault="000D62A5" w:rsidP="000D62A5">
            <w:pPr>
              <w:pStyle w:val="aa"/>
              <w:tabs>
                <w:tab w:val="left" w:pos="426"/>
              </w:tabs>
              <w:ind w:left="0"/>
              <w:jc w:val="center"/>
              <w:rPr>
                <w:rFonts w:asciiTheme="majorBidi" w:hAnsiTheme="majorBidi" w:cstheme="majorBidi"/>
                <w:sz w:val="24"/>
                <w:szCs w:val="24"/>
              </w:rPr>
            </w:pPr>
            <w:r w:rsidRPr="000D62A5">
              <w:rPr>
                <w:rFonts w:asciiTheme="majorBidi" w:hAnsiTheme="majorBidi" w:cstheme="majorBidi"/>
                <w:sz w:val="24"/>
                <w:szCs w:val="24"/>
              </w:rPr>
              <w:t>8,3</w:t>
            </w:r>
          </w:p>
        </w:tc>
      </w:tr>
    </w:tbl>
    <w:p w:rsidR="000D62A5" w:rsidRPr="000D62A5" w:rsidRDefault="000D62A5" w:rsidP="000D62A5">
      <w:pPr>
        <w:tabs>
          <w:tab w:val="left" w:pos="993"/>
          <w:tab w:val="left" w:pos="1134"/>
        </w:tabs>
        <w:jc w:val="both"/>
        <w:rPr>
          <w:rFonts w:asciiTheme="majorBidi" w:hAnsiTheme="majorBidi" w:cstheme="majorBidi"/>
          <w:sz w:val="28"/>
          <w:szCs w:val="28"/>
        </w:rPr>
      </w:pPr>
      <w:r w:rsidRPr="000D62A5">
        <w:rPr>
          <w:rFonts w:ascii="Times New Roman" w:hAnsi="Times New Roman" w:cs="Times New Roman"/>
          <w:sz w:val="24"/>
          <w:szCs w:val="24"/>
        </w:rPr>
        <w:t>*Составлено автором по материалам сайта Центрального банка РФ. Режим доступа: http://www.cbr.ru/</w:t>
      </w:r>
      <w:r>
        <w:rPr>
          <w:rFonts w:ascii="Times New Roman" w:hAnsi="Times New Roman" w:cs="Times New Roman"/>
          <w:sz w:val="24"/>
          <w:szCs w:val="24"/>
        </w:rPr>
        <w:t xml:space="preserve"> (дата обращения 28.01.2017).</w:t>
      </w:r>
    </w:p>
    <w:p w:rsidR="000D62A5" w:rsidRDefault="000D62A5" w:rsidP="000D62A5">
      <w:pPr>
        <w:pStyle w:val="aa"/>
        <w:tabs>
          <w:tab w:val="left" w:pos="426"/>
        </w:tabs>
        <w:spacing w:after="0"/>
        <w:ind w:left="0" w:firstLine="709"/>
        <w:jc w:val="both"/>
        <w:rPr>
          <w:rFonts w:ascii="Times New Roman" w:hAnsi="Times New Roman" w:cs="Times New Roman"/>
          <w:sz w:val="28"/>
          <w:szCs w:val="28"/>
        </w:rPr>
      </w:pPr>
    </w:p>
    <w:p w:rsidR="000D62A5" w:rsidRDefault="000D62A5" w:rsidP="000D62A5">
      <w:pPr>
        <w:pStyle w:val="aa"/>
        <w:tabs>
          <w:tab w:val="left" w:pos="426"/>
        </w:tabs>
        <w:spacing w:after="0" w:line="360" w:lineRule="auto"/>
        <w:ind w:left="0" w:firstLine="709"/>
        <w:jc w:val="both"/>
        <w:rPr>
          <w:rFonts w:ascii="Times New Roman" w:hAnsi="Times New Roman" w:cs="Times New Roman"/>
          <w:sz w:val="28"/>
          <w:szCs w:val="28"/>
        </w:rPr>
      </w:pPr>
      <w:r w:rsidRPr="008E0351">
        <w:rPr>
          <w:rFonts w:ascii="Times New Roman" w:hAnsi="Times New Roman" w:cs="Times New Roman"/>
          <w:sz w:val="28"/>
          <w:szCs w:val="28"/>
        </w:rPr>
        <w:t xml:space="preserve">Из таблицы видно, что за последние три года происходит увеличение общего количества кредитов, депозитов и прочих размещенных средств. Но тем не менее объем кредитования физических лиц в 2015 году снизился до 5,7% по сравнению с предыдущим годом. </w:t>
      </w:r>
    </w:p>
    <w:p w:rsidR="000D62A5" w:rsidRDefault="000D62A5" w:rsidP="000D62A5">
      <w:pPr>
        <w:pStyle w:val="aa"/>
        <w:tabs>
          <w:tab w:val="left" w:pos="426"/>
        </w:tabs>
        <w:spacing w:after="0" w:line="360" w:lineRule="auto"/>
        <w:ind w:left="0" w:firstLine="709"/>
        <w:jc w:val="both"/>
        <w:rPr>
          <w:rFonts w:ascii="Times New Roman" w:hAnsi="Times New Roman" w:cs="Times New Roman"/>
          <w:sz w:val="28"/>
          <w:szCs w:val="28"/>
        </w:rPr>
      </w:pPr>
      <w:r w:rsidRPr="008E0351">
        <w:rPr>
          <w:rFonts w:ascii="Times New Roman" w:hAnsi="Times New Roman" w:cs="Times New Roman"/>
          <w:sz w:val="28"/>
          <w:szCs w:val="28"/>
        </w:rPr>
        <w:t xml:space="preserve">Главными причинами являются рост безработицы и снижение реальных доходов населения. В 2016 году ситуация происходит увеличения объемов кредитования физических лиц на 2,3%. </w:t>
      </w:r>
    </w:p>
    <w:p w:rsidR="000D62A5" w:rsidRDefault="000D62A5" w:rsidP="000D62A5">
      <w:pPr>
        <w:pStyle w:val="aa"/>
        <w:tabs>
          <w:tab w:val="left" w:pos="426"/>
        </w:tabs>
        <w:spacing w:after="0" w:line="360" w:lineRule="auto"/>
        <w:ind w:left="0" w:firstLine="709"/>
        <w:jc w:val="both"/>
        <w:rPr>
          <w:rFonts w:ascii="Times New Roman" w:hAnsi="Times New Roman" w:cs="Times New Roman"/>
          <w:sz w:val="28"/>
          <w:szCs w:val="28"/>
        </w:rPr>
      </w:pPr>
      <w:r w:rsidRPr="008E0351">
        <w:rPr>
          <w:rFonts w:ascii="Times New Roman" w:hAnsi="Times New Roman" w:cs="Times New Roman"/>
          <w:sz w:val="28"/>
          <w:szCs w:val="28"/>
        </w:rPr>
        <w:t xml:space="preserve">Наибольший удельный вес объемов кредитования занимают организации: в 2014 году – 59,8%, в 2015 году – 60,4%, в 2016 году – 58,3%. </w:t>
      </w:r>
    </w:p>
    <w:p w:rsidR="00BE5126" w:rsidRPr="00377F55"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 xml:space="preserve">Таким образом, банковская система </w:t>
      </w:r>
      <w:r>
        <w:rPr>
          <w:rFonts w:ascii="Times New Roman" w:hAnsi="Times New Roman" w:cs="Times New Roman"/>
          <w:sz w:val="28"/>
        </w:rPr>
        <w:t>—</w:t>
      </w:r>
      <w:r w:rsidRPr="00377F55">
        <w:rPr>
          <w:rFonts w:ascii="Times New Roman" w:hAnsi="Times New Roman" w:cs="Times New Roman"/>
          <w:sz w:val="28"/>
        </w:rPr>
        <w:t xml:space="preserve"> это одно из высших достижений экономической цивилизации. Она представляет собой инструмент, который </w:t>
      </w:r>
      <w:r w:rsidRPr="00377F55">
        <w:rPr>
          <w:rFonts w:ascii="Times New Roman" w:hAnsi="Times New Roman" w:cs="Times New Roman"/>
          <w:sz w:val="28"/>
        </w:rPr>
        <w:lastRenderedPageBreak/>
        <w:t>воздействуя через деньги и валюту, поддерживает стабильное состояние денежного обращения, регулирует структуру и экономику в целом.</w:t>
      </w:r>
    </w:p>
    <w:p w:rsidR="00BE5126" w:rsidRDefault="00BE5126" w:rsidP="00BE5126">
      <w:pPr>
        <w:spacing w:after="0" w:line="360" w:lineRule="auto"/>
        <w:ind w:firstLine="709"/>
        <w:jc w:val="both"/>
        <w:rPr>
          <w:rFonts w:ascii="Times New Roman" w:hAnsi="Times New Roman" w:cs="Times New Roman"/>
          <w:sz w:val="28"/>
        </w:rPr>
      </w:pPr>
      <w:r w:rsidRPr="00377F55">
        <w:rPr>
          <w:rFonts w:ascii="Times New Roman" w:hAnsi="Times New Roman" w:cs="Times New Roman"/>
          <w:sz w:val="28"/>
        </w:rPr>
        <w:t>Однако численность коммерческих банков по-прежнему остается незначительной по сравнению с развитыми зарубежными странами. Поэтому для экономики страны необходим количественный и качественный рост банковского сектора, ведь именного от этого зависит выход нашей страны из затяжного экономического кризиса.</w:t>
      </w:r>
    </w:p>
    <w:p w:rsidR="00807910" w:rsidRDefault="00807910">
      <w:pPr>
        <w:rPr>
          <w:rFonts w:ascii="Times New Roman" w:hAnsi="Times New Roman" w:cs="Times New Roman"/>
          <w:sz w:val="28"/>
        </w:rPr>
      </w:pPr>
      <w:bookmarkStart w:id="10" w:name="_Toc505285441"/>
      <w:r>
        <w:rPr>
          <w:bCs/>
          <w:caps/>
        </w:rPr>
        <w:br w:type="page"/>
      </w:r>
    </w:p>
    <w:p w:rsidR="00377F55" w:rsidRPr="00377F55" w:rsidRDefault="00377F55" w:rsidP="00BE5126">
      <w:pPr>
        <w:pStyle w:val="2"/>
      </w:pPr>
      <w:r w:rsidRPr="00377F55">
        <w:lastRenderedPageBreak/>
        <w:t xml:space="preserve">3 Проблемы </w:t>
      </w:r>
      <w:r w:rsidR="00BE5126" w:rsidRPr="00377F55">
        <w:t xml:space="preserve">развития </w:t>
      </w:r>
      <w:r w:rsidR="00BE5126">
        <w:t xml:space="preserve">и пути совершенствования </w:t>
      </w:r>
      <w:r w:rsidRPr="00377F55">
        <w:t>кредитного рынка РФ</w:t>
      </w:r>
      <w:bookmarkEnd w:id="10"/>
    </w:p>
    <w:p w:rsidR="00377F55" w:rsidRDefault="00377F55" w:rsidP="00377F55">
      <w:pPr>
        <w:spacing w:after="0" w:line="360" w:lineRule="auto"/>
        <w:ind w:firstLine="709"/>
        <w:jc w:val="both"/>
        <w:rPr>
          <w:rFonts w:ascii="Times New Roman" w:hAnsi="Times New Roman" w:cs="Times New Roman"/>
          <w:sz w:val="28"/>
        </w:rPr>
      </w:pPr>
    </w:p>
    <w:p w:rsidR="00686612" w:rsidRDefault="00BE5126" w:rsidP="000D62A5">
      <w:pPr>
        <w:spacing w:after="0" w:line="360" w:lineRule="auto"/>
        <w:ind w:firstLine="709"/>
        <w:jc w:val="both"/>
        <w:outlineLvl w:val="2"/>
        <w:rPr>
          <w:rFonts w:ascii="Times New Roman" w:hAnsi="Times New Roman" w:cs="Times New Roman"/>
          <w:sz w:val="28"/>
        </w:rPr>
      </w:pPr>
      <w:bookmarkStart w:id="11" w:name="_Toc505285442"/>
      <w:r>
        <w:rPr>
          <w:rFonts w:ascii="Times New Roman" w:hAnsi="Times New Roman" w:cs="Times New Roman"/>
          <w:sz w:val="28"/>
          <w:szCs w:val="28"/>
        </w:rPr>
        <w:t xml:space="preserve">3.1 Проблемы развития </w:t>
      </w:r>
      <w:r w:rsidRPr="00BE5126">
        <w:rPr>
          <w:rFonts w:ascii="Times New Roman" w:hAnsi="Times New Roman" w:cs="Times New Roman"/>
          <w:sz w:val="28"/>
          <w:szCs w:val="28"/>
        </w:rPr>
        <w:t xml:space="preserve">кредитного рынка </w:t>
      </w:r>
      <w:r>
        <w:rPr>
          <w:rFonts w:ascii="Times New Roman" w:hAnsi="Times New Roman" w:cs="Times New Roman"/>
          <w:sz w:val="28"/>
          <w:szCs w:val="28"/>
        </w:rPr>
        <w:t>в РФ</w:t>
      </w:r>
      <w:bookmarkEnd w:id="11"/>
    </w:p>
    <w:p w:rsidR="00AD2C0B" w:rsidRDefault="00AD2C0B" w:rsidP="00377F55">
      <w:pPr>
        <w:spacing w:after="0" w:line="360" w:lineRule="auto"/>
        <w:ind w:firstLine="709"/>
        <w:jc w:val="both"/>
        <w:rPr>
          <w:rFonts w:ascii="Times New Roman" w:hAnsi="Times New Roman" w:cs="Times New Roman"/>
          <w:sz w:val="28"/>
        </w:rPr>
      </w:pPr>
    </w:p>
    <w:p w:rsidR="000A7BBC" w:rsidRDefault="00744997" w:rsidP="0079470C">
      <w:pPr>
        <w:spacing w:after="0" w:line="360" w:lineRule="auto"/>
        <w:ind w:firstLine="709"/>
        <w:jc w:val="both"/>
        <w:rPr>
          <w:rFonts w:ascii="Times New Roman" w:hAnsi="Times New Roman" w:cs="Times New Roman"/>
          <w:sz w:val="28"/>
          <w:szCs w:val="28"/>
        </w:rPr>
      </w:pPr>
      <w:r w:rsidRPr="00744997">
        <w:rPr>
          <w:rFonts w:ascii="Times New Roman" w:hAnsi="Times New Roman" w:cs="Times New Roman"/>
          <w:sz w:val="28"/>
          <w:szCs w:val="28"/>
        </w:rPr>
        <w:t>На основании проведенного анализа можно сделать вывод</w:t>
      </w:r>
      <w:r>
        <w:rPr>
          <w:rFonts w:ascii="Times New Roman" w:hAnsi="Times New Roman" w:cs="Times New Roman"/>
          <w:sz w:val="28"/>
          <w:szCs w:val="28"/>
        </w:rPr>
        <w:t xml:space="preserve"> </w:t>
      </w:r>
      <w:r w:rsidRPr="00744997">
        <w:rPr>
          <w:rFonts w:ascii="Times New Roman" w:hAnsi="Times New Roman" w:cs="Times New Roman"/>
          <w:sz w:val="28"/>
          <w:szCs w:val="28"/>
        </w:rPr>
        <w:t>о том, что кредитный рынок России находится на среднем</w:t>
      </w:r>
      <w:r>
        <w:rPr>
          <w:rFonts w:ascii="Times New Roman" w:hAnsi="Times New Roman" w:cs="Times New Roman"/>
          <w:sz w:val="28"/>
          <w:szCs w:val="28"/>
        </w:rPr>
        <w:t xml:space="preserve"> </w:t>
      </w:r>
      <w:r w:rsidRPr="00744997">
        <w:rPr>
          <w:rFonts w:ascii="Times New Roman" w:hAnsi="Times New Roman" w:cs="Times New Roman"/>
          <w:sz w:val="28"/>
          <w:szCs w:val="28"/>
        </w:rPr>
        <w:t>уровне развития, большинство показателей свидетельствуют о</w:t>
      </w:r>
      <w:r>
        <w:rPr>
          <w:rFonts w:ascii="Times New Roman" w:hAnsi="Times New Roman" w:cs="Times New Roman"/>
          <w:sz w:val="28"/>
          <w:szCs w:val="28"/>
        </w:rPr>
        <w:t xml:space="preserve"> </w:t>
      </w:r>
      <w:r w:rsidRPr="00744997">
        <w:rPr>
          <w:rFonts w:ascii="Times New Roman" w:hAnsi="Times New Roman" w:cs="Times New Roman"/>
          <w:sz w:val="28"/>
          <w:szCs w:val="28"/>
        </w:rPr>
        <w:t>наличии проблем в экономи</w:t>
      </w:r>
      <w:r>
        <w:rPr>
          <w:rFonts w:ascii="Times New Roman" w:hAnsi="Times New Roman" w:cs="Times New Roman"/>
          <w:sz w:val="28"/>
          <w:szCs w:val="28"/>
        </w:rPr>
        <w:t>ке страны, которые особенно усу</w:t>
      </w:r>
      <w:r w:rsidRPr="00744997">
        <w:rPr>
          <w:rFonts w:ascii="Times New Roman" w:hAnsi="Times New Roman" w:cs="Times New Roman"/>
          <w:sz w:val="28"/>
          <w:szCs w:val="28"/>
        </w:rPr>
        <w:t>губляются в период настоящего экономического кризиса. Сег</w:t>
      </w:r>
      <w:r w:rsidR="000A7BBC">
        <w:rPr>
          <w:rFonts w:ascii="Times New Roman" w:hAnsi="Times New Roman" w:cs="Times New Roman"/>
          <w:sz w:val="28"/>
          <w:szCs w:val="28"/>
        </w:rPr>
        <w:t>о</w:t>
      </w:r>
      <w:r w:rsidRPr="00744997">
        <w:rPr>
          <w:rFonts w:ascii="Times New Roman" w:hAnsi="Times New Roman" w:cs="Times New Roman"/>
          <w:sz w:val="28"/>
          <w:szCs w:val="28"/>
        </w:rPr>
        <w:t xml:space="preserve">дня экономические условия </w:t>
      </w:r>
      <w:r>
        <w:rPr>
          <w:rFonts w:ascii="Times New Roman" w:hAnsi="Times New Roman" w:cs="Times New Roman"/>
          <w:sz w:val="28"/>
          <w:szCs w:val="28"/>
        </w:rPr>
        <w:t>в России таковы, что многие эко</w:t>
      </w:r>
      <w:r w:rsidRPr="00744997">
        <w:rPr>
          <w:rFonts w:ascii="Times New Roman" w:hAnsi="Times New Roman" w:cs="Times New Roman"/>
          <w:sz w:val="28"/>
          <w:szCs w:val="28"/>
        </w:rPr>
        <w:t>номисты (А. Кудрин, Г. Греф и</w:t>
      </w:r>
      <w:r>
        <w:rPr>
          <w:rFonts w:ascii="Times New Roman" w:hAnsi="Times New Roman" w:cs="Times New Roman"/>
          <w:sz w:val="28"/>
          <w:szCs w:val="28"/>
        </w:rPr>
        <w:t xml:space="preserve"> др.) говорят о стагнации в эко</w:t>
      </w:r>
      <w:r w:rsidRPr="00744997">
        <w:rPr>
          <w:rFonts w:ascii="Times New Roman" w:hAnsi="Times New Roman" w:cs="Times New Roman"/>
          <w:sz w:val="28"/>
          <w:szCs w:val="28"/>
        </w:rPr>
        <w:t>номике [</w:t>
      </w:r>
      <w:r w:rsidR="0079470C">
        <w:rPr>
          <w:rFonts w:ascii="Times New Roman" w:hAnsi="Times New Roman" w:cs="Times New Roman"/>
          <w:sz w:val="28"/>
          <w:szCs w:val="28"/>
        </w:rPr>
        <w:t>17, с. 187</w:t>
      </w:r>
      <w:r w:rsidRPr="00744997">
        <w:rPr>
          <w:rFonts w:ascii="Times New Roman" w:hAnsi="Times New Roman" w:cs="Times New Roman"/>
          <w:sz w:val="28"/>
          <w:szCs w:val="28"/>
        </w:rPr>
        <w:t xml:space="preserve">]. </w:t>
      </w:r>
    </w:p>
    <w:p w:rsidR="000D62A5" w:rsidRDefault="000D62A5" w:rsidP="000A7BBC">
      <w:pPr>
        <w:spacing w:after="0" w:line="360" w:lineRule="auto"/>
        <w:ind w:firstLine="709"/>
        <w:jc w:val="both"/>
        <w:rPr>
          <w:rFonts w:ascii="Times New Roman" w:hAnsi="Times New Roman" w:cs="Times New Roman"/>
          <w:sz w:val="28"/>
          <w:szCs w:val="28"/>
        </w:rPr>
      </w:pPr>
      <w:r w:rsidRPr="00356C63">
        <w:rPr>
          <w:rFonts w:ascii="Times New Roman" w:hAnsi="Times New Roman" w:cs="Times New Roman"/>
          <w:sz w:val="28"/>
          <w:szCs w:val="28"/>
        </w:rPr>
        <w:t xml:space="preserve">События последних лет стали серьезным испытанием на прочность для российской экономики в целом и банковского сектора в частности. И хотя благодаря оперативным мерам монетарных властей удалось смягчить последствия внешних шоков, угрозы российской экономике не исчезли. </w:t>
      </w:r>
    </w:p>
    <w:p w:rsidR="000D62A5" w:rsidRDefault="000D62A5" w:rsidP="000D62A5">
      <w:pPr>
        <w:spacing w:after="0" w:line="360" w:lineRule="auto"/>
        <w:ind w:firstLine="709"/>
        <w:jc w:val="both"/>
        <w:rPr>
          <w:rFonts w:ascii="Times New Roman" w:hAnsi="Times New Roman" w:cs="Times New Roman"/>
          <w:sz w:val="28"/>
          <w:szCs w:val="28"/>
        </w:rPr>
      </w:pPr>
      <w:r w:rsidRPr="00356C63">
        <w:rPr>
          <w:rFonts w:ascii="Times New Roman" w:hAnsi="Times New Roman" w:cs="Times New Roman"/>
          <w:sz w:val="28"/>
          <w:szCs w:val="28"/>
        </w:rPr>
        <w:t xml:space="preserve">Общий рост геополитической напряженности, нестабильность мировых финансовых и товарных рынков, падение кредитных рейтингов, номинальное ослабление рубля, санкции, введенные против крупнейших банков Российской Федерации, привели к ограничению доступности внешнего фондирования для банков. </w:t>
      </w:r>
    </w:p>
    <w:p w:rsidR="000D62A5" w:rsidRDefault="000D62A5" w:rsidP="000D62A5">
      <w:pPr>
        <w:spacing w:after="0" w:line="360" w:lineRule="auto"/>
        <w:ind w:firstLine="709"/>
        <w:jc w:val="both"/>
        <w:rPr>
          <w:rFonts w:ascii="Times New Roman" w:hAnsi="Times New Roman" w:cs="Times New Roman"/>
          <w:sz w:val="28"/>
          <w:szCs w:val="28"/>
        </w:rPr>
      </w:pPr>
      <w:r w:rsidRPr="00356C63">
        <w:rPr>
          <w:rFonts w:ascii="Times New Roman" w:hAnsi="Times New Roman" w:cs="Times New Roman"/>
          <w:sz w:val="28"/>
          <w:szCs w:val="28"/>
        </w:rPr>
        <w:t xml:space="preserve">Другим шоком для банковского сектора стало заметное замедление экономического роста и уменьшение реальных располагаемых доходов населения, негативно сказавшиеся на финансовом положении заемщиков банков и проявившиеся в ухудшении качества кредитного портфеля российских банков. </w:t>
      </w:r>
    </w:p>
    <w:p w:rsidR="000D62A5" w:rsidRDefault="000D62A5" w:rsidP="000D62A5">
      <w:pPr>
        <w:spacing w:after="0" w:line="360" w:lineRule="auto"/>
        <w:ind w:firstLine="709"/>
        <w:jc w:val="both"/>
        <w:rPr>
          <w:rFonts w:ascii="Times New Roman" w:hAnsi="Times New Roman" w:cs="Times New Roman"/>
          <w:sz w:val="28"/>
          <w:szCs w:val="28"/>
        </w:rPr>
      </w:pPr>
      <w:r w:rsidRPr="00356C63">
        <w:rPr>
          <w:rFonts w:ascii="Times New Roman" w:hAnsi="Times New Roman" w:cs="Times New Roman"/>
          <w:sz w:val="28"/>
          <w:szCs w:val="28"/>
        </w:rPr>
        <w:t>В сложившейся ситуации, банковское кредитование является одним из основополагающих механизмов, влияющих на состояние экономики. Это обуславливает важность исследования кредитных отношений и связанных с ними проблем, возникающих у субъектов в условиях кризиса.</w:t>
      </w:r>
    </w:p>
    <w:p w:rsidR="00744997" w:rsidRPr="00744997" w:rsidRDefault="00744997" w:rsidP="0079470C">
      <w:pPr>
        <w:spacing w:after="0" w:line="360" w:lineRule="auto"/>
        <w:ind w:firstLine="709"/>
        <w:jc w:val="both"/>
        <w:rPr>
          <w:rFonts w:ascii="Times New Roman" w:hAnsi="Times New Roman" w:cs="Times New Roman"/>
          <w:sz w:val="28"/>
        </w:rPr>
      </w:pPr>
      <w:r w:rsidRPr="00744997">
        <w:rPr>
          <w:rFonts w:ascii="Times New Roman" w:hAnsi="Times New Roman" w:cs="Times New Roman"/>
          <w:sz w:val="28"/>
        </w:rPr>
        <w:lastRenderedPageBreak/>
        <w:t>К основным проблемам кредитного рынка России</w:t>
      </w:r>
      <w:r>
        <w:rPr>
          <w:rFonts w:ascii="Times New Roman" w:hAnsi="Times New Roman" w:cs="Times New Roman"/>
          <w:sz w:val="28"/>
        </w:rPr>
        <w:t xml:space="preserve"> </w:t>
      </w:r>
      <w:r w:rsidRPr="00744997">
        <w:rPr>
          <w:rFonts w:ascii="Times New Roman" w:hAnsi="Times New Roman" w:cs="Times New Roman"/>
          <w:sz w:val="28"/>
        </w:rPr>
        <w:t>можно отнести</w:t>
      </w:r>
      <w:r w:rsidR="0079470C">
        <w:rPr>
          <w:rFonts w:ascii="Times New Roman" w:hAnsi="Times New Roman" w:cs="Times New Roman"/>
          <w:sz w:val="28"/>
        </w:rPr>
        <w:t xml:space="preserve"> </w:t>
      </w:r>
      <w:r w:rsidR="0079470C" w:rsidRPr="00BC10F3">
        <w:rPr>
          <w:rFonts w:ascii="Times New Roman" w:hAnsi="Times New Roman" w:cs="Times New Roman"/>
          <w:sz w:val="28"/>
        </w:rPr>
        <w:t>[</w:t>
      </w:r>
      <w:r w:rsidR="0079470C">
        <w:rPr>
          <w:rFonts w:ascii="Times New Roman" w:hAnsi="Times New Roman" w:cs="Times New Roman"/>
          <w:sz w:val="28"/>
        </w:rPr>
        <w:t>25</w:t>
      </w:r>
      <w:r w:rsidR="0079470C" w:rsidRPr="00BC10F3">
        <w:rPr>
          <w:rFonts w:ascii="Times New Roman" w:hAnsi="Times New Roman" w:cs="Times New Roman"/>
          <w:sz w:val="28"/>
        </w:rPr>
        <w:t xml:space="preserve">, </w:t>
      </w:r>
      <w:r w:rsidR="0079470C">
        <w:rPr>
          <w:rFonts w:ascii="Times New Roman" w:hAnsi="Times New Roman" w:cs="Times New Roman"/>
          <w:sz w:val="28"/>
          <w:lang w:val="en-US"/>
        </w:rPr>
        <w:t>c</w:t>
      </w:r>
      <w:r w:rsidR="0079470C" w:rsidRPr="00BC10F3">
        <w:rPr>
          <w:rFonts w:ascii="Times New Roman" w:hAnsi="Times New Roman" w:cs="Times New Roman"/>
          <w:sz w:val="28"/>
        </w:rPr>
        <w:t xml:space="preserve">. </w:t>
      </w:r>
      <w:r w:rsidR="0079470C">
        <w:rPr>
          <w:rFonts w:ascii="Times New Roman" w:hAnsi="Times New Roman" w:cs="Times New Roman"/>
          <w:sz w:val="28"/>
        </w:rPr>
        <w:t>592</w:t>
      </w:r>
      <w:r w:rsidR="0079470C" w:rsidRPr="00BC10F3">
        <w:rPr>
          <w:rFonts w:ascii="Times New Roman" w:hAnsi="Times New Roman" w:cs="Times New Roman"/>
          <w:sz w:val="28"/>
        </w:rPr>
        <w:t>]</w:t>
      </w:r>
      <w:r w:rsidRPr="00744997">
        <w:rPr>
          <w:rFonts w:ascii="Times New Roman" w:hAnsi="Times New Roman" w:cs="Times New Roman"/>
          <w:sz w:val="28"/>
        </w:rPr>
        <w:t>:</w:t>
      </w:r>
    </w:p>
    <w:p w:rsidR="00744997" w:rsidRPr="00744997" w:rsidRDefault="00744997" w:rsidP="00744997">
      <w:pPr>
        <w:spacing w:after="0" w:line="360" w:lineRule="auto"/>
        <w:ind w:firstLine="709"/>
        <w:jc w:val="both"/>
        <w:rPr>
          <w:rFonts w:ascii="Times New Roman" w:hAnsi="Times New Roman" w:cs="Times New Roman"/>
          <w:sz w:val="28"/>
        </w:rPr>
      </w:pPr>
      <w:r w:rsidRPr="00744997">
        <w:rPr>
          <w:rFonts w:ascii="Times New Roman" w:hAnsi="Times New Roman" w:cs="Times New Roman"/>
          <w:sz w:val="28"/>
        </w:rPr>
        <w:t>1) Высокая стоимость кредитов для населения и бизнеса,</w:t>
      </w:r>
      <w:r>
        <w:rPr>
          <w:rFonts w:ascii="Times New Roman" w:hAnsi="Times New Roman" w:cs="Times New Roman"/>
          <w:sz w:val="28"/>
        </w:rPr>
        <w:t xml:space="preserve"> </w:t>
      </w:r>
      <w:r w:rsidRPr="00744997">
        <w:rPr>
          <w:rFonts w:ascii="Times New Roman" w:hAnsi="Times New Roman" w:cs="Times New Roman"/>
          <w:sz w:val="28"/>
        </w:rPr>
        <w:t xml:space="preserve">заключающаяся в высоких </w:t>
      </w:r>
      <w:r>
        <w:rPr>
          <w:rFonts w:ascii="Times New Roman" w:hAnsi="Times New Roman" w:cs="Times New Roman"/>
          <w:sz w:val="28"/>
        </w:rPr>
        <w:t>процентных ставках, которые ком</w:t>
      </w:r>
      <w:r w:rsidRPr="00744997">
        <w:rPr>
          <w:rFonts w:ascii="Times New Roman" w:hAnsi="Times New Roman" w:cs="Times New Roman"/>
          <w:sz w:val="28"/>
        </w:rPr>
        <w:t>мерческие и государственные банки задают, отталкиваясь от</w:t>
      </w:r>
      <w:r>
        <w:rPr>
          <w:rFonts w:ascii="Times New Roman" w:hAnsi="Times New Roman" w:cs="Times New Roman"/>
          <w:sz w:val="28"/>
        </w:rPr>
        <w:t xml:space="preserve"> </w:t>
      </w:r>
      <w:r w:rsidRPr="00744997">
        <w:rPr>
          <w:rFonts w:ascii="Times New Roman" w:hAnsi="Times New Roman" w:cs="Times New Roman"/>
          <w:sz w:val="28"/>
        </w:rPr>
        <w:t>ставки рефинансирования ЦБ РФ;</w:t>
      </w:r>
    </w:p>
    <w:p w:rsidR="00744997" w:rsidRPr="00744997" w:rsidRDefault="00744997" w:rsidP="00744997">
      <w:pPr>
        <w:spacing w:after="0" w:line="360" w:lineRule="auto"/>
        <w:ind w:firstLine="709"/>
        <w:jc w:val="both"/>
        <w:rPr>
          <w:rFonts w:ascii="Times New Roman" w:hAnsi="Times New Roman" w:cs="Times New Roman"/>
          <w:sz w:val="28"/>
        </w:rPr>
      </w:pPr>
      <w:r w:rsidRPr="00744997">
        <w:rPr>
          <w:rFonts w:ascii="Times New Roman" w:hAnsi="Times New Roman" w:cs="Times New Roman"/>
          <w:sz w:val="28"/>
        </w:rPr>
        <w:t>2) Ужесточение позиций международного банковского</w:t>
      </w:r>
      <w:r>
        <w:rPr>
          <w:rFonts w:ascii="Times New Roman" w:hAnsi="Times New Roman" w:cs="Times New Roman"/>
          <w:sz w:val="28"/>
        </w:rPr>
        <w:t xml:space="preserve"> </w:t>
      </w:r>
      <w:r w:rsidRPr="00744997">
        <w:rPr>
          <w:rFonts w:ascii="Times New Roman" w:hAnsi="Times New Roman" w:cs="Times New Roman"/>
          <w:sz w:val="28"/>
        </w:rPr>
        <w:t>сообщества в отношении российских кредитных учреждений</w:t>
      </w:r>
      <w:r>
        <w:rPr>
          <w:rFonts w:ascii="Times New Roman" w:hAnsi="Times New Roman" w:cs="Times New Roman"/>
          <w:sz w:val="28"/>
        </w:rPr>
        <w:t xml:space="preserve"> </w:t>
      </w:r>
      <w:r w:rsidRPr="00744997">
        <w:rPr>
          <w:rFonts w:ascii="Times New Roman" w:hAnsi="Times New Roman" w:cs="Times New Roman"/>
          <w:sz w:val="28"/>
        </w:rPr>
        <w:t>из-за событий на международной политической арене. Данная</w:t>
      </w:r>
      <w:r>
        <w:rPr>
          <w:rFonts w:ascii="Times New Roman" w:hAnsi="Times New Roman" w:cs="Times New Roman"/>
          <w:sz w:val="28"/>
        </w:rPr>
        <w:t xml:space="preserve"> </w:t>
      </w:r>
      <w:r w:rsidRPr="00744997">
        <w:rPr>
          <w:rFonts w:ascii="Times New Roman" w:hAnsi="Times New Roman" w:cs="Times New Roman"/>
          <w:sz w:val="28"/>
        </w:rPr>
        <w:t>проблема представляет серьезную угрозу, т.к. ранее крупные</w:t>
      </w:r>
      <w:r>
        <w:rPr>
          <w:rFonts w:ascii="Times New Roman" w:hAnsi="Times New Roman" w:cs="Times New Roman"/>
          <w:sz w:val="28"/>
        </w:rPr>
        <w:t xml:space="preserve"> </w:t>
      </w:r>
      <w:r w:rsidRPr="00744997">
        <w:rPr>
          <w:rFonts w:ascii="Times New Roman" w:hAnsi="Times New Roman" w:cs="Times New Roman"/>
          <w:sz w:val="28"/>
        </w:rPr>
        <w:t>российские компании имели во</w:t>
      </w:r>
      <w:r>
        <w:rPr>
          <w:rFonts w:ascii="Times New Roman" w:hAnsi="Times New Roman" w:cs="Times New Roman"/>
          <w:sz w:val="28"/>
        </w:rPr>
        <w:t>зможность к получению креди</w:t>
      </w:r>
      <w:r w:rsidRPr="00744997">
        <w:rPr>
          <w:rFonts w:ascii="Times New Roman" w:hAnsi="Times New Roman" w:cs="Times New Roman"/>
          <w:sz w:val="28"/>
        </w:rPr>
        <w:t>тов за рубежом под более низ</w:t>
      </w:r>
      <w:r>
        <w:rPr>
          <w:rFonts w:ascii="Times New Roman" w:hAnsi="Times New Roman" w:cs="Times New Roman"/>
          <w:sz w:val="28"/>
        </w:rPr>
        <w:t>кие проценты и на более длитель</w:t>
      </w:r>
      <w:r w:rsidRPr="00744997">
        <w:rPr>
          <w:rFonts w:ascii="Times New Roman" w:hAnsi="Times New Roman" w:cs="Times New Roman"/>
          <w:sz w:val="28"/>
        </w:rPr>
        <w:t>ный срок, чем предлагают российские банки. В сегодняшних</w:t>
      </w:r>
      <w:r>
        <w:rPr>
          <w:rFonts w:ascii="Times New Roman" w:hAnsi="Times New Roman" w:cs="Times New Roman"/>
          <w:sz w:val="28"/>
        </w:rPr>
        <w:t xml:space="preserve"> </w:t>
      </w:r>
      <w:r w:rsidRPr="00744997">
        <w:rPr>
          <w:rFonts w:ascii="Times New Roman" w:hAnsi="Times New Roman" w:cs="Times New Roman"/>
          <w:sz w:val="28"/>
        </w:rPr>
        <w:t>условиях компании не име</w:t>
      </w:r>
      <w:r>
        <w:rPr>
          <w:rFonts w:ascii="Times New Roman" w:hAnsi="Times New Roman" w:cs="Times New Roman"/>
          <w:sz w:val="28"/>
        </w:rPr>
        <w:t>ют возможность «перекредитовать</w:t>
      </w:r>
      <w:r w:rsidRPr="00744997">
        <w:rPr>
          <w:rFonts w:ascii="Times New Roman" w:hAnsi="Times New Roman" w:cs="Times New Roman"/>
          <w:sz w:val="28"/>
        </w:rPr>
        <w:t>ся» и, тем самым, вынуждены брать средства у российс</w:t>
      </w:r>
      <w:r>
        <w:rPr>
          <w:rFonts w:ascii="Times New Roman" w:hAnsi="Times New Roman" w:cs="Times New Roman"/>
          <w:sz w:val="28"/>
        </w:rPr>
        <w:t>ких бан</w:t>
      </w:r>
      <w:r w:rsidRPr="00744997">
        <w:rPr>
          <w:rFonts w:ascii="Times New Roman" w:hAnsi="Times New Roman" w:cs="Times New Roman"/>
          <w:sz w:val="28"/>
        </w:rPr>
        <w:t>ков под более высокие проценты. Это негативно сказывается на</w:t>
      </w:r>
      <w:r>
        <w:rPr>
          <w:rFonts w:ascii="Times New Roman" w:hAnsi="Times New Roman" w:cs="Times New Roman"/>
          <w:sz w:val="28"/>
        </w:rPr>
        <w:t xml:space="preserve"> </w:t>
      </w:r>
      <w:r w:rsidRPr="00744997">
        <w:rPr>
          <w:rFonts w:ascii="Times New Roman" w:hAnsi="Times New Roman" w:cs="Times New Roman"/>
          <w:sz w:val="28"/>
        </w:rPr>
        <w:t>финансовой безопасности пред</w:t>
      </w:r>
      <w:r>
        <w:rPr>
          <w:rFonts w:ascii="Times New Roman" w:hAnsi="Times New Roman" w:cs="Times New Roman"/>
          <w:sz w:val="28"/>
        </w:rPr>
        <w:t>приятий, а также влияет на изме</w:t>
      </w:r>
      <w:r w:rsidRPr="00744997">
        <w:rPr>
          <w:rFonts w:ascii="Times New Roman" w:hAnsi="Times New Roman" w:cs="Times New Roman"/>
          <w:sz w:val="28"/>
        </w:rPr>
        <w:t>нение курса рубля (вызывает его периодическое снижение из-за</w:t>
      </w:r>
      <w:r>
        <w:rPr>
          <w:rFonts w:ascii="Times New Roman" w:hAnsi="Times New Roman" w:cs="Times New Roman"/>
          <w:sz w:val="28"/>
        </w:rPr>
        <w:t xml:space="preserve"> </w:t>
      </w:r>
      <w:r w:rsidRPr="00744997">
        <w:rPr>
          <w:rFonts w:ascii="Times New Roman" w:hAnsi="Times New Roman" w:cs="Times New Roman"/>
          <w:sz w:val="28"/>
        </w:rPr>
        <w:t>возвращения долга зарубежным банкам);</w:t>
      </w:r>
    </w:p>
    <w:p w:rsidR="00744997" w:rsidRPr="00744997" w:rsidRDefault="00744997" w:rsidP="00744997">
      <w:pPr>
        <w:spacing w:after="0" w:line="360" w:lineRule="auto"/>
        <w:ind w:firstLine="709"/>
        <w:jc w:val="both"/>
        <w:rPr>
          <w:rFonts w:ascii="Times New Roman" w:hAnsi="Times New Roman" w:cs="Times New Roman"/>
          <w:sz w:val="28"/>
        </w:rPr>
      </w:pPr>
      <w:r w:rsidRPr="00744997">
        <w:rPr>
          <w:rFonts w:ascii="Times New Roman" w:hAnsi="Times New Roman" w:cs="Times New Roman"/>
          <w:sz w:val="28"/>
        </w:rPr>
        <w:t>3) Высокая степень невозврата кредитов или возврат с</w:t>
      </w:r>
      <w:r>
        <w:rPr>
          <w:rFonts w:ascii="Times New Roman" w:hAnsi="Times New Roman" w:cs="Times New Roman"/>
          <w:sz w:val="28"/>
        </w:rPr>
        <w:t xml:space="preserve"> </w:t>
      </w:r>
      <w:r w:rsidRPr="00744997">
        <w:rPr>
          <w:rFonts w:ascii="Times New Roman" w:hAnsi="Times New Roman" w:cs="Times New Roman"/>
          <w:sz w:val="28"/>
        </w:rPr>
        <w:t>нарушением сроков кредитов. Проблема невозврата кредитов</w:t>
      </w:r>
      <w:r>
        <w:rPr>
          <w:rFonts w:ascii="Times New Roman" w:hAnsi="Times New Roman" w:cs="Times New Roman"/>
          <w:sz w:val="28"/>
        </w:rPr>
        <w:t xml:space="preserve"> </w:t>
      </w:r>
      <w:r w:rsidRPr="00744997">
        <w:rPr>
          <w:rFonts w:ascii="Times New Roman" w:hAnsi="Times New Roman" w:cs="Times New Roman"/>
          <w:sz w:val="28"/>
        </w:rPr>
        <w:t>все еще актуальна. Под понятием «невозврат кредита» банки</w:t>
      </w:r>
      <w:r>
        <w:rPr>
          <w:rFonts w:ascii="Times New Roman" w:hAnsi="Times New Roman" w:cs="Times New Roman"/>
          <w:sz w:val="28"/>
        </w:rPr>
        <w:t xml:space="preserve"> </w:t>
      </w:r>
      <w:r w:rsidRPr="00744997">
        <w:rPr>
          <w:rFonts w:ascii="Times New Roman" w:hAnsi="Times New Roman" w:cs="Times New Roman"/>
          <w:sz w:val="28"/>
        </w:rPr>
        <w:t>понимают следующее: проср</w:t>
      </w:r>
      <w:r>
        <w:rPr>
          <w:rFonts w:ascii="Times New Roman" w:hAnsi="Times New Roman" w:cs="Times New Roman"/>
          <w:sz w:val="28"/>
        </w:rPr>
        <w:t>очка от одного до нескольких ме</w:t>
      </w:r>
      <w:r w:rsidRPr="00744997">
        <w:rPr>
          <w:rFonts w:ascii="Times New Roman" w:hAnsi="Times New Roman" w:cs="Times New Roman"/>
          <w:sz w:val="28"/>
        </w:rPr>
        <w:t>сяцев, попытка заемщика избежать выплат по кредиту или вовсе</w:t>
      </w:r>
      <w:r>
        <w:rPr>
          <w:rFonts w:ascii="Times New Roman" w:hAnsi="Times New Roman" w:cs="Times New Roman"/>
          <w:sz w:val="28"/>
        </w:rPr>
        <w:t xml:space="preserve"> </w:t>
      </w:r>
      <w:r w:rsidRPr="00744997">
        <w:rPr>
          <w:rFonts w:ascii="Times New Roman" w:hAnsi="Times New Roman" w:cs="Times New Roman"/>
          <w:sz w:val="28"/>
        </w:rPr>
        <w:t>его исчезновение;</w:t>
      </w:r>
    </w:p>
    <w:p w:rsidR="00744997" w:rsidRPr="00744997" w:rsidRDefault="00744997" w:rsidP="000A7BBC">
      <w:pPr>
        <w:spacing w:after="0" w:line="360" w:lineRule="auto"/>
        <w:ind w:firstLine="709"/>
        <w:jc w:val="both"/>
        <w:rPr>
          <w:rFonts w:ascii="Times New Roman" w:hAnsi="Times New Roman" w:cs="Times New Roman"/>
          <w:sz w:val="28"/>
        </w:rPr>
      </w:pPr>
      <w:r w:rsidRPr="00744997">
        <w:rPr>
          <w:rFonts w:ascii="Times New Roman" w:hAnsi="Times New Roman" w:cs="Times New Roman"/>
          <w:sz w:val="28"/>
        </w:rPr>
        <w:t>4) Низкая платежеспособность населения из-за урезания</w:t>
      </w:r>
      <w:r>
        <w:rPr>
          <w:rFonts w:ascii="Times New Roman" w:hAnsi="Times New Roman" w:cs="Times New Roman"/>
          <w:sz w:val="28"/>
        </w:rPr>
        <w:t xml:space="preserve"> </w:t>
      </w:r>
      <w:r w:rsidRPr="00744997">
        <w:rPr>
          <w:rFonts w:ascii="Times New Roman" w:hAnsi="Times New Roman" w:cs="Times New Roman"/>
          <w:sz w:val="28"/>
        </w:rPr>
        <w:t>зарплат и сокращения рабочих мест в современных условиях</w:t>
      </w:r>
      <w:r>
        <w:rPr>
          <w:rFonts w:ascii="Times New Roman" w:hAnsi="Times New Roman" w:cs="Times New Roman"/>
          <w:sz w:val="28"/>
        </w:rPr>
        <w:t xml:space="preserve"> </w:t>
      </w:r>
      <w:r w:rsidRPr="00744997">
        <w:rPr>
          <w:rFonts w:ascii="Times New Roman" w:hAnsi="Times New Roman" w:cs="Times New Roman"/>
          <w:sz w:val="28"/>
        </w:rPr>
        <w:t>кризиса, увеличение процента просроченных кредитов;</w:t>
      </w:r>
    </w:p>
    <w:p w:rsidR="00744997" w:rsidRPr="00744997" w:rsidRDefault="00744997" w:rsidP="00744997">
      <w:pPr>
        <w:spacing w:after="0" w:line="360" w:lineRule="auto"/>
        <w:ind w:firstLine="709"/>
        <w:jc w:val="both"/>
        <w:rPr>
          <w:rFonts w:ascii="Times New Roman" w:hAnsi="Times New Roman" w:cs="Times New Roman"/>
          <w:sz w:val="28"/>
        </w:rPr>
      </w:pPr>
      <w:r w:rsidRPr="00744997">
        <w:rPr>
          <w:rFonts w:ascii="Times New Roman" w:hAnsi="Times New Roman" w:cs="Times New Roman"/>
          <w:sz w:val="28"/>
        </w:rPr>
        <w:t>5) Введение банками</w:t>
      </w:r>
      <w:r>
        <w:rPr>
          <w:rFonts w:ascii="Times New Roman" w:hAnsi="Times New Roman" w:cs="Times New Roman"/>
          <w:sz w:val="28"/>
        </w:rPr>
        <w:t xml:space="preserve"> в современной нестабильной эко</w:t>
      </w:r>
      <w:r w:rsidRPr="00744997">
        <w:rPr>
          <w:rFonts w:ascii="Times New Roman" w:hAnsi="Times New Roman" w:cs="Times New Roman"/>
          <w:sz w:val="28"/>
        </w:rPr>
        <w:t>номической ситуации более жестких условий по всем видам</w:t>
      </w:r>
      <w:r>
        <w:rPr>
          <w:rFonts w:ascii="Times New Roman" w:hAnsi="Times New Roman" w:cs="Times New Roman"/>
          <w:sz w:val="28"/>
        </w:rPr>
        <w:t xml:space="preserve"> </w:t>
      </w:r>
      <w:r w:rsidRPr="00744997">
        <w:rPr>
          <w:rFonts w:ascii="Times New Roman" w:hAnsi="Times New Roman" w:cs="Times New Roman"/>
          <w:sz w:val="28"/>
        </w:rPr>
        <w:t>кредитов для населения и юридических лиц (увеличение срока</w:t>
      </w:r>
      <w:r>
        <w:rPr>
          <w:rFonts w:ascii="Times New Roman" w:hAnsi="Times New Roman" w:cs="Times New Roman"/>
          <w:sz w:val="28"/>
        </w:rPr>
        <w:t xml:space="preserve"> </w:t>
      </w:r>
      <w:r w:rsidRPr="00744997">
        <w:rPr>
          <w:rFonts w:ascii="Times New Roman" w:hAnsi="Times New Roman" w:cs="Times New Roman"/>
          <w:sz w:val="28"/>
        </w:rPr>
        <w:t>досрочного погашения кредита, занесение в «черный список»</w:t>
      </w:r>
      <w:r>
        <w:rPr>
          <w:rFonts w:ascii="Times New Roman" w:hAnsi="Times New Roman" w:cs="Times New Roman"/>
          <w:sz w:val="28"/>
        </w:rPr>
        <w:t xml:space="preserve"> </w:t>
      </w:r>
      <w:r w:rsidRPr="00744997">
        <w:rPr>
          <w:rFonts w:ascii="Times New Roman" w:hAnsi="Times New Roman" w:cs="Times New Roman"/>
          <w:sz w:val="28"/>
        </w:rPr>
        <w:t>клиента, привлечение коллек</w:t>
      </w:r>
      <w:r>
        <w:rPr>
          <w:rFonts w:ascii="Times New Roman" w:hAnsi="Times New Roman" w:cs="Times New Roman"/>
          <w:sz w:val="28"/>
        </w:rPr>
        <w:t>торских организаций при незначи</w:t>
      </w:r>
      <w:r w:rsidRPr="00744997">
        <w:rPr>
          <w:rFonts w:ascii="Times New Roman" w:hAnsi="Times New Roman" w:cs="Times New Roman"/>
          <w:sz w:val="28"/>
        </w:rPr>
        <w:t xml:space="preserve">тельной просрочке платежей </w:t>
      </w:r>
      <w:r>
        <w:rPr>
          <w:rFonts w:ascii="Times New Roman" w:hAnsi="Times New Roman" w:cs="Times New Roman"/>
          <w:sz w:val="28"/>
        </w:rPr>
        <w:t>по кредиту, увеличение количест</w:t>
      </w:r>
      <w:r w:rsidRPr="00744997">
        <w:rPr>
          <w:rFonts w:ascii="Times New Roman" w:hAnsi="Times New Roman" w:cs="Times New Roman"/>
          <w:sz w:val="28"/>
        </w:rPr>
        <w:t>ва документов для предоставления кредита);</w:t>
      </w:r>
    </w:p>
    <w:p w:rsidR="00744997" w:rsidRPr="00744997" w:rsidRDefault="00744997" w:rsidP="00744997">
      <w:pPr>
        <w:spacing w:after="0" w:line="360" w:lineRule="auto"/>
        <w:ind w:firstLine="709"/>
        <w:jc w:val="both"/>
        <w:rPr>
          <w:rFonts w:ascii="Times New Roman" w:hAnsi="Times New Roman" w:cs="Times New Roman"/>
          <w:sz w:val="28"/>
        </w:rPr>
      </w:pPr>
      <w:r w:rsidRPr="00744997">
        <w:rPr>
          <w:rFonts w:ascii="Times New Roman" w:hAnsi="Times New Roman" w:cs="Times New Roman"/>
          <w:sz w:val="28"/>
        </w:rPr>
        <w:lastRenderedPageBreak/>
        <w:t>6) Низкий уровень финансовой грамотности населения.</w:t>
      </w:r>
    </w:p>
    <w:p w:rsidR="00744997" w:rsidRPr="00744997" w:rsidRDefault="00744997" w:rsidP="00744997">
      <w:pPr>
        <w:spacing w:after="0" w:line="360" w:lineRule="auto"/>
        <w:ind w:firstLine="709"/>
        <w:jc w:val="both"/>
        <w:rPr>
          <w:rFonts w:ascii="Times New Roman" w:hAnsi="Times New Roman" w:cs="Times New Roman"/>
          <w:sz w:val="28"/>
        </w:rPr>
      </w:pPr>
      <w:r w:rsidRPr="00744997">
        <w:rPr>
          <w:rFonts w:ascii="Times New Roman" w:hAnsi="Times New Roman" w:cs="Times New Roman"/>
          <w:sz w:val="28"/>
        </w:rPr>
        <w:t>Российские заемщики, част</w:t>
      </w:r>
      <w:r>
        <w:rPr>
          <w:rFonts w:ascii="Times New Roman" w:hAnsi="Times New Roman" w:cs="Times New Roman"/>
          <w:sz w:val="28"/>
        </w:rPr>
        <w:t>о оказывающиеся в сложном финан</w:t>
      </w:r>
      <w:r w:rsidRPr="00744997">
        <w:rPr>
          <w:rFonts w:ascii="Times New Roman" w:hAnsi="Times New Roman" w:cs="Times New Roman"/>
          <w:sz w:val="28"/>
        </w:rPr>
        <w:t>совом положении, берут кред</w:t>
      </w:r>
      <w:r>
        <w:rPr>
          <w:rFonts w:ascii="Times New Roman" w:hAnsi="Times New Roman" w:cs="Times New Roman"/>
          <w:sz w:val="28"/>
        </w:rPr>
        <w:t>иты, не вникая в условия кредит</w:t>
      </w:r>
      <w:r w:rsidRPr="00744997">
        <w:rPr>
          <w:rFonts w:ascii="Times New Roman" w:hAnsi="Times New Roman" w:cs="Times New Roman"/>
          <w:sz w:val="28"/>
        </w:rPr>
        <w:t>ного соглашения. А банки, действуя при этом в рамках закона, и</w:t>
      </w:r>
      <w:r>
        <w:rPr>
          <w:rFonts w:ascii="Times New Roman" w:hAnsi="Times New Roman" w:cs="Times New Roman"/>
          <w:sz w:val="28"/>
        </w:rPr>
        <w:t xml:space="preserve"> </w:t>
      </w:r>
      <w:r w:rsidRPr="00744997">
        <w:rPr>
          <w:rFonts w:ascii="Times New Roman" w:hAnsi="Times New Roman" w:cs="Times New Roman"/>
          <w:sz w:val="28"/>
        </w:rPr>
        <w:t>не стремятся проинформировать граждан о реальной стоимости</w:t>
      </w:r>
      <w:r>
        <w:rPr>
          <w:rFonts w:ascii="Times New Roman" w:hAnsi="Times New Roman" w:cs="Times New Roman"/>
          <w:sz w:val="28"/>
        </w:rPr>
        <w:t xml:space="preserve"> </w:t>
      </w:r>
      <w:r w:rsidRPr="00744997">
        <w:rPr>
          <w:rFonts w:ascii="Times New Roman" w:hAnsi="Times New Roman" w:cs="Times New Roman"/>
          <w:sz w:val="28"/>
        </w:rPr>
        <w:t>кредита, в связи с чем так часто имеет место быть невозврат</w:t>
      </w:r>
      <w:r>
        <w:rPr>
          <w:rFonts w:ascii="Times New Roman" w:hAnsi="Times New Roman" w:cs="Times New Roman"/>
          <w:sz w:val="28"/>
        </w:rPr>
        <w:t xml:space="preserve"> </w:t>
      </w:r>
      <w:r w:rsidRPr="00744997">
        <w:rPr>
          <w:rFonts w:ascii="Times New Roman" w:hAnsi="Times New Roman" w:cs="Times New Roman"/>
          <w:sz w:val="28"/>
        </w:rPr>
        <w:t>кредита. Данную проблему усугубляет появление в последние</w:t>
      </w:r>
      <w:r>
        <w:rPr>
          <w:rFonts w:ascii="Times New Roman" w:hAnsi="Times New Roman" w:cs="Times New Roman"/>
          <w:sz w:val="28"/>
        </w:rPr>
        <w:t xml:space="preserve"> </w:t>
      </w:r>
      <w:r w:rsidRPr="00744997">
        <w:rPr>
          <w:rFonts w:ascii="Times New Roman" w:hAnsi="Times New Roman" w:cs="Times New Roman"/>
          <w:sz w:val="28"/>
        </w:rPr>
        <w:t>годы огромного количества микрофинансовых организаций,</w:t>
      </w:r>
      <w:r>
        <w:rPr>
          <w:rFonts w:ascii="Times New Roman" w:hAnsi="Times New Roman" w:cs="Times New Roman"/>
          <w:sz w:val="28"/>
        </w:rPr>
        <w:t xml:space="preserve"> </w:t>
      </w:r>
      <w:r w:rsidRPr="00744997">
        <w:rPr>
          <w:rFonts w:ascii="Times New Roman" w:hAnsi="Times New Roman" w:cs="Times New Roman"/>
          <w:sz w:val="28"/>
        </w:rPr>
        <w:t>которые работают по принципу: «Дают – бери», – результатом</w:t>
      </w:r>
      <w:r>
        <w:rPr>
          <w:rFonts w:ascii="Times New Roman" w:hAnsi="Times New Roman" w:cs="Times New Roman"/>
          <w:sz w:val="28"/>
        </w:rPr>
        <w:t xml:space="preserve"> </w:t>
      </w:r>
      <w:r w:rsidRPr="00744997">
        <w:rPr>
          <w:rFonts w:ascii="Times New Roman" w:hAnsi="Times New Roman" w:cs="Times New Roman"/>
          <w:sz w:val="28"/>
        </w:rPr>
        <w:t>зачастую является банкрот</w:t>
      </w:r>
      <w:r>
        <w:rPr>
          <w:rFonts w:ascii="Times New Roman" w:hAnsi="Times New Roman" w:cs="Times New Roman"/>
          <w:sz w:val="28"/>
        </w:rPr>
        <w:t>ство финансово неграмотных заем</w:t>
      </w:r>
      <w:r w:rsidRPr="00744997">
        <w:rPr>
          <w:rFonts w:ascii="Times New Roman" w:hAnsi="Times New Roman" w:cs="Times New Roman"/>
          <w:sz w:val="28"/>
        </w:rPr>
        <w:t>щиков;</w:t>
      </w:r>
    </w:p>
    <w:p w:rsidR="00BE5126" w:rsidRDefault="00744997" w:rsidP="0079470C">
      <w:pPr>
        <w:spacing w:after="0" w:line="360" w:lineRule="auto"/>
        <w:ind w:firstLine="709"/>
        <w:jc w:val="both"/>
        <w:rPr>
          <w:rFonts w:ascii="Times New Roman" w:hAnsi="Times New Roman" w:cs="Times New Roman"/>
          <w:sz w:val="28"/>
        </w:rPr>
      </w:pPr>
      <w:r w:rsidRPr="00744997">
        <w:rPr>
          <w:rFonts w:ascii="Times New Roman" w:hAnsi="Times New Roman" w:cs="Times New Roman"/>
          <w:sz w:val="28"/>
        </w:rPr>
        <w:t xml:space="preserve">7) Проблемы в сфере </w:t>
      </w:r>
      <w:r>
        <w:rPr>
          <w:rFonts w:ascii="Times New Roman" w:hAnsi="Times New Roman" w:cs="Times New Roman"/>
          <w:sz w:val="28"/>
        </w:rPr>
        <w:t>кредитования малого бизнеса, за</w:t>
      </w:r>
      <w:r w:rsidRPr="00744997">
        <w:rPr>
          <w:rFonts w:ascii="Times New Roman" w:hAnsi="Times New Roman" w:cs="Times New Roman"/>
          <w:sz w:val="28"/>
        </w:rPr>
        <w:t>ключающиеся в отсутствии возможности предостав</w:t>
      </w:r>
      <w:r>
        <w:rPr>
          <w:rFonts w:ascii="Times New Roman" w:hAnsi="Times New Roman" w:cs="Times New Roman"/>
          <w:sz w:val="28"/>
        </w:rPr>
        <w:t>ить субъек</w:t>
      </w:r>
      <w:r w:rsidRPr="00744997">
        <w:rPr>
          <w:rFonts w:ascii="Times New Roman" w:hAnsi="Times New Roman" w:cs="Times New Roman"/>
          <w:sz w:val="28"/>
        </w:rPr>
        <w:t>том малого бизнеса залог для обеспечения кредита. В настоящее</w:t>
      </w:r>
      <w:r>
        <w:rPr>
          <w:rFonts w:ascii="Times New Roman" w:hAnsi="Times New Roman" w:cs="Times New Roman"/>
          <w:sz w:val="28"/>
        </w:rPr>
        <w:t xml:space="preserve"> </w:t>
      </w:r>
      <w:r w:rsidRPr="00744997">
        <w:rPr>
          <w:rFonts w:ascii="Times New Roman" w:hAnsi="Times New Roman" w:cs="Times New Roman"/>
          <w:sz w:val="28"/>
        </w:rPr>
        <w:t>время банки предъявляют</w:t>
      </w:r>
      <w:r>
        <w:rPr>
          <w:rFonts w:ascii="Times New Roman" w:hAnsi="Times New Roman" w:cs="Times New Roman"/>
          <w:sz w:val="28"/>
        </w:rPr>
        <w:t xml:space="preserve"> высокие требования к заемщикам </w:t>
      </w:r>
      <w:r w:rsidRPr="00744997">
        <w:rPr>
          <w:rFonts w:ascii="Times New Roman" w:hAnsi="Times New Roman" w:cs="Times New Roman"/>
          <w:sz w:val="28"/>
        </w:rPr>
        <w:t xml:space="preserve">субъектам малого бизнеса, </w:t>
      </w:r>
      <w:r>
        <w:rPr>
          <w:rFonts w:ascii="Times New Roman" w:hAnsi="Times New Roman" w:cs="Times New Roman"/>
          <w:sz w:val="28"/>
        </w:rPr>
        <w:t>которые те не в состоянии выпол</w:t>
      </w:r>
      <w:r w:rsidRPr="00744997">
        <w:rPr>
          <w:rFonts w:ascii="Times New Roman" w:hAnsi="Times New Roman" w:cs="Times New Roman"/>
          <w:sz w:val="28"/>
        </w:rPr>
        <w:t>нить, что отрицательно влияет на состояние и развитие бизнеса</w:t>
      </w:r>
      <w:r>
        <w:rPr>
          <w:rFonts w:ascii="Times New Roman" w:hAnsi="Times New Roman" w:cs="Times New Roman"/>
          <w:sz w:val="28"/>
        </w:rPr>
        <w:t xml:space="preserve"> </w:t>
      </w:r>
      <w:r w:rsidRPr="00744997">
        <w:rPr>
          <w:rFonts w:ascii="Times New Roman" w:hAnsi="Times New Roman" w:cs="Times New Roman"/>
          <w:sz w:val="28"/>
        </w:rPr>
        <w:t>в стране. Для вновь открывающегося бизнеса получить кредит</w:t>
      </w:r>
      <w:r>
        <w:rPr>
          <w:rFonts w:ascii="Times New Roman" w:hAnsi="Times New Roman" w:cs="Times New Roman"/>
          <w:sz w:val="28"/>
        </w:rPr>
        <w:t xml:space="preserve"> </w:t>
      </w:r>
      <w:r w:rsidRPr="00744997">
        <w:rPr>
          <w:rFonts w:ascii="Times New Roman" w:hAnsi="Times New Roman" w:cs="Times New Roman"/>
          <w:sz w:val="28"/>
        </w:rPr>
        <w:t>зачастую вообще не представляется возможным. В настоящее время разработано большое количество федеральных Программ</w:t>
      </w:r>
      <w:r>
        <w:rPr>
          <w:rFonts w:ascii="Times New Roman" w:hAnsi="Times New Roman" w:cs="Times New Roman"/>
          <w:sz w:val="28"/>
        </w:rPr>
        <w:t xml:space="preserve"> </w:t>
      </w:r>
      <w:r w:rsidRPr="00744997">
        <w:rPr>
          <w:rFonts w:ascii="Times New Roman" w:hAnsi="Times New Roman" w:cs="Times New Roman"/>
          <w:sz w:val="28"/>
        </w:rPr>
        <w:t>по поддержке и содействию п</w:t>
      </w:r>
      <w:r>
        <w:rPr>
          <w:rFonts w:ascii="Times New Roman" w:hAnsi="Times New Roman" w:cs="Times New Roman"/>
          <w:sz w:val="28"/>
        </w:rPr>
        <w:t>редпринимательства в России, ко</w:t>
      </w:r>
      <w:r w:rsidRPr="00744997">
        <w:rPr>
          <w:rFonts w:ascii="Times New Roman" w:hAnsi="Times New Roman" w:cs="Times New Roman"/>
          <w:sz w:val="28"/>
        </w:rPr>
        <w:t>торые, однако, в большинст</w:t>
      </w:r>
      <w:r>
        <w:rPr>
          <w:rFonts w:ascii="Times New Roman" w:hAnsi="Times New Roman" w:cs="Times New Roman"/>
          <w:sz w:val="28"/>
        </w:rPr>
        <w:t>ве своем носят декларативный ха</w:t>
      </w:r>
      <w:r w:rsidRPr="00744997">
        <w:rPr>
          <w:rFonts w:ascii="Times New Roman" w:hAnsi="Times New Roman" w:cs="Times New Roman"/>
          <w:sz w:val="28"/>
        </w:rPr>
        <w:t>рактер. На практике же проц</w:t>
      </w:r>
      <w:r>
        <w:rPr>
          <w:rFonts w:ascii="Times New Roman" w:hAnsi="Times New Roman" w:cs="Times New Roman"/>
          <w:sz w:val="28"/>
        </w:rPr>
        <w:t>едура получения кредита оказыва</w:t>
      </w:r>
      <w:r w:rsidRPr="00744997">
        <w:rPr>
          <w:rFonts w:ascii="Times New Roman" w:hAnsi="Times New Roman" w:cs="Times New Roman"/>
          <w:sz w:val="28"/>
        </w:rPr>
        <w:t>ется намного сложнее, а условия кредиты порой непосильны</w:t>
      </w:r>
      <w:r>
        <w:rPr>
          <w:rFonts w:ascii="Times New Roman" w:hAnsi="Times New Roman" w:cs="Times New Roman"/>
          <w:sz w:val="28"/>
        </w:rPr>
        <w:t xml:space="preserve"> </w:t>
      </w:r>
      <w:r w:rsidRPr="00744997">
        <w:rPr>
          <w:rFonts w:ascii="Times New Roman" w:hAnsi="Times New Roman" w:cs="Times New Roman"/>
          <w:sz w:val="28"/>
        </w:rPr>
        <w:t>для малого бизнеса.</w:t>
      </w:r>
    </w:p>
    <w:p w:rsidR="000D62A5" w:rsidRDefault="00744997" w:rsidP="00744997">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к</w:t>
      </w:r>
      <w:r w:rsidRPr="00744997">
        <w:rPr>
          <w:rFonts w:ascii="Times New Roman" w:hAnsi="Times New Roman" w:cs="Times New Roman"/>
          <w:sz w:val="28"/>
        </w:rPr>
        <w:t>редитный рынок стр</w:t>
      </w:r>
      <w:r>
        <w:rPr>
          <w:rFonts w:ascii="Times New Roman" w:hAnsi="Times New Roman" w:cs="Times New Roman"/>
          <w:sz w:val="28"/>
        </w:rPr>
        <w:t>аны – это сложный механизм, треб</w:t>
      </w:r>
      <w:r w:rsidRPr="00744997">
        <w:rPr>
          <w:rFonts w:ascii="Times New Roman" w:hAnsi="Times New Roman" w:cs="Times New Roman"/>
          <w:sz w:val="28"/>
        </w:rPr>
        <w:t>ующий грамотного и своевременного регулирования. Российский кредитный рынок имеет</w:t>
      </w:r>
      <w:r>
        <w:rPr>
          <w:rFonts w:ascii="Times New Roman" w:hAnsi="Times New Roman" w:cs="Times New Roman"/>
          <w:sz w:val="28"/>
        </w:rPr>
        <w:t xml:space="preserve"> свою историю, особенности, тен</w:t>
      </w:r>
      <w:r w:rsidRPr="00744997">
        <w:rPr>
          <w:rFonts w:ascii="Times New Roman" w:hAnsi="Times New Roman" w:cs="Times New Roman"/>
          <w:sz w:val="28"/>
        </w:rPr>
        <w:t>денции развития и свои проблемы, которые необходимо решать. Для нормального функционирования экономики в стране необходимо создать наиболее благоприятные условия для развития кредитного рынка.</w:t>
      </w:r>
    </w:p>
    <w:p w:rsidR="000D62A5" w:rsidRDefault="000D62A5" w:rsidP="00377F55">
      <w:pPr>
        <w:spacing w:after="0" w:line="360" w:lineRule="auto"/>
        <w:ind w:firstLine="709"/>
        <w:jc w:val="both"/>
        <w:rPr>
          <w:rFonts w:ascii="Times New Roman" w:hAnsi="Times New Roman" w:cs="Times New Roman"/>
          <w:sz w:val="28"/>
        </w:rPr>
      </w:pPr>
    </w:p>
    <w:p w:rsidR="000A7BBC" w:rsidRDefault="000A7BBC" w:rsidP="00377F55">
      <w:pPr>
        <w:spacing w:after="0" w:line="360" w:lineRule="auto"/>
        <w:ind w:firstLine="709"/>
        <w:jc w:val="both"/>
        <w:rPr>
          <w:rFonts w:ascii="Times New Roman" w:hAnsi="Times New Roman" w:cs="Times New Roman"/>
          <w:sz w:val="28"/>
        </w:rPr>
      </w:pPr>
    </w:p>
    <w:p w:rsidR="000A7BBC" w:rsidRDefault="000A7BBC" w:rsidP="00377F55">
      <w:pPr>
        <w:spacing w:after="0" w:line="360" w:lineRule="auto"/>
        <w:ind w:firstLine="709"/>
        <w:jc w:val="both"/>
        <w:rPr>
          <w:rFonts w:ascii="Times New Roman" w:hAnsi="Times New Roman" w:cs="Times New Roman"/>
          <w:sz w:val="28"/>
        </w:rPr>
      </w:pPr>
    </w:p>
    <w:p w:rsidR="00686612" w:rsidRPr="00686612" w:rsidRDefault="00686612" w:rsidP="00BE5126">
      <w:pPr>
        <w:pStyle w:val="3"/>
      </w:pPr>
      <w:bookmarkStart w:id="12" w:name="_Toc505285443"/>
      <w:r w:rsidRPr="00686612">
        <w:lastRenderedPageBreak/>
        <w:t>3.</w:t>
      </w:r>
      <w:r w:rsidR="00BE5126">
        <w:t>2</w:t>
      </w:r>
      <w:r w:rsidRPr="00686612">
        <w:t xml:space="preserve"> Пути </w:t>
      </w:r>
      <w:r w:rsidR="00BE5126">
        <w:t xml:space="preserve">совершенствования </w:t>
      </w:r>
      <w:r w:rsidRPr="00686612">
        <w:t>кредитного рынка РФ</w:t>
      </w:r>
      <w:bookmarkEnd w:id="12"/>
    </w:p>
    <w:p w:rsidR="00686612" w:rsidRDefault="00686612" w:rsidP="00377F55">
      <w:pPr>
        <w:spacing w:after="0" w:line="360" w:lineRule="auto"/>
        <w:ind w:firstLine="709"/>
        <w:jc w:val="both"/>
        <w:rPr>
          <w:rFonts w:ascii="Times New Roman" w:hAnsi="Times New Roman" w:cs="Times New Roman"/>
          <w:sz w:val="28"/>
        </w:rPr>
      </w:pPr>
    </w:p>
    <w:p w:rsidR="00686612" w:rsidRPr="00686612" w:rsidRDefault="00686612" w:rsidP="00686612">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t>В настоящее время, в усл</w:t>
      </w:r>
      <w:r>
        <w:rPr>
          <w:rFonts w:ascii="Times New Roman" w:hAnsi="Times New Roman" w:cs="Times New Roman"/>
          <w:sz w:val="28"/>
        </w:rPr>
        <w:t xml:space="preserve">овиях нестабильности финансово- </w:t>
      </w:r>
      <w:r w:rsidRPr="00686612">
        <w:rPr>
          <w:rFonts w:ascii="Times New Roman" w:hAnsi="Times New Roman" w:cs="Times New Roman"/>
          <w:sz w:val="28"/>
        </w:rPr>
        <w:t xml:space="preserve">экономической ситуации, одним </w:t>
      </w:r>
      <w:r>
        <w:rPr>
          <w:rFonts w:ascii="Times New Roman" w:hAnsi="Times New Roman" w:cs="Times New Roman"/>
          <w:sz w:val="28"/>
        </w:rPr>
        <w:t xml:space="preserve">из наиболее актуальных вопросов </w:t>
      </w:r>
      <w:r w:rsidRPr="00686612">
        <w:rPr>
          <w:rFonts w:ascii="Times New Roman" w:hAnsi="Times New Roman" w:cs="Times New Roman"/>
          <w:sz w:val="28"/>
        </w:rPr>
        <w:t>российской экономики становитс</w:t>
      </w:r>
      <w:r>
        <w:rPr>
          <w:rFonts w:ascii="Times New Roman" w:hAnsi="Times New Roman" w:cs="Times New Roman"/>
          <w:sz w:val="28"/>
        </w:rPr>
        <w:t xml:space="preserve">я изучение банковской системы и </w:t>
      </w:r>
      <w:r w:rsidRPr="00686612">
        <w:rPr>
          <w:rFonts w:ascii="Times New Roman" w:hAnsi="Times New Roman" w:cs="Times New Roman"/>
          <w:sz w:val="28"/>
        </w:rPr>
        <w:t>кредитного рынка страны. Соврем</w:t>
      </w:r>
      <w:r>
        <w:rPr>
          <w:rFonts w:ascii="Times New Roman" w:hAnsi="Times New Roman" w:cs="Times New Roman"/>
          <w:sz w:val="28"/>
        </w:rPr>
        <w:t xml:space="preserve">енная система кредитования в РФ </w:t>
      </w:r>
      <w:r w:rsidRPr="00686612">
        <w:rPr>
          <w:rFonts w:ascii="Times New Roman" w:hAnsi="Times New Roman" w:cs="Times New Roman"/>
          <w:sz w:val="28"/>
        </w:rPr>
        <w:t>является одной из форм экон</w:t>
      </w:r>
      <w:r>
        <w:rPr>
          <w:rFonts w:ascii="Times New Roman" w:hAnsi="Times New Roman" w:cs="Times New Roman"/>
          <w:sz w:val="28"/>
        </w:rPr>
        <w:t xml:space="preserve">омического роста страны. Многие </w:t>
      </w:r>
      <w:r w:rsidRPr="00686612">
        <w:rPr>
          <w:rFonts w:ascii="Times New Roman" w:hAnsi="Times New Roman" w:cs="Times New Roman"/>
          <w:sz w:val="28"/>
        </w:rPr>
        <w:t>финансисты определяют ее как с</w:t>
      </w:r>
      <w:r>
        <w:rPr>
          <w:rFonts w:ascii="Times New Roman" w:hAnsi="Times New Roman" w:cs="Times New Roman"/>
          <w:sz w:val="28"/>
        </w:rPr>
        <w:t xml:space="preserve">овокупность самых разнообразных </w:t>
      </w:r>
      <w:r w:rsidRPr="00686612">
        <w:rPr>
          <w:rFonts w:ascii="Times New Roman" w:hAnsi="Times New Roman" w:cs="Times New Roman"/>
          <w:sz w:val="28"/>
        </w:rPr>
        <w:t>кредитно-финансовых институто</w:t>
      </w:r>
      <w:r>
        <w:rPr>
          <w:rFonts w:ascii="Times New Roman" w:hAnsi="Times New Roman" w:cs="Times New Roman"/>
          <w:sz w:val="28"/>
        </w:rPr>
        <w:t xml:space="preserve">в, действующих на рынке ссудных </w:t>
      </w:r>
      <w:r w:rsidRPr="00686612">
        <w:rPr>
          <w:rFonts w:ascii="Times New Roman" w:hAnsi="Times New Roman" w:cs="Times New Roman"/>
          <w:sz w:val="28"/>
        </w:rPr>
        <w:t>капиталов и осуществляющих акк</w:t>
      </w:r>
      <w:r>
        <w:rPr>
          <w:rFonts w:ascii="Times New Roman" w:hAnsi="Times New Roman" w:cs="Times New Roman"/>
          <w:sz w:val="28"/>
        </w:rPr>
        <w:t xml:space="preserve">умуляцию и мобилизацию доходов, </w:t>
      </w:r>
      <w:r w:rsidRPr="00686612">
        <w:rPr>
          <w:rFonts w:ascii="Times New Roman" w:hAnsi="Times New Roman" w:cs="Times New Roman"/>
          <w:sz w:val="28"/>
        </w:rPr>
        <w:t>состоящая из нескольких институционных звеньев или ярусов.</w:t>
      </w:r>
    </w:p>
    <w:p w:rsidR="00686612" w:rsidRPr="00686612" w:rsidRDefault="00686612" w:rsidP="00411166">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t>Составной частью кредитного рынка является банковски</w:t>
      </w:r>
      <w:r w:rsidR="00411166">
        <w:rPr>
          <w:rFonts w:ascii="Times New Roman" w:hAnsi="Times New Roman" w:cs="Times New Roman"/>
          <w:sz w:val="28"/>
        </w:rPr>
        <w:t xml:space="preserve">й сектор. </w:t>
      </w:r>
      <w:r w:rsidRPr="00686612">
        <w:rPr>
          <w:rFonts w:ascii="Times New Roman" w:hAnsi="Times New Roman" w:cs="Times New Roman"/>
          <w:sz w:val="28"/>
        </w:rPr>
        <w:t>Банки являются связующим звеном меж</w:t>
      </w:r>
      <w:r>
        <w:rPr>
          <w:rFonts w:ascii="Times New Roman" w:hAnsi="Times New Roman" w:cs="Times New Roman"/>
          <w:sz w:val="28"/>
        </w:rPr>
        <w:t xml:space="preserve">ду торговлей и промышленностью, </w:t>
      </w:r>
      <w:r w:rsidRPr="00686612">
        <w:rPr>
          <w:rFonts w:ascii="Times New Roman" w:hAnsi="Times New Roman" w:cs="Times New Roman"/>
          <w:sz w:val="28"/>
        </w:rPr>
        <w:t>сельским хозяйством и населением. В</w:t>
      </w:r>
      <w:r>
        <w:rPr>
          <w:rFonts w:ascii="Times New Roman" w:hAnsi="Times New Roman" w:cs="Times New Roman"/>
          <w:sz w:val="28"/>
        </w:rPr>
        <w:t xml:space="preserve">се это обуславливает важность и </w:t>
      </w:r>
      <w:r w:rsidRPr="00686612">
        <w:rPr>
          <w:rFonts w:ascii="Times New Roman" w:hAnsi="Times New Roman" w:cs="Times New Roman"/>
          <w:sz w:val="28"/>
        </w:rPr>
        <w:t>необходимость банковских структур для бизнеса и для экономики в целом.</w:t>
      </w:r>
    </w:p>
    <w:p w:rsidR="00686612" w:rsidRPr="00686612" w:rsidRDefault="00686612" w:rsidP="00686612">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t>В настоящий момент банк</w:t>
      </w:r>
      <w:r>
        <w:rPr>
          <w:rFonts w:ascii="Times New Roman" w:hAnsi="Times New Roman" w:cs="Times New Roman"/>
          <w:sz w:val="28"/>
        </w:rPr>
        <w:t xml:space="preserve">овский кредитный рынок в России </w:t>
      </w:r>
      <w:r w:rsidRPr="00686612">
        <w:rPr>
          <w:rFonts w:ascii="Times New Roman" w:hAnsi="Times New Roman" w:cs="Times New Roman"/>
          <w:sz w:val="28"/>
        </w:rPr>
        <w:t>является одним из главных в</w:t>
      </w:r>
      <w:r>
        <w:rPr>
          <w:rFonts w:ascii="Times New Roman" w:hAnsi="Times New Roman" w:cs="Times New Roman"/>
          <w:sz w:val="28"/>
        </w:rPr>
        <w:t xml:space="preserve">нутренних стимулов для развития </w:t>
      </w:r>
      <w:r w:rsidRPr="00686612">
        <w:rPr>
          <w:rFonts w:ascii="Times New Roman" w:hAnsi="Times New Roman" w:cs="Times New Roman"/>
          <w:sz w:val="28"/>
        </w:rPr>
        <w:t>экономики. Однако необходимо от</w:t>
      </w:r>
      <w:r>
        <w:rPr>
          <w:rFonts w:ascii="Times New Roman" w:hAnsi="Times New Roman" w:cs="Times New Roman"/>
          <w:sz w:val="28"/>
        </w:rPr>
        <w:t xml:space="preserve">метить, что за последние 3 года </w:t>
      </w:r>
      <w:r w:rsidRPr="00686612">
        <w:rPr>
          <w:rFonts w:ascii="Times New Roman" w:hAnsi="Times New Roman" w:cs="Times New Roman"/>
          <w:sz w:val="28"/>
        </w:rPr>
        <w:t>наметились новые тенденции, а именно ссуды теперь выдаются на более</w:t>
      </w:r>
      <w:r>
        <w:rPr>
          <w:rFonts w:ascii="Times New Roman" w:hAnsi="Times New Roman" w:cs="Times New Roman"/>
          <w:sz w:val="28"/>
        </w:rPr>
        <w:t xml:space="preserve"> </w:t>
      </w:r>
      <w:r w:rsidRPr="00686612">
        <w:rPr>
          <w:rFonts w:ascii="Times New Roman" w:hAnsi="Times New Roman" w:cs="Times New Roman"/>
          <w:sz w:val="28"/>
        </w:rPr>
        <w:t>крупные суммы, при общем уменьшении количества выданных кредитов.</w:t>
      </w:r>
    </w:p>
    <w:p w:rsidR="00686612" w:rsidRPr="00686612" w:rsidRDefault="00686612" w:rsidP="0079470C">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t xml:space="preserve">Розничное кредитование становится </w:t>
      </w:r>
      <w:r>
        <w:rPr>
          <w:rFonts w:ascii="Times New Roman" w:hAnsi="Times New Roman" w:cs="Times New Roman"/>
          <w:sz w:val="28"/>
        </w:rPr>
        <w:t xml:space="preserve">для населения менее выгодным, а </w:t>
      </w:r>
      <w:r w:rsidRPr="00686612">
        <w:rPr>
          <w:rFonts w:ascii="Times New Roman" w:hAnsi="Times New Roman" w:cs="Times New Roman"/>
          <w:sz w:val="28"/>
        </w:rPr>
        <w:t>процентные ставки по кредитам</w:t>
      </w:r>
      <w:r>
        <w:rPr>
          <w:rFonts w:ascii="Times New Roman" w:hAnsi="Times New Roman" w:cs="Times New Roman"/>
          <w:sz w:val="28"/>
        </w:rPr>
        <w:t xml:space="preserve"> растут. Банки России стремятся </w:t>
      </w:r>
      <w:r w:rsidRPr="00686612">
        <w:rPr>
          <w:rFonts w:ascii="Times New Roman" w:hAnsi="Times New Roman" w:cs="Times New Roman"/>
          <w:sz w:val="28"/>
        </w:rPr>
        <w:t>улучшить качество кредитных по</w:t>
      </w:r>
      <w:r>
        <w:rPr>
          <w:rFonts w:ascii="Times New Roman" w:hAnsi="Times New Roman" w:cs="Times New Roman"/>
          <w:sz w:val="28"/>
        </w:rPr>
        <w:t xml:space="preserve">ртфелей, повысить эффективность </w:t>
      </w:r>
      <w:r w:rsidRPr="00686612">
        <w:rPr>
          <w:rFonts w:ascii="Times New Roman" w:hAnsi="Times New Roman" w:cs="Times New Roman"/>
          <w:sz w:val="28"/>
        </w:rPr>
        <w:t>риск-менеджмента и ликвидности [</w:t>
      </w:r>
      <w:r w:rsidR="00BC10F3" w:rsidRPr="00BC10F3">
        <w:rPr>
          <w:rFonts w:ascii="Times New Roman" w:hAnsi="Times New Roman" w:cs="Times New Roman"/>
          <w:sz w:val="28"/>
        </w:rPr>
        <w:t>1</w:t>
      </w:r>
      <w:r w:rsidR="0079470C">
        <w:rPr>
          <w:rFonts w:ascii="Times New Roman" w:hAnsi="Times New Roman" w:cs="Times New Roman"/>
          <w:sz w:val="28"/>
        </w:rPr>
        <w:t>5</w:t>
      </w:r>
      <w:r w:rsidR="00BC10F3" w:rsidRPr="00BC10F3">
        <w:rPr>
          <w:rFonts w:ascii="Times New Roman" w:hAnsi="Times New Roman" w:cs="Times New Roman"/>
          <w:sz w:val="28"/>
        </w:rPr>
        <w:t xml:space="preserve">, </w:t>
      </w:r>
      <w:r w:rsidR="00BC10F3">
        <w:rPr>
          <w:rFonts w:ascii="Times New Roman" w:hAnsi="Times New Roman" w:cs="Times New Roman"/>
          <w:sz w:val="28"/>
          <w:lang w:val="en-US"/>
        </w:rPr>
        <w:t>c</w:t>
      </w:r>
      <w:r w:rsidR="00BC10F3" w:rsidRPr="00BC10F3">
        <w:rPr>
          <w:rFonts w:ascii="Times New Roman" w:hAnsi="Times New Roman" w:cs="Times New Roman"/>
          <w:sz w:val="28"/>
        </w:rPr>
        <w:t>. 475</w:t>
      </w:r>
      <w:r w:rsidRPr="00686612">
        <w:rPr>
          <w:rFonts w:ascii="Times New Roman" w:hAnsi="Times New Roman" w:cs="Times New Roman"/>
          <w:sz w:val="28"/>
        </w:rPr>
        <w:t>].</w:t>
      </w:r>
    </w:p>
    <w:p w:rsidR="00686612" w:rsidRPr="00686612" w:rsidRDefault="00686612" w:rsidP="00686612">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t>Существующие на данный м</w:t>
      </w:r>
      <w:r>
        <w:rPr>
          <w:rFonts w:ascii="Times New Roman" w:hAnsi="Times New Roman" w:cs="Times New Roman"/>
          <w:sz w:val="28"/>
        </w:rPr>
        <w:t xml:space="preserve">омент тенденции роста в области </w:t>
      </w:r>
      <w:r w:rsidRPr="00686612">
        <w:rPr>
          <w:rFonts w:ascii="Times New Roman" w:hAnsi="Times New Roman" w:cs="Times New Roman"/>
          <w:sz w:val="28"/>
        </w:rPr>
        <w:t xml:space="preserve">кредитования позволяют дать умеренно оптимистический прогноз на 2017 </w:t>
      </w:r>
      <w:r>
        <w:rPr>
          <w:rFonts w:ascii="Times New Roman" w:hAnsi="Times New Roman" w:cs="Times New Roman"/>
          <w:sz w:val="28"/>
        </w:rPr>
        <w:t xml:space="preserve"> </w:t>
      </w:r>
      <w:r w:rsidRPr="00686612">
        <w:rPr>
          <w:rFonts w:ascii="Times New Roman" w:hAnsi="Times New Roman" w:cs="Times New Roman"/>
          <w:sz w:val="28"/>
        </w:rPr>
        <w:t>г. Возможно, что произойдет резкое увеличение темпов роста кредитного</w:t>
      </w:r>
      <w:r>
        <w:rPr>
          <w:rFonts w:ascii="Times New Roman" w:hAnsi="Times New Roman" w:cs="Times New Roman"/>
          <w:sz w:val="28"/>
        </w:rPr>
        <w:t xml:space="preserve"> </w:t>
      </w:r>
      <w:r w:rsidRPr="00686612">
        <w:rPr>
          <w:rFonts w:ascii="Times New Roman" w:hAnsi="Times New Roman" w:cs="Times New Roman"/>
          <w:sz w:val="28"/>
        </w:rPr>
        <w:t>портфеля.</w:t>
      </w:r>
    </w:p>
    <w:p w:rsidR="00686612" w:rsidRPr="00686612" w:rsidRDefault="00686612" w:rsidP="00686612">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t>В 2016 г. доля долгосрочных ссуд в портф</w:t>
      </w:r>
      <w:r>
        <w:rPr>
          <w:rFonts w:ascii="Times New Roman" w:hAnsi="Times New Roman" w:cs="Times New Roman"/>
          <w:sz w:val="28"/>
        </w:rPr>
        <w:t xml:space="preserve">еле кредитов юридических </w:t>
      </w:r>
      <w:r w:rsidRPr="00686612">
        <w:rPr>
          <w:rFonts w:ascii="Times New Roman" w:hAnsi="Times New Roman" w:cs="Times New Roman"/>
          <w:sz w:val="28"/>
        </w:rPr>
        <w:t>лиц увеличивалась. Это, скорее, связано с процессом их реструктуризации.</w:t>
      </w:r>
    </w:p>
    <w:p w:rsidR="00686612" w:rsidRPr="00686612" w:rsidRDefault="00686612" w:rsidP="00686612">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lastRenderedPageBreak/>
        <w:t>В то же время по причине сильного уже</w:t>
      </w:r>
      <w:r>
        <w:rPr>
          <w:rFonts w:ascii="Times New Roman" w:hAnsi="Times New Roman" w:cs="Times New Roman"/>
          <w:sz w:val="28"/>
        </w:rPr>
        <w:t xml:space="preserve">сточения требований к заемщикам </w:t>
      </w:r>
      <w:r w:rsidRPr="00686612">
        <w:rPr>
          <w:rFonts w:ascii="Times New Roman" w:hAnsi="Times New Roman" w:cs="Times New Roman"/>
          <w:sz w:val="28"/>
        </w:rPr>
        <w:t>сильно сузился сегмент кредитования под оборотный капитал.</w:t>
      </w:r>
    </w:p>
    <w:p w:rsidR="00686612" w:rsidRPr="00686612" w:rsidRDefault="00686612" w:rsidP="00686612">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t>По прогнозам, на протяжении бл</w:t>
      </w:r>
      <w:r>
        <w:rPr>
          <w:rFonts w:ascii="Times New Roman" w:hAnsi="Times New Roman" w:cs="Times New Roman"/>
          <w:sz w:val="28"/>
        </w:rPr>
        <w:t xml:space="preserve">ижайших кварталов произойдет </w:t>
      </w:r>
      <w:r w:rsidRPr="00686612">
        <w:rPr>
          <w:rFonts w:ascii="Times New Roman" w:hAnsi="Times New Roman" w:cs="Times New Roman"/>
          <w:sz w:val="28"/>
        </w:rPr>
        <w:t xml:space="preserve">обратный процесс </w:t>
      </w:r>
      <w:r w:rsidR="003D559B">
        <w:rPr>
          <w:rFonts w:ascii="Times New Roman" w:hAnsi="Times New Roman" w:cs="Times New Roman"/>
          <w:sz w:val="28"/>
        </w:rPr>
        <w:t>—</w:t>
      </w:r>
      <w:r w:rsidRPr="00686612">
        <w:rPr>
          <w:rFonts w:ascii="Times New Roman" w:hAnsi="Times New Roman" w:cs="Times New Roman"/>
          <w:sz w:val="28"/>
        </w:rPr>
        <w:t xml:space="preserve"> постепенно н</w:t>
      </w:r>
      <w:r>
        <w:rPr>
          <w:rFonts w:ascii="Times New Roman" w:hAnsi="Times New Roman" w:cs="Times New Roman"/>
          <w:sz w:val="28"/>
        </w:rPr>
        <w:t xml:space="preserve">ачнет увеличиваться доступность </w:t>
      </w:r>
      <w:r w:rsidRPr="00686612">
        <w:rPr>
          <w:rFonts w:ascii="Times New Roman" w:hAnsi="Times New Roman" w:cs="Times New Roman"/>
          <w:sz w:val="28"/>
        </w:rPr>
        <w:t>финансирования под оборотный</w:t>
      </w:r>
      <w:r>
        <w:rPr>
          <w:rFonts w:ascii="Times New Roman" w:hAnsi="Times New Roman" w:cs="Times New Roman"/>
          <w:sz w:val="28"/>
        </w:rPr>
        <w:t xml:space="preserve"> капитал с некоторым смягчением </w:t>
      </w:r>
      <w:r w:rsidRPr="00686612">
        <w:rPr>
          <w:rFonts w:ascii="Times New Roman" w:hAnsi="Times New Roman" w:cs="Times New Roman"/>
          <w:sz w:val="28"/>
        </w:rPr>
        <w:t>требований к качеству обеспечен</w:t>
      </w:r>
      <w:r>
        <w:rPr>
          <w:rFonts w:ascii="Times New Roman" w:hAnsi="Times New Roman" w:cs="Times New Roman"/>
          <w:sz w:val="28"/>
        </w:rPr>
        <w:t xml:space="preserve">ия. В первую очередь, это будет </w:t>
      </w:r>
      <w:r w:rsidRPr="00686612">
        <w:rPr>
          <w:rFonts w:ascii="Times New Roman" w:hAnsi="Times New Roman" w:cs="Times New Roman"/>
          <w:sz w:val="28"/>
        </w:rPr>
        <w:t xml:space="preserve">рассчитано на сферу торговли </w:t>
      </w:r>
      <w:r w:rsidR="003D559B">
        <w:rPr>
          <w:rFonts w:ascii="Times New Roman" w:hAnsi="Times New Roman" w:cs="Times New Roman"/>
          <w:sz w:val="28"/>
        </w:rPr>
        <w:t>—</w:t>
      </w:r>
      <w:r w:rsidRPr="00686612">
        <w:rPr>
          <w:rFonts w:ascii="Times New Roman" w:hAnsi="Times New Roman" w:cs="Times New Roman"/>
          <w:sz w:val="28"/>
        </w:rPr>
        <w:t xml:space="preserve"> ту обл</w:t>
      </w:r>
      <w:r>
        <w:rPr>
          <w:rFonts w:ascii="Times New Roman" w:hAnsi="Times New Roman" w:cs="Times New Roman"/>
          <w:sz w:val="28"/>
        </w:rPr>
        <w:t xml:space="preserve">асть, где более или менее можно </w:t>
      </w:r>
      <w:r w:rsidRPr="00686612">
        <w:rPr>
          <w:rFonts w:ascii="Times New Roman" w:hAnsi="Times New Roman" w:cs="Times New Roman"/>
          <w:sz w:val="28"/>
        </w:rPr>
        <w:t>прогнозировать объемы реализации и конкретную прибыль.</w:t>
      </w:r>
    </w:p>
    <w:p w:rsidR="00686612" w:rsidRPr="00686612" w:rsidRDefault="00686612" w:rsidP="00686612">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t>Также прогнозируется рост выдачи</w:t>
      </w:r>
      <w:r>
        <w:rPr>
          <w:rFonts w:ascii="Times New Roman" w:hAnsi="Times New Roman" w:cs="Times New Roman"/>
          <w:sz w:val="28"/>
        </w:rPr>
        <w:t xml:space="preserve"> кредитов предприятиям, который </w:t>
      </w:r>
      <w:r w:rsidRPr="00686612">
        <w:rPr>
          <w:rFonts w:ascii="Times New Roman" w:hAnsi="Times New Roman" w:cs="Times New Roman"/>
          <w:sz w:val="28"/>
        </w:rPr>
        <w:t>в основном будет связан с экономическим оживлением. Предприятия,</w:t>
      </w:r>
      <w:r>
        <w:rPr>
          <w:rFonts w:ascii="Times New Roman" w:hAnsi="Times New Roman" w:cs="Times New Roman"/>
          <w:sz w:val="28"/>
        </w:rPr>
        <w:t xml:space="preserve"> </w:t>
      </w:r>
      <w:r w:rsidRPr="00686612">
        <w:rPr>
          <w:rFonts w:ascii="Times New Roman" w:hAnsi="Times New Roman" w:cs="Times New Roman"/>
          <w:sz w:val="28"/>
        </w:rPr>
        <w:t>сумевшие «выжить» в условиях кризиса, начнут постепенно налаживать</w:t>
      </w:r>
      <w:r>
        <w:rPr>
          <w:rFonts w:ascii="Times New Roman" w:hAnsi="Times New Roman" w:cs="Times New Roman"/>
          <w:sz w:val="28"/>
        </w:rPr>
        <w:t xml:space="preserve"> </w:t>
      </w:r>
      <w:r w:rsidRPr="00686612">
        <w:rPr>
          <w:rFonts w:ascii="Times New Roman" w:hAnsi="Times New Roman" w:cs="Times New Roman"/>
          <w:sz w:val="28"/>
        </w:rPr>
        <w:t>бизнес. Предприятия, реструктурируя</w:t>
      </w:r>
      <w:r>
        <w:rPr>
          <w:rFonts w:ascii="Times New Roman" w:hAnsi="Times New Roman" w:cs="Times New Roman"/>
          <w:sz w:val="28"/>
        </w:rPr>
        <w:t xml:space="preserve"> свои финансовые потоки, начнут </w:t>
      </w:r>
      <w:r w:rsidRPr="00686612">
        <w:rPr>
          <w:rFonts w:ascii="Times New Roman" w:hAnsi="Times New Roman" w:cs="Times New Roman"/>
          <w:sz w:val="28"/>
        </w:rPr>
        <w:t>сокращать кредиторскую задолж</w:t>
      </w:r>
      <w:r>
        <w:rPr>
          <w:rFonts w:ascii="Times New Roman" w:hAnsi="Times New Roman" w:cs="Times New Roman"/>
          <w:sz w:val="28"/>
        </w:rPr>
        <w:t xml:space="preserve">енность, снова выплачивая своим </w:t>
      </w:r>
      <w:r w:rsidRPr="00686612">
        <w:rPr>
          <w:rFonts w:ascii="Times New Roman" w:hAnsi="Times New Roman" w:cs="Times New Roman"/>
          <w:sz w:val="28"/>
        </w:rPr>
        <w:t>сотрудникам заработную плату, и, в конечном плане, начнут предъявлять</w:t>
      </w:r>
      <w:r>
        <w:rPr>
          <w:rFonts w:ascii="Times New Roman" w:hAnsi="Times New Roman" w:cs="Times New Roman"/>
          <w:sz w:val="28"/>
        </w:rPr>
        <w:t xml:space="preserve"> </w:t>
      </w:r>
      <w:r w:rsidRPr="00686612">
        <w:rPr>
          <w:rFonts w:ascii="Times New Roman" w:hAnsi="Times New Roman" w:cs="Times New Roman"/>
          <w:sz w:val="28"/>
        </w:rPr>
        <w:t>спрос на банковское кредитование.</w:t>
      </w:r>
    </w:p>
    <w:p w:rsidR="00686612" w:rsidRPr="00686612" w:rsidRDefault="00686612" w:rsidP="00686612">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t>Потребительское кред</w:t>
      </w:r>
      <w:r>
        <w:rPr>
          <w:rFonts w:ascii="Times New Roman" w:hAnsi="Times New Roman" w:cs="Times New Roman"/>
          <w:sz w:val="28"/>
        </w:rPr>
        <w:t xml:space="preserve">итование также останется вполне </w:t>
      </w:r>
      <w:r w:rsidRPr="00686612">
        <w:rPr>
          <w:rFonts w:ascii="Times New Roman" w:hAnsi="Times New Roman" w:cs="Times New Roman"/>
          <w:sz w:val="28"/>
        </w:rPr>
        <w:t>перспективным направлением деятельности. Единственным исключением</w:t>
      </w:r>
      <w:r>
        <w:rPr>
          <w:rFonts w:ascii="Times New Roman" w:hAnsi="Times New Roman" w:cs="Times New Roman"/>
          <w:sz w:val="28"/>
        </w:rPr>
        <w:t xml:space="preserve"> </w:t>
      </w:r>
      <w:r w:rsidRPr="00686612">
        <w:rPr>
          <w:rFonts w:ascii="Times New Roman" w:hAnsi="Times New Roman" w:cs="Times New Roman"/>
          <w:sz w:val="28"/>
        </w:rPr>
        <w:t>здесь может являться ипотека. Она вр</w:t>
      </w:r>
      <w:r>
        <w:rPr>
          <w:rFonts w:ascii="Times New Roman" w:hAnsi="Times New Roman" w:cs="Times New Roman"/>
          <w:sz w:val="28"/>
        </w:rPr>
        <w:t xml:space="preserve">яд ли восстановится в ближайшее </w:t>
      </w:r>
      <w:r w:rsidRPr="00686612">
        <w:rPr>
          <w:rFonts w:ascii="Times New Roman" w:hAnsi="Times New Roman" w:cs="Times New Roman"/>
          <w:sz w:val="28"/>
        </w:rPr>
        <w:t>время в виду недостаточности с</w:t>
      </w:r>
      <w:r>
        <w:rPr>
          <w:rFonts w:ascii="Times New Roman" w:hAnsi="Times New Roman" w:cs="Times New Roman"/>
          <w:sz w:val="28"/>
        </w:rPr>
        <w:t xml:space="preserve">редств, которые может направить </w:t>
      </w:r>
      <w:r w:rsidRPr="00686612">
        <w:rPr>
          <w:rFonts w:ascii="Times New Roman" w:hAnsi="Times New Roman" w:cs="Times New Roman"/>
          <w:sz w:val="28"/>
        </w:rPr>
        <w:t>государство на ее развитие, необходимых для устойчивого роста.</w:t>
      </w:r>
    </w:p>
    <w:p w:rsidR="00686612" w:rsidRPr="00686612" w:rsidRDefault="00686612" w:rsidP="0079470C">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t>Таким образом, специализация б</w:t>
      </w:r>
      <w:r>
        <w:rPr>
          <w:rFonts w:ascii="Times New Roman" w:hAnsi="Times New Roman" w:cs="Times New Roman"/>
          <w:sz w:val="28"/>
        </w:rPr>
        <w:t xml:space="preserve">анков на тех или иных сегментах </w:t>
      </w:r>
      <w:r w:rsidRPr="00686612">
        <w:rPr>
          <w:rFonts w:ascii="Times New Roman" w:hAnsi="Times New Roman" w:cs="Times New Roman"/>
          <w:sz w:val="28"/>
        </w:rPr>
        <w:t>кредитования будет определяться ресу</w:t>
      </w:r>
      <w:r>
        <w:rPr>
          <w:rFonts w:ascii="Times New Roman" w:hAnsi="Times New Roman" w:cs="Times New Roman"/>
          <w:sz w:val="28"/>
        </w:rPr>
        <w:t xml:space="preserve">рсной базой, которой они сейчас </w:t>
      </w:r>
      <w:r w:rsidRPr="00686612">
        <w:rPr>
          <w:rFonts w:ascii="Times New Roman" w:hAnsi="Times New Roman" w:cs="Times New Roman"/>
          <w:sz w:val="28"/>
        </w:rPr>
        <w:t>обладают, а она им позволяет выдава</w:t>
      </w:r>
      <w:r>
        <w:rPr>
          <w:rFonts w:ascii="Times New Roman" w:hAnsi="Times New Roman" w:cs="Times New Roman"/>
          <w:sz w:val="28"/>
        </w:rPr>
        <w:t xml:space="preserve">ть только достаточно «короткие» </w:t>
      </w:r>
      <w:r w:rsidRPr="00686612">
        <w:rPr>
          <w:rFonts w:ascii="Times New Roman" w:hAnsi="Times New Roman" w:cs="Times New Roman"/>
          <w:sz w:val="28"/>
        </w:rPr>
        <w:t>кредиты. При этом такой поточной в</w:t>
      </w:r>
      <w:r>
        <w:rPr>
          <w:rFonts w:ascii="Times New Roman" w:hAnsi="Times New Roman" w:cs="Times New Roman"/>
          <w:sz w:val="28"/>
        </w:rPr>
        <w:t xml:space="preserve">ыдачи ссуд, как в предкризисный </w:t>
      </w:r>
      <w:r w:rsidRPr="00686612">
        <w:rPr>
          <w:rFonts w:ascii="Times New Roman" w:hAnsi="Times New Roman" w:cs="Times New Roman"/>
          <w:sz w:val="28"/>
        </w:rPr>
        <w:t>период, вряд ли стоит ожидать [</w:t>
      </w:r>
      <w:r w:rsidR="00BC10F3" w:rsidRPr="00BC10F3">
        <w:rPr>
          <w:rFonts w:ascii="Times New Roman" w:hAnsi="Times New Roman" w:cs="Times New Roman"/>
          <w:sz w:val="28"/>
        </w:rPr>
        <w:t>1</w:t>
      </w:r>
      <w:r w:rsidR="0079470C">
        <w:rPr>
          <w:rFonts w:ascii="Times New Roman" w:hAnsi="Times New Roman" w:cs="Times New Roman"/>
          <w:sz w:val="28"/>
        </w:rPr>
        <w:t>8</w:t>
      </w:r>
      <w:r w:rsidR="00BC10F3" w:rsidRPr="00BC10F3">
        <w:rPr>
          <w:rFonts w:ascii="Times New Roman" w:hAnsi="Times New Roman" w:cs="Times New Roman"/>
          <w:sz w:val="28"/>
        </w:rPr>
        <w:t xml:space="preserve">, </w:t>
      </w:r>
      <w:r w:rsidR="00BC10F3">
        <w:rPr>
          <w:rFonts w:ascii="Times New Roman" w:hAnsi="Times New Roman" w:cs="Times New Roman"/>
          <w:sz w:val="28"/>
          <w:lang w:val="en-US"/>
        </w:rPr>
        <w:t>c</w:t>
      </w:r>
      <w:r w:rsidR="00BC10F3" w:rsidRPr="00BC10F3">
        <w:rPr>
          <w:rFonts w:ascii="Times New Roman" w:hAnsi="Times New Roman" w:cs="Times New Roman"/>
          <w:sz w:val="28"/>
        </w:rPr>
        <w:t>. 37</w:t>
      </w:r>
      <w:r w:rsidRPr="00686612">
        <w:rPr>
          <w:rFonts w:ascii="Times New Roman" w:hAnsi="Times New Roman" w:cs="Times New Roman"/>
          <w:sz w:val="28"/>
        </w:rPr>
        <w:t>].</w:t>
      </w:r>
    </w:p>
    <w:p w:rsidR="00686612" w:rsidRPr="00686612" w:rsidRDefault="00686612" w:rsidP="00686612">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t>Антикризисные меры в банковско</w:t>
      </w:r>
      <w:r>
        <w:rPr>
          <w:rFonts w:ascii="Times New Roman" w:hAnsi="Times New Roman" w:cs="Times New Roman"/>
          <w:sz w:val="28"/>
        </w:rPr>
        <w:t xml:space="preserve">й сфере во многом соответствуют </w:t>
      </w:r>
      <w:r w:rsidRPr="00686612">
        <w:rPr>
          <w:rFonts w:ascii="Times New Roman" w:hAnsi="Times New Roman" w:cs="Times New Roman"/>
          <w:sz w:val="28"/>
        </w:rPr>
        <w:t>масштабам негативных воздейств</w:t>
      </w:r>
      <w:r>
        <w:rPr>
          <w:rFonts w:ascii="Times New Roman" w:hAnsi="Times New Roman" w:cs="Times New Roman"/>
          <w:sz w:val="28"/>
        </w:rPr>
        <w:t xml:space="preserve">ий. Концентрированная поддержка </w:t>
      </w:r>
      <w:r w:rsidRPr="00686612">
        <w:rPr>
          <w:rFonts w:ascii="Times New Roman" w:hAnsi="Times New Roman" w:cs="Times New Roman"/>
          <w:sz w:val="28"/>
        </w:rPr>
        <w:t>системно-значимых банков действит</w:t>
      </w:r>
      <w:r>
        <w:rPr>
          <w:rFonts w:ascii="Times New Roman" w:hAnsi="Times New Roman" w:cs="Times New Roman"/>
          <w:sz w:val="28"/>
        </w:rPr>
        <w:t xml:space="preserve">ельно позволяет стабилизировать </w:t>
      </w:r>
      <w:r w:rsidRPr="00686612">
        <w:rPr>
          <w:rFonts w:ascii="Times New Roman" w:hAnsi="Times New Roman" w:cs="Times New Roman"/>
          <w:sz w:val="28"/>
        </w:rPr>
        <w:t>ситуацию.</w:t>
      </w:r>
    </w:p>
    <w:p w:rsidR="00686612" w:rsidRPr="00686612" w:rsidRDefault="00686612" w:rsidP="00686612">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t>Время плохих долгов пред</w:t>
      </w:r>
      <w:r>
        <w:rPr>
          <w:rFonts w:ascii="Times New Roman" w:hAnsi="Times New Roman" w:cs="Times New Roman"/>
          <w:sz w:val="28"/>
        </w:rPr>
        <w:t xml:space="preserve">ставляет серьезную проблему для </w:t>
      </w:r>
      <w:r w:rsidRPr="00686612">
        <w:rPr>
          <w:rFonts w:ascii="Times New Roman" w:hAnsi="Times New Roman" w:cs="Times New Roman"/>
          <w:sz w:val="28"/>
        </w:rPr>
        <w:t>банковского сектора. Тем не менее, кл</w:t>
      </w:r>
      <w:r>
        <w:rPr>
          <w:rFonts w:ascii="Times New Roman" w:hAnsi="Times New Roman" w:cs="Times New Roman"/>
          <w:sz w:val="28"/>
        </w:rPr>
        <w:t xml:space="preserve">ючевым здесь является не только </w:t>
      </w:r>
      <w:r w:rsidRPr="00686612">
        <w:rPr>
          <w:rFonts w:ascii="Times New Roman" w:hAnsi="Times New Roman" w:cs="Times New Roman"/>
          <w:sz w:val="28"/>
        </w:rPr>
        <w:t xml:space="preserve">достаточность </w:t>
      </w:r>
      <w:r w:rsidRPr="00686612">
        <w:rPr>
          <w:rFonts w:ascii="Times New Roman" w:hAnsi="Times New Roman" w:cs="Times New Roman"/>
          <w:sz w:val="28"/>
        </w:rPr>
        <w:lastRenderedPageBreak/>
        <w:t>средств для формирован</w:t>
      </w:r>
      <w:r>
        <w:rPr>
          <w:rFonts w:ascii="Times New Roman" w:hAnsi="Times New Roman" w:cs="Times New Roman"/>
          <w:sz w:val="28"/>
        </w:rPr>
        <w:t xml:space="preserve">ия резервов, но наличие у банка </w:t>
      </w:r>
      <w:r w:rsidRPr="00686612">
        <w:rPr>
          <w:rFonts w:ascii="Times New Roman" w:hAnsi="Times New Roman" w:cs="Times New Roman"/>
          <w:sz w:val="28"/>
        </w:rPr>
        <w:t>запаса прочности, для того чтобы</w:t>
      </w:r>
      <w:r>
        <w:rPr>
          <w:rFonts w:ascii="Times New Roman" w:hAnsi="Times New Roman" w:cs="Times New Roman"/>
          <w:sz w:val="28"/>
        </w:rPr>
        <w:t xml:space="preserve"> дождаться возможного улучшения </w:t>
      </w:r>
      <w:r w:rsidRPr="00686612">
        <w:rPr>
          <w:rFonts w:ascii="Times New Roman" w:hAnsi="Times New Roman" w:cs="Times New Roman"/>
          <w:sz w:val="28"/>
        </w:rPr>
        <w:t xml:space="preserve">кредитного качества проблемных </w:t>
      </w:r>
      <w:r>
        <w:rPr>
          <w:rFonts w:ascii="Times New Roman" w:hAnsi="Times New Roman" w:cs="Times New Roman"/>
          <w:sz w:val="28"/>
        </w:rPr>
        <w:t xml:space="preserve">ссуд. Полученные от государства </w:t>
      </w:r>
      <w:r w:rsidRPr="00686612">
        <w:rPr>
          <w:rFonts w:ascii="Times New Roman" w:hAnsi="Times New Roman" w:cs="Times New Roman"/>
          <w:sz w:val="28"/>
        </w:rPr>
        <w:t>средства как раз и позволяют банкам пережить тяжелую ситуацию.</w:t>
      </w:r>
    </w:p>
    <w:p w:rsidR="00686612" w:rsidRPr="00686612" w:rsidRDefault="00686612" w:rsidP="00686612">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t>Определенная поддержка капитальной базе банков в 2016 г. была</w:t>
      </w:r>
      <w:r>
        <w:rPr>
          <w:rFonts w:ascii="Times New Roman" w:hAnsi="Times New Roman" w:cs="Times New Roman"/>
          <w:sz w:val="28"/>
        </w:rPr>
        <w:t xml:space="preserve"> </w:t>
      </w:r>
      <w:r w:rsidRPr="00686612">
        <w:rPr>
          <w:rFonts w:ascii="Times New Roman" w:hAnsi="Times New Roman" w:cs="Times New Roman"/>
          <w:sz w:val="28"/>
        </w:rPr>
        <w:t>оказана фондовым рынком, продемонстрировавшим высокие темпы роста</w:t>
      </w:r>
      <w:r>
        <w:rPr>
          <w:rFonts w:ascii="Times New Roman" w:hAnsi="Times New Roman" w:cs="Times New Roman"/>
          <w:sz w:val="28"/>
        </w:rPr>
        <w:t xml:space="preserve"> </w:t>
      </w:r>
      <w:r w:rsidRPr="00686612">
        <w:rPr>
          <w:rFonts w:ascii="Times New Roman" w:hAnsi="Times New Roman" w:cs="Times New Roman"/>
          <w:sz w:val="28"/>
        </w:rPr>
        <w:t>в прошедшем году. Ожидания того</w:t>
      </w:r>
      <w:r>
        <w:rPr>
          <w:rFonts w:ascii="Times New Roman" w:hAnsi="Times New Roman" w:cs="Times New Roman"/>
          <w:sz w:val="28"/>
        </w:rPr>
        <w:t xml:space="preserve">, что никаких других источников </w:t>
      </w:r>
      <w:r w:rsidRPr="00686612">
        <w:rPr>
          <w:rFonts w:ascii="Times New Roman" w:hAnsi="Times New Roman" w:cs="Times New Roman"/>
          <w:sz w:val="28"/>
        </w:rPr>
        <w:t>пополнения капитала в 2016 г. не будет, а следует ожидать только роста</w:t>
      </w:r>
      <w:r>
        <w:rPr>
          <w:rFonts w:ascii="Times New Roman" w:hAnsi="Times New Roman" w:cs="Times New Roman"/>
          <w:sz w:val="28"/>
        </w:rPr>
        <w:t xml:space="preserve"> </w:t>
      </w:r>
      <w:r w:rsidRPr="00686612">
        <w:rPr>
          <w:rFonts w:ascii="Times New Roman" w:hAnsi="Times New Roman" w:cs="Times New Roman"/>
          <w:sz w:val="28"/>
        </w:rPr>
        <w:t xml:space="preserve">резервов, расходы на которые </w:t>
      </w:r>
      <w:r>
        <w:rPr>
          <w:rFonts w:ascii="Times New Roman" w:hAnsi="Times New Roman" w:cs="Times New Roman"/>
          <w:sz w:val="28"/>
        </w:rPr>
        <w:t xml:space="preserve">банки будут вынуждены нести, не </w:t>
      </w:r>
      <w:r w:rsidRPr="00686612">
        <w:rPr>
          <w:rFonts w:ascii="Times New Roman" w:hAnsi="Times New Roman" w:cs="Times New Roman"/>
          <w:sz w:val="28"/>
        </w:rPr>
        <w:t>оправдались.</w:t>
      </w:r>
    </w:p>
    <w:p w:rsidR="00686612" w:rsidRPr="00686612" w:rsidRDefault="00686612" w:rsidP="00686612">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t xml:space="preserve">Учитывая некоторое </w:t>
      </w:r>
      <w:r>
        <w:rPr>
          <w:rFonts w:ascii="Times New Roman" w:hAnsi="Times New Roman" w:cs="Times New Roman"/>
          <w:sz w:val="28"/>
        </w:rPr>
        <w:t xml:space="preserve">снижение интереса к привлечению </w:t>
      </w:r>
      <w:r w:rsidRPr="00686612">
        <w:rPr>
          <w:rFonts w:ascii="Times New Roman" w:hAnsi="Times New Roman" w:cs="Times New Roman"/>
          <w:sz w:val="28"/>
        </w:rPr>
        <w:t>дополнительного капитала, наиболее</w:t>
      </w:r>
      <w:r>
        <w:rPr>
          <w:rFonts w:ascii="Times New Roman" w:hAnsi="Times New Roman" w:cs="Times New Roman"/>
          <w:sz w:val="28"/>
        </w:rPr>
        <w:t xml:space="preserve"> вероятным сценарием на 2017 г. </w:t>
      </w:r>
      <w:r w:rsidRPr="00686612">
        <w:rPr>
          <w:rFonts w:ascii="Times New Roman" w:hAnsi="Times New Roman" w:cs="Times New Roman"/>
          <w:sz w:val="28"/>
        </w:rPr>
        <w:t>является постепенный отказ государства от мер непосредств</w:t>
      </w:r>
      <w:r>
        <w:rPr>
          <w:rFonts w:ascii="Times New Roman" w:hAnsi="Times New Roman" w:cs="Times New Roman"/>
          <w:sz w:val="28"/>
        </w:rPr>
        <w:t xml:space="preserve">енной </w:t>
      </w:r>
      <w:r w:rsidRPr="00686612">
        <w:rPr>
          <w:rFonts w:ascii="Times New Roman" w:hAnsi="Times New Roman" w:cs="Times New Roman"/>
          <w:sz w:val="28"/>
        </w:rPr>
        <w:t>поддержки банковских институтов.</w:t>
      </w:r>
    </w:p>
    <w:p w:rsidR="00686612" w:rsidRPr="00686612" w:rsidRDefault="00686612" w:rsidP="0079470C">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t>Обращаясь к теме государствен</w:t>
      </w:r>
      <w:r>
        <w:rPr>
          <w:rFonts w:ascii="Times New Roman" w:hAnsi="Times New Roman" w:cs="Times New Roman"/>
          <w:sz w:val="28"/>
        </w:rPr>
        <w:t xml:space="preserve">ных инициатив в сфере поддержки </w:t>
      </w:r>
      <w:r w:rsidRPr="00686612">
        <w:rPr>
          <w:rFonts w:ascii="Times New Roman" w:hAnsi="Times New Roman" w:cs="Times New Roman"/>
          <w:sz w:val="28"/>
        </w:rPr>
        <w:t>предприятий малого и среднего бизнеса, следует отметить, что в прошлом</w:t>
      </w:r>
      <w:r>
        <w:rPr>
          <w:rFonts w:ascii="Times New Roman" w:hAnsi="Times New Roman" w:cs="Times New Roman"/>
          <w:sz w:val="28"/>
        </w:rPr>
        <w:t xml:space="preserve"> </w:t>
      </w:r>
      <w:r w:rsidRPr="00686612">
        <w:rPr>
          <w:rFonts w:ascii="Times New Roman" w:hAnsi="Times New Roman" w:cs="Times New Roman"/>
          <w:sz w:val="28"/>
        </w:rPr>
        <w:t>году произошло обновление программ</w:t>
      </w:r>
      <w:r>
        <w:rPr>
          <w:rFonts w:ascii="Times New Roman" w:hAnsi="Times New Roman" w:cs="Times New Roman"/>
          <w:sz w:val="28"/>
        </w:rPr>
        <w:t xml:space="preserve">ы Российского банка развития. В </w:t>
      </w:r>
      <w:r w:rsidRPr="00686612">
        <w:rPr>
          <w:rFonts w:ascii="Times New Roman" w:hAnsi="Times New Roman" w:cs="Times New Roman"/>
          <w:sz w:val="28"/>
        </w:rPr>
        <w:t>связи с этим, масштабы поддержки м</w:t>
      </w:r>
      <w:r>
        <w:rPr>
          <w:rFonts w:ascii="Times New Roman" w:hAnsi="Times New Roman" w:cs="Times New Roman"/>
          <w:sz w:val="28"/>
        </w:rPr>
        <w:t xml:space="preserve">алого и среднего бизнеса вполне </w:t>
      </w:r>
      <w:r w:rsidRPr="00686612">
        <w:rPr>
          <w:rFonts w:ascii="Times New Roman" w:hAnsi="Times New Roman" w:cs="Times New Roman"/>
          <w:sz w:val="28"/>
        </w:rPr>
        <w:t xml:space="preserve">могут заметно расшириться. Схема оказания помощи таким предприятиям </w:t>
      </w:r>
      <w:r>
        <w:rPr>
          <w:rFonts w:ascii="Times New Roman" w:hAnsi="Times New Roman" w:cs="Times New Roman"/>
          <w:sz w:val="28"/>
        </w:rPr>
        <w:t xml:space="preserve"> </w:t>
      </w:r>
      <w:r w:rsidRPr="00686612">
        <w:rPr>
          <w:rFonts w:ascii="Times New Roman" w:hAnsi="Times New Roman" w:cs="Times New Roman"/>
          <w:sz w:val="28"/>
        </w:rPr>
        <w:t>усложнилась – она предполагает не то</w:t>
      </w:r>
      <w:r>
        <w:rPr>
          <w:rFonts w:ascii="Times New Roman" w:hAnsi="Times New Roman" w:cs="Times New Roman"/>
          <w:sz w:val="28"/>
        </w:rPr>
        <w:t xml:space="preserve">лько прямое направление средств </w:t>
      </w:r>
      <w:r w:rsidRPr="00686612">
        <w:rPr>
          <w:rFonts w:ascii="Times New Roman" w:hAnsi="Times New Roman" w:cs="Times New Roman"/>
          <w:sz w:val="28"/>
        </w:rPr>
        <w:t>банкам-участникам, но и рефинан</w:t>
      </w:r>
      <w:r>
        <w:rPr>
          <w:rFonts w:ascii="Times New Roman" w:hAnsi="Times New Roman" w:cs="Times New Roman"/>
          <w:sz w:val="28"/>
        </w:rPr>
        <w:t xml:space="preserve">сирование кредитных требований, </w:t>
      </w:r>
      <w:r w:rsidRPr="00686612">
        <w:rPr>
          <w:rFonts w:ascii="Times New Roman" w:hAnsi="Times New Roman" w:cs="Times New Roman"/>
          <w:sz w:val="28"/>
        </w:rPr>
        <w:t xml:space="preserve">находящихся на их балансах, </w:t>
      </w:r>
      <w:r>
        <w:rPr>
          <w:rFonts w:ascii="Times New Roman" w:hAnsi="Times New Roman" w:cs="Times New Roman"/>
          <w:sz w:val="28"/>
        </w:rPr>
        <w:t xml:space="preserve">что во многом напоминает схему, </w:t>
      </w:r>
      <w:r w:rsidRPr="00686612">
        <w:rPr>
          <w:rFonts w:ascii="Times New Roman" w:hAnsi="Times New Roman" w:cs="Times New Roman"/>
          <w:sz w:val="28"/>
        </w:rPr>
        <w:t>используемую агентством ипотечного жилищного кредитования [</w:t>
      </w:r>
      <w:r w:rsidR="0079470C">
        <w:rPr>
          <w:rFonts w:ascii="Times New Roman" w:hAnsi="Times New Roman" w:cs="Times New Roman"/>
          <w:sz w:val="28"/>
        </w:rPr>
        <w:t>6</w:t>
      </w:r>
      <w:r w:rsidRPr="00686612">
        <w:rPr>
          <w:rFonts w:ascii="Times New Roman" w:hAnsi="Times New Roman" w:cs="Times New Roman"/>
          <w:sz w:val="28"/>
        </w:rPr>
        <w:t>].</w:t>
      </w:r>
    </w:p>
    <w:p w:rsidR="00686612" w:rsidRPr="00686612" w:rsidRDefault="00686612" w:rsidP="00686612">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t>Ожидается, что благодаря осущест</w:t>
      </w:r>
      <w:r>
        <w:rPr>
          <w:rFonts w:ascii="Times New Roman" w:hAnsi="Times New Roman" w:cs="Times New Roman"/>
          <w:sz w:val="28"/>
        </w:rPr>
        <w:t xml:space="preserve">влению данной программы малые </w:t>
      </w:r>
      <w:r w:rsidRPr="00686612">
        <w:rPr>
          <w:rFonts w:ascii="Times New Roman" w:hAnsi="Times New Roman" w:cs="Times New Roman"/>
          <w:sz w:val="28"/>
        </w:rPr>
        <w:t>и средние предприятия получат до 150 млрд. руб. Эта сумма значительно</w:t>
      </w:r>
      <w:r>
        <w:rPr>
          <w:rFonts w:ascii="Times New Roman" w:hAnsi="Times New Roman" w:cs="Times New Roman"/>
          <w:sz w:val="28"/>
        </w:rPr>
        <w:t xml:space="preserve"> </w:t>
      </w:r>
      <w:r w:rsidRPr="00686612">
        <w:rPr>
          <w:rFonts w:ascii="Times New Roman" w:hAnsi="Times New Roman" w:cs="Times New Roman"/>
          <w:sz w:val="28"/>
        </w:rPr>
        <w:t>выше, чем прежде, когда участие гос</w:t>
      </w:r>
      <w:r>
        <w:rPr>
          <w:rFonts w:ascii="Times New Roman" w:hAnsi="Times New Roman" w:cs="Times New Roman"/>
          <w:sz w:val="28"/>
        </w:rPr>
        <w:t xml:space="preserve">ударства в общем финансировании </w:t>
      </w:r>
      <w:r w:rsidRPr="00686612">
        <w:rPr>
          <w:rFonts w:ascii="Times New Roman" w:hAnsi="Times New Roman" w:cs="Times New Roman"/>
          <w:sz w:val="28"/>
        </w:rPr>
        <w:t>малого и среднего бизнеса составляло менее 1%.</w:t>
      </w:r>
    </w:p>
    <w:p w:rsidR="000A7BBC" w:rsidRPr="000A7BBC" w:rsidRDefault="000A7BBC" w:rsidP="0079470C">
      <w:pPr>
        <w:spacing w:after="0" w:line="360" w:lineRule="auto"/>
        <w:ind w:firstLine="709"/>
        <w:jc w:val="both"/>
        <w:rPr>
          <w:rFonts w:ascii="Times New Roman" w:hAnsi="Times New Roman" w:cs="Times New Roman"/>
          <w:sz w:val="28"/>
        </w:rPr>
      </w:pPr>
      <w:r w:rsidRPr="000A7BBC">
        <w:rPr>
          <w:rFonts w:ascii="Times New Roman" w:hAnsi="Times New Roman" w:cs="Times New Roman"/>
          <w:sz w:val="28"/>
        </w:rPr>
        <w:t>Можно отметить следующ</w:t>
      </w:r>
      <w:r>
        <w:rPr>
          <w:rFonts w:ascii="Times New Roman" w:hAnsi="Times New Roman" w:cs="Times New Roman"/>
          <w:sz w:val="28"/>
        </w:rPr>
        <w:t>ие направления укрепления ус</w:t>
      </w:r>
      <w:r w:rsidRPr="000A7BBC">
        <w:rPr>
          <w:rFonts w:ascii="Times New Roman" w:hAnsi="Times New Roman" w:cs="Times New Roman"/>
          <w:sz w:val="28"/>
        </w:rPr>
        <w:t>тойчивости кредитного рынка</w:t>
      </w:r>
      <w:r>
        <w:rPr>
          <w:rFonts w:ascii="Times New Roman" w:hAnsi="Times New Roman" w:cs="Times New Roman"/>
          <w:sz w:val="28"/>
        </w:rPr>
        <w:t xml:space="preserve"> РФ в рамках перспектив его раз</w:t>
      </w:r>
      <w:r w:rsidRPr="000A7BBC">
        <w:rPr>
          <w:rFonts w:ascii="Times New Roman" w:hAnsi="Times New Roman" w:cs="Times New Roman"/>
          <w:sz w:val="28"/>
        </w:rPr>
        <w:t>вития</w:t>
      </w:r>
      <w:r w:rsidR="0079470C">
        <w:rPr>
          <w:rFonts w:ascii="Times New Roman" w:hAnsi="Times New Roman" w:cs="Times New Roman"/>
          <w:sz w:val="28"/>
        </w:rPr>
        <w:t xml:space="preserve"> </w:t>
      </w:r>
      <w:r w:rsidR="0079470C" w:rsidRPr="00BC10F3">
        <w:rPr>
          <w:rFonts w:ascii="Times New Roman" w:hAnsi="Times New Roman" w:cs="Times New Roman"/>
          <w:sz w:val="28"/>
        </w:rPr>
        <w:t>[</w:t>
      </w:r>
      <w:r w:rsidR="0079470C">
        <w:rPr>
          <w:rFonts w:ascii="Times New Roman" w:hAnsi="Times New Roman" w:cs="Times New Roman"/>
          <w:sz w:val="28"/>
        </w:rPr>
        <w:t>25</w:t>
      </w:r>
      <w:r w:rsidR="0079470C" w:rsidRPr="00BC10F3">
        <w:rPr>
          <w:rFonts w:ascii="Times New Roman" w:hAnsi="Times New Roman" w:cs="Times New Roman"/>
          <w:sz w:val="28"/>
        </w:rPr>
        <w:t xml:space="preserve">, </w:t>
      </w:r>
      <w:r w:rsidR="0079470C">
        <w:rPr>
          <w:rFonts w:ascii="Times New Roman" w:hAnsi="Times New Roman" w:cs="Times New Roman"/>
          <w:sz w:val="28"/>
          <w:lang w:val="en-US"/>
        </w:rPr>
        <w:t>c</w:t>
      </w:r>
      <w:r w:rsidR="0079470C" w:rsidRPr="00BC10F3">
        <w:rPr>
          <w:rFonts w:ascii="Times New Roman" w:hAnsi="Times New Roman" w:cs="Times New Roman"/>
          <w:sz w:val="28"/>
        </w:rPr>
        <w:t xml:space="preserve">. </w:t>
      </w:r>
      <w:r w:rsidR="0079470C">
        <w:rPr>
          <w:rFonts w:ascii="Times New Roman" w:hAnsi="Times New Roman" w:cs="Times New Roman"/>
          <w:sz w:val="28"/>
        </w:rPr>
        <w:t>600</w:t>
      </w:r>
      <w:r w:rsidR="0079470C" w:rsidRPr="00BC10F3">
        <w:rPr>
          <w:rFonts w:ascii="Times New Roman" w:hAnsi="Times New Roman" w:cs="Times New Roman"/>
          <w:sz w:val="28"/>
        </w:rPr>
        <w:t>]</w:t>
      </w:r>
      <w:r w:rsidRPr="000A7BBC">
        <w:rPr>
          <w:rFonts w:ascii="Times New Roman" w:hAnsi="Times New Roman" w:cs="Times New Roman"/>
          <w:sz w:val="28"/>
        </w:rPr>
        <w:t>:</w:t>
      </w:r>
    </w:p>
    <w:p w:rsidR="000A7BBC" w:rsidRPr="000A7BBC" w:rsidRDefault="000A7BBC" w:rsidP="000A7BBC">
      <w:pPr>
        <w:spacing w:after="0" w:line="360" w:lineRule="auto"/>
        <w:ind w:firstLine="709"/>
        <w:jc w:val="both"/>
        <w:rPr>
          <w:rFonts w:ascii="Times New Roman" w:hAnsi="Times New Roman" w:cs="Times New Roman"/>
          <w:sz w:val="28"/>
        </w:rPr>
      </w:pPr>
      <w:r w:rsidRPr="000A7BBC">
        <w:rPr>
          <w:rFonts w:ascii="Times New Roman" w:hAnsi="Times New Roman" w:cs="Times New Roman"/>
          <w:sz w:val="28"/>
        </w:rPr>
        <w:t>1) Упрочнение финансового состояния действующих</w:t>
      </w:r>
      <w:r>
        <w:rPr>
          <w:rFonts w:ascii="Times New Roman" w:hAnsi="Times New Roman" w:cs="Times New Roman"/>
          <w:sz w:val="28"/>
        </w:rPr>
        <w:t xml:space="preserve"> </w:t>
      </w:r>
      <w:r w:rsidRPr="000A7BBC">
        <w:rPr>
          <w:rFonts w:ascii="Times New Roman" w:hAnsi="Times New Roman" w:cs="Times New Roman"/>
          <w:sz w:val="28"/>
        </w:rPr>
        <w:t>кредитных организаций,</w:t>
      </w:r>
      <w:r>
        <w:rPr>
          <w:rFonts w:ascii="Times New Roman" w:hAnsi="Times New Roman" w:cs="Times New Roman"/>
          <w:sz w:val="28"/>
        </w:rPr>
        <w:t xml:space="preserve"> исключающее возможность их бан</w:t>
      </w:r>
      <w:r w:rsidRPr="000A7BBC">
        <w:rPr>
          <w:rFonts w:ascii="Times New Roman" w:hAnsi="Times New Roman" w:cs="Times New Roman"/>
          <w:sz w:val="28"/>
        </w:rPr>
        <w:t>кротства и возникновени</w:t>
      </w:r>
      <w:r>
        <w:rPr>
          <w:rFonts w:ascii="Times New Roman" w:hAnsi="Times New Roman" w:cs="Times New Roman"/>
          <w:sz w:val="28"/>
        </w:rPr>
        <w:t>я системных банковских кризисов.</w:t>
      </w:r>
    </w:p>
    <w:p w:rsidR="000A7BBC" w:rsidRPr="000A7BBC" w:rsidRDefault="000A7BBC" w:rsidP="000A7BBC">
      <w:pPr>
        <w:spacing w:after="0" w:line="360" w:lineRule="auto"/>
        <w:ind w:firstLine="709"/>
        <w:jc w:val="both"/>
        <w:rPr>
          <w:rFonts w:ascii="Times New Roman" w:hAnsi="Times New Roman" w:cs="Times New Roman"/>
          <w:sz w:val="28"/>
        </w:rPr>
      </w:pPr>
      <w:r w:rsidRPr="000A7BBC">
        <w:rPr>
          <w:rFonts w:ascii="Times New Roman" w:hAnsi="Times New Roman" w:cs="Times New Roman"/>
          <w:sz w:val="28"/>
        </w:rPr>
        <w:lastRenderedPageBreak/>
        <w:t>2) Создание благоприятных условий для кредитования</w:t>
      </w:r>
      <w:r>
        <w:rPr>
          <w:rFonts w:ascii="Times New Roman" w:hAnsi="Times New Roman" w:cs="Times New Roman"/>
          <w:sz w:val="28"/>
        </w:rPr>
        <w:t xml:space="preserve"> </w:t>
      </w:r>
      <w:r w:rsidRPr="000A7BBC">
        <w:rPr>
          <w:rFonts w:ascii="Times New Roman" w:hAnsi="Times New Roman" w:cs="Times New Roman"/>
          <w:sz w:val="28"/>
        </w:rPr>
        <w:t>коммерческими банками фи</w:t>
      </w:r>
      <w:r>
        <w:rPr>
          <w:rFonts w:ascii="Times New Roman" w:hAnsi="Times New Roman" w:cs="Times New Roman"/>
          <w:sz w:val="28"/>
        </w:rPr>
        <w:t>зических и юридических лиц (уве</w:t>
      </w:r>
      <w:r w:rsidRPr="000A7BBC">
        <w:rPr>
          <w:rFonts w:ascii="Times New Roman" w:hAnsi="Times New Roman" w:cs="Times New Roman"/>
          <w:sz w:val="28"/>
        </w:rPr>
        <w:t>личение сумм кре</w:t>
      </w:r>
      <w:r>
        <w:rPr>
          <w:rFonts w:ascii="Times New Roman" w:hAnsi="Times New Roman" w:cs="Times New Roman"/>
          <w:sz w:val="28"/>
        </w:rPr>
        <w:t>дита, увеличение срока кредита).</w:t>
      </w:r>
    </w:p>
    <w:p w:rsidR="000A7BBC" w:rsidRPr="000A7BBC" w:rsidRDefault="000A7BBC" w:rsidP="000A7BBC">
      <w:pPr>
        <w:spacing w:after="0" w:line="360" w:lineRule="auto"/>
        <w:ind w:firstLine="709"/>
        <w:jc w:val="both"/>
        <w:rPr>
          <w:rFonts w:ascii="Times New Roman" w:hAnsi="Times New Roman" w:cs="Times New Roman"/>
          <w:sz w:val="28"/>
        </w:rPr>
      </w:pPr>
      <w:r>
        <w:rPr>
          <w:rFonts w:ascii="Times New Roman" w:hAnsi="Times New Roman" w:cs="Times New Roman"/>
          <w:sz w:val="28"/>
        </w:rPr>
        <w:t>3</w:t>
      </w:r>
      <w:r w:rsidRPr="000A7BBC">
        <w:rPr>
          <w:rFonts w:ascii="Times New Roman" w:hAnsi="Times New Roman" w:cs="Times New Roman"/>
          <w:sz w:val="28"/>
        </w:rPr>
        <w:t>) Совершенствование регулирования деятельности в</w:t>
      </w:r>
      <w:r>
        <w:rPr>
          <w:rFonts w:ascii="Times New Roman" w:hAnsi="Times New Roman" w:cs="Times New Roman"/>
          <w:sz w:val="28"/>
        </w:rPr>
        <w:t xml:space="preserve"> </w:t>
      </w:r>
      <w:r w:rsidRPr="000A7BBC">
        <w:rPr>
          <w:rFonts w:ascii="Times New Roman" w:hAnsi="Times New Roman" w:cs="Times New Roman"/>
          <w:sz w:val="28"/>
        </w:rPr>
        <w:t>банковской сфере на законодательном уровне, приближение</w:t>
      </w:r>
      <w:r>
        <w:rPr>
          <w:rFonts w:ascii="Times New Roman" w:hAnsi="Times New Roman" w:cs="Times New Roman"/>
          <w:sz w:val="28"/>
        </w:rPr>
        <w:t xml:space="preserve"> </w:t>
      </w:r>
      <w:r w:rsidRPr="000A7BBC">
        <w:rPr>
          <w:rFonts w:ascii="Times New Roman" w:hAnsi="Times New Roman" w:cs="Times New Roman"/>
          <w:sz w:val="28"/>
        </w:rPr>
        <w:t>правовых условий функционирования кредитных организаций к</w:t>
      </w:r>
      <w:r>
        <w:rPr>
          <w:rFonts w:ascii="Times New Roman" w:hAnsi="Times New Roman" w:cs="Times New Roman"/>
          <w:sz w:val="28"/>
        </w:rPr>
        <w:t xml:space="preserve"> </w:t>
      </w:r>
      <w:r w:rsidRPr="000A7BBC">
        <w:rPr>
          <w:rFonts w:ascii="Times New Roman" w:hAnsi="Times New Roman" w:cs="Times New Roman"/>
          <w:sz w:val="28"/>
        </w:rPr>
        <w:t>международным стандартам;</w:t>
      </w:r>
    </w:p>
    <w:p w:rsidR="000A7BBC" w:rsidRPr="000A7BBC" w:rsidRDefault="000A7BBC" w:rsidP="000A7BBC">
      <w:pPr>
        <w:spacing w:after="0" w:line="360" w:lineRule="auto"/>
        <w:ind w:firstLine="709"/>
        <w:jc w:val="both"/>
        <w:rPr>
          <w:rFonts w:ascii="Times New Roman" w:hAnsi="Times New Roman" w:cs="Times New Roman"/>
          <w:sz w:val="28"/>
        </w:rPr>
      </w:pPr>
      <w:r>
        <w:rPr>
          <w:rFonts w:ascii="Times New Roman" w:hAnsi="Times New Roman" w:cs="Times New Roman"/>
          <w:sz w:val="28"/>
        </w:rPr>
        <w:t>4</w:t>
      </w:r>
      <w:r w:rsidRPr="000A7BBC">
        <w:rPr>
          <w:rFonts w:ascii="Times New Roman" w:hAnsi="Times New Roman" w:cs="Times New Roman"/>
          <w:sz w:val="28"/>
        </w:rPr>
        <w:t>) Создание таких институтов, которые позволили бы</w:t>
      </w:r>
      <w:r>
        <w:rPr>
          <w:rFonts w:ascii="Times New Roman" w:hAnsi="Times New Roman" w:cs="Times New Roman"/>
          <w:sz w:val="28"/>
        </w:rPr>
        <w:t xml:space="preserve"> </w:t>
      </w:r>
      <w:r w:rsidRPr="000A7BBC">
        <w:rPr>
          <w:rFonts w:ascii="Times New Roman" w:hAnsi="Times New Roman" w:cs="Times New Roman"/>
          <w:sz w:val="28"/>
        </w:rPr>
        <w:t>обеспечивать банки надежн</w:t>
      </w:r>
      <w:r>
        <w:rPr>
          <w:rFonts w:ascii="Times New Roman" w:hAnsi="Times New Roman" w:cs="Times New Roman"/>
          <w:sz w:val="28"/>
        </w:rPr>
        <w:t>ой информацией о выданных креди</w:t>
      </w:r>
      <w:r w:rsidRPr="000A7BBC">
        <w:rPr>
          <w:rFonts w:ascii="Times New Roman" w:hAnsi="Times New Roman" w:cs="Times New Roman"/>
          <w:sz w:val="28"/>
        </w:rPr>
        <w:t xml:space="preserve">тах, которая, в свою очередь, </w:t>
      </w:r>
      <w:r>
        <w:rPr>
          <w:rFonts w:ascii="Times New Roman" w:hAnsi="Times New Roman" w:cs="Times New Roman"/>
          <w:sz w:val="28"/>
        </w:rPr>
        <w:t>дала возможность отсекать недоб</w:t>
      </w:r>
      <w:r w:rsidRPr="000A7BBC">
        <w:rPr>
          <w:rFonts w:ascii="Times New Roman" w:hAnsi="Times New Roman" w:cs="Times New Roman"/>
          <w:sz w:val="28"/>
        </w:rPr>
        <w:t>росовестных заемщиков, стремящихся получ</w:t>
      </w:r>
      <w:r>
        <w:rPr>
          <w:rFonts w:ascii="Times New Roman" w:hAnsi="Times New Roman" w:cs="Times New Roman"/>
          <w:sz w:val="28"/>
        </w:rPr>
        <w:t>ить сразу несколь</w:t>
      </w:r>
      <w:r w:rsidRPr="000A7BBC">
        <w:rPr>
          <w:rFonts w:ascii="Times New Roman" w:hAnsi="Times New Roman" w:cs="Times New Roman"/>
          <w:sz w:val="28"/>
        </w:rPr>
        <w:t>ко кредитов под одно и то же обеспечение, о кредитной истории</w:t>
      </w:r>
      <w:r>
        <w:rPr>
          <w:rFonts w:ascii="Times New Roman" w:hAnsi="Times New Roman" w:cs="Times New Roman"/>
          <w:sz w:val="28"/>
        </w:rPr>
        <w:t xml:space="preserve"> </w:t>
      </w:r>
      <w:r w:rsidRPr="000A7BBC">
        <w:rPr>
          <w:rFonts w:ascii="Times New Roman" w:hAnsi="Times New Roman" w:cs="Times New Roman"/>
          <w:sz w:val="28"/>
        </w:rPr>
        <w:t xml:space="preserve">потенциального заемщика и </w:t>
      </w:r>
      <w:r>
        <w:rPr>
          <w:rFonts w:ascii="Times New Roman" w:hAnsi="Times New Roman" w:cs="Times New Roman"/>
          <w:sz w:val="28"/>
        </w:rPr>
        <w:t>его поручителей. Также необходи</w:t>
      </w:r>
      <w:r w:rsidRPr="000A7BBC">
        <w:rPr>
          <w:rFonts w:ascii="Times New Roman" w:hAnsi="Times New Roman" w:cs="Times New Roman"/>
          <w:sz w:val="28"/>
        </w:rPr>
        <w:t>мо добиться достоверного с</w:t>
      </w:r>
      <w:r>
        <w:rPr>
          <w:rFonts w:ascii="Times New Roman" w:hAnsi="Times New Roman" w:cs="Times New Roman"/>
          <w:sz w:val="28"/>
        </w:rPr>
        <w:t>пособа классификации потенциаль</w:t>
      </w:r>
      <w:r w:rsidRPr="000A7BBC">
        <w:rPr>
          <w:rFonts w:ascii="Times New Roman" w:hAnsi="Times New Roman" w:cs="Times New Roman"/>
          <w:sz w:val="28"/>
        </w:rPr>
        <w:t>ных заемщико</w:t>
      </w:r>
      <w:r>
        <w:rPr>
          <w:rFonts w:ascii="Times New Roman" w:hAnsi="Times New Roman" w:cs="Times New Roman"/>
          <w:sz w:val="28"/>
        </w:rPr>
        <w:t>в и отсечение «неблагонадежных».</w:t>
      </w:r>
    </w:p>
    <w:p w:rsidR="000A7BBC" w:rsidRPr="000A7BBC" w:rsidRDefault="000A7BBC" w:rsidP="000A7BBC">
      <w:pPr>
        <w:spacing w:after="0" w:line="360" w:lineRule="auto"/>
        <w:ind w:firstLine="709"/>
        <w:jc w:val="both"/>
        <w:rPr>
          <w:rFonts w:ascii="Times New Roman" w:hAnsi="Times New Roman" w:cs="Times New Roman"/>
          <w:sz w:val="28"/>
        </w:rPr>
      </w:pPr>
      <w:r>
        <w:rPr>
          <w:rFonts w:ascii="Times New Roman" w:hAnsi="Times New Roman" w:cs="Times New Roman"/>
          <w:sz w:val="28"/>
        </w:rPr>
        <w:t>5</w:t>
      </w:r>
      <w:r w:rsidRPr="000A7BBC">
        <w:rPr>
          <w:rFonts w:ascii="Times New Roman" w:hAnsi="Times New Roman" w:cs="Times New Roman"/>
          <w:sz w:val="28"/>
        </w:rPr>
        <w:t>) В рамках деятельно</w:t>
      </w:r>
      <w:r>
        <w:rPr>
          <w:rFonts w:ascii="Times New Roman" w:hAnsi="Times New Roman" w:cs="Times New Roman"/>
          <w:sz w:val="28"/>
        </w:rPr>
        <w:t>сти малого и среднего предприни</w:t>
      </w:r>
      <w:r w:rsidRPr="000A7BBC">
        <w:rPr>
          <w:rFonts w:ascii="Times New Roman" w:hAnsi="Times New Roman" w:cs="Times New Roman"/>
          <w:sz w:val="28"/>
        </w:rPr>
        <w:t>мательства РФ необходимо упростить доступ малого и среднего</w:t>
      </w:r>
      <w:r>
        <w:rPr>
          <w:rFonts w:ascii="Times New Roman" w:hAnsi="Times New Roman" w:cs="Times New Roman"/>
          <w:sz w:val="28"/>
        </w:rPr>
        <w:t xml:space="preserve"> </w:t>
      </w:r>
      <w:r w:rsidRPr="000A7BBC">
        <w:rPr>
          <w:rFonts w:ascii="Times New Roman" w:hAnsi="Times New Roman" w:cs="Times New Roman"/>
          <w:sz w:val="28"/>
        </w:rPr>
        <w:t>предпринимательства к зае</w:t>
      </w:r>
      <w:r>
        <w:rPr>
          <w:rFonts w:ascii="Times New Roman" w:hAnsi="Times New Roman" w:cs="Times New Roman"/>
          <w:sz w:val="28"/>
        </w:rPr>
        <w:t>мным ресурсам без чрезмерной на</w:t>
      </w:r>
      <w:r w:rsidRPr="000A7BBC">
        <w:rPr>
          <w:rFonts w:ascii="Times New Roman" w:hAnsi="Times New Roman" w:cs="Times New Roman"/>
          <w:sz w:val="28"/>
        </w:rPr>
        <w:t xml:space="preserve">грузки. </w:t>
      </w:r>
    </w:p>
    <w:p w:rsidR="000A7BBC" w:rsidRDefault="000A7BBC" w:rsidP="000A7BBC">
      <w:pPr>
        <w:spacing w:after="0" w:line="360" w:lineRule="auto"/>
        <w:ind w:firstLine="709"/>
        <w:jc w:val="both"/>
        <w:rPr>
          <w:rFonts w:ascii="Times New Roman" w:hAnsi="Times New Roman" w:cs="Times New Roman"/>
          <w:sz w:val="28"/>
        </w:rPr>
      </w:pPr>
      <w:r>
        <w:rPr>
          <w:rFonts w:ascii="Times New Roman" w:hAnsi="Times New Roman" w:cs="Times New Roman"/>
          <w:sz w:val="28"/>
        </w:rPr>
        <w:t>6</w:t>
      </w:r>
      <w:r w:rsidRPr="000A7BBC">
        <w:rPr>
          <w:rFonts w:ascii="Times New Roman" w:hAnsi="Times New Roman" w:cs="Times New Roman"/>
          <w:sz w:val="28"/>
        </w:rPr>
        <w:t>) Повышение финансовой грамотности населения. В</w:t>
      </w:r>
      <w:r>
        <w:rPr>
          <w:rFonts w:ascii="Times New Roman" w:hAnsi="Times New Roman" w:cs="Times New Roman"/>
          <w:sz w:val="28"/>
        </w:rPr>
        <w:t xml:space="preserve"> </w:t>
      </w:r>
      <w:r w:rsidRPr="000A7BBC">
        <w:rPr>
          <w:rFonts w:ascii="Times New Roman" w:hAnsi="Times New Roman" w:cs="Times New Roman"/>
          <w:sz w:val="28"/>
        </w:rPr>
        <w:t>рамках дан</w:t>
      </w:r>
      <w:r>
        <w:rPr>
          <w:rFonts w:ascii="Times New Roman" w:hAnsi="Times New Roman" w:cs="Times New Roman"/>
          <w:sz w:val="28"/>
        </w:rPr>
        <w:t>ного направления разработан Про</w:t>
      </w:r>
      <w:r w:rsidRPr="000A7BBC">
        <w:rPr>
          <w:rFonts w:ascii="Times New Roman" w:hAnsi="Times New Roman" w:cs="Times New Roman"/>
          <w:sz w:val="28"/>
        </w:rPr>
        <w:t>ект «Содействие повышению уровня финансовой грамотности</w:t>
      </w:r>
      <w:r>
        <w:rPr>
          <w:rFonts w:ascii="Times New Roman" w:hAnsi="Times New Roman" w:cs="Times New Roman"/>
          <w:sz w:val="28"/>
        </w:rPr>
        <w:t xml:space="preserve"> </w:t>
      </w:r>
      <w:r w:rsidRPr="000A7BBC">
        <w:rPr>
          <w:rFonts w:ascii="Times New Roman" w:hAnsi="Times New Roman" w:cs="Times New Roman"/>
          <w:sz w:val="28"/>
        </w:rPr>
        <w:t>населения и развитию финансового образования в Российской</w:t>
      </w:r>
      <w:r>
        <w:rPr>
          <w:rFonts w:ascii="Times New Roman" w:hAnsi="Times New Roman" w:cs="Times New Roman"/>
          <w:sz w:val="28"/>
        </w:rPr>
        <w:t xml:space="preserve"> </w:t>
      </w:r>
      <w:r w:rsidRPr="000A7BBC">
        <w:rPr>
          <w:rFonts w:ascii="Times New Roman" w:hAnsi="Times New Roman" w:cs="Times New Roman"/>
          <w:sz w:val="28"/>
        </w:rPr>
        <w:t>Федерации»,</w:t>
      </w:r>
      <w:r>
        <w:rPr>
          <w:rFonts w:ascii="Times New Roman" w:hAnsi="Times New Roman" w:cs="Times New Roman"/>
          <w:sz w:val="28"/>
        </w:rPr>
        <w:t xml:space="preserve"> который реализуется Министерст</w:t>
      </w:r>
      <w:r w:rsidRPr="000A7BBC">
        <w:rPr>
          <w:rFonts w:ascii="Times New Roman" w:hAnsi="Times New Roman" w:cs="Times New Roman"/>
          <w:sz w:val="28"/>
        </w:rPr>
        <w:t>вом финансов Российской Федерации совместно со Всемирным</w:t>
      </w:r>
      <w:r>
        <w:rPr>
          <w:rFonts w:ascii="Times New Roman" w:hAnsi="Times New Roman" w:cs="Times New Roman"/>
          <w:sz w:val="28"/>
        </w:rPr>
        <w:t xml:space="preserve"> </w:t>
      </w:r>
      <w:r w:rsidRPr="000A7BBC">
        <w:rPr>
          <w:rFonts w:ascii="Times New Roman" w:hAnsi="Times New Roman" w:cs="Times New Roman"/>
          <w:sz w:val="28"/>
        </w:rPr>
        <w:t>банком. Необходимо продолжать активно работать в рамках</w:t>
      </w:r>
      <w:r>
        <w:rPr>
          <w:rFonts w:ascii="Times New Roman" w:hAnsi="Times New Roman" w:cs="Times New Roman"/>
          <w:sz w:val="28"/>
        </w:rPr>
        <w:t xml:space="preserve"> </w:t>
      </w:r>
      <w:r w:rsidRPr="000A7BBC">
        <w:rPr>
          <w:rFonts w:ascii="Times New Roman" w:hAnsi="Times New Roman" w:cs="Times New Roman"/>
          <w:sz w:val="28"/>
        </w:rPr>
        <w:t xml:space="preserve">данного проекта среди всех групп населения. </w:t>
      </w:r>
    </w:p>
    <w:p w:rsidR="00686612" w:rsidRDefault="00686612" w:rsidP="000A7BBC">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t xml:space="preserve">Таким образом, проанализировав </w:t>
      </w:r>
      <w:r>
        <w:rPr>
          <w:rFonts w:ascii="Times New Roman" w:hAnsi="Times New Roman" w:cs="Times New Roman"/>
          <w:sz w:val="28"/>
        </w:rPr>
        <w:t xml:space="preserve">ситуацию в банковском секторе и </w:t>
      </w:r>
      <w:r w:rsidRPr="00686612">
        <w:rPr>
          <w:rFonts w:ascii="Times New Roman" w:hAnsi="Times New Roman" w:cs="Times New Roman"/>
          <w:sz w:val="28"/>
        </w:rPr>
        <w:t>непосредственно на кредитном ры</w:t>
      </w:r>
      <w:r>
        <w:rPr>
          <w:rFonts w:ascii="Times New Roman" w:hAnsi="Times New Roman" w:cs="Times New Roman"/>
          <w:sz w:val="28"/>
        </w:rPr>
        <w:t xml:space="preserve">нке, можно сделать вывод, что </w:t>
      </w:r>
      <w:r w:rsidR="000A7BBC">
        <w:rPr>
          <w:rFonts w:ascii="Times New Roman" w:hAnsi="Times New Roman" w:cs="Times New Roman"/>
          <w:sz w:val="28"/>
        </w:rPr>
        <w:t xml:space="preserve">применяя вышепредложенные направления совершенствования рынка, будет способствовать ее </w:t>
      </w:r>
      <w:r>
        <w:rPr>
          <w:rFonts w:ascii="Times New Roman" w:hAnsi="Times New Roman" w:cs="Times New Roman"/>
          <w:sz w:val="28"/>
        </w:rPr>
        <w:t>положительн</w:t>
      </w:r>
      <w:r w:rsidR="000A7BBC">
        <w:rPr>
          <w:rFonts w:ascii="Times New Roman" w:hAnsi="Times New Roman" w:cs="Times New Roman"/>
          <w:sz w:val="28"/>
        </w:rPr>
        <w:t>ой</w:t>
      </w:r>
      <w:r>
        <w:rPr>
          <w:rFonts w:ascii="Times New Roman" w:hAnsi="Times New Roman" w:cs="Times New Roman"/>
          <w:sz w:val="28"/>
        </w:rPr>
        <w:t xml:space="preserve"> динамик</w:t>
      </w:r>
      <w:r w:rsidR="000A7BBC">
        <w:rPr>
          <w:rFonts w:ascii="Times New Roman" w:hAnsi="Times New Roman" w:cs="Times New Roman"/>
          <w:sz w:val="28"/>
        </w:rPr>
        <w:t>е</w:t>
      </w:r>
      <w:r>
        <w:rPr>
          <w:rFonts w:ascii="Times New Roman" w:hAnsi="Times New Roman" w:cs="Times New Roman"/>
          <w:sz w:val="28"/>
        </w:rPr>
        <w:t xml:space="preserve"> развития, что в </w:t>
      </w:r>
      <w:r w:rsidRPr="00686612">
        <w:rPr>
          <w:rFonts w:ascii="Times New Roman" w:hAnsi="Times New Roman" w:cs="Times New Roman"/>
          <w:sz w:val="28"/>
        </w:rPr>
        <w:t>дальнейшем окажет положительное влияние на экономику страны в целом.</w:t>
      </w:r>
      <w:r>
        <w:rPr>
          <w:rFonts w:ascii="Times New Roman" w:hAnsi="Times New Roman" w:cs="Times New Roman"/>
          <w:sz w:val="28"/>
        </w:rPr>
        <w:br w:type="page"/>
      </w:r>
    </w:p>
    <w:p w:rsidR="00686612" w:rsidRPr="00686612" w:rsidRDefault="00686612" w:rsidP="00686612">
      <w:pPr>
        <w:pStyle w:val="10"/>
        <w:rPr>
          <w:rFonts w:cs="Times New Roman"/>
          <w:color w:val="000000" w:themeColor="text1"/>
        </w:rPr>
      </w:pPr>
      <w:bookmarkStart w:id="13" w:name="_Toc505285444"/>
      <w:r w:rsidRPr="00686612">
        <w:rPr>
          <w:rFonts w:cs="Times New Roman"/>
          <w:color w:val="000000" w:themeColor="text1"/>
        </w:rPr>
        <w:lastRenderedPageBreak/>
        <w:t>Заключение</w:t>
      </w:r>
      <w:bookmarkEnd w:id="13"/>
    </w:p>
    <w:p w:rsidR="00686612" w:rsidRDefault="00686612" w:rsidP="00686612">
      <w:pPr>
        <w:spacing w:after="0" w:line="360" w:lineRule="auto"/>
        <w:ind w:firstLine="709"/>
        <w:jc w:val="both"/>
        <w:rPr>
          <w:rFonts w:ascii="Times New Roman" w:hAnsi="Times New Roman" w:cs="Times New Roman"/>
          <w:sz w:val="28"/>
        </w:rPr>
      </w:pPr>
    </w:p>
    <w:p w:rsidR="00686612" w:rsidRPr="00686612" w:rsidRDefault="00686612" w:rsidP="00686612">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t>На сегодняшний день использование зае</w:t>
      </w:r>
      <w:r>
        <w:rPr>
          <w:rFonts w:ascii="Times New Roman" w:hAnsi="Times New Roman" w:cs="Times New Roman"/>
          <w:sz w:val="28"/>
        </w:rPr>
        <w:t>мных средств является жизненно-</w:t>
      </w:r>
      <w:r w:rsidRPr="00686612">
        <w:rPr>
          <w:rFonts w:ascii="Times New Roman" w:hAnsi="Times New Roman" w:cs="Times New Roman"/>
          <w:sz w:val="28"/>
        </w:rPr>
        <w:t>необходимой нормой для экономического роста агентов в целях удовлетворения спроса на</w:t>
      </w:r>
      <w:r>
        <w:rPr>
          <w:rFonts w:ascii="Times New Roman" w:hAnsi="Times New Roman" w:cs="Times New Roman"/>
          <w:sz w:val="28"/>
        </w:rPr>
        <w:t xml:space="preserve"> </w:t>
      </w:r>
      <w:r w:rsidRPr="00686612">
        <w:rPr>
          <w:rFonts w:ascii="Times New Roman" w:hAnsi="Times New Roman" w:cs="Times New Roman"/>
          <w:sz w:val="28"/>
        </w:rPr>
        <w:t>денежные ресурсы для обновления основных фондов, пополнения оборотных средств,</w:t>
      </w:r>
      <w:r>
        <w:rPr>
          <w:rFonts w:ascii="Times New Roman" w:hAnsi="Times New Roman" w:cs="Times New Roman"/>
          <w:sz w:val="28"/>
        </w:rPr>
        <w:t xml:space="preserve"> </w:t>
      </w:r>
      <w:r w:rsidRPr="00686612">
        <w:rPr>
          <w:rFonts w:ascii="Times New Roman" w:hAnsi="Times New Roman" w:cs="Times New Roman"/>
          <w:sz w:val="28"/>
        </w:rPr>
        <w:t>поддержание технологического процесса и т.п.</w:t>
      </w:r>
    </w:p>
    <w:p w:rsidR="00686612" w:rsidRPr="00686612" w:rsidRDefault="00686612" w:rsidP="00686612">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t>Необходимость обновления производственного</w:t>
      </w:r>
      <w:r>
        <w:rPr>
          <w:rFonts w:ascii="Times New Roman" w:hAnsi="Times New Roman" w:cs="Times New Roman"/>
          <w:sz w:val="28"/>
        </w:rPr>
        <w:t xml:space="preserve"> потенциала в условиях дефицита </w:t>
      </w:r>
      <w:r w:rsidRPr="00686612">
        <w:rPr>
          <w:rFonts w:ascii="Times New Roman" w:hAnsi="Times New Roman" w:cs="Times New Roman"/>
          <w:sz w:val="28"/>
        </w:rPr>
        <w:t>собственных средств предполагает активизацию банковского кредитования, направленную</w:t>
      </w:r>
      <w:r>
        <w:rPr>
          <w:rFonts w:ascii="Times New Roman" w:hAnsi="Times New Roman" w:cs="Times New Roman"/>
          <w:sz w:val="28"/>
        </w:rPr>
        <w:t xml:space="preserve"> </w:t>
      </w:r>
      <w:r w:rsidRPr="00686612">
        <w:rPr>
          <w:rFonts w:ascii="Times New Roman" w:hAnsi="Times New Roman" w:cs="Times New Roman"/>
          <w:sz w:val="28"/>
        </w:rPr>
        <w:t>на финансирование инновационных проектов.</w:t>
      </w:r>
    </w:p>
    <w:p w:rsidR="00686612" w:rsidRPr="00686612" w:rsidRDefault="00686612" w:rsidP="00686612">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t>Банковский сектор играет важную роль в эконом</w:t>
      </w:r>
      <w:r>
        <w:rPr>
          <w:rFonts w:ascii="Times New Roman" w:hAnsi="Times New Roman" w:cs="Times New Roman"/>
          <w:sz w:val="28"/>
        </w:rPr>
        <w:t xml:space="preserve">ическом развитии страны. Данная </w:t>
      </w:r>
      <w:r w:rsidRPr="00686612">
        <w:rPr>
          <w:rFonts w:ascii="Times New Roman" w:hAnsi="Times New Roman" w:cs="Times New Roman"/>
          <w:sz w:val="28"/>
        </w:rPr>
        <w:t>роль определяется возможностью обеспечить канал бесперебойного перемещения временно</w:t>
      </w:r>
      <w:r>
        <w:rPr>
          <w:rFonts w:ascii="Times New Roman" w:hAnsi="Times New Roman" w:cs="Times New Roman"/>
          <w:sz w:val="28"/>
        </w:rPr>
        <w:t xml:space="preserve"> </w:t>
      </w:r>
      <w:r w:rsidRPr="00686612">
        <w:rPr>
          <w:rFonts w:ascii="Times New Roman" w:hAnsi="Times New Roman" w:cs="Times New Roman"/>
          <w:sz w:val="28"/>
        </w:rPr>
        <w:t xml:space="preserve">свободных средств в реальный сектор экономики, который нуждается в существенных </w:t>
      </w:r>
      <w:r>
        <w:rPr>
          <w:rFonts w:ascii="Times New Roman" w:hAnsi="Times New Roman" w:cs="Times New Roman"/>
          <w:sz w:val="28"/>
        </w:rPr>
        <w:t xml:space="preserve"> </w:t>
      </w:r>
      <w:r w:rsidRPr="00686612">
        <w:rPr>
          <w:rFonts w:ascii="Times New Roman" w:hAnsi="Times New Roman" w:cs="Times New Roman"/>
          <w:sz w:val="28"/>
        </w:rPr>
        <w:t>капиталовложениях для модернизации основных фондов, а также с целью преодоления</w:t>
      </w:r>
      <w:r>
        <w:rPr>
          <w:rFonts w:ascii="Times New Roman" w:hAnsi="Times New Roman" w:cs="Times New Roman"/>
          <w:sz w:val="28"/>
        </w:rPr>
        <w:t xml:space="preserve"> </w:t>
      </w:r>
      <w:r w:rsidRPr="00686612">
        <w:rPr>
          <w:rFonts w:ascii="Times New Roman" w:hAnsi="Times New Roman" w:cs="Times New Roman"/>
          <w:sz w:val="28"/>
        </w:rPr>
        <w:t>кризисных явлений и выхода на траекторию устойчивого экономического роста.</w:t>
      </w:r>
    </w:p>
    <w:p w:rsidR="00686612" w:rsidRPr="00686612" w:rsidRDefault="00686612" w:rsidP="00686612">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t>Банковское кредитование позволяет перераспреде</w:t>
      </w:r>
      <w:r>
        <w:rPr>
          <w:rFonts w:ascii="Times New Roman" w:hAnsi="Times New Roman" w:cs="Times New Roman"/>
          <w:sz w:val="28"/>
        </w:rPr>
        <w:t xml:space="preserve">лить аккумулированные свободные </w:t>
      </w:r>
      <w:r w:rsidRPr="00686612">
        <w:rPr>
          <w:rFonts w:ascii="Times New Roman" w:hAnsi="Times New Roman" w:cs="Times New Roman"/>
          <w:sz w:val="28"/>
        </w:rPr>
        <w:t>ресурсы в инвестирование реального сектора экономики, что способствует развитию</w:t>
      </w:r>
      <w:r>
        <w:rPr>
          <w:rFonts w:ascii="Times New Roman" w:hAnsi="Times New Roman" w:cs="Times New Roman"/>
          <w:sz w:val="28"/>
        </w:rPr>
        <w:t xml:space="preserve"> </w:t>
      </w:r>
      <w:r w:rsidRPr="00686612">
        <w:rPr>
          <w:rFonts w:ascii="Times New Roman" w:hAnsi="Times New Roman" w:cs="Times New Roman"/>
          <w:sz w:val="28"/>
        </w:rPr>
        <w:t>экономики в целом.</w:t>
      </w:r>
    </w:p>
    <w:p w:rsidR="00686612" w:rsidRDefault="00686612" w:rsidP="00686612">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t>В условиях инновационного развития эко</w:t>
      </w:r>
      <w:r>
        <w:rPr>
          <w:rFonts w:ascii="Times New Roman" w:hAnsi="Times New Roman" w:cs="Times New Roman"/>
          <w:sz w:val="28"/>
        </w:rPr>
        <w:t xml:space="preserve">номики России весьма актуальной </w:t>
      </w:r>
      <w:r w:rsidRPr="00686612">
        <w:rPr>
          <w:rFonts w:ascii="Times New Roman" w:hAnsi="Times New Roman" w:cs="Times New Roman"/>
          <w:sz w:val="28"/>
        </w:rPr>
        <w:t>становится задача исследования роли кредитования коммерческими банками организаций</w:t>
      </w:r>
      <w:r>
        <w:rPr>
          <w:rFonts w:ascii="Times New Roman" w:hAnsi="Times New Roman" w:cs="Times New Roman"/>
          <w:sz w:val="28"/>
        </w:rPr>
        <w:t xml:space="preserve"> </w:t>
      </w:r>
      <w:r w:rsidRPr="00686612">
        <w:rPr>
          <w:rFonts w:ascii="Times New Roman" w:hAnsi="Times New Roman" w:cs="Times New Roman"/>
          <w:sz w:val="28"/>
        </w:rPr>
        <w:t>реального сектора. В настоящее время особенно важно решение практической задачи</w:t>
      </w:r>
      <w:r>
        <w:rPr>
          <w:rFonts w:ascii="Times New Roman" w:hAnsi="Times New Roman" w:cs="Times New Roman"/>
          <w:sz w:val="28"/>
        </w:rPr>
        <w:t xml:space="preserve"> </w:t>
      </w:r>
      <w:r w:rsidRPr="00686612">
        <w:rPr>
          <w:rFonts w:ascii="Times New Roman" w:hAnsi="Times New Roman" w:cs="Times New Roman"/>
          <w:sz w:val="28"/>
        </w:rPr>
        <w:t>вовлеченности коммерческих банков в инвестиционный процесс, направленного на</w:t>
      </w:r>
      <w:r>
        <w:rPr>
          <w:rFonts w:ascii="Times New Roman" w:hAnsi="Times New Roman" w:cs="Times New Roman"/>
          <w:sz w:val="28"/>
        </w:rPr>
        <w:t xml:space="preserve"> </w:t>
      </w:r>
      <w:r w:rsidRPr="00686612">
        <w:rPr>
          <w:rFonts w:ascii="Times New Roman" w:hAnsi="Times New Roman" w:cs="Times New Roman"/>
          <w:sz w:val="28"/>
        </w:rPr>
        <w:t>финансовое обеспечение долгосрочных инновационных проектов в реальном секторе</w:t>
      </w:r>
      <w:r>
        <w:rPr>
          <w:rFonts w:ascii="Times New Roman" w:hAnsi="Times New Roman" w:cs="Times New Roman"/>
          <w:sz w:val="28"/>
        </w:rPr>
        <w:t xml:space="preserve"> </w:t>
      </w:r>
      <w:r w:rsidRPr="00686612">
        <w:rPr>
          <w:rFonts w:ascii="Times New Roman" w:hAnsi="Times New Roman" w:cs="Times New Roman"/>
          <w:sz w:val="28"/>
        </w:rPr>
        <w:t>экономики.</w:t>
      </w:r>
    </w:p>
    <w:p w:rsidR="00686612" w:rsidRDefault="00686612" w:rsidP="00686612">
      <w:pPr>
        <w:spacing w:after="0" w:line="360" w:lineRule="auto"/>
        <w:ind w:firstLine="709"/>
        <w:jc w:val="both"/>
        <w:rPr>
          <w:rFonts w:ascii="Times New Roman" w:hAnsi="Times New Roman" w:cs="Times New Roman"/>
          <w:sz w:val="28"/>
        </w:rPr>
      </w:pPr>
      <w:r w:rsidRPr="00686612">
        <w:rPr>
          <w:rFonts w:ascii="Times New Roman" w:hAnsi="Times New Roman" w:cs="Times New Roman"/>
          <w:sz w:val="28"/>
        </w:rPr>
        <w:t xml:space="preserve">Кредит </w:t>
      </w:r>
      <w:r w:rsidR="003D559B">
        <w:rPr>
          <w:rFonts w:ascii="Times New Roman" w:hAnsi="Times New Roman" w:cs="Times New Roman"/>
          <w:sz w:val="28"/>
        </w:rPr>
        <w:t xml:space="preserve">— </w:t>
      </w:r>
      <w:r>
        <w:rPr>
          <w:rFonts w:ascii="Times New Roman" w:hAnsi="Times New Roman" w:cs="Times New Roman"/>
          <w:sz w:val="28"/>
        </w:rPr>
        <w:t xml:space="preserve">одно из самых распространенных </w:t>
      </w:r>
      <w:r w:rsidRPr="00686612">
        <w:rPr>
          <w:rFonts w:ascii="Times New Roman" w:hAnsi="Times New Roman" w:cs="Times New Roman"/>
          <w:sz w:val="28"/>
        </w:rPr>
        <w:t xml:space="preserve">экономических </w:t>
      </w:r>
      <w:r>
        <w:rPr>
          <w:rFonts w:ascii="Times New Roman" w:hAnsi="Times New Roman" w:cs="Times New Roman"/>
          <w:sz w:val="28"/>
        </w:rPr>
        <w:t>явлений в современном цивилизо</w:t>
      </w:r>
      <w:r w:rsidRPr="00686612">
        <w:rPr>
          <w:rFonts w:ascii="Times New Roman" w:hAnsi="Times New Roman" w:cs="Times New Roman"/>
          <w:sz w:val="28"/>
        </w:rPr>
        <w:t>ванном обществе</w:t>
      </w:r>
      <w:r>
        <w:rPr>
          <w:rFonts w:ascii="Times New Roman" w:hAnsi="Times New Roman" w:cs="Times New Roman"/>
          <w:sz w:val="28"/>
        </w:rPr>
        <w:t>. Именно этим объясняется неос</w:t>
      </w:r>
      <w:r w:rsidRPr="00686612">
        <w:rPr>
          <w:rFonts w:ascii="Times New Roman" w:hAnsi="Times New Roman" w:cs="Times New Roman"/>
          <w:sz w:val="28"/>
        </w:rPr>
        <w:t>лабевающий инт</w:t>
      </w:r>
      <w:r>
        <w:rPr>
          <w:rFonts w:ascii="Times New Roman" w:hAnsi="Times New Roman" w:cs="Times New Roman"/>
          <w:sz w:val="28"/>
        </w:rPr>
        <w:t>ерес исследователей к данной ка</w:t>
      </w:r>
      <w:r w:rsidRPr="00686612">
        <w:rPr>
          <w:rFonts w:ascii="Times New Roman" w:hAnsi="Times New Roman" w:cs="Times New Roman"/>
          <w:sz w:val="28"/>
        </w:rPr>
        <w:t>тегории, а та</w:t>
      </w:r>
      <w:r>
        <w:rPr>
          <w:rFonts w:ascii="Times New Roman" w:hAnsi="Times New Roman" w:cs="Times New Roman"/>
          <w:sz w:val="28"/>
        </w:rPr>
        <w:t xml:space="preserve">кже отсутствие единой трактовки </w:t>
      </w:r>
      <w:r w:rsidRPr="00686612">
        <w:rPr>
          <w:rFonts w:ascii="Times New Roman" w:hAnsi="Times New Roman" w:cs="Times New Roman"/>
          <w:sz w:val="28"/>
        </w:rPr>
        <w:t>сущности кредита</w:t>
      </w:r>
      <w:r>
        <w:rPr>
          <w:rFonts w:ascii="Times New Roman" w:hAnsi="Times New Roman" w:cs="Times New Roman"/>
          <w:sz w:val="28"/>
        </w:rPr>
        <w:t xml:space="preserve"> и его компонентов, его состав</w:t>
      </w:r>
      <w:r w:rsidRPr="00686612">
        <w:rPr>
          <w:rFonts w:ascii="Times New Roman" w:hAnsi="Times New Roman" w:cs="Times New Roman"/>
          <w:sz w:val="28"/>
        </w:rPr>
        <w:t xml:space="preserve">ляющих. </w:t>
      </w:r>
    </w:p>
    <w:p w:rsidR="00686612" w:rsidRDefault="00686612" w:rsidP="00686612">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М</w:t>
      </w:r>
      <w:r w:rsidRPr="00686612">
        <w:rPr>
          <w:rFonts w:ascii="Times New Roman" w:hAnsi="Times New Roman" w:cs="Times New Roman"/>
          <w:sz w:val="28"/>
        </w:rPr>
        <w:t>ы раскрыли понятие кредита, рассмотрели функции и формы кредита, проанализировали механизм функционирования кредитной системы страны. Пришли к выводу, что современная рыночная экономика немыслима без понятия кредита. Достижению эффективных результатов применения кредита способствует последовательное осуществление государственной денежно-кредитной политики. Знание функций и законов, налаживание механизма их реализации дает возможность наиболее успешно применять те ресурсы, которые дополнительно получают субъекты рынка в виде временно неиспользуемых стоимостей. Нельзя забывать и про формы кредита. Они тесно связаны с его структурой и в определенной степени с сущностью кредитных отношений. Кредит выступает опорой современной экономики, неотъемлемым элементом экономического развития. Его используют как крупные предприятия и объединения, так и малые производственные, сельскохозяйственные и торговые структуры; как государства, правительства, так и отдельные граждане. Изобретение кредита вслед за деньгами является гениальным открытием человечества. Благодаря кредиту сократилось время на удовлетворение хозяйственных и личных потребностей. Предприятие-заемщик за счет дополнительного привлечения ресурсов получило возможность их преумножить, расширить хозяйство, ускорить достижение производственных целей. Граждане, воспользовавшись кредитом, получают возможность направить полученные дополнительные ресурсы для расширения своего дела либо приблизить достижение своих потребительских целей, скорее получить в свое распоряжение вещи, предметы, ценности, которыми, не будь кредита, они могли бы владеть лишь в будущем.</w:t>
      </w:r>
    </w:p>
    <w:p w:rsidR="00AD2C0B" w:rsidRDefault="00AD2C0B">
      <w:pPr>
        <w:rPr>
          <w:rFonts w:ascii="Times New Roman" w:hAnsi="Times New Roman" w:cs="Times New Roman"/>
          <w:sz w:val="28"/>
        </w:rPr>
      </w:pPr>
      <w:r>
        <w:rPr>
          <w:rFonts w:cs="Times New Roman"/>
          <w:bCs/>
          <w:caps/>
        </w:rPr>
        <w:br w:type="page"/>
      </w:r>
    </w:p>
    <w:p w:rsidR="005A4D5F" w:rsidRPr="00686612" w:rsidRDefault="00686612" w:rsidP="00AD2C0B">
      <w:pPr>
        <w:pStyle w:val="10"/>
      </w:pPr>
      <w:bookmarkStart w:id="14" w:name="_Toc505285445"/>
      <w:r w:rsidRPr="00686612">
        <w:lastRenderedPageBreak/>
        <w:t xml:space="preserve">Список </w:t>
      </w:r>
      <w:r w:rsidR="00AD2C0B">
        <w:t>использованных источников</w:t>
      </w:r>
      <w:bookmarkEnd w:id="14"/>
    </w:p>
    <w:p w:rsidR="00686612" w:rsidRDefault="00686612" w:rsidP="005A4D5F">
      <w:pPr>
        <w:spacing w:after="0" w:line="360" w:lineRule="auto"/>
        <w:ind w:firstLine="709"/>
        <w:jc w:val="both"/>
        <w:rPr>
          <w:rFonts w:ascii="Times New Roman" w:hAnsi="Times New Roman" w:cs="Times New Roman"/>
          <w:sz w:val="28"/>
        </w:rPr>
      </w:pPr>
    </w:p>
    <w:p w:rsidR="00B556A9" w:rsidRPr="00B556A9" w:rsidRDefault="00B556A9" w:rsidP="00AD2C0B">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rPr>
      </w:pPr>
      <w:r w:rsidRPr="00B556A9">
        <w:rPr>
          <w:rFonts w:ascii="Times New Roman" w:hAnsi="Times New Roman" w:cs="Times New Roman"/>
          <w:sz w:val="28"/>
        </w:rPr>
        <w:t>Гражданский кодекс Российской Федерации (часть вторая) от 26.01.1996 № 14-ФЗ (ред. от 28.03.2017) // СПС «КонсультантПлюс».</w:t>
      </w:r>
    </w:p>
    <w:p w:rsidR="00032D66" w:rsidRPr="00B556A9"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rPr>
      </w:pPr>
      <w:r w:rsidRPr="00B556A9">
        <w:rPr>
          <w:rFonts w:ascii="Times New Roman" w:hAnsi="Times New Roman" w:cs="Times New Roman"/>
          <w:sz w:val="28"/>
        </w:rPr>
        <w:t>Аганбегян А.Г. Об особенностях современного мирового финансового кризиса для Р</w:t>
      </w:r>
      <w:r>
        <w:rPr>
          <w:rFonts w:ascii="Times New Roman" w:hAnsi="Times New Roman" w:cs="Times New Roman"/>
          <w:sz w:val="28"/>
        </w:rPr>
        <w:t>оссии // Деньги и кредит. - 2016</w:t>
      </w:r>
      <w:r w:rsidRPr="00B556A9">
        <w:rPr>
          <w:rFonts w:ascii="Times New Roman" w:hAnsi="Times New Roman" w:cs="Times New Roman"/>
          <w:sz w:val="28"/>
        </w:rPr>
        <w:t>. - №</w:t>
      </w:r>
      <w:r>
        <w:rPr>
          <w:rFonts w:ascii="Times New Roman" w:hAnsi="Times New Roman" w:cs="Times New Roman"/>
          <w:sz w:val="28"/>
        </w:rPr>
        <w:t xml:space="preserve"> </w:t>
      </w:r>
      <w:r w:rsidRPr="00B556A9">
        <w:rPr>
          <w:rFonts w:ascii="Times New Roman" w:hAnsi="Times New Roman" w:cs="Times New Roman"/>
          <w:sz w:val="28"/>
        </w:rPr>
        <w:t>3. - С.13 - 17.</w:t>
      </w:r>
    </w:p>
    <w:p w:rsidR="00032D66"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rPr>
      </w:pPr>
      <w:r w:rsidRPr="00B556A9">
        <w:rPr>
          <w:rFonts w:ascii="Times New Roman" w:hAnsi="Times New Roman" w:cs="Times New Roman"/>
          <w:sz w:val="28"/>
        </w:rPr>
        <w:t xml:space="preserve">Адамбекова А.А. Взаимодействие как основа повышения эффективности финансового </w:t>
      </w:r>
      <w:r>
        <w:rPr>
          <w:rFonts w:ascii="Times New Roman" w:hAnsi="Times New Roman" w:cs="Times New Roman"/>
          <w:sz w:val="28"/>
        </w:rPr>
        <w:t>рынка // Деньги и кредит. - 2016</w:t>
      </w:r>
      <w:r w:rsidRPr="00B556A9">
        <w:rPr>
          <w:rFonts w:ascii="Times New Roman" w:hAnsi="Times New Roman" w:cs="Times New Roman"/>
          <w:sz w:val="28"/>
        </w:rPr>
        <w:t>. - №</w:t>
      </w:r>
      <w:r>
        <w:rPr>
          <w:rFonts w:ascii="Times New Roman" w:hAnsi="Times New Roman" w:cs="Times New Roman"/>
          <w:sz w:val="28"/>
        </w:rPr>
        <w:t xml:space="preserve"> </w:t>
      </w:r>
      <w:r w:rsidRPr="00B556A9">
        <w:rPr>
          <w:rFonts w:ascii="Times New Roman" w:hAnsi="Times New Roman" w:cs="Times New Roman"/>
          <w:sz w:val="28"/>
        </w:rPr>
        <w:t>5. - С.</w:t>
      </w:r>
      <w:r>
        <w:rPr>
          <w:rFonts w:ascii="Times New Roman" w:hAnsi="Times New Roman" w:cs="Times New Roman"/>
          <w:sz w:val="28"/>
        </w:rPr>
        <w:t xml:space="preserve"> 9</w:t>
      </w:r>
      <w:r w:rsidRPr="00B556A9">
        <w:rPr>
          <w:rFonts w:ascii="Times New Roman" w:hAnsi="Times New Roman" w:cs="Times New Roman"/>
          <w:sz w:val="28"/>
        </w:rPr>
        <w:t>-</w:t>
      </w:r>
      <w:r>
        <w:rPr>
          <w:rFonts w:ascii="Times New Roman" w:hAnsi="Times New Roman" w:cs="Times New Roman"/>
          <w:sz w:val="28"/>
        </w:rPr>
        <w:t>13.</w:t>
      </w:r>
    </w:p>
    <w:p w:rsidR="00032D66" w:rsidRPr="00B556A9"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rPr>
      </w:pPr>
      <w:r w:rsidRPr="00B556A9">
        <w:rPr>
          <w:rFonts w:ascii="Times New Roman" w:hAnsi="Times New Roman" w:cs="Times New Roman"/>
          <w:sz w:val="28"/>
        </w:rPr>
        <w:t>Белоглазова Г.Н. Деньги. Кредит. Банки: учебник. М.: Высшее образование, 2013. – 475 с.</w:t>
      </w:r>
    </w:p>
    <w:p w:rsidR="00032D66"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szCs w:val="28"/>
        </w:rPr>
      </w:pPr>
      <w:r w:rsidRPr="007448DD">
        <w:rPr>
          <w:rFonts w:ascii="Times New Roman" w:hAnsi="Times New Roman" w:cs="Times New Roman"/>
          <w:sz w:val="28"/>
          <w:szCs w:val="28"/>
        </w:rPr>
        <w:t>Бондарь А.П. Деньги, кредит, банки: учебное пособие / А.П. Бондарь, В.Н. Боровский, Л.В. Боровская. – Симферополь, 2016. – 306 с.</w:t>
      </w:r>
    </w:p>
    <w:p w:rsidR="00032D66" w:rsidRPr="00B556A9"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rPr>
      </w:pPr>
      <w:r w:rsidRPr="00B556A9">
        <w:rPr>
          <w:rFonts w:ascii="Times New Roman" w:hAnsi="Times New Roman" w:cs="Times New Roman"/>
          <w:sz w:val="28"/>
        </w:rPr>
        <w:t>В 2017 году рынок кредитования МСБ может преодолеть спад и показать прирост на 5% [Электронный ресурс] // RAEXPERT.RU: рейтинговое агентство. – Режим доступа: http://raexpert.ru/releases/2017/Apr06b/.</w:t>
      </w:r>
    </w:p>
    <w:p w:rsidR="00032D66"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rPr>
      </w:pPr>
      <w:r w:rsidRPr="00B556A9">
        <w:rPr>
          <w:rFonts w:ascii="Times New Roman" w:hAnsi="Times New Roman" w:cs="Times New Roman"/>
          <w:sz w:val="28"/>
        </w:rPr>
        <w:t>Васильев М.Г., Лапина Е.Н. Современные тенденции развития российской банковской системы// Финансово-экономические проблемы региональной экономики // Сборник трудов Международной научно-практической конференции "Взаимодействие финансового и реального секторов экономики, 2013. – С. 86-93.</w:t>
      </w:r>
    </w:p>
    <w:p w:rsidR="00032D66"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rPr>
      </w:pPr>
      <w:r w:rsidRPr="00B556A9">
        <w:rPr>
          <w:rFonts w:ascii="Times New Roman" w:hAnsi="Times New Roman" w:cs="Times New Roman"/>
          <w:sz w:val="28"/>
        </w:rPr>
        <w:t xml:space="preserve">Гладковский В.Б. Платежная система как индикатор экономических процессов // Деньги и </w:t>
      </w:r>
      <w:r>
        <w:rPr>
          <w:rFonts w:ascii="Times New Roman" w:hAnsi="Times New Roman" w:cs="Times New Roman"/>
          <w:sz w:val="28"/>
        </w:rPr>
        <w:t>кредит. - 2013. - № 10. - С. 56-</w:t>
      </w:r>
      <w:r w:rsidRPr="00B556A9">
        <w:rPr>
          <w:rFonts w:ascii="Times New Roman" w:hAnsi="Times New Roman" w:cs="Times New Roman"/>
          <w:sz w:val="28"/>
        </w:rPr>
        <w:t>58.</w:t>
      </w:r>
    </w:p>
    <w:p w:rsidR="00032D66"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szCs w:val="28"/>
        </w:rPr>
      </w:pPr>
      <w:r w:rsidRPr="00874968">
        <w:rPr>
          <w:rFonts w:ascii="Times New Roman" w:hAnsi="Times New Roman" w:cs="Times New Roman"/>
          <w:sz w:val="28"/>
          <w:szCs w:val="28"/>
        </w:rPr>
        <w:t>Жарковская Е.П. Банковское дело: учебник. - М.: Омега-Л, 2016. - 479 с.</w:t>
      </w:r>
    </w:p>
    <w:p w:rsidR="00032D66"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Жуков Е.Ф. и др. Деньги, кредит, банки: учебник для студентов / Под ред. Е.Ф. Жукова. – М.: Юнити, 2016. – 783 с.</w:t>
      </w:r>
    </w:p>
    <w:p w:rsidR="00032D66" w:rsidRPr="00B556A9"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rPr>
      </w:pPr>
      <w:r w:rsidRPr="00B556A9">
        <w:rPr>
          <w:rFonts w:ascii="Times New Roman" w:hAnsi="Times New Roman" w:cs="Times New Roman"/>
          <w:sz w:val="28"/>
        </w:rPr>
        <w:t>Кривошапова С.В., Головко Е.Ю., Казачинина Е.О. Методы и подходы к формированию клиентской политики коммерческого банка (на примере (ПАО ВТБ)) // Фундаментальные исследования. – 2016. – № 6-2. – С. 391-396.</w:t>
      </w:r>
    </w:p>
    <w:p w:rsidR="00032D66"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szCs w:val="28"/>
        </w:rPr>
      </w:pPr>
      <w:r w:rsidRPr="00FF0977">
        <w:rPr>
          <w:rFonts w:ascii="Times New Roman" w:hAnsi="Times New Roman" w:cs="Times New Roman"/>
          <w:sz w:val="28"/>
          <w:szCs w:val="28"/>
        </w:rPr>
        <w:lastRenderedPageBreak/>
        <w:t>Лаврушин О.И. Эволюция теории кредита и его использование в современной экономике: монография. - М.: КНОРУС, 2016. - 394 с.</w:t>
      </w:r>
    </w:p>
    <w:p w:rsidR="00032D66" w:rsidRPr="00B556A9"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rPr>
      </w:pPr>
      <w:r w:rsidRPr="00B556A9">
        <w:rPr>
          <w:rFonts w:ascii="Times New Roman" w:hAnsi="Times New Roman" w:cs="Times New Roman"/>
          <w:sz w:val="28"/>
        </w:rPr>
        <w:t>Лапина Е.Н., Остапенко Е.А., Кулешова Л.В. Проблемы и тенденции развития банковского кредитования в России // Управление экономическими системами: электронный научный журнал. - 2014. - № 12 (72). – С. 53-57.</w:t>
      </w:r>
    </w:p>
    <w:p w:rsidR="00032D66" w:rsidRPr="00B556A9"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rPr>
      </w:pPr>
      <w:r w:rsidRPr="00B556A9">
        <w:rPr>
          <w:rFonts w:ascii="Times New Roman" w:hAnsi="Times New Roman" w:cs="Times New Roman"/>
          <w:sz w:val="28"/>
        </w:rPr>
        <w:t>Левкина Е.В., Шевченко О.Н. Оценка управления активами и пассивами в коммерческом банке (на примере ОАО АКБ «Приморье» // Международный журнал экспериментального образования . - 2015. - № 8-1. - С. 47-56.</w:t>
      </w:r>
    </w:p>
    <w:p w:rsidR="00032D66" w:rsidRPr="00B556A9"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rPr>
      </w:pPr>
      <w:r w:rsidRPr="00B556A9">
        <w:rPr>
          <w:rFonts w:ascii="Times New Roman" w:hAnsi="Times New Roman" w:cs="Times New Roman"/>
          <w:sz w:val="28"/>
        </w:rPr>
        <w:t>Новикова Н.А., Алайкина Л.Н., Дедюрин А.В. Инновационно-инвестиционные факторы развития экономики России / Н.А. Новикова, Л.Н. Апайкина, А.В. Дедюрин // Экономика и социум. – 2014. – № 1. – С. 474–483.</w:t>
      </w:r>
    </w:p>
    <w:p w:rsidR="00032D66" w:rsidRPr="00B556A9"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rPr>
      </w:pPr>
      <w:r w:rsidRPr="00B556A9">
        <w:rPr>
          <w:rFonts w:ascii="Times New Roman" w:hAnsi="Times New Roman" w:cs="Times New Roman"/>
          <w:sz w:val="28"/>
        </w:rPr>
        <w:t>Ольхова Р. Г. Банковское дело: управление в современном банке: учебное пособие / Р. Г. Ольхова. - УМО. - М.: КНОРУС, 2015. - 282 с.</w:t>
      </w:r>
    </w:p>
    <w:p w:rsidR="00032D66"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rPr>
      </w:pPr>
      <w:r w:rsidRPr="000A7BBC">
        <w:rPr>
          <w:rFonts w:ascii="Times New Roman" w:hAnsi="Times New Roman" w:cs="Times New Roman"/>
          <w:sz w:val="28"/>
        </w:rPr>
        <w:t>Остапенко Н.А. Кредитный рынок Российской Федерации, проблемы и направления совершенствования // Научное знание современности. - 2017. - № 5 (5). - С. 187-191.</w:t>
      </w:r>
    </w:p>
    <w:p w:rsidR="00032D66" w:rsidRPr="00B556A9"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rPr>
      </w:pPr>
      <w:r w:rsidRPr="00B556A9">
        <w:rPr>
          <w:rFonts w:ascii="Times New Roman" w:hAnsi="Times New Roman" w:cs="Times New Roman"/>
          <w:sz w:val="28"/>
        </w:rPr>
        <w:t>Похилько П.Т., Гурнович Т.Г. Перспективы развития банковского кредитного рынка / П.Т. Похилько, Т.Г. Гурнович // Научно-методический электронный журнал «Концепт». – 2016. – № 11. – С. 36–40.</w:t>
      </w:r>
    </w:p>
    <w:p w:rsidR="00032D66" w:rsidRPr="00B556A9"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rPr>
      </w:pPr>
      <w:r w:rsidRPr="00B556A9">
        <w:rPr>
          <w:rFonts w:ascii="Times New Roman" w:hAnsi="Times New Roman" w:cs="Times New Roman"/>
          <w:sz w:val="28"/>
        </w:rPr>
        <w:t xml:space="preserve">Рейтинги банков [Электронный ресурс]. – Режим доступа: http://www.banki.ru/ </w:t>
      </w:r>
    </w:p>
    <w:p w:rsidR="00032D66" w:rsidRPr="00B556A9"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rPr>
      </w:pPr>
      <w:r w:rsidRPr="00B556A9">
        <w:rPr>
          <w:rFonts w:ascii="Times New Roman" w:hAnsi="Times New Roman" w:cs="Times New Roman"/>
          <w:sz w:val="28"/>
        </w:rPr>
        <w:t>Современная финансово-кредитная система: проблемы и перспективы: материалы международной заочной научно-практической конференции (15 мая 2017 г., Краснодар) / под ред. А.В. Пенюгаловой. – Краснодар: КубГУ, Майкоп: ЭлИТ, 2017. - 688 с.</w:t>
      </w:r>
    </w:p>
    <w:p w:rsidR="00032D66" w:rsidRPr="00B556A9"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rPr>
      </w:pPr>
      <w:r w:rsidRPr="00B556A9">
        <w:rPr>
          <w:rFonts w:ascii="Times New Roman" w:hAnsi="Times New Roman" w:cs="Times New Roman"/>
          <w:sz w:val="28"/>
        </w:rPr>
        <w:t>Терехова А.Н. Перспективы развития кредитного рынка // Современные научные исследования и инновации. 2015. № 11 [Электронный ресурс]. – Режим доступа: http://web.snauka.ru/issues/2015/11/59491</w:t>
      </w:r>
    </w:p>
    <w:p w:rsidR="00032D66" w:rsidRPr="00B556A9"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rPr>
      </w:pPr>
      <w:r w:rsidRPr="00B556A9">
        <w:rPr>
          <w:rFonts w:ascii="Times New Roman" w:hAnsi="Times New Roman" w:cs="Times New Roman"/>
          <w:sz w:val="28"/>
        </w:rPr>
        <w:lastRenderedPageBreak/>
        <w:t>Финансы, деньги, кредит, банки: учебник / под ред. Т. М. Ковалевой. - УМО. - М.: КНОРУС, 2014. - 256 с.</w:t>
      </w:r>
    </w:p>
    <w:p w:rsidR="00032D66"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rPr>
      </w:pPr>
      <w:r w:rsidRPr="000A7BBC">
        <w:rPr>
          <w:rFonts w:ascii="Times New Roman" w:hAnsi="Times New Roman" w:cs="Times New Roman"/>
          <w:sz w:val="28"/>
        </w:rPr>
        <w:t>Центральный банк РФ [Электронный ресурс]. – Режим доступа: http://www.cbr.ru</w:t>
      </w:r>
    </w:p>
    <w:p w:rsidR="00032D66"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szCs w:val="28"/>
        </w:rPr>
      </w:pPr>
      <w:r w:rsidRPr="00874968">
        <w:rPr>
          <w:rFonts w:ascii="Times New Roman" w:hAnsi="Times New Roman" w:cs="Times New Roman"/>
          <w:sz w:val="28"/>
          <w:szCs w:val="28"/>
        </w:rPr>
        <w:t>Щегорцов В.А.</w:t>
      </w:r>
      <w:r>
        <w:rPr>
          <w:rFonts w:ascii="Times New Roman" w:hAnsi="Times New Roman" w:cs="Times New Roman"/>
          <w:sz w:val="28"/>
          <w:szCs w:val="28"/>
        </w:rPr>
        <w:t>,</w:t>
      </w:r>
      <w:r w:rsidRPr="00874968">
        <w:rPr>
          <w:rFonts w:ascii="Times New Roman" w:hAnsi="Times New Roman" w:cs="Times New Roman"/>
          <w:sz w:val="28"/>
          <w:szCs w:val="28"/>
        </w:rPr>
        <w:t xml:space="preserve"> Таран</w:t>
      </w:r>
      <w:r w:rsidRPr="00032D66">
        <w:rPr>
          <w:rFonts w:ascii="Times New Roman" w:hAnsi="Times New Roman" w:cs="Times New Roman"/>
          <w:sz w:val="28"/>
          <w:szCs w:val="28"/>
        </w:rPr>
        <w:t xml:space="preserve"> </w:t>
      </w:r>
      <w:r w:rsidRPr="00874968">
        <w:rPr>
          <w:rFonts w:ascii="Times New Roman" w:hAnsi="Times New Roman" w:cs="Times New Roman"/>
          <w:sz w:val="28"/>
          <w:szCs w:val="28"/>
        </w:rPr>
        <w:t xml:space="preserve">В.А. Деньги, кредит, банки: учебник для студентов </w:t>
      </w:r>
      <w:r>
        <w:rPr>
          <w:rFonts w:ascii="Times New Roman" w:hAnsi="Times New Roman" w:cs="Times New Roman"/>
          <w:sz w:val="28"/>
          <w:szCs w:val="28"/>
        </w:rPr>
        <w:t>/ П</w:t>
      </w:r>
      <w:r w:rsidRPr="00874968">
        <w:rPr>
          <w:rFonts w:ascii="Times New Roman" w:hAnsi="Times New Roman" w:cs="Times New Roman"/>
          <w:sz w:val="28"/>
          <w:szCs w:val="28"/>
        </w:rPr>
        <w:t>од ред. В. А. Щегорцова. – М</w:t>
      </w:r>
      <w:r>
        <w:rPr>
          <w:rFonts w:ascii="Times New Roman" w:hAnsi="Times New Roman" w:cs="Times New Roman"/>
          <w:sz w:val="28"/>
          <w:szCs w:val="28"/>
        </w:rPr>
        <w:t>.</w:t>
      </w:r>
      <w:r w:rsidRPr="00874968">
        <w:rPr>
          <w:rFonts w:ascii="Times New Roman" w:hAnsi="Times New Roman" w:cs="Times New Roman"/>
          <w:sz w:val="28"/>
          <w:szCs w:val="28"/>
        </w:rPr>
        <w:t>: Ю</w:t>
      </w:r>
      <w:r>
        <w:rPr>
          <w:rFonts w:ascii="Times New Roman" w:hAnsi="Times New Roman" w:cs="Times New Roman"/>
          <w:sz w:val="28"/>
          <w:szCs w:val="28"/>
        </w:rPr>
        <w:t>нити</w:t>
      </w:r>
      <w:r w:rsidRPr="00874968">
        <w:rPr>
          <w:rFonts w:ascii="Times New Roman" w:hAnsi="Times New Roman" w:cs="Times New Roman"/>
          <w:sz w:val="28"/>
          <w:szCs w:val="28"/>
        </w:rPr>
        <w:t>, 201</w:t>
      </w:r>
      <w:r>
        <w:rPr>
          <w:rFonts w:ascii="Times New Roman" w:hAnsi="Times New Roman" w:cs="Times New Roman"/>
          <w:sz w:val="28"/>
          <w:szCs w:val="28"/>
        </w:rPr>
        <w:t>6</w:t>
      </w:r>
      <w:r w:rsidRPr="00874968">
        <w:rPr>
          <w:rFonts w:ascii="Times New Roman" w:hAnsi="Times New Roman" w:cs="Times New Roman"/>
          <w:sz w:val="28"/>
          <w:szCs w:val="28"/>
        </w:rPr>
        <w:t>. – 415 с.</w:t>
      </w:r>
    </w:p>
    <w:p w:rsidR="00032D66" w:rsidRDefault="00032D66" w:rsidP="00032D66">
      <w:pPr>
        <w:pStyle w:val="aa"/>
        <w:numPr>
          <w:ilvl w:val="0"/>
          <w:numId w:val="5"/>
        </w:numPr>
        <w:tabs>
          <w:tab w:val="left" w:pos="993"/>
          <w:tab w:val="left" w:pos="1134"/>
        </w:tabs>
        <w:spacing w:after="0" w:line="360" w:lineRule="auto"/>
        <w:ind w:left="0" w:firstLine="709"/>
        <w:jc w:val="both"/>
        <w:rPr>
          <w:rFonts w:ascii="Times New Roman" w:hAnsi="Times New Roman" w:cs="Times New Roman"/>
          <w:sz w:val="28"/>
        </w:rPr>
      </w:pPr>
      <w:r w:rsidRPr="000A7BBC">
        <w:rPr>
          <w:rFonts w:ascii="Times New Roman" w:hAnsi="Times New Roman" w:cs="Times New Roman"/>
          <w:sz w:val="28"/>
        </w:rPr>
        <w:t>Щербакова К.А. Кредитный рынок России: анализ, проблемы и перспективы развития // В сборнике: Актуальные вопросы развития национальной экономики Материалы VI Международной заочной научно-практической конференции. - 2017. - С. 587-602.</w:t>
      </w:r>
    </w:p>
    <w:p w:rsidR="00032D66" w:rsidRDefault="00032D66" w:rsidP="0079470C">
      <w:pPr>
        <w:pStyle w:val="aa"/>
        <w:tabs>
          <w:tab w:val="left" w:pos="993"/>
          <w:tab w:val="left" w:pos="1134"/>
        </w:tabs>
        <w:spacing w:after="0" w:line="360" w:lineRule="auto"/>
        <w:ind w:left="709"/>
        <w:jc w:val="both"/>
        <w:rPr>
          <w:rFonts w:ascii="Times New Roman" w:hAnsi="Times New Roman" w:cs="Times New Roman"/>
          <w:sz w:val="28"/>
        </w:rPr>
      </w:pPr>
    </w:p>
    <w:sectPr w:rsidR="00032D66" w:rsidSect="005C5FB4">
      <w:footerReference w:type="default" r:id="rId12"/>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A80" w:rsidRDefault="003B0A80" w:rsidP="00FC7B8D">
      <w:pPr>
        <w:spacing w:after="0" w:line="240" w:lineRule="auto"/>
      </w:pPr>
      <w:r>
        <w:separator/>
      </w:r>
    </w:p>
  </w:endnote>
  <w:endnote w:type="continuationSeparator" w:id="0">
    <w:p w:rsidR="003B0A80" w:rsidRDefault="003B0A80" w:rsidP="00FC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624252"/>
      <w:docPartObj>
        <w:docPartGallery w:val="Page Numbers (Bottom of Page)"/>
        <w:docPartUnique/>
      </w:docPartObj>
    </w:sdtPr>
    <w:sdtEndPr>
      <w:rPr>
        <w:rFonts w:ascii="Times New Roman" w:hAnsi="Times New Roman" w:cs="Times New Roman"/>
        <w:sz w:val="28"/>
        <w:szCs w:val="28"/>
      </w:rPr>
    </w:sdtEndPr>
    <w:sdtContent>
      <w:p w:rsidR="00B74FC3" w:rsidRPr="005C5FB4" w:rsidRDefault="00B74FC3" w:rsidP="005C5FB4">
        <w:pPr>
          <w:pStyle w:val="a5"/>
          <w:jc w:val="center"/>
          <w:rPr>
            <w:rFonts w:ascii="Times New Roman" w:hAnsi="Times New Roman" w:cs="Times New Roman"/>
            <w:sz w:val="28"/>
            <w:szCs w:val="28"/>
          </w:rPr>
        </w:pPr>
        <w:r w:rsidRPr="005C5FB4">
          <w:rPr>
            <w:rFonts w:ascii="Times New Roman" w:hAnsi="Times New Roman" w:cs="Times New Roman"/>
            <w:sz w:val="28"/>
            <w:szCs w:val="28"/>
          </w:rPr>
          <w:fldChar w:fldCharType="begin"/>
        </w:r>
        <w:r w:rsidRPr="005C5FB4">
          <w:rPr>
            <w:rFonts w:ascii="Times New Roman" w:hAnsi="Times New Roman" w:cs="Times New Roman"/>
            <w:sz w:val="28"/>
            <w:szCs w:val="28"/>
          </w:rPr>
          <w:instrText>PAGE   \* MERGEFORMAT</w:instrText>
        </w:r>
        <w:r w:rsidRPr="005C5FB4">
          <w:rPr>
            <w:rFonts w:ascii="Times New Roman" w:hAnsi="Times New Roman" w:cs="Times New Roman"/>
            <w:sz w:val="28"/>
            <w:szCs w:val="28"/>
          </w:rPr>
          <w:fldChar w:fldCharType="separate"/>
        </w:r>
        <w:r w:rsidR="00E7070B">
          <w:rPr>
            <w:rFonts w:ascii="Times New Roman" w:hAnsi="Times New Roman" w:cs="Times New Roman"/>
            <w:noProof/>
            <w:sz w:val="28"/>
            <w:szCs w:val="28"/>
          </w:rPr>
          <w:t>28</w:t>
        </w:r>
        <w:r w:rsidRPr="005C5FB4">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A80" w:rsidRDefault="003B0A80" w:rsidP="00FC7B8D">
      <w:pPr>
        <w:spacing w:after="0" w:line="240" w:lineRule="auto"/>
      </w:pPr>
      <w:r>
        <w:separator/>
      </w:r>
    </w:p>
  </w:footnote>
  <w:footnote w:type="continuationSeparator" w:id="0">
    <w:p w:rsidR="003B0A80" w:rsidRDefault="003B0A80" w:rsidP="00FC7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257E"/>
    <w:multiLevelType w:val="hybridMultilevel"/>
    <w:tmpl w:val="13D2D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347E5"/>
    <w:multiLevelType w:val="hybridMultilevel"/>
    <w:tmpl w:val="DF5441AE"/>
    <w:lvl w:ilvl="0" w:tplc="CD2812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FF619A"/>
    <w:multiLevelType w:val="hybridMultilevel"/>
    <w:tmpl w:val="E82EE3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FA77DAA"/>
    <w:multiLevelType w:val="multilevel"/>
    <w:tmpl w:val="622A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F5C48"/>
    <w:multiLevelType w:val="multilevel"/>
    <w:tmpl w:val="1C4CD1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AE5A78"/>
    <w:multiLevelType w:val="hybridMultilevel"/>
    <w:tmpl w:val="CC7AF1D0"/>
    <w:lvl w:ilvl="0" w:tplc="6D524B24">
      <w:start w:val="1"/>
      <w:numFmt w:val="bullet"/>
      <w:pStyle w:val="1"/>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562D565D"/>
    <w:multiLevelType w:val="multilevel"/>
    <w:tmpl w:val="F2EAA2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153A10"/>
    <w:multiLevelType w:val="multilevel"/>
    <w:tmpl w:val="7B6E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54009B"/>
    <w:multiLevelType w:val="hybridMultilevel"/>
    <w:tmpl w:val="E82EE3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4"/>
  </w:num>
  <w:num w:numId="3">
    <w:abstractNumId w:val="3"/>
  </w:num>
  <w:num w:numId="4">
    <w:abstractNumId w:val="7"/>
  </w:num>
  <w:num w:numId="5">
    <w:abstractNumId w:val="8"/>
  </w:num>
  <w:num w:numId="6">
    <w:abstractNumId w:val="5"/>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FC7B8D"/>
    <w:rsid w:val="00020A71"/>
    <w:rsid w:val="00032D66"/>
    <w:rsid w:val="000A7BBC"/>
    <w:rsid w:val="000D62A5"/>
    <w:rsid w:val="00151D1D"/>
    <w:rsid w:val="001A19D0"/>
    <w:rsid w:val="00202059"/>
    <w:rsid w:val="00226123"/>
    <w:rsid w:val="00227BC0"/>
    <w:rsid w:val="002373CC"/>
    <w:rsid w:val="002D4620"/>
    <w:rsid w:val="00337C87"/>
    <w:rsid w:val="00367EED"/>
    <w:rsid w:val="0037609A"/>
    <w:rsid w:val="00377F55"/>
    <w:rsid w:val="003A52FA"/>
    <w:rsid w:val="003B0A80"/>
    <w:rsid w:val="003D559B"/>
    <w:rsid w:val="004052D1"/>
    <w:rsid w:val="00411166"/>
    <w:rsid w:val="00416341"/>
    <w:rsid w:val="00456187"/>
    <w:rsid w:val="00465587"/>
    <w:rsid w:val="00476745"/>
    <w:rsid w:val="004C2012"/>
    <w:rsid w:val="004D70BD"/>
    <w:rsid w:val="004E58C1"/>
    <w:rsid w:val="00556A6D"/>
    <w:rsid w:val="00593ABB"/>
    <w:rsid w:val="005A4D5F"/>
    <w:rsid w:val="005C5FB4"/>
    <w:rsid w:val="005E3946"/>
    <w:rsid w:val="005F333D"/>
    <w:rsid w:val="006131E7"/>
    <w:rsid w:val="00622ED7"/>
    <w:rsid w:val="00670D3A"/>
    <w:rsid w:val="00674220"/>
    <w:rsid w:val="00686612"/>
    <w:rsid w:val="0073747D"/>
    <w:rsid w:val="00744997"/>
    <w:rsid w:val="00770151"/>
    <w:rsid w:val="0078174C"/>
    <w:rsid w:val="00786BEB"/>
    <w:rsid w:val="007910AC"/>
    <w:rsid w:val="0079470C"/>
    <w:rsid w:val="00807910"/>
    <w:rsid w:val="00815700"/>
    <w:rsid w:val="00872981"/>
    <w:rsid w:val="008742C3"/>
    <w:rsid w:val="008C6E6C"/>
    <w:rsid w:val="00903485"/>
    <w:rsid w:val="0091065C"/>
    <w:rsid w:val="009965C2"/>
    <w:rsid w:val="009A53B8"/>
    <w:rsid w:val="009B78DD"/>
    <w:rsid w:val="009D18D8"/>
    <w:rsid w:val="00A12832"/>
    <w:rsid w:val="00A31F76"/>
    <w:rsid w:val="00A76A0A"/>
    <w:rsid w:val="00AC4426"/>
    <w:rsid w:val="00AD2C0B"/>
    <w:rsid w:val="00B15756"/>
    <w:rsid w:val="00B333D3"/>
    <w:rsid w:val="00B556A9"/>
    <w:rsid w:val="00B74FC3"/>
    <w:rsid w:val="00B85406"/>
    <w:rsid w:val="00BC10F3"/>
    <w:rsid w:val="00BD3CFC"/>
    <w:rsid w:val="00BE2492"/>
    <w:rsid w:val="00BE5126"/>
    <w:rsid w:val="00C71874"/>
    <w:rsid w:val="00CC4D4E"/>
    <w:rsid w:val="00D20323"/>
    <w:rsid w:val="00D46421"/>
    <w:rsid w:val="00D84912"/>
    <w:rsid w:val="00DB1EC4"/>
    <w:rsid w:val="00E17075"/>
    <w:rsid w:val="00E348BE"/>
    <w:rsid w:val="00E44B18"/>
    <w:rsid w:val="00E7070B"/>
    <w:rsid w:val="00E86A99"/>
    <w:rsid w:val="00F050C1"/>
    <w:rsid w:val="00F05A53"/>
    <w:rsid w:val="00FB430A"/>
    <w:rsid w:val="00FC7B8D"/>
    <w:rsid w:val="00FF5C1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35463-7D4E-4B84-9CFB-01D9348E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187"/>
  </w:style>
  <w:style w:type="paragraph" w:styleId="10">
    <w:name w:val="heading 1"/>
    <w:basedOn w:val="a"/>
    <w:next w:val="a"/>
    <w:link w:val="11"/>
    <w:uiPriority w:val="9"/>
    <w:qFormat/>
    <w:rsid w:val="005C5FB4"/>
    <w:pPr>
      <w:keepNext/>
      <w:keepLines/>
      <w:spacing w:after="0" w:line="360" w:lineRule="auto"/>
      <w:jc w:val="center"/>
      <w:outlineLvl w:val="0"/>
    </w:pPr>
    <w:rPr>
      <w:rFonts w:ascii="Times New Roman" w:eastAsiaTheme="majorEastAsia" w:hAnsi="Times New Roman" w:cstheme="majorBidi"/>
      <w:bCs/>
      <w:caps/>
      <w:sz w:val="28"/>
      <w:szCs w:val="28"/>
    </w:rPr>
  </w:style>
  <w:style w:type="paragraph" w:styleId="2">
    <w:name w:val="heading 2"/>
    <w:basedOn w:val="10"/>
    <w:next w:val="a"/>
    <w:link w:val="20"/>
    <w:uiPriority w:val="9"/>
    <w:unhideWhenUsed/>
    <w:qFormat/>
    <w:rsid w:val="005C5FB4"/>
    <w:pPr>
      <w:ind w:firstLine="709"/>
      <w:jc w:val="both"/>
      <w:outlineLvl w:val="1"/>
    </w:pPr>
    <w:rPr>
      <w:rFonts w:cs="Times New Roman"/>
      <w:color w:val="000000" w:themeColor="text1"/>
    </w:rPr>
  </w:style>
  <w:style w:type="paragraph" w:styleId="3">
    <w:name w:val="heading 3"/>
    <w:basedOn w:val="2"/>
    <w:next w:val="a"/>
    <w:link w:val="30"/>
    <w:uiPriority w:val="9"/>
    <w:unhideWhenUsed/>
    <w:qFormat/>
    <w:rsid w:val="005C5FB4"/>
    <w:pPr>
      <w:outlineLvl w:val="2"/>
    </w:pPr>
    <w:rPr>
      <w:caps w:val="0"/>
    </w:rPr>
  </w:style>
  <w:style w:type="paragraph" w:styleId="4">
    <w:name w:val="heading 4"/>
    <w:basedOn w:val="a"/>
    <w:next w:val="a"/>
    <w:link w:val="40"/>
    <w:uiPriority w:val="9"/>
    <w:semiHidden/>
    <w:unhideWhenUsed/>
    <w:qFormat/>
    <w:rsid w:val="00377F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B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7B8D"/>
  </w:style>
  <w:style w:type="paragraph" w:styleId="a5">
    <w:name w:val="footer"/>
    <w:basedOn w:val="a"/>
    <w:link w:val="a6"/>
    <w:uiPriority w:val="99"/>
    <w:unhideWhenUsed/>
    <w:rsid w:val="00FC7B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7B8D"/>
  </w:style>
  <w:style w:type="character" w:customStyle="1" w:styleId="11">
    <w:name w:val="Заголовок 1 Знак"/>
    <w:basedOn w:val="a0"/>
    <w:link w:val="10"/>
    <w:uiPriority w:val="9"/>
    <w:rsid w:val="005C5FB4"/>
    <w:rPr>
      <w:rFonts w:ascii="Times New Roman" w:eastAsiaTheme="majorEastAsia" w:hAnsi="Times New Roman" w:cstheme="majorBidi"/>
      <w:bCs/>
      <w:caps/>
      <w:sz w:val="28"/>
      <w:szCs w:val="28"/>
    </w:rPr>
  </w:style>
  <w:style w:type="character" w:customStyle="1" w:styleId="20">
    <w:name w:val="Заголовок 2 Знак"/>
    <w:basedOn w:val="a0"/>
    <w:link w:val="2"/>
    <w:uiPriority w:val="9"/>
    <w:rsid w:val="005C5FB4"/>
    <w:rPr>
      <w:rFonts w:ascii="Times New Roman" w:eastAsiaTheme="majorEastAsia" w:hAnsi="Times New Roman" w:cs="Times New Roman"/>
      <w:bCs/>
      <w:caps/>
      <w:color w:val="000000" w:themeColor="text1"/>
      <w:sz w:val="28"/>
      <w:szCs w:val="28"/>
    </w:rPr>
  </w:style>
  <w:style w:type="paragraph" w:styleId="a7">
    <w:name w:val="Balloon Text"/>
    <w:basedOn w:val="a"/>
    <w:link w:val="a8"/>
    <w:uiPriority w:val="99"/>
    <w:semiHidden/>
    <w:unhideWhenUsed/>
    <w:rsid w:val="00377F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7F55"/>
    <w:rPr>
      <w:rFonts w:ascii="Tahoma" w:hAnsi="Tahoma" w:cs="Tahoma"/>
      <w:sz w:val="16"/>
      <w:szCs w:val="16"/>
    </w:rPr>
  </w:style>
  <w:style w:type="character" w:customStyle="1" w:styleId="40">
    <w:name w:val="Заголовок 4 Знак"/>
    <w:basedOn w:val="a0"/>
    <w:link w:val="4"/>
    <w:uiPriority w:val="9"/>
    <w:semiHidden/>
    <w:rsid w:val="00377F55"/>
    <w:rPr>
      <w:rFonts w:asciiTheme="majorHAnsi" w:eastAsiaTheme="majorEastAsia" w:hAnsiTheme="majorHAnsi" w:cstheme="majorBidi"/>
      <w:b/>
      <w:bCs/>
      <w:i/>
      <w:iCs/>
      <w:color w:val="4F81BD" w:themeColor="accent1"/>
    </w:rPr>
  </w:style>
  <w:style w:type="character" w:styleId="a9">
    <w:name w:val="Hyperlink"/>
    <w:basedOn w:val="a0"/>
    <w:uiPriority w:val="99"/>
    <w:unhideWhenUsed/>
    <w:rsid w:val="00377F55"/>
    <w:rPr>
      <w:color w:val="0000FF" w:themeColor="hyperlink"/>
      <w:u w:val="single"/>
    </w:rPr>
  </w:style>
  <w:style w:type="paragraph" w:styleId="aa">
    <w:name w:val="List Paragraph"/>
    <w:basedOn w:val="a"/>
    <w:link w:val="ab"/>
    <w:uiPriority w:val="34"/>
    <w:qFormat/>
    <w:rsid w:val="00B556A9"/>
    <w:pPr>
      <w:ind w:left="720"/>
      <w:contextualSpacing/>
    </w:pPr>
  </w:style>
  <w:style w:type="paragraph" w:styleId="ac">
    <w:name w:val="TOC Heading"/>
    <w:basedOn w:val="10"/>
    <w:next w:val="a"/>
    <w:uiPriority w:val="39"/>
    <w:semiHidden/>
    <w:unhideWhenUsed/>
    <w:qFormat/>
    <w:rsid w:val="00B556A9"/>
    <w:pPr>
      <w:outlineLvl w:val="9"/>
    </w:pPr>
    <w:rPr>
      <w:lang w:eastAsia="ru-RU"/>
    </w:rPr>
  </w:style>
  <w:style w:type="paragraph" w:styleId="12">
    <w:name w:val="toc 1"/>
    <w:basedOn w:val="a"/>
    <w:next w:val="a"/>
    <w:autoRedefine/>
    <w:uiPriority w:val="39"/>
    <w:unhideWhenUsed/>
    <w:rsid w:val="00B556A9"/>
    <w:pPr>
      <w:spacing w:after="100"/>
    </w:pPr>
  </w:style>
  <w:style w:type="paragraph" w:styleId="21">
    <w:name w:val="toc 2"/>
    <w:basedOn w:val="a"/>
    <w:next w:val="a"/>
    <w:autoRedefine/>
    <w:uiPriority w:val="39"/>
    <w:unhideWhenUsed/>
    <w:rsid w:val="00807910"/>
    <w:pPr>
      <w:tabs>
        <w:tab w:val="right" w:leader="dot" w:pos="9628"/>
      </w:tabs>
      <w:spacing w:after="0" w:line="360" w:lineRule="auto"/>
      <w:ind w:left="227" w:hanging="227"/>
    </w:pPr>
    <w:rPr>
      <w:rFonts w:asciiTheme="majorBidi" w:hAnsiTheme="majorBidi" w:cstheme="majorBidi"/>
      <w:caps/>
      <w:noProof/>
      <w:sz w:val="28"/>
      <w:szCs w:val="28"/>
    </w:rPr>
  </w:style>
  <w:style w:type="paragraph" w:customStyle="1" w:styleId="1">
    <w:name w:val="Стиль1"/>
    <w:basedOn w:val="aa"/>
    <w:link w:val="13"/>
    <w:qFormat/>
    <w:rsid w:val="005C5FB4"/>
    <w:pPr>
      <w:numPr>
        <w:numId w:val="6"/>
      </w:numPr>
      <w:tabs>
        <w:tab w:val="left" w:pos="993"/>
      </w:tabs>
      <w:spacing w:after="0" w:line="360" w:lineRule="auto"/>
      <w:ind w:left="0" w:firstLine="709"/>
      <w:jc w:val="both"/>
    </w:pPr>
    <w:rPr>
      <w:rFonts w:ascii="Times New Roman" w:hAnsi="Times New Roman" w:cs="Times New Roman"/>
      <w:sz w:val="28"/>
    </w:rPr>
  </w:style>
  <w:style w:type="character" w:customStyle="1" w:styleId="30">
    <w:name w:val="Заголовок 3 Знак"/>
    <w:basedOn w:val="a0"/>
    <w:link w:val="3"/>
    <w:uiPriority w:val="9"/>
    <w:rsid w:val="005C5FB4"/>
    <w:rPr>
      <w:rFonts w:ascii="Times New Roman" w:eastAsiaTheme="majorEastAsia" w:hAnsi="Times New Roman" w:cs="Times New Roman"/>
      <w:bCs/>
      <w:color w:val="000000" w:themeColor="text1"/>
      <w:sz w:val="28"/>
      <w:szCs w:val="28"/>
    </w:rPr>
  </w:style>
  <w:style w:type="character" w:customStyle="1" w:styleId="ab">
    <w:name w:val="Абзац списка Знак"/>
    <w:basedOn w:val="a0"/>
    <w:link w:val="aa"/>
    <w:uiPriority w:val="34"/>
    <w:rsid w:val="005C5FB4"/>
  </w:style>
  <w:style w:type="character" w:customStyle="1" w:styleId="13">
    <w:name w:val="Стиль1 Знак"/>
    <w:basedOn w:val="ab"/>
    <w:link w:val="1"/>
    <w:rsid w:val="005C5FB4"/>
    <w:rPr>
      <w:rFonts w:ascii="Times New Roman" w:hAnsi="Times New Roman" w:cs="Times New Roman"/>
      <w:sz w:val="28"/>
    </w:rPr>
  </w:style>
  <w:style w:type="table" w:styleId="ad">
    <w:name w:val="Table Grid"/>
    <w:basedOn w:val="a1"/>
    <w:uiPriority w:val="59"/>
    <w:rsid w:val="005C5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AD2C0B"/>
    <w:pPr>
      <w:spacing w:after="0" w:line="240" w:lineRule="auto"/>
    </w:pPr>
  </w:style>
  <w:style w:type="paragraph" w:styleId="af">
    <w:name w:val="footnote text"/>
    <w:basedOn w:val="a"/>
    <w:link w:val="af0"/>
    <w:unhideWhenUsed/>
    <w:rsid w:val="00D84912"/>
    <w:pPr>
      <w:spacing w:after="0" w:line="240" w:lineRule="auto"/>
    </w:pPr>
    <w:rPr>
      <w:sz w:val="20"/>
      <w:szCs w:val="20"/>
    </w:rPr>
  </w:style>
  <w:style w:type="character" w:customStyle="1" w:styleId="af0">
    <w:name w:val="Текст сноски Знак"/>
    <w:basedOn w:val="a0"/>
    <w:link w:val="af"/>
    <w:rsid w:val="00D84912"/>
    <w:rPr>
      <w:sz w:val="20"/>
      <w:szCs w:val="20"/>
    </w:rPr>
  </w:style>
  <w:style w:type="character" w:styleId="af1">
    <w:name w:val="footnote reference"/>
    <w:basedOn w:val="a0"/>
    <w:uiPriority w:val="99"/>
    <w:unhideWhenUsed/>
    <w:rsid w:val="00D84912"/>
    <w:rPr>
      <w:vertAlign w:val="superscript"/>
    </w:rPr>
  </w:style>
  <w:style w:type="paragraph" w:styleId="31">
    <w:name w:val="toc 3"/>
    <w:basedOn w:val="a"/>
    <w:next w:val="a"/>
    <w:autoRedefine/>
    <w:uiPriority w:val="39"/>
    <w:unhideWhenUsed/>
    <w:rsid w:val="00BE512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661598">
      <w:bodyDiv w:val="1"/>
      <w:marLeft w:val="0"/>
      <w:marRight w:val="0"/>
      <w:marTop w:val="0"/>
      <w:marBottom w:val="0"/>
      <w:divBdr>
        <w:top w:val="none" w:sz="0" w:space="0" w:color="auto"/>
        <w:left w:val="none" w:sz="0" w:space="0" w:color="auto"/>
        <w:bottom w:val="none" w:sz="0" w:space="0" w:color="auto"/>
        <w:right w:val="none" w:sz="0" w:space="0" w:color="auto"/>
      </w:divBdr>
    </w:div>
    <w:div w:id="1929072628">
      <w:bodyDiv w:val="1"/>
      <w:marLeft w:val="0"/>
      <w:marRight w:val="0"/>
      <w:marTop w:val="0"/>
      <w:marBottom w:val="0"/>
      <w:divBdr>
        <w:top w:val="none" w:sz="0" w:space="0" w:color="auto"/>
        <w:left w:val="none" w:sz="0" w:space="0" w:color="auto"/>
        <w:bottom w:val="none" w:sz="0" w:space="0" w:color="auto"/>
        <w:right w:val="none" w:sz="0" w:space="0" w:color="auto"/>
      </w:divBdr>
      <w:divsChild>
        <w:div w:id="429356304">
          <w:marLeft w:val="0"/>
          <w:marRight w:val="0"/>
          <w:marTop w:val="0"/>
          <w:marBottom w:val="0"/>
          <w:divBdr>
            <w:top w:val="none" w:sz="0" w:space="0" w:color="auto"/>
            <w:left w:val="none" w:sz="0" w:space="0" w:color="auto"/>
            <w:bottom w:val="none" w:sz="0" w:space="0" w:color="auto"/>
            <w:right w:val="none" w:sz="0" w:space="0" w:color="auto"/>
          </w:divBdr>
        </w:div>
        <w:div w:id="571232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077A5-06DE-4AC0-A1F8-3EF3E8E4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2387</TotalTime>
  <Pages>1</Pages>
  <Words>9432</Words>
  <Characters>53768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Роман Борисов</cp:lastModifiedBy>
  <cp:revision>33</cp:revision>
  <cp:lastPrinted>2018-02-08T06:24:00Z</cp:lastPrinted>
  <dcterms:created xsi:type="dcterms:W3CDTF">2017-12-25T07:14:00Z</dcterms:created>
  <dcterms:modified xsi:type="dcterms:W3CDTF">2018-02-08T16:48:00Z</dcterms:modified>
</cp:coreProperties>
</file>