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5C6A" w:rsidRPr="001275A8" w:rsidRDefault="00585C6A" w:rsidP="00585C6A">
      <w:pPr>
        <w:spacing w:line="276" w:lineRule="auto"/>
        <w:ind w:firstLine="0"/>
        <w:rPr>
          <w:caps/>
          <w:sz w:val="26"/>
          <w:szCs w:val="26"/>
        </w:rPr>
      </w:pPr>
      <w:bookmarkStart w:id="0" w:name="_TOCRange"/>
      <w:bookmarkStart w:id="1" w:name="_Toc384391852"/>
      <w:r w:rsidRPr="001275A8">
        <w:rPr>
          <w:caps/>
          <w:sz w:val="26"/>
          <w:szCs w:val="26"/>
        </w:rPr>
        <w:t>Министерство образования и науки Российской Федерации</w:t>
      </w:r>
    </w:p>
    <w:p w:rsidR="00585C6A" w:rsidRPr="001275A8" w:rsidRDefault="00585C6A" w:rsidP="00585C6A">
      <w:pPr>
        <w:spacing w:line="276" w:lineRule="auto"/>
        <w:jc w:val="center"/>
        <w:rPr>
          <w:i/>
          <w:sz w:val="26"/>
          <w:szCs w:val="26"/>
        </w:rPr>
      </w:pPr>
      <w:r w:rsidRPr="001275A8">
        <w:rPr>
          <w:i/>
          <w:sz w:val="26"/>
          <w:szCs w:val="26"/>
        </w:rPr>
        <w:t xml:space="preserve">Федеральное государственное бюджетное образовательное </w:t>
      </w:r>
      <w:r w:rsidRPr="001275A8">
        <w:rPr>
          <w:i/>
          <w:sz w:val="26"/>
          <w:szCs w:val="26"/>
        </w:rPr>
        <w:br/>
        <w:t>учреждение высшего образования</w:t>
      </w:r>
    </w:p>
    <w:p w:rsidR="00585C6A" w:rsidRPr="001275A8" w:rsidRDefault="00585C6A" w:rsidP="00585C6A">
      <w:pPr>
        <w:spacing w:line="276" w:lineRule="auto"/>
        <w:jc w:val="center"/>
        <w:rPr>
          <w:b/>
          <w:sz w:val="26"/>
          <w:szCs w:val="26"/>
        </w:rPr>
      </w:pPr>
      <w:r w:rsidRPr="001275A8">
        <w:rPr>
          <w:b/>
          <w:sz w:val="26"/>
          <w:szCs w:val="26"/>
        </w:rPr>
        <w:t>«КУБАНСКИЙ ГОСУДАРСТВЕННЫЙ УНИВЕРСИТЕТ»</w:t>
      </w:r>
    </w:p>
    <w:p w:rsidR="00585C6A" w:rsidRPr="001275A8" w:rsidRDefault="00585C6A" w:rsidP="00585C6A">
      <w:pPr>
        <w:spacing w:line="276" w:lineRule="auto"/>
        <w:jc w:val="center"/>
        <w:rPr>
          <w:b/>
          <w:sz w:val="26"/>
          <w:szCs w:val="26"/>
        </w:rPr>
      </w:pPr>
      <w:r w:rsidRPr="001275A8">
        <w:rPr>
          <w:b/>
          <w:sz w:val="26"/>
          <w:szCs w:val="26"/>
        </w:rPr>
        <w:t>(ФГБОУ ВО «</w:t>
      </w:r>
      <w:proofErr w:type="spellStart"/>
      <w:r w:rsidRPr="001275A8">
        <w:rPr>
          <w:b/>
          <w:sz w:val="26"/>
          <w:szCs w:val="26"/>
        </w:rPr>
        <w:t>КубГУ</w:t>
      </w:r>
      <w:proofErr w:type="spellEnd"/>
      <w:r w:rsidRPr="001275A8">
        <w:rPr>
          <w:b/>
          <w:sz w:val="26"/>
          <w:szCs w:val="26"/>
        </w:rPr>
        <w:t>»)</w:t>
      </w:r>
    </w:p>
    <w:p w:rsidR="00585C6A" w:rsidRPr="001275A8" w:rsidRDefault="00585C6A" w:rsidP="00585C6A">
      <w:pPr>
        <w:spacing w:line="276" w:lineRule="auto"/>
        <w:jc w:val="center"/>
        <w:rPr>
          <w:b/>
          <w:sz w:val="26"/>
          <w:szCs w:val="26"/>
        </w:rPr>
      </w:pPr>
      <w:r w:rsidRPr="001275A8">
        <w:rPr>
          <w:b/>
          <w:sz w:val="26"/>
          <w:szCs w:val="26"/>
        </w:rPr>
        <w:t>Кафедра бухгалтерского учета, аудита и АОД</w:t>
      </w:r>
    </w:p>
    <w:p w:rsidR="00585C6A" w:rsidRPr="001275A8" w:rsidRDefault="00585C6A" w:rsidP="00585C6A">
      <w:pPr>
        <w:jc w:val="center"/>
      </w:pPr>
    </w:p>
    <w:p w:rsidR="00585C6A" w:rsidRPr="001275A8" w:rsidRDefault="00585C6A" w:rsidP="00585C6A">
      <w:pPr>
        <w:jc w:val="center"/>
      </w:pPr>
    </w:p>
    <w:p w:rsidR="00585C6A" w:rsidRPr="001275A8" w:rsidRDefault="00585C6A" w:rsidP="00585C6A">
      <w:pPr>
        <w:jc w:val="center"/>
        <w:rPr>
          <w:caps/>
        </w:rPr>
      </w:pPr>
    </w:p>
    <w:p w:rsidR="00585C6A" w:rsidRPr="001275A8" w:rsidRDefault="00585C6A" w:rsidP="00585C6A">
      <w:pPr>
        <w:jc w:val="center"/>
        <w:rPr>
          <w:caps/>
        </w:rPr>
      </w:pPr>
    </w:p>
    <w:p w:rsidR="00585C6A" w:rsidRPr="001275A8" w:rsidRDefault="00585C6A" w:rsidP="00585C6A">
      <w:pPr>
        <w:ind w:firstLine="0"/>
        <w:jc w:val="center"/>
        <w:rPr>
          <w:b/>
          <w:sz w:val="32"/>
          <w:szCs w:val="32"/>
        </w:rPr>
      </w:pPr>
      <w:r w:rsidRPr="001275A8">
        <w:rPr>
          <w:b/>
          <w:sz w:val="32"/>
          <w:szCs w:val="32"/>
        </w:rPr>
        <w:t>КУРСОВАЯ РАБОТА</w:t>
      </w:r>
    </w:p>
    <w:p w:rsidR="00585C6A" w:rsidRPr="00D61936" w:rsidRDefault="00585C6A" w:rsidP="00585C6A">
      <w:pPr>
        <w:jc w:val="center"/>
        <w:rPr>
          <w:sz w:val="32"/>
          <w:szCs w:val="32"/>
        </w:rPr>
      </w:pPr>
      <w:r w:rsidRPr="00D61936">
        <w:rPr>
          <w:sz w:val="32"/>
          <w:szCs w:val="32"/>
        </w:rPr>
        <w:t>Хозяйственный учет, его виды и роль в системе управления организацией</w:t>
      </w:r>
    </w:p>
    <w:p w:rsidR="00585C6A" w:rsidRPr="00795CEA" w:rsidRDefault="00585C6A" w:rsidP="00585C6A">
      <w:pPr>
        <w:ind w:firstLine="567"/>
      </w:pPr>
    </w:p>
    <w:p w:rsidR="00585C6A" w:rsidRPr="001275A8" w:rsidRDefault="00585C6A" w:rsidP="00585C6A">
      <w:pPr>
        <w:ind w:firstLine="567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03"/>
        <w:gridCol w:w="1380"/>
        <w:gridCol w:w="617"/>
        <w:gridCol w:w="1269"/>
        <w:gridCol w:w="49"/>
        <w:gridCol w:w="2610"/>
        <w:gridCol w:w="1920"/>
      </w:tblGrid>
      <w:tr w:rsidR="00585C6A" w:rsidRPr="001275A8" w:rsidTr="00585C6A">
        <w:tc>
          <w:tcPr>
            <w:tcW w:w="2928" w:type="dxa"/>
            <w:gridSpan w:val="2"/>
          </w:tcPr>
          <w:p w:rsidR="00585C6A" w:rsidRPr="001275A8" w:rsidRDefault="00585C6A" w:rsidP="00585C6A">
            <w:pPr>
              <w:rPr>
                <w:sz w:val="26"/>
                <w:szCs w:val="26"/>
              </w:rPr>
            </w:pPr>
            <w:bookmarkStart w:id="2" w:name="_GoBack"/>
            <w:r>
              <w:rPr>
                <w:sz w:val="26"/>
                <w:szCs w:val="26"/>
              </w:rPr>
              <w:t>Работу выполнила</w:t>
            </w:r>
          </w:p>
        </w:tc>
        <w:tc>
          <w:tcPr>
            <w:tcW w:w="19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85C6A" w:rsidRPr="001275A8" w:rsidRDefault="00585C6A" w:rsidP="00585C6A">
            <w:pPr>
              <w:rPr>
                <w:sz w:val="26"/>
                <w:szCs w:val="26"/>
              </w:rPr>
            </w:pPr>
          </w:p>
        </w:tc>
        <w:tc>
          <w:tcPr>
            <w:tcW w:w="4676" w:type="dxa"/>
            <w:gridSpan w:val="3"/>
          </w:tcPr>
          <w:p w:rsidR="00585C6A" w:rsidRPr="001275A8" w:rsidRDefault="00585C6A" w:rsidP="00585C6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К.О. </w:t>
            </w:r>
            <w:proofErr w:type="spellStart"/>
            <w:r>
              <w:rPr>
                <w:sz w:val="26"/>
                <w:szCs w:val="26"/>
              </w:rPr>
              <w:t>Зилитинкевич</w:t>
            </w:r>
            <w:proofErr w:type="spellEnd"/>
            <w:r>
              <w:rPr>
                <w:sz w:val="26"/>
                <w:szCs w:val="26"/>
              </w:rPr>
              <w:t xml:space="preserve">                                 </w:t>
            </w:r>
          </w:p>
        </w:tc>
      </w:tr>
      <w:tr w:rsidR="00585C6A" w:rsidRPr="001275A8" w:rsidTr="00585C6A">
        <w:tc>
          <w:tcPr>
            <w:tcW w:w="1511" w:type="dxa"/>
          </w:tcPr>
          <w:p w:rsidR="00585C6A" w:rsidRPr="001275A8" w:rsidRDefault="00585C6A" w:rsidP="00585C6A">
            <w:pPr>
              <w:spacing w:before="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Факультет</w:t>
            </w:r>
          </w:p>
        </w:tc>
        <w:tc>
          <w:tcPr>
            <w:tcW w:w="3353" w:type="dxa"/>
            <w:gridSpan w:val="3"/>
          </w:tcPr>
          <w:p w:rsidR="00585C6A" w:rsidRPr="001275A8" w:rsidRDefault="00585C6A" w:rsidP="00585C6A">
            <w:pPr>
              <w:spacing w:before="60"/>
              <w:rPr>
                <w:sz w:val="26"/>
                <w:szCs w:val="26"/>
              </w:rPr>
            </w:pPr>
            <w:r w:rsidRPr="001275A8">
              <w:rPr>
                <w:sz w:val="26"/>
                <w:szCs w:val="26"/>
              </w:rPr>
              <w:t>экономический</w:t>
            </w:r>
          </w:p>
        </w:tc>
        <w:tc>
          <w:tcPr>
            <w:tcW w:w="2716" w:type="dxa"/>
            <w:gridSpan w:val="2"/>
          </w:tcPr>
          <w:p w:rsidR="00585C6A" w:rsidRPr="001275A8" w:rsidRDefault="00585C6A" w:rsidP="00585C6A">
            <w:pPr>
              <w:spacing w:before="60"/>
              <w:rPr>
                <w:sz w:val="26"/>
                <w:szCs w:val="26"/>
              </w:rPr>
            </w:pPr>
            <w:r w:rsidRPr="001275A8">
              <w:rPr>
                <w:sz w:val="26"/>
                <w:szCs w:val="26"/>
              </w:rPr>
              <w:t>курс</w:t>
            </w:r>
          </w:p>
        </w:tc>
        <w:tc>
          <w:tcPr>
            <w:tcW w:w="1960" w:type="dxa"/>
          </w:tcPr>
          <w:p w:rsidR="00585C6A" w:rsidRPr="001275A8" w:rsidRDefault="00585C6A" w:rsidP="00585C6A">
            <w:pPr>
              <w:spacing w:before="60"/>
              <w:rPr>
                <w:sz w:val="26"/>
                <w:szCs w:val="26"/>
              </w:rPr>
            </w:pPr>
            <w:r w:rsidRPr="001275A8">
              <w:rPr>
                <w:sz w:val="26"/>
                <w:szCs w:val="26"/>
              </w:rPr>
              <w:t>2</w:t>
            </w:r>
          </w:p>
        </w:tc>
      </w:tr>
      <w:tr w:rsidR="00585C6A" w:rsidRPr="001275A8" w:rsidTr="00585C6A">
        <w:tc>
          <w:tcPr>
            <w:tcW w:w="2928" w:type="dxa"/>
            <w:gridSpan w:val="2"/>
          </w:tcPr>
          <w:p w:rsidR="00585C6A" w:rsidRPr="001275A8" w:rsidRDefault="00585C6A" w:rsidP="00585C6A">
            <w:pPr>
              <w:rPr>
                <w:sz w:val="26"/>
                <w:szCs w:val="26"/>
              </w:rPr>
            </w:pPr>
            <w:r w:rsidRPr="001275A8">
              <w:rPr>
                <w:sz w:val="26"/>
                <w:szCs w:val="26"/>
              </w:rPr>
              <w:t>Направление</w:t>
            </w:r>
          </w:p>
        </w:tc>
        <w:tc>
          <w:tcPr>
            <w:tcW w:w="623" w:type="dxa"/>
          </w:tcPr>
          <w:p w:rsidR="00585C6A" w:rsidRPr="001275A8" w:rsidRDefault="00585C6A" w:rsidP="00585C6A">
            <w:pPr>
              <w:rPr>
                <w:sz w:val="26"/>
                <w:szCs w:val="26"/>
              </w:rPr>
            </w:pPr>
          </w:p>
        </w:tc>
        <w:tc>
          <w:tcPr>
            <w:tcW w:w="5989" w:type="dxa"/>
            <w:gridSpan w:val="4"/>
          </w:tcPr>
          <w:p w:rsidR="00585C6A" w:rsidRPr="001275A8" w:rsidRDefault="00585C6A" w:rsidP="00585C6A">
            <w:pPr>
              <w:rPr>
                <w:sz w:val="26"/>
                <w:szCs w:val="26"/>
              </w:rPr>
            </w:pPr>
            <w:r w:rsidRPr="001275A8">
              <w:rPr>
                <w:sz w:val="26"/>
                <w:szCs w:val="26"/>
              </w:rPr>
              <w:t>38.03.01 «Экономика»</w:t>
            </w:r>
          </w:p>
        </w:tc>
      </w:tr>
      <w:tr w:rsidR="00585C6A" w:rsidRPr="001275A8" w:rsidTr="00585C6A">
        <w:tc>
          <w:tcPr>
            <w:tcW w:w="2928" w:type="dxa"/>
            <w:gridSpan w:val="2"/>
          </w:tcPr>
          <w:p w:rsidR="00585C6A" w:rsidRDefault="00585C6A" w:rsidP="00585C6A">
            <w:pPr>
              <w:rPr>
                <w:sz w:val="26"/>
                <w:szCs w:val="26"/>
              </w:rPr>
            </w:pPr>
            <w:r w:rsidRPr="001275A8">
              <w:rPr>
                <w:sz w:val="26"/>
                <w:szCs w:val="26"/>
              </w:rPr>
              <w:t>Научный руководитель</w:t>
            </w:r>
          </w:p>
          <w:p w:rsidR="00585C6A" w:rsidRPr="001275A8" w:rsidRDefault="00585C6A" w:rsidP="00585C6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преподаватель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85C6A" w:rsidRPr="001275A8" w:rsidRDefault="00585C6A" w:rsidP="00585C6A">
            <w:pPr>
              <w:rPr>
                <w:sz w:val="26"/>
                <w:szCs w:val="26"/>
              </w:rPr>
            </w:pPr>
          </w:p>
        </w:tc>
        <w:tc>
          <w:tcPr>
            <w:tcW w:w="4627" w:type="dxa"/>
            <w:gridSpan w:val="2"/>
          </w:tcPr>
          <w:p w:rsidR="00585C6A" w:rsidRDefault="00585C6A" w:rsidP="00585C6A">
            <w:pPr>
              <w:rPr>
                <w:sz w:val="26"/>
                <w:szCs w:val="26"/>
              </w:rPr>
            </w:pPr>
          </w:p>
          <w:p w:rsidR="00585C6A" w:rsidRPr="001275A8" w:rsidRDefault="00585C6A" w:rsidP="00585C6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А</w:t>
            </w:r>
            <w:r w:rsidRPr="001275A8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В</w:t>
            </w:r>
            <w:r w:rsidRPr="001275A8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Кузнецов</w:t>
            </w:r>
          </w:p>
        </w:tc>
      </w:tr>
      <w:tr w:rsidR="00585C6A" w:rsidRPr="001275A8" w:rsidTr="00585C6A">
        <w:tc>
          <w:tcPr>
            <w:tcW w:w="2928" w:type="dxa"/>
            <w:gridSpan w:val="2"/>
          </w:tcPr>
          <w:p w:rsidR="00585C6A" w:rsidRDefault="00585C6A" w:rsidP="00585C6A">
            <w:pPr>
              <w:rPr>
                <w:sz w:val="26"/>
                <w:szCs w:val="26"/>
              </w:rPr>
            </w:pPr>
            <w:proofErr w:type="spellStart"/>
            <w:r w:rsidRPr="001275A8">
              <w:rPr>
                <w:sz w:val="26"/>
                <w:szCs w:val="26"/>
              </w:rPr>
              <w:t>Нормоконтролер</w:t>
            </w:r>
            <w:proofErr w:type="spellEnd"/>
          </w:p>
          <w:p w:rsidR="00585C6A" w:rsidRPr="001275A8" w:rsidRDefault="00585C6A" w:rsidP="00585C6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преподаватель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85C6A" w:rsidRPr="001275A8" w:rsidRDefault="00585C6A" w:rsidP="00585C6A">
            <w:pPr>
              <w:rPr>
                <w:sz w:val="26"/>
                <w:szCs w:val="26"/>
              </w:rPr>
            </w:pPr>
          </w:p>
        </w:tc>
        <w:tc>
          <w:tcPr>
            <w:tcW w:w="4627" w:type="dxa"/>
            <w:gridSpan w:val="2"/>
          </w:tcPr>
          <w:p w:rsidR="00585C6A" w:rsidRDefault="00585C6A" w:rsidP="00585C6A">
            <w:pPr>
              <w:rPr>
                <w:sz w:val="26"/>
                <w:szCs w:val="26"/>
              </w:rPr>
            </w:pPr>
          </w:p>
          <w:p w:rsidR="00585C6A" w:rsidRPr="001275A8" w:rsidRDefault="00585C6A" w:rsidP="00585C6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А</w:t>
            </w:r>
            <w:r w:rsidRPr="001275A8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В.</w:t>
            </w:r>
            <w:r w:rsidRPr="001275A8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Кузнецов</w:t>
            </w:r>
          </w:p>
        </w:tc>
      </w:tr>
    </w:tbl>
    <w:p w:rsidR="00585C6A" w:rsidRPr="001275A8" w:rsidRDefault="00585C6A" w:rsidP="00585C6A">
      <w:pPr>
        <w:ind w:firstLine="567"/>
        <w:jc w:val="center"/>
        <w:rPr>
          <w:sz w:val="26"/>
          <w:szCs w:val="26"/>
          <w:u w:val="single"/>
        </w:rPr>
      </w:pPr>
    </w:p>
    <w:bookmarkEnd w:id="2"/>
    <w:p w:rsidR="00585C6A" w:rsidRPr="001275A8" w:rsidRDefault="00585C6A" w:rsidP="00585C6A">
      <w:pPr>
        <w:ind w:firstLine="567"/>
        <w:jc w:val="center"/>
        <w:rPr>
          <w:sz w:val="26"/>
          <w:szCs w:val="26"/>
          <w:u w:val="single"/>
        </w:rPr>
      </w:pPr>
    </w:p>
    <w:p w:rsidR="00585C6A" w:rsidRPr="001275A8" w:rsidRDefault="00585C6A" w:rsidP="00585C6A">
      <w:pPr>
        <w:ind w:firstLine="567"/>
        <w:jc w:val="center"/>
        <w:rPr>
          <w:sz w:val="26"/>
          <w:szCs w:val="26"/>
          <w:u w:val="single"/>
        </w:rPr>
      </w:pPr>
    </w:p>
    <w:p w:rsidR="00585C6A" w:rsidRPr="001275A8" w:rsidRDefault="00585C6A" w:rsidP="00585C6A">
      <w:pPr>
        <w:ind w:firstLine="567"/>
        <w:jc w:val="center"/>
        <w:rPr>
          <w:sz w:val="26"/>
          <w:szCs w:val="26"/>
          <w:u w:val="single"/>
        </w:rPr>
      </w:pPr>
    </w:p>
    <w:p w:rsidR="00585C6A" w:rsidRPr="001275A8" w:rsidRDefault="00585C6A" w:rsidP="00585C6A">
      <w:pPr>
        <w:ind w:firstLine="567"/>
        <w:jc w:val="center"/>
        <w:rPr>
          <w:sz w:val="26"/>
          <w:szCs w:val="26"/>
          <w:u w:val="single"/>
        </w:rPr>
      </w:pPr>
    </w:p>
    <w:p w:rsidR="00585C6A" w:rsidRDefault="00585C6A" w:rsidP="00585C6A">
      <w:pPr>
        <w:ind w:firstLine="567"/>
        <w:jc w:val="center"/>
        <w:rPr>
          <w:sz w:val="26"/>
          <w:szCs w:val="26"/>
          <w:u w:val="single"/>
        </w:rPr>
      </w:pPr>
    </w:p>
    <w:p w:rsidR="00585C6A" w:rsidRDefault="00585C6A" w:rsidP="00585C6A">
      <w:pPr>
        <w:ind w:firstLine="0"/>
        <w:jc w:val="center"/>
      </w:pPr>
      <w:r w:rsidRPr="001275A8">
        <w:t>Краснодар 201</w:t>
      </w:r>
      <w:bookmarkEnd w:id="1"/>
      <w:r>
        <w:t>7</w:t>
      </w:r>
    </w:p>
    <w:p w:rsidR="008433FB" w:rsidRDefault="00CF516B" w:rsidP="00585C6A">
      <w:pPr>
        <w:ind w:firstLine="0"/>
        <w:jc w:val="center"/>
      </w:pPr>
      <w:r>
        <w:rPr>
          <w:rStyle w:val="a5"/>
          <w:b/>
          <w:bCs/>
        </w:rPr>
        <w:lastRenderedPageBreak/>
        <w:t>Содержание</w:t>
      </w:r>
    </w:p>
    <w:p w:rsidR="008433FB" w:rsidRDefault="008433FB"/>
    <w:p w:rsidR="008433FB" w:rsidRDefault="00CF516B">
      <w:r>
        <w:rPr>
          <w:rStyle w:val="a5"/>
          <w:b/>
          <w:bCs/>
        </w:rPr>
        <w:fldChar w:fldCharType="begin"/>
      </w:r>
      <w:r>
        <w:rPr>
          <w:rStyle w:val="a5"/>
          <w:b/>
          <w:bCs/>
        </w:rPr>
        <w:instrText xml:space="preserve"> TOC \t "heading 1, 1,heading 2, 2"\b _TOCRange </w:instrText>
      </w:r>
      <w:r>
        <w:rPr>
          <w:rStyle w:val="a5"/>
          <w:b/>
          <w:bCs/>
        </w:rPr>
        <w:fldChar w:fldCharType="separate"/>
      </w:r>
    </w:p>
    <w:p w:rsidR="008433FB" w:rsidRDefault="00CF516B">
      <w:pPr>
        <w:pStyle w:val="11"/>
      </w:pPr>
      <w:r>
        <w:rPr>
          <w:rFonts w:eastAsia="Arial Unicode MS" w:cs="Arial Unicode MS"/>
        </w:rPr>
        <w:t>Введение</w:t>
      </w:r>
      <w:r>
        <w:rPr>
          <w:rFonts w:eastAsia="Arial Unicode MS" w:cs="Arial Unicode MS"/>
        </w:rPr>
        <w:tab/>
      </w:r>
      <w:r>
        <w:fldChar w:fldCharType="begin"/>
      </w:r>
      <w:r>
        <w:instrText xml:space="preserve"> PAGEREF _Toc \h </w:instrText>
      </w:r>
      <w:r>
        <w:fldChar w:fldCharType="separate"/>
      </w:r>
      <w:r>
        <w:rPr>
          <w:rFonts w:eastAsia="Arial Unicode MS" w:cs="Arial Unicode MS"/>
        </w:rPr>
        <w:t>3</w:t>
      </w:r>
      <w:r>
        <w:fldChar w:fldCharType="end"/>
      </w:r>
    </w:p>
    <w:p w:rsidR="008433FB" w:rsidRDefault="00CF516B">
      <w:pPr>
        <w:pStyle w:val="11"/>
      </w:pPr>
      <w:r>
        <w:rPr>
          <w:rFonts w:eastAsia="Arial Unicode MS" w:cs="Arial Unicode MS"/>
        </w:rPr>
        <w:t>1. Хозяйственный учет: понятие и виды</w:t>
      </w:r>
      <w:r>
        <w:rPr>
          <w:rFonts w:eastAsia="Arial Unicode MS" w:cs="Arial Unicode MS"/>
        </w:rPr>
        <w:tab/>
      </w:r>
      <w:r>
        <w:fldChar w:fldCharType="begin"/>
      </w:r>
      <w:r>
        <w:instrText xml:space="preserve"> PAGEREF _Toc1 \h </w:instrText>
      </w:r>
      <w:r>
        <w:fldChar w:fldCharType="separate"/>
      </w:r>
      <w:r>
        <w:rPr>
          <w:rFonts w:eastAsia="Arial Unicode MS" w:cs="Arial Unicode MS"/>
        </w:rPr>
        <w:t>4</w:t>
      </w:r>
      <w:r>
        <w:fldChar w:fldCharType="end"/>
      </w:r>
    </w:p>
    <w:p w:rsidR="008433FB" w:rsidRDefault="00CF516B">
      <w:pPr>
        <w:pStyle w:val="11"/>
      </w:pPr>
      <w:r>
        <w:rPr>
          <w:rFonts w:eastAsia="Arial Unicode MS" w:cs="Arial Unicode MS"/>
        </w:rPr>
        <w:t xml:space="preserve">  1.1 Сущность и история развития хозяйственного учета</w:t>
      </w:r>
      <w:r>
        <w:rPr>
          <w:rFonts w:eastAsia="Arial Unicode MS" w:cs="Arial Unicode MS"/>
        </w:rPr>
        <w:tab/>
      </w:r>
      <w:r>
        <w:fldChar w:fldCharType="begin"/>
      </w:r>
      <w:r>
        <w:instrText xml:space="preserve"> PAGEREF _Toc2 \h </w:instrText>
      </w:r>
      <w:r>
        <w:fldChar w:fldCharType="separate"/>
      </w:r>
      <w:r>
        <w:rPr>
          <w:rFonts w:eastAsia="Arial Unicode MS" w:cs="Arial Unicode MS"/>
        </w:rPr>
        <w:t>4</w:t>
      </w:r>
      <w:r>
        <w:fldChar w:fldCharType="end"/>
      </w:r>
    </w:p>
    <w:p w:rsidR="008433FB" w:rsidRDefault="00CF516B">
      <w:pPr>
        <w:tabs>
          <w:tab w:val="right" w:leader="dot" w:pos="9328"/>
        </w:tabs>
        <w:ind w:left="280" w:firstLine="570"/>
        <w:jc w:val="left"/>
        <w:rPr>
          <w:rFonts w:eastAsia="Times New Roman" w:cs="Times New Roman"/>
        </w:rPr>
      </w:pPr>
      <w:r>
        <w:t>1.2 Виды хозяйственного учета</w:t>
      </w:r>
      <w:r>
        <w:tab/>
      </w:r>
      <w:r>
        <w:rPr>
          <w:rFonts w:eastAsia="Times New Roman" w:cs="Times New Roman"/>
        </w:rPr>
        <w:fldChar w:fldCharType="begin"/>
      </w:r>
      <w:r>
        <w:rPr>
          <w:rFonts w:eastAsia="Times New Roman" w:cs="Times New Roman"/>
        </w:rPr>
        <w:instrText xml:space="preserve"> PAGEREF _Toc3 \h </w:instrText>
      </w:r>
      <w:r>
        <w:rPr>
          <w:rFonts w:eastAsia="Times New Roman" w:cs="Times New Roman"/>
        </w:rPr>
      </w:r>
      <w:r>
        <w:rPr>
          <w:rFonts w:eastAsia="Times New Roman" w:cs="Times New Roman"/>
        </w:rPr>
        <w:fldChar w:fldCharType="separate"/>
      </w:r>
      <w:r>
        <w:t>6</w:t>
      </w:r>
      <w:r>
        <w:rPr>
          <w:rFonts w:eastAsia="Times New Roman" w:cs="Times New Roman"/>
        </w:rPr>
        <w:fldChar w:fldCharType="end"/>
      </w:r>
    </w:p>
    <w:p w:rsidR="008433FB" w:rsidRDefault="00CF516B">
      <w:pPr>
        <w:tabs>
          <w:tab w:val="right" w:leader="dot" w:pos="9328"/>
        </w:tabs>
        <w:ind w:left="280" w:firstLine="570"/>
        <w:jc w:val="left"/>
        <w:rPr>
          <w:rFonts w:eastAsia="Times New Roman" w:cs="Times New Roman"/>
        </w:rPr>
      </w:pPr>
      <w:r>
        <w:t>1.3 Роль хозяйственного учета в системе управления предприятием</w:t>
      </w:r>
      <w:r>
        <w:tab/>
      </w:r>
      <w:r>
        <w:rPr>
          <w:rFonts w:eastAsia="Times New Roman" w:cs="Times New Roman"/>
        </w:rPr>
        <w:fldChar w:fldCharType="begin"/>
      </w:r>
      <w:r>
        <w:rPr>
          <w:rFonts w:eastAsia="Times New Roman" w:cs="Times New Roman"/>
        </w:rPr>
        <w:instrText xml:space="preserve"> PAGEREF _Toc4 \h </w:instrText>
      </w:r>
      <w:r>
        <w:rPr>
          <w:rFonts w:eastAsia="Times New Roman" w:cs="Times New Roman"/>
        </w:rPr>
      </w:r>
      <w:r>
        <w:rPr>
          <w:rFonts w:eastAsia="Times New Roman" w:cs="Times New Roman"/>
        </w:rPr>
        <w:fldChar w:fldCharType="separate"/>
      </w:r>
      <w:r>
        <w:t>9</w:t>
      </w:r>
      <w:r>
        <w:rPr>
          <w:rFonts w:eastAsia="Times New Roman" w:cs="Times New Roman"/>
        </w:rPr>
        <w:fldChar w:fldCharType="end"/>
      </w:r>
    </w:p>
    <w:p w:rsidR="008433FB" w:rsidRDefault="00CF516B">
      <w:pPr>
        <w:pStyle w:val="11"/>
      </w:pPr>
      <w:r>
        <w:rPr>
          <w:rFonts w:eastAsia="Arial Unicode MS" w:cs="Arial Unicode MS"/>
        </w:rPr>
        <w:t>Список литературы</w:t>
      </w:r>
      <w:r>
        <w:rPr>
          <w:rFonts w:eastAsia="Arial Unicode MS" w:cs="Arial Unicode MS"/>
        </w:rPr>
        <w:tab/>
      </w:r>
      <w:r>
        <w:fldChar w:fldCharType="begin"/>
      </w:r>
      <w:r>
        <w:instrText xml:space="preserve"> PAGEREF _Toc5 \h </w:instrText>
      </w:r>
      <w:r>
        <w:fldChar w:fldCharType="separate"/>
      </w:r>
      <w:r>
        <w:rPr>
          <w:rFonts w:eastAsia="Arial Unicode MS" w:cs="Arial Unicode MS"/>
        </w:rPr>
        <w:t>23</w:t>
      </w:r>
      <w:r>
        <w:fldChar w:fldCharType="end"/>
      </w:r>
    </w:p>
    <w:p w:rsidR="008433FB" w:rsidRDefault="00CF516B">
      <w:r>
        <w:rPr>
          <w:rStyle w:val="a5"/>
          <w:b/>
          <w:bCs/>
        </w:rPr>
        <w:fldChar w:fldCharType="end"/>
      </w:r>
    </w:p>
    <w:p w:rsidR="008433FB" w:rsidRDefault="00CF516B">
      <w:pPr>
        <w:spacing w:line="240" w:lineRule="auto"/>
        <w:ind w:firstLine="0"/>
        <w:jc w:val="left"/>
      </w:pPr>
      <w:r>
        <w:rPr>
          <w:rStyle w:val="a5"/>
          <w:rFonts w:ascii="Arial Unicode MS" w:hAnsi="Arial Unicode MS"/>
        </w:rPr>
        <w:br w:type="page"/>
      </w:r>
    </w:p>
    <w:p w:rsidR="008433FB" w:rsidRDefault="008433FB">
      <w:pPr>
        <w:spacing w:line="240" w:lineRule="auto"/>
        <w:ind w:firstLine="0"/>
        <w:jc w:val="left"/>
      </w:pPr>
    </w:p>
    <w:p w:rsidR="008433FB" w:rsidRDefault="00CF516B">
      <w:pPr>
        <w:pStyle w:val="10"/>
      </w:pPr>
      <w:bookmarkStart w:id="3" w:name="_Toc"/>
      <w:r>
        <w:rPr>
          <w:rStyle w:val="a5"/>
          <w:rFonts w:eastAsia="Arial Unicode MS" w:cs="Arial Unicode MS"/>
        </w:rPr>
        <w:t>Введение</w:t>
      </w:r>
      <w:bookmarkEnd w:id="3"/>
    </w:p>
    <w:p w:rsidR="008433FB" w:rsidRDefault="008433FB">
      <w:pPr>
        <w:pStyle w:val="10"/>
      </w:pPr>
    </w:p>
    <w:p w:rsidR="008433FB" w:rsidRDefault="00CF516B">
      <w:r>
        <w:rPr>
          <w:rStyle w:val="a5"/>
        </w:rPr>
        <w:t xml:space="preserve">Актуальность темы исследования. Бухгалтерский учет был первой в истории системой </w:t>
      </w:r>
      <w:r>
        <w:rPr>
          <w:rStyle w:val="a5"/>
        </w:rPr>
        <w:t>получения информации для управления. Сначала он формировал информацию об имущественном состоянии обособленного хозяйства. Но в процессе развития учет превратился в сложную систему информации об управлении обществом. Познавая и раскрывая содержание хозяйств</w:t>
      </w:r>
      <w:r>
        <w:rPr>
          <w:rStyle w:val="a5"/>
        </w:rPr>
        <w:t>енных процессов, бухгалтерский учет позволяет высшим звеньям администрации контролировать работу низших звеньев, выявлять эффективность, недостачи, хищения и т.д. Бухгалтерский учет не только раскрывает содержание хозяйственных процессов, но и показывает с</w:t>
      </w:r>
      <w:r>
        <w:rPr>
          <w:rStyle w:val="a5"/>
        </w:rPr>
        <w:t>тепень познания этих процессов, при этом он опирается на филологию (науку о языке – бухгалтерский учет есть не что иное как язык, на котором излагается информация о хозяйственных процессах; это язык фактов о хозяйственной деятельности, язык бизнеса), на ма</w:t>
      </w:r>
      <w:r>
        <w:rPr>
          <w:rStyle w:val="a5"/>
        </w:rPr>
        <w:t>тематику и т.д. В современном бухгалтерском учете отражается упорядоченная и одновременно детализированная информация об имуществе, обязательствах, характере и результатах хозяйственных процессов. В бухгалтерском учете отражается информация о финансовых ре</w:t>
      </w:r>
      <w:r>
        <w:rPr>
          <w:rStyle w:val="a5"/>
        </w:rPr>
        <w:t>сурсах и финансовых отношениях. При этом под финансовыми ресурсами предприятия подразумевается абстрагированная от конкретной формы стоимостная субстанция. Основой бухгалтерского учета является понимание его предмета и объектов.</w:t>
      </w:r>
    </w:p>
    <w:p w:rsidR="008433FB" w:rsidRDefault="00CF516B">
      <w:r>
        <w:rPr>
          <w:rStyle w:val="a5"/>
        </w:rPr>
        <w:t>Цель работы – охарактеризов</w:t>
      </w:r>
      <w:r>
        <w:rPr>
          <w:rStyle w:val="a5"/>
        </w:rPr>
        <w:t>ать предмет и объекты бухгалтерского учета, его правила и пользователей.</w:t>
      </w:r>
    </w:p>
    <w:p w:rsidR="008433FB" w:rsidRDefault="00CF516B">
      <w:r>
        <w:rPr>
          <w:rStyle w:val="a5"/>
        </w:rPr>
        <w:t>Задачи работы: раскрыть теоретическую сущность понятия хозяйственного учета, виды учета и бухгалтерский учет в системе управления предприятием.</w:t>
      </w:r>
    </w:p>
    <w:p w:rsidR="008433FB" w:rsidRDefault="00CF516B">
      <w:r>
        <w:rPr>
          <w:rStyle w:val="a5"/>
        </w:rPr>
        <w:t>Объект исследования – ООО «Весна», пред</w:t>
      </w:r>
      <w:r>
        <w:rPr>
          <w:rStyle w:val="a5"/>
        </w:rPr>
        <w:t>мет – организация бухгалтерского учета на предприятии.</w:t>
      </w:r>
    </w:p>
    <w:p w:rsidR="008433FB" w:rsidRDefault="00CF516B">
      <w:pPr>
        <w:pStyle w:val="10"/>
      </w:pPr>
      <w:bookmarkStart w:id="4" w:name="_Toc1"/>
      <w:r>
        <w:rPr>
          <w:rStyle w:val="a5"/>
          <w:rFonts w:eastAsia="Arial Unicode MS" w:cs="Arial Unicode MS"/>
        </w:rPr>
        <w:lastRenderedPageBreak/>
        <w:t xml:space="preserve">1. </w:t>
      </w:r>
      <w:r>
        <w:rPr>
          <w:rStyle w:val="a5"/>
          <w:rFonts w:eastAsia="Arial Unicode MS" w:cs="Arial Unicode MS"/>
        </w:rPr>
        <w:t>Хозяйственный учет</w:t>
      </w:r>
      <w:r>
        <w:rPr>
          <w:rStyle w:val="a5"/>
          <w:rFonts w:eastAsia="Arial Unicode MS" w:cs="Arial Unicode MS"/>
        </w:rPr>
        <w:t xml:space="preserve">: </w:t>
      </w:r>
      <w:r>
        <w:rPr>
          <w:rStyle w:val="a5"/>
          <w:rFonts w:eastAsia="Arial Unicode MS" w:cs="Arial Unicode MS"/>
        </w:rPr>
        <w:t>понятие и виды</w:t>
      </w:r>
      <w:bookmarkEnd w:id="4"/>
    </w:p>
    <w:p w:rsidR="008433FB" w:rsidRDefault="00CF516B">
      <w:pPr>
        <w:pStyle w:val="10"/>
      </w:pPr>
      <w:bookmarkStart w:id="5" w:name="_Toc2"/>
      <w:r>
        <w:rPr>
          <w:rStyle w:val="a5"/>
          <w:rFonts w:ascii="Arial Unicode MS" w:hAnsi="Arial Unicode MS"/>
          <w:b w:val="0"/>
          <w:bCs w:val="0"/>
        </w:rPr>
        <w:t xml:space="preserve">  </w:t>
      </w:r>
      <w:r>
        <w:rPr>
          <w:rStyle w:val="a5"/>
          <w:rFonts w:eastAsia="Arial Unicode MS" w:cs="Arial Unicode MS"/>
        </w:rPr>
        <w:t>1.1</w:t>
      </w:r>
      <w:r>
        <w:rPr>
          <w:rStyle w:val="a5"/>
          <w:rFonts w:eastAsia="Arial Unicode MS" w:cs="Arial Unicode MS"/>
        </w:rPr>
        <w:t xml:space="preserve"> Сущность и история развития хозяйственного учета</w:t>
      </w:r>
      <w:bookmarkEnd w:id="5"/>
    </w:p>
    <w:p w:rsidR="008433FB" w:rsidRDefault="00CF516B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>Необходимость вести учет возникла на ранних этапах становления человеческого общества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Именно хозяйственные потребности человека способствовали развитию учета </w:t>
      </w:r>
      <w:r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. 9].</w:t>
      </w:r>
    </w:p>
    <w:p w:rsidR="008433FB" w:rsidRDefault="00CF516B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>Становление учета в хозяйстве способствовало развитию письменности и математики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так как нельзя вести хозяйство без измерения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взвешивания и счета</w:t>
      </w:r>
      <w:r>
        <w:rPr>
          <w:rFonts w:ascii="Times New Roman" w:hAnsi="Times New Roman"/>
          <w:sz w:val="28"/>
          <w:szCs w:val="28"/>
        </w:rPr>
        <w:t>.</w:t>
      </w:r>
    </w:p>
    <w:p w:rsidR="008433FB" w:rsidRDefault="00CF516B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>Основной книгой хозяйстве</w:t>
      </w:r>
      <w:r>
        <w:rPr>
          <w:rFonts w:ascii="Times New Roman" w:hAnsi="Times New Roman"/>
          <w:sz w:val="28"/>
          <w:szCs w:val="28"/>
        </w:rPr>
        <w:t>нного учета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является книга «Сумма арифметики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геометрии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учения о пропорциях и отношениях»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Впервые она была </w:t>
      </w:r>
      <w:r>
        <w:rPr>
          <w:rFonts w:ascii="Times New Roman" w:hAnsi="Times New Roman"/>
          <w:sz w:val="28"/>
          <w:szCs w:val="28"/>
        </w:rPr>
        <w:t xml:space="preserve">издана в Венеции в </w:t>
      </w:r>
      <w:r>
        <w:rPr>
          <w:rFonts w:ascii="Times New Roman" w:hAnsi="Times New Roman"/>
          <w:sz w:val="28"/>
          <w:szCs w:val="28"/>
        </w:rPr>
        <w:t xml:space="preserve">1494 </w:t>
      </w:r>
      <w:r>
        <w:rPr>
          <w:rFonts w:ascii="Times New Roman" w:hAnsi="Times New Roman"/>
          <w:sz w:val="28"/>
          <w:szCs w:val="28"/>
        </w:rPr>
        <w:t>года</w:t>
      </w:r>
      <w:r>
        <w:rPr>
          <w:rFonts w:ascii="Times New Roman" w:hAnsi="Times New Roman"/>
          <w:sz w:val="28"/>
          <w:szCs w:val="28"/>
        </w:rPr>
        <w:t>.</w:t>
      </w:r>
    </w:p>
    <w:p w:rsidR="008433FB" w:rsidRDefault="00CF516B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1525 </w:t>
      </w:r>
      <w:r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Антонио </w:t>
      </w:r>
      <w:proofErr w:type="spellStart"/>
      <w:r>
        <w:rPr>
          <w:rFonts w:ascii="Times New Roman" w:hAnsi="Times New Roman"/>
          <w:sz w:val="28"/>
          <w:szCs w:val="28"/>
        </w:rPr>
        <w:t>Тальенте</w:t>
      </w:r>
      <w:proofErr w:type="spellEnd"/>
      <w:r>
        <w:rPr>
          <w:rFonts w:ascii="Times New Roman" w:hAnsi="Times New Roman"/>
          <w:sz w:val="28"/>
          <w:szCs w:val="28"/>
        </w:rPr>
        <w:t xml:space="preserve"> опубликовал книгу «Светоч арифметики»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где популяризировал идеи двойной бухгалтерии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вперв</w:t>
      </w:r>
      <w:r>
        <w:rPr>
          <w:rFonts w:ascii="Times New Roman" w:hAnsi="Times New Roman"/>
          <w:sz w:val="28"/>
          <w:szCs w:val="28"/>
        </w:rPr>
        <w:t>ые введя такое название</w:t>
      </w:r>
      <w:r>
        <w:rPr>
          <w:rFonts w:ascii="Times New Roman" w:hAnsi="Times New Roman"/>
          <w:sz w:val="28"/>
          <w:szCs w:val="28"/>
        </w:rPr>
        <w:t>.</w:t>
      </w:r>
    </w:p>
    <w:p w:rsidR="008433FB" w:rsidRDefault="00CF516B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>Несколько раньше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1458 </w:t>
      </w:r>
      <w:r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написана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но напечатана только в </w:t>
      </w:r>
      <w:r>
        <w:rPr>
          <w:rFonts w:ascii="Times New Roman" w:hAnsi="Times New Roman"/>
          <w:sz w:val="28"/>
          <w:szCs w:val="28"/>
        </w:rPr>
        <w:t xml:space="preserve">1573 </w:t>
      </w:r>
      <w:r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книга </w:t>
      </w:r>
      <w:proofErr w:type="spellStart"/>
      <w:r>
        <w:rPr>
          <w:rFonts w:ascii="Times New Roman" w:hAnsi="Times New Roman"/>
          <w:sz w:val="28"/>
          <w:szCs w:val="28"/>
        </w:rPr>
        <w:t>Бенедетто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Катрульи</w:t>
      </w:r>
      <w:proofErr w:type="spellEnd"/>
      <w:r>
        <w:rPr>
          <w:rFonts w:ascii="Times New Roman" w:hAnsi="Times New Roman"/>
          <w:sz w:val="28"/>
          <w:szCs w:val="28"/>
        </w:rPr>
        <w:t xml:space="preserve"> «О торговле и совершенном купце»</w:t>
      </w:r>
      <w:r>
        <w:rPr>
          <w:rFonts w:ascii="Times New Roman" w:hAnsi="Times New Roman"/>
          <w:sz w:val="28"/>
          <w:szCs w:val="28"/>
        </w:rPr>
        <w:t>, 13-</w:t>
      </w:r>
      <w:r>
        <w:rPr>
          <w:rFonts w:ascii="Times New Roman" w:hAnsi="Times New Roman"/>
          <w:sz w:val="28"/>
          <w:szCs w:val="28"/>
        </w:rPr>
        <w:t>я глава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которой посвящена организации и технике торговли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а бухгалтерский учет рассматривался как </w:t>
      </w:r>
      <w:r>
        <w:rPr>
          <w:rFonts w:ascii="Times New Roman" w:hAnsi="Times New Roman"/>
          <w:sz w:val="28"/>
          <w:szCs w:val="28"/>
        </w:rPr>
        <w:t>один из инструментов управления единичным хозяйством</w:t>
      </w:r>
      <w:r>
        <w:rPr>
          <w:rFonts w:ascii="Times New Roman" w:hAnsi="Times New Roman"/>
          <w:sz w:val="28"/>
          <w:szCs w:val="28"/>
        </w:rPr>
        <w:t>.</w:t>
      </w:r>
    </w:p>
    <w:p w:rsidR="008433FB" w:rsidRDefault="00CF516B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 xml:space="preserve">К числу выдающихся бухгалтеров </w:t>
      </w:r>
      <w:r>
        <w:rPr>
          <w:rFonts w:ascii="Times New Roman" w:hAnsi="Times New Roman"/>
          <w:sz w:val="28"/>
          <w:szCs w:val="28"/>
        </w:rPr>
        <w:t xml:space="preserve">XV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относится знаменитый венецианский бухгалтер Вольфганг </w:t>
      </w:r>
      <w:proofErr w:type="spellStart"/>
      <w:r>
        <w:rPr>
          <w:rFonts w:ascii="Times New Roman" w:hAnsi="Times New Roman"/>
          <w:sz w:val="28"/>
          <w:szCs w:val="28"/>
        </w:rPr>
        <w:t>Швайкер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четко сформулировавший в </w:t>
      </w:r>
      <w:r>
        <w:rPr>
          <w:rFonts w:ascii="Times New Roman" w:hAnsi="Times New Roman"/>
          <w:sz w:val="28"/>
          <w:szCs w:val="28"/>
        </w:rPr>
        <w:t xml:space="preserve">1549 </w:t>
      </w:r>
      <w:r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цель бухгалтерского учета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433FB" w:rsidRDefault="00CF516B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>Он подчеркнул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что двойная запись позволя</w:t>
      </w:r>
      <w:r>
        <w:rPr>
          <w:rFonts w:ascii="Times New Roman" w:hAnsi="Times New Roman"/>
          <w:sz w:val="28"/>
          <w:szCs w:val="28"/>
        </w:rPr>
        <w:t>ет вскрыть величину прибыли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определил двойную запись как метод бухгалтерского учета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ввел правило «нет записи без документа»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нормировал бухгалтерские проводки и тем самым составил прототип современного плана счетов бухгалтерского учета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433FB" w:rsidRDefault="00CF516B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>Он же одним из п</w:t>
      </w:r>
      <w:r>
        <w:rPr>
          <w:rFonts w:ascii="Times New Roman" w:hAnsi="Times New Roman"/>
          <w:sz w:val="28"/>
          <w:szCs w:val="28"/>
        </w:rPr>
        <w:t>ервых издал словарь бухгалтерских терминов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433FB" w:rsidRDefault="00CF516B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Швайкер</w:t>
      </w:r>
      <w:proofErr w:type="spellEnd"/>
      <w:r>
        <w:rPr>
          <w:rFonts w:ascii="Times New Roman" w:hAnsi="Times New Roman"/>
          <w:sz w:val="28"/>
          <w:szCs w:val="28"/>
        </w:rPr>
        <w:t xml:space="preserve"> в книге «Двойная бухгалтерия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изданной в </w:t>
      </w:r>
      <w:r>
        <w:rPr>
          <w:rFonts w:ascii="Times New Roman" w:hAnsi="Times New Roman"/>
          <w:sz w:val="28"/>
          <w:szCs w:val="28"/>
        </w:rPr>
        <w:t xml:space="preserve">1549 </w:t>
      </w:r>
      <w:r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>рассматривал бухгалтерию как «искусную запись сделок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доходов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ренты и тому подобных операций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которая правильным и искусным способом примененная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lastRenderedPageBreak/>
        <w:t>мог</w:t>
      </w:r>
      <w:r>
        <w:rPr>
          <w:rFonts w:ascii="Times New Roman" w:hAnsi="Times New Roman"/>
          <w:sz w:val="28"/>
          <w:szCs w:val="28"/>
        </w:rPr>
        <w:t>ла бы безошибочно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немедленно и без затруднений привести к конечному результату</w:t>
      </w:r>
      <w:r>
        <w:rPr>
          <w:rFonts w:ascii="Times New Roman" w:hAnsi="Times New Roman"/>
          <w:sz w:val="28"/>
          <w:szCs w:val="28"/>
        </w:rPr>
        <w:t>...</w:t>
      </w:r>
      <w:r>
        <w:rPr>
          <w:rFonts w:ascii="Times New Roman" w:hAnsi="Times New Roman"/>
          <w:sz w:val="28"/>
          <w:szCs w:val="28"/>
          <w:lang w:val="it-IT"/>
        </w:rPr>
        <w:t xml:space="preserve">» </w:t>
      </w:r>
      <w:r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  <w:lang w:val="pt-PT"/>
        </w:rPr>
        <w:t>. 12].</w:t>
      </w:r>
    </w:p>
    <w:p w:rsidR="008433FB" w:rsidRDefault="00CF516B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1675 </w:t>
      </w:r>
      <w:r>
        <w:rPr>
          <w:rFonts w:ascii="Times New Roman" w:hAnsi="Times New Roman"/>
          <w:sz w:val="28"/>
          <w:szCs w:val="28"/>
        </w:rPr>
        <w:t xml:space="preserve">году Жак </w:t>
      </w:r>
      <w:proofErr w:type="spellStart"/>
      <w:r>
        <w:rPr>
          <w:rFonts w:ascii="Times New Roman" w:hAnsi="Times New Roman"/>
          <w:sz w:val="28"/>
          <w:szCs w:val="28"/>
        </w:rPr>
        <w:t>Савари</w:t>
      </w:r>
      <w:proofErr w:type="spellEnd"/>
      <w:r>
        <w:rPr>
          <w:rFonts w:ascii="Times New Roman" w:hAnsi="Times New Roman"/>
          <w:sz w:val="28"/>
          <w:szCs w:val="28"/>
        </w:rPr>
        <w:t xml:space="preserve"> создал учение о постоянной инвентаризации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Он разделил учет на синтетический и аналитический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разработал принципы оценки и методы </w:t>
      </w:r>
      <w:r>
        <w:rPr>
          <w:rFonts w:ascii="Times New Roman" w:hAnsi="Times New Roman"/>
          <w:sz w:val="28"/>
          <w:szCs w:val="28"/>
        </w:rPr>
        <w:t>калькуляции для торговли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Немного позднее братья В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ван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Гезель</w:t>
      </w:r>
      <w:proofErr w:type="spellEnd"/>
      <w:r>
        <w:rPr>
          <w:rFonts w:ascii="Times New Roman" w:hAnsi="Times New Roman"/>
          <w:sz w:val="28"/>
          <w:szCs w:val="28"/>
        </w:rPr>
        <w:t xml:space="preserve"> и К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ван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Гезель</w:t>
      </w:r>
      <w:proofErr w:type="spellEnd"/>
      <w:r>
        <w:rPr>
          <w:rFonts w:ascii="Times New Roman" w:hAnsi="Times New Roman"/>
          <w:sz w:val="28"/>
          <w:szCs w:val="28"/>
        </w:rPr>
        <w:t xml:space="preserve"> заложили основы теории двух рядов счетов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активных и пассивных</w:t>
      </w:r>
      <w:r>
        <w:rPr>
          <w:rFonts w:ascii="Times New Roman" w:hAnsi="Times New Roman"/>
          <w:sz w:val="28"/>
          <w:szCs w:val="28"/>
        </w:rPr>
        <w:t>.</w:t>
      </w:r>
    </w:p>
    <w:p w:rsidR="008433FB" w:rsidRDefault="00CF516B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 xml:space="preserve">В России слово «бухгалтер» появилось в начале </w:t>
      </w:r>
      <w:r>
        <w:rPr>
          <w:rFonts w:ascii="Times New Roman" w:hAnsi="Times New Roman"/>
          <w:sz w:val="28"/>
          <w:szCs w:val="28"/>
          <w:lang w:val="it-IT"/>
        </w:rPr>
        <w:t xml:space="preserve">XVIII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в период реформ Петра </w:t>
      </w:r>
      <w:r>
        <w:rPr>
          <w:rFonts w:ascii="Times New Roman" w:hAnsi="Times New Roman"/>
          <w:sz w:val="28"/>
          <w:szCs w:val="28"/>
        </w:rPr>
        <w:t xml:space="preserve">I (1708 </w:t>
      </w:r>
      <w:r>
        <w:rPr>
          <w:rFonts w:ascii="Times New Roman" w:hAnsi="Times New Roman"/>
          <w:sz w:val="28"/>
          <w:szCs w:val="28"/>
        </w:rPr>
        <w:t>год</w:t>
      </w:r>
      <w:r>
        <w:rPr>
          <w:rFonts w:ascii="Times New Roman" w:hAnsi="Times New Roman"/>
          <w:sz w:val="28"/>
          <w:szCs w:val="28"/>
        </w:rPr>
        <w:t>).</w:t>
      </w:r>
    </w:p>
    <w:p w:rsidR="008433FB" w:rsidRDefault="00CF516B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>Первый русский бухгалт</w:t>
      </w:r>
      <w:r>
        <w:rPr>
          <w:rFonts w:ascii="Times New Roman" w:hAnsi="Times New Roman"/>
          <w:sz w:val="28"/>
          <w:szCs w:val="28"/>
        </w:rPr>
        <w:t xml:space="preserve">ер </w:t>
      </w: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иностранный купец </w:t>
      </w:r>
      <w:proofErr w:type="spellStart"/>
      <w:r>
        <w:rPr>
          <w:rFonts w:ascii="Times New Roman" w:hAnsi="Times New Roman"/>
          <w:sz w:val="28"/>
          <w:szCs w:val="28"/>
        </w:rPr>
        <w:t>Тиммерман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представил образцы ведения счетоводства по примеру заграничных купцов</w:t>
      </w:r>
      <w:r>
        <w:rPr>
          <w:rFonts w:ascii="Times New Roman" w:hAnsi="Times New Roman"/>
          <w:sz w:val="28"/>
          <w:szCs w:val="28"/>
        </w:rPr>
        <w:t>.</w:t>
      </w:r>
    </w:p>
    <w:p w:rsidR="008433FB" w:rsidRDefault="00CF516B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>Первый русский перевод трактата Л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Пачоли</w:t>
      </w:r>
      <w:proofErr w:type="spellEnd"/>
      <w:r>
        <w:rPr>
          <w:rFonts w:ascii="Times New Roman" w:hAnsi="Times New Roman"/>
          <w:sz w:val="28"/>
          <w:szCs w:val="28"/>
        </w:rPr>
        <w:t xml:space="preserve"> «О счетах и записях» издан </w:t>
      </w:r>
      <w:proofErr w:type="spellStart"/>
      <w:r>
        <w:rPr>
          <w:rFonts w:ascii="Times New Roman" w:hAnsi="Times New Roman"/>
          <w:sz w:val="28"/>
          <w:szCs w:val="28"/>
        </w:rPr>
        <w:t>Вальденбергом</w:t>
      </w:r>
      <w:proofErr w:type="spellEnd"/>
      <w:r>
        <w:rPr>
          <w:rFonts w:ascii="Times New Roman" w:hAnsi="Times New Roman"/>
          <w:sz w:val="28"/>
          <w:szCs w:val="28"/>
        </w:rPr>
        <w:t xml:space="preserve"> Э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1893 </w:t>
      </w:r>
      <w:r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под названием «Трактат о счетах и записях»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второй 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Бауэром О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1913 </w:t>
      </w:r>
      <w:r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.</w:t>
      </w:r>
    </w:p>
    <w:p w:rsidR="008433FB" w:rsidRDefault="00CF516B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>Затем эта книга издавалась неоднократно и всегда была популярна среди истинных теоретиков бухгалтерского учета</w:t>
      </w:r>
      <w:r>
        <w:rPr>
          <w:rFonts w:ascii="Times New Roman" w:hAnsi="Times New Roman"/>
          <w:sz w:val="28"/>
          <w:szCs w:val="28"/>
        </w:rPr>
        <w:t>.</w:t>
      </w:r>
    </w:p>
    <w:p w:rsidR="008433FB" w:rsidRDefault="00CF516B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>Таким образом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можно сделать ряд следующих выводов</w:t>
      </w:r>
      <w:r>
        <w:rPr>
          <w:rFonts w:ascii="Times New Roman" w:hAnsi="Times New Roman"/>
          <w:sz w:val="28"/>
          <w:szCs w:val="28"/>
        </w:rPr>
        <w:t>.</w:t>
      </w:r>
    </w:p>
    <w:p w:rsidR="008433FB" w:rsidRDefault="00CF516B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>С развитием общества развивался и хозяйственный учет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Из учета </w:t>
      </w:r>
      <w:r>
        <w:rPr>
          <w:rFonts w:ascii="Times New Roman" w:hAnsi="Times New Roman"/>
          <w:sz w:val="28"/>
          <w:szCs w:val="28"/>
        </w:rPr>
        <w:t>отдельного хозяйства он превратился в сложную систему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которая пронизывает всю экономику страны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Его роль возрастает по мере усложнения хозяйственной деятельности и увеличения масштабов производства</w:t>
      </w:r>
      <w:r>
        <w:rPr>
          <w:rFonts w:ascii="Times New Roman" w:hAnsi="Times New Roman"/>
          <w:sz w:val="28"/>
          <w:szCs w:val="28"/>
        </w:rPr>
        <w:t>.</w:t>
      </w:r>
    </w:p>
    <w:p w:rsidR="008433FB" w:rsidRDefault="00CF516B">
      <w:r>
        <w:rPr>
          <w:rStyle w:val="a5"/>
        </w:rPr>
        <w:t xml:space="preserve">По мнению профессора Р. Я. </w:t>
      </w:r>
      <w:proofErr w:type="spellStart"/>
      <w:r>
        <w:rPr>
          <w:rStyle w:val="a5"/>
        </w:rPr>
        <w:t>Вейцмана</w:t>
      </w:r>
      <w:proofErr w:type="spellEnd"/>
      <w:r>
        <w:rPr>
          <w:rStyle w:val="a5"/>
        </w:rPr>
        <w:t>, «Учет является оруд</w:t>
      </w:r>
      <w:r>
        <w:rPr>
          <w:rStyle w:val="a5"/>
        </w:rPr>
        <w:t xml:space="preserve">ием управления…хозяйством…хозяйственный учет, есть особым образом построенное систематическое наблюдение за хозяйственными явлениями, в которых отражается процесс общественного воспроизводства [3 с.64]. </w:t>
      </w:r>
    </w:p>
    <w:p w:rsidR="008433FB" w:rsidRDefault="00CF516B">
      <w:r>
        <w:rPr>
          <w:rStyle w:val="a5"/>
        </w:rPr>
        <w:t>Что дает такое наблюдение? Оно позволяет в любой мом</w:t>
      </w:r>
      <w:r>
        <w:rPr>
          <w:rStyle w:val="a5"/>
        </w:rPr>
        <w:t xml:space="preserve">ент установить объем проделанной хозяйственной работы, выявить состояние хозяйственных средств и вывести результат хозяйственной деятельности. Но основная установка хозяйственного учета – это контроль над выполнением хозяйственного плана». </w:t>
      </w:r>
    </w:p>
    <w:p w:rsidR="008433FB" w:rsidRDefault="00CF516B">
      <w:r>
        <w:rPr>
          <w:rStyle w:val="a5"/>
        </w:rPr>
        <w:lastRenderedPageBreak/>
        <w:t>Живой труд, при</w:t>
      </w:r>
      <w:r>
        <w:rPr>
          <w:rStyle w:val="a5"/>
        </w:rPr>
        <w:t>ложенный к средствам труда, предметам труда, дает готовую продукцию, реализуя которую собственник получает новую сумму денег и может возобновить производственную деятельность. Видами хозяйственного учета являются – оперативный, бухгалтерский и статистическ</w:t>
      </w:r>
      <w:r>
        <w:rPr>
          <w:rStyle w:val="a5"/>
        </w:rPr>
        <w:t xml:space="preserve">ий. </w:t>
      </w:r>
    </w:p>
    <w:p w:rsidR="008433FB" w:rsidRDefault="00CF516B">
      <w:r>
        <w:rPr>
          <w:rStyle w:val="a5"/>
        </w:rPr>
        <w:t xml:space="preserve">Как указывает Р. Я. </w:t>
      </w:r>
      <w:proofErr w:type="spellStart"/>
      <w:r>
        <w:rPr>
          <w:rStyle w:val="a5"/>
        </w:rPr>
        <w:t>Вейцман</w:t>
      </w:r>
      <w:proofErr w:type="spellEnd"/>
      <w:r>
        <w:rPr>
          <w:rStyle w:val="a5"/>
        </w:rPr>
        <w:t xml:space="preserve">, установление хозяйственного факта заключается в изложении всех его существенных признаков и в его измерении. </w:t>
      </w:r>
    </w:p>
    <w:p w:rsidR="008433FB" w:rsidRDefault="00CF516B">
      <w:r>
        <w:rPr>
          <w:rStyle w:val="a5"/>
        </w:rPr>
        <w:t>При группировке производится отбор фактов по тем или иным признакам. При сводке однообразные факты обобщаются, т</w:t>
      </w:r>
      <w:r>
        <w:rPr>
          <w:rStyle w:val="a5"/>
        </w:rPr>
        <w:t xml:space="preserve">. е. обезличиваются и сливаются в единый массовый факт [4, с.245]. </w:t>
      </w:r>
    </w:p>
    <w:p w:rsidR="008433FB" w:rsidRDefault="00CF516B">
      <w:r>
        <w:rPr>
          <w:rStyle w:val="a5"/>
        </w:rPr>
        <w:t>При сопоставлении данные, полученные предшествующими действиями, сближаются между собой или с другими величинами для вывода новых данных либо для вывода тех или иных заключений. Все указан</w:t>
      </w:r>
      <w:r>
        <w:rPr>
          <w:rStyle w:val="a5"/>
        </w:rPr>
        <w:t xml:space="preserve">ные действия имеют познавательный характер, сочетаются с чисто техническими действиями, при которых учетные данные фиксируют и которые носят общее название регистрации. </w:t>
      </w:r>
    </w:p>
    <w:p w:rsidR="008433FB" w:rsidRDefault="00CF516B">
      <w:r>
        <w:rPr>
          <w:rStyle w:val="a5"/>
        </w:rPr>
        <w:t xml:space="preserve">Указанные элементы учетной работы являются теми средствами, с помощью которых учетные </w:t>
      </w:r>
      <w:r>
        <w:rPr>
          <w:rStyle w:val="a5"/>
        </w:rPr>
        <w:t>методы отражают хозяйственную действительность. Эти методы различают между собою по тому, под каким углом зрения воспринимаются ими хозяйственные факты.</w:t>
      </w:r>
    </w:p>
    <w:p w:rsidR="008433FB" w:rsidRDefault="008433FB"/>
    <w:p w:rsidR="008433FB" w:rsidRDefault="00CF516B">
      <w:pPr>
        <w:pStyle w:val="2"/>
      </w:pPr>
      <w:bookmarkStart w:id="6" w:name="_Toc3"/>
      <w:r>
        <w:rPr>
          <w:rStyle w:val="a5"/>
          <w:rFonts w:eastAsia="Arial Unicode MS" w:cs="Arial Unicode MS"/>
        </w:rPr>
        <w:t xml:space="preserve">1.2 </w:t>
      </w:r>
      <w:r>
        <w:rPr>
          <w:rStyle w:val="a5"/>
          <w:rFonts w:eastAsia="Arial Unicode MS" w:cs="Arial Unicode MS"/>
        </w:rPr>
        <w:t>Виды хозяйственного учета</w:t>
      </w:r>
      <w:bookmarkEnd w:id="6"/>
    </w:p>
    <w:p w:rsidR="008433FB" w:rsidRDefault="00CF516B">
      <w:r>
        <w:rPr>
          <w:rStyle w:val="a5"/>
        </w:rPr>
        <w:t>Различают три учетных метода: оперативный, бухгалтерский, статистический</w:t>
      </w:r>
      <w:r>
        <w:rPr>
          <w:rStyle w:val="a5"/>
        </w:rPr>
        <w:t xml:space="preserve">. Каждый имеет свою особую технику и дает хозяйственным фактам свое особое освещение, но все они в своей совокупности содействуют всестороннему изучению хозяйственной деятельности. </w:t>
      </w:r>
    </w:p>
    <w:p w:rsidR="008433FB" w:rsidRDefault="00CF516B">
      <w:r>
        <w:rPr>
          <w:rStyle w:val="a5"/>
        </w:rPr>
        <w:t xml:space="preserve">Как указывает Р. Я. </w:t>
      </w:r>
      <w:proofErr w:type="spellStart"/>
      <w:r>
        <w:rPr>
          <w:rStyle w:val="a5"/>
        </w:rPr>
        <w:t>Вейцман</w:t>
      </w:r>
      <w:proofErr w:type="spellEnd"/>
      <w:r>
        <w:rPr>
          <w:rStyle w:val="a5"/>
        </w:rPr>
        <w:t>: Оперативный метод учета изучает хозяйственные</w:t>
      </w:r>
      <w:r>
        <w:rPr>
          <w:rStyle w:val="a5"/>
        </w:rPr>
        <w:t xml:space="preserve"> явления, главным образом, под углом зрения плановых заданий для отдельных операций [4, с.245]. </w:t>
      </w:r>
    </w:p>
    <w:p w:rsidR="008433FB" w:rsidRDefault="00CF516B">
      <w:r>
        <w:rPr>
          <w:rStyle w:val="a5"/>
        </w:rPr>
        <w:lastRenderedPageBreak/>
        <w:t>Оперативный учет является системой регистрации определенных хозяйственных операций непосредственно на месте и в момент их совершения с целью получения системат</w:t>
      </w:r>
      <w:r>
        <w:rPr>
          <w:rStyle w:val="a5"/>
        </w:rPr>
        <w:t xml:space="preserve">ической информации о ходе выполнения плана на отдельных участках хозяйственной деятельности. </w:t>
      </w:r>
    </w:p>
    <w:p w:rsidR="008433FB" w:rsidRDefault="00CF516B">
      <w:r>
        <w:rPr>
          <w:rStyle w:val="a5"/>
        </w:rPr>
        <w:t xml:space="preserve">Данные оперативного учета используются для ежедневного контроля, поэтому основным требованием является быстрота (своевременность) получения сведений. </w:t>
      </w:r>
    </w:p>
    <w:p w:rsidR="008433FB" w:rsidRDefault="00CF516B">
      <w:r>
        <w:rPr>
          <w:rStyle w:val="a5"/>
        </w:rPr>
        <w:t xml:space="preserve">Балансовый </w:t>
      </w:r>
      <w:r>
        <w:rPr>
          <w:rStyle w:val="a5"/>
        </w:rPr>
        <w:t xml:space="preserve">(бухгалтерский) метод учета изучает хозяйственные явления под углом зрения тех изменений в составе и в общем размере хозяйственных средств, которые вызываются хозяйственными действиями и которые в совокупности отражают в едином денежном измерителе процесс </w:t>
      </w:r>
      <w:r>
        <w:rPr>
          <w:rStyle w:val="a5"/>
        </w:rPr>
        <w:t xml:space="preserve">расширенного воспроизводства. </w:t>
      </w:r>
    </w:p>
    <w:p w:rsidR="008433FB" w:rsidRDefault="00CF516B">
      <w:r>
        <w:rPr>
          <w:rStyle w:val="a5"/>
        </w:rPr>
        <w:t xml:space="preserve">Бухгалтерский учет – вид хозяйственного учета, являющийся системой документального, сплошного и непрерывного наблюдения и контроля за хозяйственной деятельностью организации (предприятия) [5, с.23]. </w:t>
      </w:r>
    </w:p>
    <w:p w:rsidR="008433FB" w:rsidRDefault="00CF516B">
      <w:r>
        <w:rPr>
          <w:rStyle w:val="a5"/>
        </w:rPr>
        <w:t>Статистический метод учет</w:t>
      </w:r>
      <w:r>
        <w:rPr>
          <w:rStyle w:val="a5"/>
        </w:rPr>
        <w:t xml:space="preserve">а изучает массовые хозяйственные явления с целью выявления их развития и их качественных характеристик. </w:t>
      </w:r>
    </w:p>
    <w:p w:rsidR="008433FB" w:rsidRDefault="00CF516B">
      <w:r>
        <w:rPr>
          <w:rStyle w:val="a5"/>
        </w:rPr>
        <w:t xml:space="preserve">Статистический учет изучает явления, носящие обобщающий, массовый характер в различных областях экономики, науки, образования и других сферах. </w:t>
      </w:r>
    </w:p>
    <w:p w:rsidR="008433FB" w:rsidRDefault="00CF516B">
      <w:r>
        <w:rPr>
          <w:rStyle w:val="a5"/>
        </w:rPr>
        <w:t>В чем з</w:t>
      </w:r>
      <w:r>
        <w:rPr>
          <w:rStyle w:val="a5"/>
        </w:rPr>
        <w:t>аключается значение хозяйственного учета? Учет всегда служил средством контроля действий тех лиц, которым доверены ценности, отсюда вытекает контрольная функция учета.</w:t>
      </w:r>
    </w:p>
    <w:p w:rsidR="008433FB" w:rsidRDefault="00CF516B">
      <w:r>
        <w:rPr>
          <w:rStyle w:val="a5"/>
        </w:rPr>
        <w:t xml:space="preserve">Предметом учетного наблюдения, является состояние хозяйственных средств и хозяйственные </w:t>
      </w:r>
      <w:r>
        <w:rPr>
          <w:rStyle w:val="a5"/>
        </w:rPr>
        <w:t>процессы. Учесть состояние хозяйственных средств – значит установить, какими разнообразными предметами, необходимыми для хозяйственной работы, располагает данная организация (предприятие), установить так же, из каких источников, то есть от кого они поступи</w:t>
      </w:r>
      <w:r>
        <w:rPr>
          <w:rStyle w:val="a5"/>
        </w:rPr>
        <w:t xml:space="preserve">ли в организацию, и измерить те и другие в денежной и прочих единицах [6, с.15]. </w:t>
      </w:r>
    </w:p>
    <w:p w:rsidR="008433FB" w:rsidRDefault="00CF516B">
      <w:r>
        <w:rPr>
          <w:rStyle w:val="a5"/>
        </w:rPr>
        <w:lastRenderedPageBreak/>
        <w:t xml:space="preserve">Составной частью предмета учета являются хозяйственные процессы. Учесть хозяйственный процесс, как указывает Р. Я. </w:t>
      </w:r>
      <w:proofErr w:type="spellStart"/>
      <w:r>
        <w:rPr>
          <w:rStyle w:val="a5"/>
        </w:rPr>
        <w:t>Вейцман</w:t>
      </w:r>
      <w:proofErr w:type="spellEnd"/>
      <w:r>
        <w:rPr>
          <w:rStyle w:val="a5"/>
        </w:rPr>
        <w:t>, значит определить в денежной и других единицах, ск</w:t>
      </w:r>
      <w:r>
        <w:rPr>
          <w:rStyle w:val="a5"/>
        </w:rPr>
        <w:t xml:space="preserve">олько было на него затрачено рабочей силы и механической энергии, сколько было потреблено в этом процессе материальных и денежных ценностей, каково было качество работы и какие ценности получились в результате данного процесса. По мнению проф. Р.Я. </w:t>
      </w:r>
      <w:proofErr w:type="spellStart"/>
      <w:r>
        <w:rPr>
          <w:rStyle w:val="a5"/>
        </w:rPr>
        <w:t>Вейцман</w:t>
      </w:r>
      <w:r>
        <w:rPr>
          <w:rStyle w:val="a5"/>
        </w:rPr>
        <w:t>а</w:t>
      </w:r>
      <w:proofErr w:type="spellEnd"/>
      <w:r>
        <w:rPr>
          <w:rStyle w:val="a5"/>
        </w:rPr>
        <w:t xml:space="preserve">, под хозяйственным процессом понимают совокупность операций, имеющих одну общую производственную (хозяйственную) цель, вызывающую изменения имущества и источников его формирования [7, с.246]. </w:t>
      </w:r>
    </w:p>
    <w:p w:rsidR="008433FB" w:rsidRDefault="00CF516B">
      <w:r>
        <w:rPr>
          <w:rStyle w:val="a5"/>
        </w:rPr>
        <w:t>Например, основной хозяйственный процесс промышленной организ</w:t>
      </w:r>
      <w:r>
        <w:rPr>
          <w:rStyle w:val="a5"/>
        </w:rPr>
        <w:t>ации – это процесс снабжения, производства и реализации продукции, торговой организации – процесс приобретения и продажи товаров, это показано на рис. 1.</w:t>
      </w:r>
    </w:p>
    <w:p w:rsidR="008433FB" w:rsidRDefault="008433FB"/>
    <w:p w:rsidR="008433FB" w:rsidRDefault="008433FB"/>
    <w:p w:rsidR="008433FB" w:rsidRDefault="00CF516B">
      <w:pPr>
        <w:jc w:val="center"/>
      </w:pPr>
      <w:r>
        <w:rPr>
          <w:rStyle w:val="a5"/>
          <w:noProof/>
        </w:rPr>
        <w:drawing>
          <wp:inline distT="0" distB="0" distL="0" distR="0">
            <wp:extent cx="4633596" cy="2817496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596" cy="28174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8433FB" w:rsidRDefault="00CF516B">
      <w:pPr>
        <w:jc w:val="center"/>
      </w:pPr>
      <w:r>
        <w:rPr>
          <w:rStyle w:val="a5"/>
        </w:rPr>
        <w:t>Рисунок 1 – Процесс воспроизводства [8, с.22]</w:t>
      </w:r>
    </w:p>
    <w:p w:rsidR="008433FB" w:rsidRDefault="008433FB">
      <w:pPr>
        <w:jc w:val="center"/>
      </w:pPr>
    </w:p>
    <w:p w:rsidR="008433FB" w:rsidRDefault="00CF516B">
      <w:r>
        <w:rPr>
          <w:rStyle w:val="a5"/>
        </w:rPr>
        <w:t xml:space="preserve">Выделяют три процесса:  </w:t>
      </w:r>
    </w:p>
    <w:p w:rsidR="008433FB" w:rsidRDefault="00CF516B">
      <w:r>
        <w:rPr>
          <w:rStyle w:val="a5"/>
        </w:rPr>
        <w:lastRenderedPageBreak/>
        <w:t>- процесс снабжения, котор</w:t>
      </w:r>
      <w:r>
        <w:rPr>
          <w:rStyle w:val="a5"/>
        </w:rPr>
        <w:t xml:space="preserve">ый охватывает все действия, связанные с приобретением средств и предметов труда (оборудования, материалов, топлива и проч.); </w:t>
      </w:r>
    </w:p>
    <w:p w:rsidR="008433FB" w:rsidRDefault="00CF516B">
      <w:r>
        <w:rPr>
          <w:rStyle w:val="a5"/>
        </w:rPr>
        <w:t>- процесс производства, при котором живой труд, приложенный к средствам и предметам труда, овеществляется во вновь созданных ценно</w:t>
      </w:r>
      <w:r>
        <w:rPr>
          <w:rStyle w:val="a5"/>
        </w:rPr>
        <w:t>стях;</w:t>
      </w:r>
    </w:p>
    <w:p w:rsidR="008433FB" w:rsidRDefault="00CF516B">
      <w:r>
        <w:rPr>
          <w:rStyle w:val="a5"/>
        </w:rPr>
        <w:t>-  процесс реализации, при котором вновь созданные предметы или продукция распределяются между потребителями.</w:t>
      </w:r>
    </w:p>
    <w:p w:rsidR="008433FB" w:rsidRDefault="008433FB"/>
    <w:p w:rsidR="008433FB" w:rsidRDefault="00CF516B">
      <w:pPr>
        <w:pStyle w:val="2"/>
      </w:pPr>
      <w:bookmarkStart w:id="7" w:name="_Toc4"/>
      <w:r>
        <w:rPr>
          <w:rStyle w:val="a5"/>
          <w:rFonts w:eastAsia="Arial Unicode MS" w:cs="Arial Unicode MS"/>
        </w:rPr>
        <w:t xml:space="preserve">1.3 </w:t>
      </w:r>
      <w:r>
        <w:rPr>
          <w:rStyle w:val="a5"/>
          <w:rFonts w:eastAsia="Arial Unicode MS" w:cs="Arial Unicode MS"/>
        </w:rPr>
        <w:t>Роль хозяйственного учета в системе управления предприятием</w:t>
      </w:r>
      <w:bookmarkEnd w:id="7"/>
    </w:p>
    <w:p w:rsidR="008433FB" w:rsidRDefault="008433FB"/>
    <w:p w:rsidR="008433FB" w:rsidRDefault="00CF516B">
      <w:r>
        <w:rPr>
          <w:rStyle w:val="a5"/>
        </w:rPr>
        <w:t>Чтобы выяснить, что представляет собой предмет бухгалтерского учета, нужно</w:t>
      </w:r>
      <w:r>
        <w:rPr>
          <w:rStyle w:val="a5"/>
        </w:rPr>
        <w:t xml:space="preserve"> установить сущность тех сторон хозяйственной деятельности, которые отражает бухгалтерский учет.</w:t>
      </w:r>
    </w:p>
    <w:p w:rsidR="008433FB" w:rsidRDefault="00CF516B">
      <w:r>
        <w:rPr>
          <w:rStyle w:val="a5"/>
        </w:rPr>
        <w:t>Для характеристики общего перечня вещей и явлений, которые подлежат бухгалтерскому учету, в теории учета применяют понятие объектов бухгалтерского учета.</w:t>
      </w:r>
    </w:p>
    <w:p w:rsidR="008433FB" w:rsidRDefault="00CF516B">
      <w:r>
        <w:rPr>
          <w:rStyle w:val="a5"/>
        </w:rPr>
        <w:t>После</w:t>
      </w:r>
      <w:r>
        <w:rPr>
          <w:rStyle w:val="a5"/>
        </w:rPr>
        <w:t xml:space="preserve"> рассмотрения основных объектов бухгалтерского учета, состава хозяйственной деятельности предприятия как единое целое, можно дать определение предмета бухгалтерского учета. Предметом бухгалтерского учета является имущество, источники формирования этого иму</w:t>
      </w:r>
      <w:r>
        <w:rPr>
          <w:rStyle w:val="a5"/>
        </w:rPr>
        <w:t>щества и средств, движение этого имущества посредством хозяйственных операций, а также результаты как каждого хозяйственного процесса, так и результаты деятельности предприятия в целом</w:t>
      </w:r>
    </w:p>
    <w:p w:rsidR="008433FB" w:rsidRDefault="00CF516B">
      <w:r>
        <w:rPr>
          <w:rStyle w:val="a5"/>
        </w:rPr>
        <w:t>Бухгалтерский учет выступает функцией управления и предполагает, с одно</w:t>
      </w:r>
      <w:r>
        <w:rPr>
          <w:rStyle w:val="a5"/>
        </w:rPr>
        <w:t>й стороны, субъект управления – тот орган, который целенаправленно использует учетную информацию, и с другой – объекты реально осуществляемой хозяйственной деятельности, которые наблюдаются и познаются субъектом управления при помощи бухгалтерского учета [</w:t>
      </w:r>
      <w:r>
        <w:rPr>
          <w:rStyle w:val="a5"/>
        </w:rPr>
        <w:t>3, с.65].</w:t>
      </w:r>
    </w:p>
    <w:p w:rsidR="008433FB" w:rsidRDefault="00CF516B">
      <w:r>
        <w:rPr>
          <w:rStyle w:val="a5"/>
        </w:rPr>
        <w:lastRenderedPageBreak/>
        <w:t xml:space="preserve">Эти объекты существуют как составные части хозяйственной деятельности. При этом объекты бухгалтерского учета выражаются в едином денежном измерителе и представляют собой составные элементы кругооборота средств, фондов, той части процесса </w:t>
      </w:r>
      <w:r>
        <w:rPr>
          <w:rStyle w:val="a5"/>
        </w:rPr>
        <w:t>воспроизводства, которая реконструируется и отражается в бухгалтерском учете.</w:t>
      </w:r>
    </w:p>
    <w:p w:rsidR="008433FB" w:rsidRDefault="00CF516B">
      <w:r>
        <w:rPr>
          <w:rStyle w:val="a5"/>
        </w:rPr>
        <w:t>В соответствии с «Законом о бухгалтерском учете» объектами бухгалтерского учета являются [9]:</w:t>
      </w:r>
    </w:p>
    <w:p w:rsidR="008433FB" w:rsidRDefault="00CF516B">
      <w:r>
        <w:rPr>
          <w:rStyle w:val="a5"/>
        </w:rPr>
        <w:t>- имущество предприятий и организаций;</w:t>
      </w:r>
    </w:p>
    <w:p w:rsidR="008433FB" w:rsidRDefault="00CF516B">
      <w:r>
        <w:rPr>
          <w:rStyle w:val="a5"/>
        </w:rPr>
        <w:t>- обязательства и хозяйственные операции пред</w:t>
      </w:r>
      <w:r>
        <w:rPr>
          <w:rStyle w:val="a5"/>
        </w:rPr>
        <w:t>приятий и организаций, осуществляемые ими в процессе их деятельности.</w:t>
      </w:r>
    </w:p>
    <w:p w:rsidR="008433FB" w:rsidRDefault="00CF516B">
      <w:r>
        <w:rPr>
          <w:rStyle w:val="a5"/>
        </w:rPr>
        <w:t xml:space="preserve">Главная цель бухгалтерского учета – получение объективной информационной картины о финансовом состоянии и хозяйственной деятельности организации для внутренних и внешних пользователей. </w:t>
      </w:r>
    </w:p>
    <w:p w:rsidR="008433FB" w:rsidRDefault="00CF516B">
      <w:r>
        <w:rPr>
          <w:rStyle w:val="a5"/>
        </w:rPr>
        <w:t xml:space="preserve">Пользователей бухгалтерской отчетности можно разделить на внутренних (руководство предприятием на разных уровнях, собственники и др.) и внешних (инвесторы, кредиторы, налоговые органы и др.). </w:t>
      </w:r>
    </w:p>
    <w:p w:rsidR="008433FB" w:rsidRDefault="00CF516B">
      <w:r>
        <w:rPr>
          <w:rStyle w:val="a5"/>
        </w:rPr>
        <w:t>Для управления предприятием требуются данные внутренней отчетно</w:t>
      </w:r>
      <w:r>
        <w:rPr>
          <w:rStyle w:val="a5"/>
        </w:rPr>
        <w:t xml:space="preserve">сти, используемой в целях управленческого учета, которая является закрытой. Для внешних пользователей предоставляется бухгалтерская (финансовая) отчетность, являющаяся публичной, открытой для любых заинтересованных лиц. </w:t>
      </w:r>
    </w:p>
    <w:p w:rsidR="008433FB" w:rsidRDefault="00CF516B">
      <w:r>
        <w:rPr>
          <w:rStyle w:val="a5"/>
        </w:rPr>
        <w:t>Хозяйственный учет в широком смысле</w:t>
      </w:r>
      <w:r>
        <w:rPr>
          <w:rStyle w:val="a5"/>
        </w:rPr>
        <w:t xml:space="preserve"> выполняет функцию управления, в любом обществе он обеспечивает информацией аппарат управления. Функции (в пер. с лат. исполнение, обязанность, круг деятельности, назначение, роль) бухгалтерского учета. Рассмотрим важнейшие задачи и функции бухгалтерского </w:t>
      </w:r>
      <w:r>
        <w:rPr>
          <w:rStyle w:val="a5"/>
        </w:rPr>
        <w:t xml:space="preserve">учета (рис. 2). </w:t>
      </w:r>
    </w:p>
    <w:p w:rsidR="008433FB" w:rsidRDefault="00CF516B">
      <w:pPr>
        <w:ind w:firstLine="0"/>
        <w:jc w:val="center"/>
      </w:pPr>
      <w:r>
        <w:rPr>
          <w:rStyle w:val="a5"/>
          <w:noProof/>
        </w:rPr>
        <w:lastRenderedPageBreak/>
        <w:drawing>
          <wp:inline distT="0" distB="0" distL="0" distR="0">
            <wp:extent cx="3748916" cy="2733526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8916" cy="27335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8433FB" w:rsidRDefault="00CF516B">
      <w:pPr>
        <w:jc w:val="center"/>
      </w:pPr>
      <w:r>
        <w:rPr>
          <w:rStyle w:val="a5"/>
        </w:rPr>
        <w:t>Рисунок 2 – Задачи и функции бухгалтерского учета [10, с.32]</w:t>
      </w:r>
    </w:p>
    <w:p w:rsidR="008433FB" w:rsidRDefault="008433FB"/>
    <w:p w:rsidR="008433FB" w:rsidRDefault="00CF516B">
      <w:r>
        <w:rPr>
          <w:rStyle w:val="a5"/>
        </w:rPr>
        <w:t>Контрольная функция бухгалтерского учета. Процесс контроля состоит из установления стандартов, измерения фактически достигнутых результатов и проведения корректировок в том сл</w:t>
      </w:r>
      <w:r>
        <w:rPr>
          <w:rStyle w:val="a5"/>
        </w:rPr>
        <w:t xml:space="preserve">учае, если достигнутые результаты существенно отличаются от установленных стандартов. </w:t>
      </w:r>
    </w:p>
    <w:p w:rsidR="008433FB" w:rsidRDefault="00CF516B">
      <w:r>
        <w:rPr>
          <w:rStyle w:val="a5"/>
        </w:rPr>
        <w:t>В бухгалтерском учете отражается весь кругооборот средств предприятия, источников их формирования и хозяйственные процессы. Качественная учетная информация позволяет осу</w:t>
      </w:r>
      <w:r>
        <w:rPr>
          <w:rStyle w:val="a5"/>
        </w:rPr>
        <w:t>ществлять контроль на разных стадиях производства, контролировать в случае необходимости во всех деталях деятельность предприятия и его подразделений, анализировать ее и на базе этой информации подготавливать, обосновывать и принимать соответствующие управ</w:t>
      </w:r>
      <w:r>
        <w:rPr>
          <w:rStyle w:val="a5"/>
        </w:rPr>
        <w:t xml:space="preserve">ленческие решения на различных уровнях управления [11, с.26]. </w:t>
      </w:r>
    </w:p>
    <w:p w:rsidR="008433FB" w:rsidRDefault="00CF516B">
      <w:r>
        <w:rPr>
          <w:rStyle w:val="a5"/>
        </w:rPr>
        <w:t>Обеспечение сохранности собственности. Данная функция тесно связана с совершенствованием системы бухгалтерского учета и усилением его контрольной функции. Научно организованная система учета по</w:t>
      </w:r>
      <w:r>
        <w:rPr>
          <w:rStyle w:val="a5"/>
        </w:rPr>
        <w:t xml:space="preserve">зволяет не только вскрывать растраты и хищения, выявлять деятельность различных коррумпированных группировок, но и предупреждать их. </w:t>
      </w:r>
    </w:p>
    <w:p w:rsidR="008433FB" w:rsidRDefault="00CF516B">
      <w:r>
        <w:rPr>
          <w:rStyle w:val="a5"/>
        </w:rPr>
        <w:t>Инструментом для реализации этой функции является инвентаризация имущества предприятия, которая позволяет определить измен</w:t>
      </w:r>
      <w:r>
        <w:rPr>
          <w:rStyle w:val="a5"/>
        </w:rPr>
        <w:t>ения, происшед</w:t>
      </w:r>
      <w:r>
        <w:rPr>
          <w:rStyle w:val="a5"/>
        </w:rPr>
        <w:lastRenderedPageBreak/>
        <w:t xml:space="preserve">шие в составе собственности. Действенная система бухгалтерского учета позволяет совместно с другими службами обеспечить сохранность собственности, предотвратить всевозможные виды хищений, порчи и потери. </w:t>
      </w:r>
    </w:p>
    <w:p w:rsidR="008433FB" w:rsidRDefault="00CF516B">
      <w:r>
        <w:rPr>
          <w:rStyle w:val="a5"/>
        </w:rPr>
        <w:t>Информационная функция бухгалтерского</w:t>
      </w:r>
      <w:r>
        <w:rPr>
          <w:rStyle w:val="a5"/>
        </w:rPr>
        <w:t xml:space="preserve"> учета. Именно системный бухгалтерский учет фиксирует и накапливает всестороннюю синтетическую (обобщающую) и аналитическую (детализированную) информацию о состоянии и движении имущества и источниках его образования, хозяйственных процессах, о конечных рез</w:t>
      </w:r>
      <w:r>
        <w:rPr>
          <w:rStyle w:val="a5"/>
        </w:rPr>
        <w:t xml:space="preserve">ультатах финансовой и производственно-хозяйственной деятельности предприятия [8, с.28]. </w:t>
      </w:r>
    </w:p>
    <w:p w:rsidR="008433FB" w:rsidRDefault="00CF516B">
      <w:r>
        <w:rPr>
          <w:rStyle w:val="a5"/>
        </w:rPr>
        <w:t>Бухгалтерская информация широко используется в оперативно-техническом, статистическом учете, для планирования, прогнозирования, выработки тактики и стратегии деятельно</w:t>
      </w:r>
      <w:r>
        <w:rPr>
          <w:rStyle w:val="a5"/>
        </w:rPr>
        <w:t xml:space="preserve">сти. Бухгалтерская информация должна содержать минимальное количество показателей, но удовлетворять максимальное число ее пользователей на разных уровнях управления. </w:t>
      </w:r>
    </w:p>
    <w:p w:rsidR="008433FB" w:rsidRDefault="00CF516B">
      <w:r>
        <w:rPr>
          <w:rStyle w:val="a5"/>
        </w:rPr>
        <w:t>Информация должна быть необходимой и целесообразной, исключающей лишние показатели. Необх</w:t>
      </w:r>
      <w:r>
        <w:rPr>
          <w:rStyle w:val="a5"/>
        </w:rPr>
        <w:t xml:space="preserve">одимо также, чтобы бухгалтерская </w:t>
      </w:r>
      <w:proofErr w:type="gramStart"/>
      <w:r>
        <w:rPr>
          <w:rStyle w:val="a5"/>
        </w:rPr>
        <w:t>ин- формация</w:t>
      </w:r>
      <w:proofErr w:type="gramEnd"/>
      <w:r>
        <w:rPr>
          <w:rStyle w:val="a5"/>
        </w:rPr>
        <w:t xml:space="preserve"> формировалась с наименьшими затратами труда и времени. Функция обратной связи. </w:t>
      </w:r>
    </w:p>
    <w:p w:rsidR="008433FB" w:rsidRDefault="00CF516B">
      <w:r>
        <w:rPr>
          <w:rStyle w:val="a5"/>
        </w:rPr>
        <w:t xml:space="preserve">Бухгалтерский учет выполняет функцию обратной связи, без которой немыслимо действие системы управления, тем более ориентированной </w:t>
      </w:r>
      <w:r>
        <w:rPr>
          <w:rStyle w:val="a5"/>
        </w:rPr>
        <w:t>на широкую автоматизацию.</w:t>
      </w:r>
    </w:p>
    <w:p w:rsidR="008433FB" w:rsidRDefault="00CF516B">
      <w:r>
        <w:rPr>
          <w:rStyle w:val="a5"/>
        </w:rPr>
        <w:t>Используя обратную связь с помощью бухгалтерской информации, отражающей фактические значения показателей, осуществляют контроль за выполнением плановых показателей, стандартов, норм и нормативов, смет, соблюдением экономного испол</w:t>
      </w:r>
      <w:r>
        <w:rPr>
          <w:rStyle w:val="a5"/>
        </w:rPr>
        <w:t xml:space="preserve">ьзования всех видов ресурсов, устанавливают различные недостатки, выявляют резервы производства и степень их мобилизации и использования [12, с.21]. </w:t>
      </w:r>
    </w:p>
    <w:p w:rsidR="008433FB" w:rsidRDefault="00CF516B">
      <w:r>
        <w:rPr>
          <w:rStyle w:val="a5"/>
        </w:rPr>
        <w:t>Система бухгалтерского учета обеспечивает управление обратной связью на любом уровне. Никакая другая систе</w:t>
      </w:r>
      <w:r>
        <w:rPr>
          <w:rStyle w:val="a5"/>
        </w:rPr>
        <w:t xml:space="preserve">ма не в состоянии выполнить эту </w:t>
      </w:r>
      <w:r>
        <w:rPr>
          <w:rStyle w:val="a5"/>
        </w:rPr>
        <w:lastRenderedPageBreak/>
        <w:t xml:space="preserve">задачу. В бухгалтерию поступает масса первичных документов по каждой хозяйственной операции, эта информация разрозненная; после обработки информация возвращается заинтересованным пользователям в систематизированном виде. </w:t>
      </w:r>
    </w:p>
    <w:p w:rsidR="008433FB" w:rsidRDefault="00CF516B">
      <w:r>
        <w:rPr>
          <w:rStyle w:val="a5"/>
        </w:rPr>
        <w:t>Ан</w:t>
      </w:r>
      <w:r>
        <w:rPr>
          <w:rStyle w:val="a5"/>
        </w:rPr>
        <w:t>алитическая функция бухгалтерского учета. Аналитическая функция тесно связана с информационной; однако рассматривать ее как информационное обеспечение для анализа неправомерно. Реализация этой функции позволяет осуществлять анализ по всем разделам бухгалте</w:t>
      </w:r>
      <w:r>
        <w:rPr>
          <w:rStyle w:val="a5"/>
        </w:rPr>
        <w:t>рского учета, в том числе использования всех видов ресурсов, затрат на производство и продажу продукции, правильности применяемых цен, что имеет особо важное значение в условиях действия рыночных цен, инфляционных процессов.</w:t>
      </w:r>
    </w:p>
    <w:p w:rsidR="008433FB" w:rsidRDefault="00CF516B">
      <w:r>
        <w:rPr>
          <w:rStyle w:val="a5"/>
        </w:rPr>
        <w:t>Главное для управления организа</w:t>
      </w:r>
      <w:r>
        <w:rPr>
          <w:rStyle w:val="a5"/>
        </w:rPr>
        <w:t xml:space="preserve">цией является экономическая информация. </w:t>
      </w:r>
    </w:p>
    <w:p w:rsidR="008433FB" w:rsidRDefault="00CF516B">
      <w:r>
        <w:rPr>
          <w:rStyle w:val="a5"/>
        </w:rPr>
        <w:t xml:space="preserve"> Если предполагается приоткрыть сущность самого бухгалтерского учета, то следует понимать и рассматривать отдельно смысловую нагрузку учетных данных, которые можно определить при помощи методов бухгалтерского учета </w:t>
      </w:r>
      <w:r>
        <w:rPr>
          <w:rStyle w:val="a5"/>
        </w:rPr>
        <w:t xml:space="preserve">[13, с.65]. </w:t>
      </w:r>
    </w:p>
    <w:p w:rsidR="008433FB" w:rsidRDefault="00CF516B">
      <w:r>
        <w:rPr>
          <w:rStyle w:val="a5"/>
        </w:rPr>
        <w:t xml:space="preserve"> Несмотря на общественную формацию учет является основной функция управления предприятием в целом. Бухгалтерский учет предполагает некое воздействие на управление предприятием и принимаемые управленческие решения. То есть, что бы можно было уп</w:t>
      </w:r>
      <w:r>
        <w:rPr>
          <w:rStyle w:val="a5"/>
        </w:rPr>
        <w:t>равлять хозяйствующими процессами организации и рационально принимать разные решения по результатам работы данной организации, необходимо собрать большое количество информации, в первую очередь учетную. Данного рода информационные сведения представляют соб</w:t>
      </w:r>
      <w:r>
        <w:rPr>
          <w:rStyle w:val="a5"/>
        </w:rPr>
        <w:t>ой фактическое положение и результат хозяйственной деятельности – это можно отыскать в ходе хозяйственного учета, по которым следует устанавливать отражение всех фактов деятельности предприятия количественного и качественного характера.</w:t>
      </w:r>
    </w:p>
    <w:p w:rsidR="008433FB" w:rsidRDefault="00CF516B">
      <w:r>
        <w:rPr>
          <w:rStyle w:val="a5"/>
        </w:rPr>
        <w:lastRenderedPageBreak/>
        <w:t xml:space="preserve"> Управленческий про</w:t>
      </w:r>
      <w:r>
        <w:rPr>
          <w:rStyle w:val="a5"/>
        </w:rPr>
        <w:t>цесс самим субъектом экономики достаточно сложен и многогранен. Формирование и принятие управленческих решений вместе с тем может быть связано с процессом планирования учета, анализом и непосредственным образом регулированием экономики правительством, благ</w:t>
      </w:r>
      <w:r>
        <w:rPr>
          <w:rStyle w:val="a5"/>
        </w:rPr>
        <w:t>одаря которым можно обнаружить разные отклонения от плана, которые преступают действующее законодательство и большое количество разных моментов в функционировании субъекта экономики. Благодаря планированию, а вместе с тем и прогнозированию деятельности суб</w:t>
      </w:r>
      <w:r>
        <w:rPr>
          <w:rStyle w:val="a5"/>
        </w:rPr>
        <w:t>ъекта экономики, можно выработать план или программу для грядущих периодов. При помощи учета происходит выявление фактических итогов функционирования субъекта экономики. Посредством анализа можно установить и составить оптимальное управленческое решение по</w:t>
      </w:r>
      <w:r>
        <w:rPr>
          <w:rStyle w:val="a5"/>
        </w:rPr>
        <w:t xml:space="preserve"> достижению ранее намеченной цели.</w:t>
      </w:r>
    </w:p>
    <w:p w:rsidR="008433FB" w:rsidRDefault="00CF516B">
      <w:r>
        <w:rPr>
          <w:rStyle w:val="a5"/>
        </w:rPr>
        <w:t xml:space="preserve">Ж. </w:t>
      </w:r>
      <w:proofErr w:type="spellStart"/>
      <w:r>
        <w:rPr>
          <w:rStyle w:val="a5"/>
        </w:rPr>
        <w:t>Маршаль</w:t>
      </w:r>
      <w:proofErr w:type="spellEnd"/>
      <w:r>
        <w:rPr>
          <w:rStyle w:val="a5"/>
        </w:rPr>
        <w:t xml:space="preserve">, популярный общеизвестный статистик говорил: «Бухгалтер, представляется каким-то особым человеком, который выражает легкие факты при помощи непривычных приемов» [5, с.36]. </w:t>
      </w:r>
    </w:p>
    <w:p w:rsidR="008433FB" w:rsidRDefault="00CF516B">
      <w:r>
        <w:rPr>
          <w:rStyle w:val="a5"/>
        </w:rPr>
        <w:t xml:space="preserve"> Я.В. </w:t>
      </w:r>
      <w:proofErr w:type="gramStart"/>
      <w:r>
        <w:rPr>
          <w:rStyle w:val="a5"/>
        </w:rPr>
        <w:t>Соколов  говорил</w:t>
      </w:r>
      <w:proofErr w:type="gramEnd"/>
      <w:r>
        <w:rPr>
          <w:rStyle w:val="a5"/>
        </w:rPr>
        <w:t xml:space="preserve">: «Парадокс </w:t>
      </w:r>
      <w:r>
        <w:rPr>
          <w:rStyle w:val="a5"/>
        </w:rPr>
        <w:t xml:space="preserve">бухгалтерского учета нельзя осознать из него самого».  Бухгалтерский учет, в первую очередь должен крепить факты хозяйственной деятельности, однако данная церемония не может раскрывать все содержание церемонии, данные факты можно произносить, но вникать и </w:t>
      </w:r>
      <w:r>
        <w:rPr>
          <w:rStyle w:val="a5"/>
        </w:rPr>
        <w:t>понимать их при помощи инструмента бухгалтерского учета нельзя, так   раскрывается авторский взор смысла данного парадокса [14, с.19].</w:t>
      </w:r>
    </w:p>
    <w:p w:rsidR="008433FB" w:rsidRDefault="00CF516B">
      <w:r>
        <w:rPr>
          <w:rStyle w:val="a5"/>
        </w:rPr>
        <w:t xml:space="preserve"> Каждый пользователь учетных сведений наблюдает в них то, что прежде всего занимает его, поэтому почти любая учетная цере</w:t>
      </w:r>
      <w:r>
        <w:rPr>
          <w:rStyle w:val="a5"/>
        </w:rPr>
        <w:t>мония может быть интерпретирована по-разному, в частности, возможно несоответствие смысла, который вкладывают в учетные показатели бухгалтеры, и тех ожиданий, которые связывают со сведениями бухгалтерской отчетности ее пользователи. Ожидание и ассоциации с</w:t>
      </w:r>
      <w:r>
        <w:rPr>
          <w:rStyle w:val="a5"/>
        </w:rPr>
        <w:t xml:space="preserve">вязаны со спецификой личностного восприятия, т. е. апперцепцией пользователей отчетных данных. </w:t>
      </w:r>
    </w:p>
    <w:p w:rsidR="008433FB" w:rsidRDefault="00CF516B">
      <w:r>
        <w:rPr>
          <w:rStyle w:val="a5"/>
        </w:rPr>
        <w:t xml:space="preserve"> Бухгалтерский учет представляется в виде стимула, а все что относится к принимаемым решениям </w:t>
      </w:r>
      <w:proofErr w:type="gramStart"/>
      <w:r>
        <w:rPr>
          <w:rStyle w:val="a5"/>
        </w:rPr>
        <w:t>- это</w:t>
      </w:r>
      <w:proofErr w:type="gramEnd"/>
      <w:r>
        <w:rPr>
          <w:rStyle w:val="a5"/>
        </w:rPr>
        <w:t xml:space="preserve"> реакция.  </w:t>
      </w:r>
    </w:p>
    <w:p w:rsidR="008433FB" w:rsidRDefault="00CF516B">
      <w:r>
        <w:rPr>
          <w:rStyle w:val="a5"/>
        </w:rPr>
        <w:lastRenderedPageBreak/>
        <w:t xml:space="preserve"> Отчетность, которая создается субъектом экономик</w:t>
      </w:r>
      <w:r>
        <w:rPr>
          <w:rStyle w:val="a5"/>
        </w:rPr>
        <w:t>и, представляет собой продолжение методов бухгалтерского учета логического характера и демонстрирует совокупность показателей финансового плана, которые отражают положение компании как имущественное, так и финансовое на данный момент.</w:t>
      </w:r>
    </w:p>
    <w:p w:rsidR="008433FB" w:rsidRDefault="00CF516B">
      <w:r>
        <w:rPr>
          <w:rStyle w:val="a5"/>
        </w:rPr>
        <w:t xml:space="preserve"> Что же представляет </w:t>
      </w:r>
      <w:r>
        <w:rPr>
          <w:rStyle w:val="a5"/>
        </w:rPr>
        <w:t>собой рассматриваемая система показателей?  Система показателей является определенным видом записей, которые могут быть характеризованы кратким извлечением из учета, которые демонстрируют определенного рода показатели по поводу состояния и результата хозяй</w:t>
      </w:r>
      <w:r>
        <w:rPr>
          <w:rStyle w:val="a5"/>
        </w:rPr>
        <w:t xml:space="preserve">ственных процессов за данный период.  </w:t>
      </w:r>
    </w:p>
    <w:p w:rsidR="008433FB" w:rsidRDefault="00CF516B">
      <w:r>
        <w:rPr>
          <w:rStyle w:val="a5"/>
        </w:rPr>
        <w:t>Составление отчетности в субъекте экономики, как правило, необходимым является для внутреннего управления, а вместе с тем для предоставления отчета по поводу проделанной работы наружным пользователем для принятия даль</w:t>
      </w:r>
      <w:r>
        <w:rPr>
          <w:rStyle w:val="a5"/>
        </w:rPr>
        <w:t xml:space="preserve">нейших решений по поводу функционирования данной организации. </w:t>
      </w:r>
    </w:p>
    <w:p w:rsidR="008433FB" w:rsidRDefault="00CF516B">
      <w:r>
        <w:rPr>
          <w:rStyle w:val="a5"/>
        </w:rPr>
        <w:t>В современных условиях развития рыночных отношений в качестве главной категории выступает прибыль. По данной причине основным вопросом выступают методы по ее исчислению. С идущими изменениями в</w:t>
      </w:r>
      <w:r>
        <w:rPr>
          <w:rStyle w:val="a5"/>
        </w:rPr>
        <w:t xml:space="preserve"> условиях трансформации бухгалтерского учета к Международным стандартам (МСФО) вместе с тем произошли изменения и в самой финансовой отчетности. В качестве следствия чего стало изменения образования величины налогов, суммы дивидендов и заработной платы [15</w:t>
      </w:r>
      <w:r>
        <w:rPr>
          <w:rStyle w:val="a5"/>
        </w:rPr>
        <w:t>, с.27].</w:t>
      </w:r>
    </w:p>
    <w:p w:rsidR="008433FB" w:rsidRDefault="00CF516B">
      <w:r>
        <w:rPr>
          <w:rStyle w:val="a5"/>
        </w:rPr>
        <w:t xml:space="preserve"> Финансовая отчетность в системе экономических информационных сведений является одним из основных управленческих инструментов, которая является способной к синтезированию и обобщению полученной информации. </w:t>
      </w:r>
    </w:p>
    <w:p w:rsidR="008433FB" w:rsidRDefault="00CF516B">
      <w:r>
        <w:rPr>
          <w:rStyle w:val="a5"/>
        </w:rPr>
        <w:t>Сведения, которые представлены в отчетно</w:t>
      </w:r>
      <w:r>
        <w:rPr>
          <w:rStyle w:val="a5"/>
        </w:rPr>
        <w:t xml:space="preserve">сти, могут быть использованы для любых пользователей на разных управленческих уровнях.  </w:t>
      </w:r>
    </w:p>
    <w:p w:rsidR="008433FB" w:rsidRDefault="00CF516B">
      <w:r>
        <w:rPr>
          <w:rStyle w:val="a5"/>
        </w:rPr>
        <w:t xml:space="preserve"> Учет является основным способом извлечения экономических информационных сведений по поводу состояния субъекта экономики, а вместе с тем их его функционирования. В сов</w:t>
      </w:r>
      <w:r>
        <w:rPr>
          <w:rStyle w:val="a5"/>
        </w:rPr>
        <w:t xml:space="preserve">ременных условиях полные информационные </w:t>
      </w:r>
      <w:r>
        <w:rPr>
          <w:rStyle w:val="a5"/>
        </w:rPr>
        <w:lastRenderedPageBreak/>
        <w:t>сведения о задолженностях, о новых уже заключенных договорах и совершаемых операциях можно проследить непосредственным образом в финансовой отчетности [5, с.37].</w:t>
      </w:r>
    </w:p>
    <w:p w:rsidR="008433FB" w:rsidRDefault="00CF516B">
      <w:r>
        <w:rPr>
          <w:rStyle w:val="a5"/>
        </w:rPr>
        <w:t xml:space="preserve"> Бухгалтерская (финансовая) отчетность показывает орга</w:t>
      </w:r>
      <w:r>
        <w:rPr>
          <w:rStyle w:val="a5"/>
        </w:rPr>
        <w:t>низацию в целом. В течение проистекающего обновления учета, который идет в течении 20 лет, достаточно частым образом меняются сами формы отчетности, это приводит к усложнению читаемости, что вместе с тем приводит к принятию неправильных решений управленчес</w:t>
      </w:r>
      <w:r>
        <w:rPr>
          <w:rStyle w:val="a5"/>
        </w:rPr>
        <w:t xml:space="preserve">кого характера. Данного рода исследование может помочь определить проблемы и их решить.  </w:t>
      </w:r>
    </w:p>
    <w:p w:rsidR="008433FB" w:rsidRDefault="00CF516B">
      <w:r>
        <w:rPr>
          <w:rStyle w:val="a5"/>
        </w:rPr>
        <w:t xml:space="preserve">В современных условиях есть несколько основных проблем, которые характеризуют бухгалтерскую отчетность: </w:t>
      </w:r>
    </w:p>
    <w:p w:rsidR="008433FB" w:rsidRDefault="00CF516B">
      <w:r>
        <w:rPr>
          <w:rStyle w:val="a5"/>
        </w:rPr>
        <w:t xml:space="preserve"> - есть различия между сведениями бухгалтерской отчетности и </w:t>
      </w:r>
      <w:r>
        <w:rPr>
          <w:rStyle w:val="a5"/>
        </w:rPr>
        <w:t xml:space="preserve">принимаемыми на их основе решениями; </w:t>
      </w:r>
    </w:p>
    <w:p w:rsidR="008433FB" w:rsidRDefault="00CF516B">
      <w:r>
        <w:rPr>
          <w:rStyle w:val="a5"/>
        </w:rPr>
        <w:t xml:space="preserve"> - ориентация отчетности на инвесторов и кредиторов, что вместе с тем заставляет бухгалтеров завышать реалистичные показатели экономики; </w:t>
      </w:r>
    </w:p>
    <w:p w:rsidR="008433FB" w:rsidRDefault="00CF516B">
      <w:r>
        <w:rPr>
          <w:rStyle w:val="a5"/>
        </w:rPr>
        <w:t xml:space="preserve"> - не допускается изменение действующих правил на основе профессионального рассу</w:t>
      </w:r>
      <w:r>
        <w:rPr>
          <w:rStyle w:val="a5"/>
        </w:rPr>
        <w:t xml:space="preserve">ждения составителя. </w:t>
      </w:r>
    </w:p>
    <w:p w:rsidR="008433FB" w:rsidRDefault="00CF516B">
      <w:r>
        <w:rPr>
          <w:rStyle w:val="a5"/>
        </w:rPr>
        <w:t xml:space="preserve"> Главный парадокс бухгалтерского учета по мнению Соколова: «бухгалтерский учет нельзя осознать из самого бухгалтерского учета». Согласно авторской интерпретации содержания данного парадокса, бухгалтерский учет представлен, прежде всего</w:t>
      </w:r>
      <w:r>
        <w:rPr>
          <w:rStyle w:val="a5"/>
        </w:rPr>
        <w:t>, в форме церемонии регистрации фактов хозяйственной жизни, однако сама церемония не раскрывает содержания данного рода фактов [16, с.41].</w:t>
      </w:r>
    </w:p>
    <w:p w:rsidR="008433FB" w:rsidRDefault="00CF516B">
      <w:r>
        <w:rPr>
          <w:rStyle w:val="a5"/>
        </w:rPr>
        <w:t>Методы бухгалтерского учета направлены на получение информационных сведений и исследование его предмета, в качестве о</w:t>
      </w:r>
      <w:r>
        <w:rPr>
          <w:rStyle w:val="a5"/>
        </w:rPr>
        <w:t xml:space="preserve">сновного предмета выступает капитал и все передвижения, которые связаны с ним в ходе хозяйственной деятельности организации. </w:t>
      </w:r>
    </w:p>
    <w:p w:rsidR="008433FB" w:rsidRDefault="00CF516B">
      <w:r>
        <w:rPr>
          <w:rStyle w:val="a5"/>
        </w:rPr>
        <w:lastRenderedPageBreak/>
        <w:t xml:space="preserve"> Бухгалтерский учет является главным элементом, который способствует контролю наличия и состояния вложенного капитала во всей хозя</w:t>
      </w:r>
      <w:r>
        <w:rPr>
          <w:rStyle w:val="a5"/>
        </w:rPr>
        <w:t xml:space="preserve">йственной и финансовой деятельности организации, а вместе с тем способствует его повышению или убавлению в ее деятельности. </w:t>
      </w:r>
    </w:p>
    <w:p w:rsidR="008433FB" w:rsidRDefault="00CF516B">
      <w:r>
        <w:rPr>
          <w:rStyle w:val="a5"/>
        </w:rPr>
        <w:t xml:space="preserve">Реформирование бухгалтерской отчетности из элемента метода бухгалтерского учета в совокупность форм и таблиц, которые </w:t>
      </w:r>
      <w:proofErr w:type="gramStart"/>
      <w:r>
        <w:rPr>
          <w:rStyle w:val="a5"/>
        </w:rPr>
        <w:t>составлены по</w:t>
      </w:r>
      <w:r>
        <w:rPr>
          <w:rStyle w:val="a5"/>
        </w:rPr>
        <w:t xml:space="preserve"> информационным сведениям</w:t>
      </w:r>
      <w:proofErr w:type="gramEnd"/>
      <w:r>
        <w:rPr>
          <w:rStyle w:val="a5"/>
        </w:rPr>
        <w:t>, которые получены из разных типов учета, не было своевременным образом подмечено и осмыслено в теории бухгалтерского учета [12, с.40].</w:t>
      </w:r>
    </w:p>
    <w:p w:rsidR="008433FB" w:rsidRDefault="00CF516B">
      <w:r>
        <w:rPr>
          <w:rStyle w:val="a5"/>
        </w:rPr>
        <w:t>Некоторые учебники продолжили утверждать, что «сущность бухгалтерской отчетности состоит в том,</w:t>
      </w:r>
      <w:r>
        <w:rPr>
          <w:rStyle w:val="a5"/>
        </w:rPr>
        <w:t xml:space="preserve"> что она является заключительным элементом метода бухгалтерского учета и призвана произвести соответствующее обобщение его данных из системы счетов посредством группировки и отражения их сальдо в удобной для восприятия табличной форме».</w:t>
      </w:r>
    </w:p>
    <w:p w:rsidR="008433FB" w:rsidRDefault="00CF516B">
      <w:r>
        <w:rPr>
          <w:rStyle w:val="a5"/>
        </w:rPr>
        <w:t>Иные утверждают, чт</w:t>
      </w:r>
      <w:r>
        <w:rPr>
          <w:rStyle w:val="a5"/>
        </w:rPr>
        <w:t xml:space="preserve">о «бухгалтерская отчетность представляет собой систему взаимосвязанных показателей, содержащую информацию о результатах хозяйственной деятельности и финансовом положении организации, комплексно характеризующей ее имущественное и финансовое положение». </w:t>
      </w:r>
    </w:p>
    <w:p w:rsidR="008433FB" w:rsidRDefault="00CF516B">
      <w:r>
        <w:rPr>
          <w:rStyle w:val="a5"/>
        </w:rPr>
        <w:t xml:space="preserve"> </w:t>
      </w:r>
      <w:proofErr w:type="gramStart"/>
      <w:r>
        <w:rPr>
          <w:rStyle w:val="a5"/>
        </w:rPr>
        <w:t>Ис</w:t>
      </w:r>
      <w:r>
        <w:rPr>
          <w:rStyle w:val="a5"/>
        </w:rPr>
        <w:t>следования  данного</w:t>
      </w:r>
      <w:proofErr w:type="gramEnd"/>
      <w:r>
        <w:rPr>
          <w:rStyle w:val="a5"/>
        </w:rPr>
        <w:t xml:space="preserve"> вопроса в бухгалтерском учете разрешают выявить разные недостатки в использовании бухгалтерской терминологии, которые ведут к  недоразумениям и ошибкам. Применение тех или других терминов требует гигантского внимания и серьезного научно</w:t>
      </w:r>
      <w:r>
        <w:rPr>
          <w:rStyle w:val="a5"/>
        </w:rPr>
        <w:t>го подхода. В каждом отдельном случае нужно всестороннее изучение теории вопроса и научное обоснование соответствующих предложений [7, с.27].</w:t>
      </w:r>
    </w:p>
    <w:p w:rsidR="008433FB" w:rsidRDefault="00CF516B">
      <w:r>
        <w:rPr>
          <w:rStyle w:val="a5"/>
        </w:rPr>
        <w:t xml:space="preserve"> Последовательное составление финансовой отчетности призвано приоткрыть сущность хозяйственной деятельности органи</w:t>
      </w:r>
      <w:r>
        <w:rPr>
          <w:rStyle w:val="a5"/>
        </w:rPr>
        <w:t xml:space="preserve">зации, которые по словам Соколова «привносится в учет, а не вытекает из него», но те факты которые будут вноситься в учет и реализовываться посредством его церемоний, будет зависеть информация, которая получается пользователями отчетности, </w:t>
      </w:r>
      <w:r>
        <w:rPr>
          <w:rStyle w:val="a5"/>
        </w:rPr>
        <w:lastRenderedPageBreak/>
        <w:t>каждый их которы</w:t>
      </w:r>
      <w:r>
        <w:rPr>
          <w:rStyle w:val="a5"/>
        </w:rPr>
        <w:t xml:space="preserve">х, по мнению </w:t>
      </w:r>
      <w:proofErr w:type="spellStart"/>
      <w:r>
        <w:rPr>
          <w:rStyle w:val="a5"/>
        </w:rPr>
        <w:t>Я.В.Соколова</w:t>
      </w:r>
      <w:proofErr w:type="spellEnd"/>
      <w:r>
        <w:rPr>
          <w:rStyle w:val="a5"/>
        </w:rPr>
        <w:t xml:space="preserve">, «видит в учетных данных то, что его прежде всего занимает» [14, с.20].   </w:t>
      </w:r>
    </w:p>
    <w:p w:rsidR="008433FB" w:rsidRDefault="00CF516B">
      <w:r>
        <w:rPr>
          <w:rStyle w:val="a5"/>
        </w:rPr>
        <w:t xml:space="preserve">Основная ошибка в содержании финансовой отчетности у пользователей состоит в несоответствии данных, которые определяются методологией бухгалтерского учета </w:t>
      </w:r>
      <w:r>
        <w:rPr>
          <w:rStyle w:val="a5"/>
        </w:rPr>
        <w:t>и ожиданием сведений, формирование которых происходит у их пользователей. Данного рода различие - не только недостаток учетных знаний, это вероятное расхождение между совершенствованием методологии учета и традициями использования показателей отчетности на</w:t>
      </w:r>
      <w:r>
        <w:rPr>
          <w:rStyle w:val="a5"/>
        </w:rPr>
        <w:t xml:space="preserve"> практики. В качестве примера данного рода несоответствия выступает реализация теорий статистического и динамического баланса. </w:t>
      </w:r>
    </w:p>
    <w:p w:rsidR="008433FB" w:rsidRDefault="00CF516B">
      <w:r>
        <w:rPr>
          <w:rStyle w:val="a5"/>
        </w:rPr>
        <w:t xml:space="preserve"> Информационные сведения, которые хотят видеть в финансовой отчетности ее пользователи, определяются непосредственным образом их</w:t>
      </w:r>
      <w:r>
        <w:rPr>
          <w:rStyle w:val="a5"/>
        </w:rPr>
        <w:t xml:space="preserve"> интересами, </w:t>
      </w:r>
      <w:proofErr w:type="spellStart"/>
      <w:r>
        <w:rPr>
          <w:rStyle w:val="a5"/>
        </w:rPr>
        <w:t>т.е</w:t>
      </w:r>
      <w:proofErr w:type="spellEnd"/>
      <w:r>
        <w:rPr>
          <w:rStyle w:val="a5"/>
        </w:rPr>
        <w:t xml:space="preserve"> информационными потребностями данного пользователя. Эти потребности, которые зависят от содержания тех решений, которые принимаются на основе проведения оценки учетных сведений, определяют информационные запросы участников экономических от</w:t>
      </w:r>
      <w:r>
        <w:rPr>
          <w:rStyle w:val="a5"/>
        </w:rPr>
        <w:t xml:space="preserve">ношений к бухгалтерскому учету - фактически спрос на те или иные сведения относительно хозяйственных фактов и положении дел компании в целом. Это, соответственно, спрос и на определенные методы учета и их применение на практике. </w:t>
      </w:r>
    </w:p>
    <w:p w:rsidR="008433FB" w:rsidRDefault="00CF516B">
      <w:r>
        <w:rPr>
          <w:rStyle w:val="a5"/>
        </w:rPr>
        <w:t>В связи с этим, содержание</w:t>
      </w:r>
      <w:r>
        <w:rPr>
          <w:rStyle w:val="a5"/>
        </w:rPr>
        <w:t xml:space="preserve"> отчетности понимается не через определившую ее методологию бухгалтерского учета, а через «предисловие» к ней, «предписывающее» пользователю ложное ее восприятие и лишающее его вероятности воспринимать сведения «без предварительных рефлексий», которые зада</w:t>
      </w:r>
      <w:r>
        <w:rPr>
          <w:rStyle w:val="a5"/>
        </w:rPr>
        <w:t xml:space="preserve">ны уже существующими и в действительности не связанными с получаемой информацией ожиданиями [5, с.38]. </w:t>
      </w:r>
    </w:p>
    <w:p w:rsidR="008433FB" w:rsidRDefault="00CF516B">
      <w:r>
        <w:rPr>
          <w:rStyle w:val="a5"/>
        </w:rPr>
        <w:t>Бухгалтерам очень часто приписывают роль простого фиксаторов того, что проистекает в организации на самом деле. Они должны показывать то, что есть и кре</w:t>
      </w:r>
      <w:r>
        <w:rPr>
          <w:rStyle w:val="a5"/>
        </w:rPr>
        <w:t>диторы должны наблюдать, сколько у твоей компании богатства, акционеры – то, сколько прибыли им принесёт каждый вложенный рубль, нало</w:t>
      </w:r>
      <w:r>
        <w:rPr>
          <w:rStyle w:val="a5"/>
        </w:rPr>
        <w:lastRenderedPageBreak/>
        <w:t>говый органы – то, сколько организация должна заплатить бюджету. Но бухгалтера на протяжение многих лет не показывают ту де</w:t>
      </w:r>
      <w:r>
        <w:rPr>
          <w:rStyle w:val="a5"/>
        </w:rPr>
        <w:t>йствительность, которая проистекает на предприятии на самом деле. На склад привозят материалы, в цехе тружусь станки, в кассу вносят деньги, которые затем неудачно тратятся. Бухгалтер же при всем этом показывает поступления материалов методом «ФИФО», «амор</w:t>
      </w:r>
      <w:r>
        <w:rPr>
          <w:rStyle w:val="a5"/>
        </w:rPr>
        <w:t xml:space="preserve">тизацию главных средств», фиксирует «расходы грядущих периодов». </w:t>
      </w:r>
    </w:p>
    <w:p w:rsidR="008433FB" w:rsidRDefault="00CF516B">
      <w:r>
        <w:rPr>
          <w:rStyle w:val="a5"/>
        </w:rPr>
        <w:t>Можно отметить, что бухгалтерские информационные сведения и их содержание выступают в качестве предмета рационального поиска участников экономических отношений, и с данной точки зрения допус</w:t>
      </w:r>
      <w:r>
        <w:rPr>
          <w:rStyle w:val="a5"/>
        </w:rPr>
        <w:t xml:space="preserve">тимым является говорить о «рынке» бухгалтерской отчетности. Именно исторически формировавшиеся потребности пользователей бухгалтерской отчетности рационального характера привели в современных условиях к разделению такого рода «рынков» на сферы финансового </w:t>
      </w:r>
      <w:r>
        <w:rPr>
          <w:rStyle w:val="a5"/>
        </w:rPr>
        <w:t xml:space="preserve">и управленческого бухгалтерского учета. </w:t>
      </w:r>
    </w:p>
    <w:p w:rsidR="008433FB" w:rsidRDefault="00CF516B">
      <w:r>
        <w:rPr>
          <w:rStyle w:val="a5"/>
        </w:rPr>
        <w:t xml:space="preserve">Важнейшая задача теории и практики бухгалтерского учета состоит в определении тех точек зрения, с которых рассматривают и воспринимают бухгалтерскую информацию участниками экономической деятельности. </w:t>
      </w:r>
    </w:p>
    <w:p w:rsidR="008433FB" w:rsidRDefault="00CF516B">
      <w:r>
        <w:rPr>
          <w:rStyle w:val="a5"/>
        </w:rPr>
        <w:t xml:space="preserve"> В современных условиях есть различия между финансовой отчетностью и информацией, которую извлекают из данной отчетности. Согласно мнению ученого Ковалева: «Информация и данные </w:t>
      </w:r>
      <w:proofErr w:type="gramStart"/>
      <w:r>
        <w:rPr>
          <w:rStyle w:val="a5"/>
        </w:rPr>
        <w:t>- это</w:t>
      </w:r>
      <w:proofErr w:type="gramEnd"/>
      <w:r>
        <w:rPr>
          <w:rStyle w:val="a5"/>
        </w:rPr>
        <w:t xml:space="preserve"> различные понятия». Автор данным высказыванием показывает, что каждым вос</w:t>
      </w:r>
      <w:r>
        <w:rPr>
          <w:rStyle w:val="a5"/>
        </w:rPr>
        <w:t>принимаются сведения бухгалтерской отчетности собственно. Говоря о восприятии данных финансовой отчетности, подразумевают некого человека, который, читая отчетность компании, сможет сделать по ней определенного рода выводы о финансовом положении ее [16, с.</w:t>
      </w:r>
      <w:r>
        <w:rPr>
          <w:rStyle w:val="a5"/>
        </w:rPr>
        <w:t>417].</w:t>
      </w:r>
    </w:p>
    <w:p w:rsidR="008433FB" w:rsidRDefault="00CF516B">
      <w:r>
        <w:rPr>
          <w:rStyle w:val="a5"/>
        </w:rPr>
        <w:t xml:space="preserve"> С данной точки зрения, для </w:t>
      </w:r>
      <w:proofErr w:type="gramStart"/>
      <w:r>
        <w:rPr>
          <w:rStyle w:val="a5"/>
        </w:rPr>
        <w:t>того</w:t>
      </w:r>
      <w:proofErr w:type="gramEnd"/>
      <w:r>
        <w:rPr>
          <w:rStyle w:val="a5"/>
        </w:rPr>
        <w:t xml:space="preserve"> что бы понять, как пользователи отчетности понимают ее содержание, нужно говорить по поводу значения такого философско-психологического понятия «восприятие». </w:t>
      </w:r>
    </w:p>
    <w:p w:rsidR="008433FB" w:rsidRDefault="00CF516B">
      <w:r>
        <w:rPr>
          <w:rStyle w:val="a5"/>
        </w:rPr>
        <w:t>В качестве главной проблемы модной экономики выступает соз</w:t>
      </w:r>
      <w:r>
        <w:rPr>
          <w:rStyle w:val="a5"/>
        </w:rPr>
        <w:t xml:space="preserve">дание развития организации управления. Одна из основных ролей в данном процессе </w:t>
      </w:r>
      <w:r>
        <w:rPr>
          <w:rStyle w:val="a5"/>
        </w:rPr>
        <w:lastRenderedPageBreak/>
        <w:t>отведена экономическим информационным сведениям. Управленческие решения требуют особенного рода требования к данному типу информационных сведений по объему и качеству. Нехватка</w:t>
      </w:r>
      <w:r>
        <w:rPr>
          <w:rStyle w:val="a5"/>
        </w:rPr>
        <w:t xml:space="preserve"> экономической информации, которая требуется для принятия какого-либо управленческого решения, сводится к такому состоянию, которое не может обеспечить решение текущих задач, а также </w:t>
      </w:r>
      <w:proofErr w:type="gramStart"/>
      <w:r>
        <w:rPr>
          <w:rStyle w:val="a5"/>
        </w:rPr>
        <w:t>невозможности  к</w:t>
      </w:r>
      <w:proofErr w:type="gramEnd"/>
      <w:r>
        <w:rPr>
          <w:rStyle w:val="a5"/>
        </w:rPr>
        <w:t xml:space="preserve"> изменениям в экономике.</w:t>
      </w:r>
    </w:p>
    <w:p w:rsidR="008433FB" w:rsidRDefault="00CF516B">
      <w:r>
        <w:rPr>
          <w:rStyle w:val="a5"/>
        </w:rPr>
        <w:t>Как уже было отмечено, в качеств</w:t>
      </w:r>
      <w:r>
        <w:rPr>
          <w:rStyle w:val="a5"/>
        </w:rPr>
        <w:t xml:space="preserve">е базы для принятия такого типа решений выступает экономическая информация. Данный процесс следует разделить на 3 этапа: </w:t>
      </w:r>
    </w:p>
    <w:p w:rsidR="008433FB" w:rsidRDefault="00CF516B">
      <w:r>
        <w:rPr>
          <w:rStyle w:val="a5"/>
        </w:rPr>
        <w:t>-  1 этап: планирование и прогнозирование;</w:t>
      </w:r>
    </w:p>
    <w:p w:rsidR="008433FB" w:rsidRDefault="00CF516B">
      <w:r>
        <w:rPr>
          <w:rStyle w:val="a5"/>
        </w:rPr>
        <w:t xml:space="preserve">-  2 этап: оперативное управление; </w:t>
      </w:r>
    </w:p>
    <w:p w:rsidR="008433FB" w:rsidRDefault="00CF516B">
      <w:r>
        <w:rPr>
          <w:rStyle w:val="a5"/>
        </w:rPr>
        <w:t xml:space="preserve">  3 этап: контроль. </w:t>
      </w:r>
    </w:p>
    <w:p w:rsidR="008433FB" w:rsidRDefault="00CF516B">
      <w:r>
        <w:rPr>
          <w:rStyle w:val="a5"/>
        </w:rPr>
        <w:t xml:space="preserve"> Полномочия по принятию управленче</w:t>
      </w:r>
      <w:r>
        <w:rPr>
          <w:rStyle w:val="a5"/>
        </w:rPr>
        <w:t>ских решений имеет не только администрация, но и другие наружные пользователи.  На рисунке 3 представлены основные требования, которые предъявляются к бухгалтерскому учету.</w:t>
      </w:r>
    </w:p>
    <w:p w:rsidR="008433FB" w:rsidRDefault="00CF516B">
      <w:r>
        <w:rPr>
          <w:rStyle w:val="a5"/>
          <w:noProof/>
        </w:rPr>
        <mc:AlternateContent>
          <mc:Choice Requires="wpg">
            <w:drawing>
              <wp:inline distT="0" distB="0" distL="0" distR="0">
                <wp:extent cx="4691706" cy="3855309"/>
                <wp:effectExtent l="0" t="0" r="0" b="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1706" cy="3855309"/>
                          <a:chOff x="0" y="0"/>
                          <a:chExt cx="4691705" cy="3855308"/>
                        </a:xfrm>
                      </wpg:grpSpPr>
                      <wps:wsp>
                        <wps:cNvPr id="1073741827" name="Shape 1073741827"/>
                        <wps:cNvSpPr/>
                        <wps:spPr>
                          <a:xfrm>
                            <a:off x="0" y="-1"/>
                            <a:ext cx="4691706" cy="3855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8" name="image3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4691706" cy="385531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style="visibility:visible;width:369.4pt;height:303.6pt;" coordorigin="0,0" coordsize="4691706,3855308">
                <v:rect id="_x0000_s1027" style="position:absolute;left:0;top:0;width:4691705;height:3855308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28" type="#_x0000_t75" style="position:absolute;left:0;top:0;width:4691705;height:3855308;">
                  <v:imagedata r:id="rId10" o:title="image3.png"/>
                </v:shape>
              </v:group>
            </w:pict>
          </mc:Fallback>
        </mc:AlternateContent>
      </w:r>
    </w:p>
    <w:p w:rsidR="008433FB" w:rsidRDefault="00CF516B">
      <w:pPr>
        <w:jc w:val="center"/>
      </w:pPr>
      <w:r>
        <w:rPr>
          <w:rStyle w:val="a5"/>
        </w:rPr>
        <w:t xml:space="preserve">Рисунок 3 - Основные требования, предъявляемые к ведению </w:t>
      </w:r>
      <w:r>
        <w:rPr>
          <w:rStyle w:val="a5"/>
          <w:rFonts w:ascii="Arial Unicode MS" w:hAnsi="Arial Unicode MS"/>
        </w:rPr>
        <w:br/>
      </w:r>
      <w:r>
        <w:rPr>
          <w:rStyle w:val="a5"/>
        </w:rPr>
        <w:t xml:space="preserve">бухгалтерского учета </w:t>
      </w:r>
      <w:r>
        <w:rPr>
          <w:rStyle w:val="a5"/>
          <w:lang w:val="en-US"/>
        </w:rPr>
        <w:t>[3</w:t>
      </w:r>
      <w:r>
        <w:rPr>
          <w:rStyle w:val="a5"/>
        </w:rPr>
        <w:t>, с.67</w:t>
      </w:r>
      <w:r>
        <w:rPr>
          <w:rStyle w:val="a5"/>
          <w:lang w:val="en-US"/>
        </w:rPr>
        <w:t>]</w:t>
      </w:r>
    </w:p>
    <w:p w:rsidR="008433FB" w:rsidRDefault="008433FB"/>
    <w:p w:rsidR="008433FB" w:rsidRDefault="00CF516B">
      <w:r>
        <w:rPr>
          <w:rStyle w:val="a5"/>
        </w:rPr>
        <w:t xml:space="preserve">Внутренними пользователями применяются учетные информационные сведения для составления разного рода типов решений и планов, внешние же пользователи оперируют сведениями из финансовой отчетности для представления о данной организации. </w:t>
      </w:r>
    </w:p>
    <w:p w:rsidR="008433FB" w:rsidRDefault="00CF516B">
      <w:r>
        <w:rPr>
          <w:rStyle w:val="a5"/>
        </w:rPr>
        <w:t xml:space="preserve"> Учетная инф</w:t>
      </w:r>
      <w:r>
        <w:rPr>
          <w:rStyle w:val="a5"/>
        </w:rPr>
        <w:t xml:space="preserve">ормация и финансовая отчетность разрешают конкретизировать цели бухгалтерского учета при принятии управленческих решений. </w:t>
      </w:r>
    </w:p>
    <w:p w:rsidR="008433FB" w:rsidRDefault="00CF516B">
      <w:r>
        <w:rPr>
          <w:rStyle w:val="a5"/>
        </w:rPr>
        <w:t>Бухгалтерская отчетность при принятии решения должна соответствовать определенным требованиям. На рис. 4 представлены эти требования.</w:t>
      </w:r>
    </w:p>
    <w:p w:rsidR="008433FB" w:rsidRDefault="008433FB"/>
    <w:p w:rsidR="008433FB" w:rsidRDefault="00CF516B">
      <w:pPr>
        <w:jc w:val="center"/>
      </w:pPr>
      <w:r>
        <w:rPr>
          <w:rStyle w:val="a5"/>
          <w:noProof/>
        </w:rPr>
        <mc:AlternateContent>
          <mc:Choice Requires="wpg">
            <w:drawing>
              <wp:inline distT="0" distB="0" distL="0" distR="0">
                <wp:extent cx="4918075" cy="4905375"/>
                <wp:effectExtent l="0" t="0" r="0" b="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8075" cy="4905375"/>
                          <a:chOff x="0" y="0"/>
                          <a:chExt cx="4918075" cy="4905375"/>
                        </a:xfrm>
                      </wpg:grpSpPr>
                      <wps:wsp>
                        <wps:cNvPr id="1073741830" name="Shape 1073741830"/>
                        <wps:cNvSpPr/>
                        <wps:spPr>
                          <a:xfrm>
                            <a:off x="0" y="0"/>
                            <a:ext cx="4918075" cy="4905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1" name="image4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8075" cy="49053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9" style="visibility:visible;width:387.2pt;height:386.2pt;" coordorigin="0,0" coordsize="4918075,4905375">
                <v:rect id="_x0000_s1030" style="position:absolute;left:0;top:0;width:4918075;height:4905375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31" type="#_x0000_t75" style="position:absolute;left:0;top:0;width:4918075;height:4905375;">
                  <v:imagedata r:id="rId12" o:title="image4.png"/>
                </v:shape>
              </v:group>
            </w:pict>
          </mc:Fallback>
        </mc:AlternateContent>
      </w:r>
    </w:p>
    <w:p w:rsidR="008433FB" w:rsidRDefault="00CF516B">
      <w:pPr>
        <w:jc w:val="center"/>
      </w:pPr>
      <w:r>
        <w:rPr>
          <w:rStyle w:val="a5"/>
        </w:rPr>
        <w:t>Рисунок 4 – Требования, предъявляемые к бухгалтерскому учету при принятии управленческих решений [11, с.43]</w:t>
      </w:r>
    </w:p>
    <w:p w:rsidR="008433FB" w:rsidRDefault="00CF516B">
      <w:r>
        <w:rPr>
          <w:rStyle w:val="a5"/>
        </w:rPr>
        <w:t xml:space="preserve">  Финансовая отчетность, которая необходима для принятия управленческих решений, состоит из пяти главных форм: </w:t>
      </w:r>
    </w:p>
    <w:p w:rsidR="008433FB" w:rsidRDefault="00CF516B">
      <w:r>
        <w:rPr>
          <w:rStyle w:val="a5"/>
        </w:rPr>
        <w:lastRenderedPageBreak/>
        <w:t xml:space="preserve"> Бухгалтерских баланс способству</w:t>
      </w:r>
      <w:r>
        <w:rPr>
          <w:rStyle w:val="a5"/>
        </w:rPr>
        <w:t xml:space="preserve">ет принятию управленческих решений в сфере финансового положения организации, </w:t>
      </w:r>
      <w:proofErr w:type="spellStart"/>
      <w:r>
        <w:rPr>
          <w:rStyle w:val="a5"/>
        </w:rPr>
        <w:t>т.е</w:t>
      </w:r>
      <w:proofErr w:type="spellEnd"/>
      <w:r>
        <w:rPr>
          <w:rStyle w:val="a5"/>
        </w:rPr>
        <w:t xml:space="preserve"> баланс помогает управлять находящимися у нее ресурсами, источниками финансового обеспечения данных ресурсов, ликвидностью и платежеспособностью организации и способностью ее </w:t>
      </w:r>
      <w:r>
        <w:rPr>
          <w:rStyle w:val="a5"/>
        </w:rPr>
        <w:t xml:space="preserve">к адаптации в изменяющихся условиях. </w:t>
      </w:r>
    </w:p>
    <w:p w:rsidR="008433FB" w:rsidRDefault="00CF516B">
      <w:r>
        <w:rPr>
          <w:rStyle w:val="a5"/>
        </w:rPr>
        <w:t>Отчет о финансовых результатах предоставляет информационные сведения о потенциальных изменениях в ресурсах, которые будут находиться под контролем данной организации в будущем. Данные такого отчета помогут спрогнозиров</w:t>
      </w:r>
      <w:r>
        <w:rPr>
          <w:rStyle w:val="a5"/>
        </w:rPr>
        <w:t>ать денежные потоки на основе имеющихся ресурсов.</w:t>
      </w:r>
    </w:p>
    <w:p w:rsidR="008433FB" w:rsidRDefault="00CF516B">
      <w:r>
        <w:rPr>
          <w:rStyle w:val="a5"/>
        </w:rPr>
        <w:t xml:space="preserve">Сведения отчета об изменении капитала отдают информационные сведения об объеме и динамики капитала за отчетный год. </w:t>
      </w:r>
    </w:p>
    <w:p w:rsidR="008433FB" w:rsidRDefault="00CF516B">
      <w:r>
        <w:rPr>
          <w:rStyle w:val="a5"/>
        </w:rPr>
        <w:t xml:space="preserve"> Информация, которую получают из отчета о движении денежных средств, способствует контрол</w:t>
      </w:r>
      <w:r>
        <w:rPr>
          <w:rStyle w:val="a5"/>
        </w:rPr>
        <w:t xml:space="preserve">ю денежных средств, а также планированию грядущих поступлений денежных средств. </w:t>
      </w:r>
    </w:p>
    <w:p w:rsidR="008433FB" w:rsidRDefault="00CF516B">
      <w:r>
        <w:rPr>
          <w:rStyle w:val="a5"/>
        </w:rPr>
        <w:t xml:space="preserve"> Пояснительная записка к бухгалтерскому балансу и отчету о финансовых итогах выступает в качестве основы для проведения объективной оценки хозяйственной деятельности организац</w:t>
      </w:r>
      <w:r>
        <w:rPr>
          <w:rStyle w:val="a5"/>
        </w:rPr>
        <w:t>ии. Бухгалтерский учет выступает в качестве главного способа получения экономических информационных сведений для принятия решений управленческого характера. Происходящее совершенствование в учете предоставляет возможность отыскать новые формы предоставлени</w:t>
      </w:r>
      <w:r>
        <w:rPr>
          <w:rStyle w:val="a5"/>
        </w:rPr>
        <w:t>я отчета о состоянии субъекта экономики. В течение очень длинного временного периода бухгалтера хотят сделать данный язык прекраснее, однако в данное время и у бухгалтерского учета существуют собственные проблемы. Остается недостаточно раскрытым вопрос о т</w:t>
      </w:r>
      <w:r>
        <w:rPr>
          <w:rStyle w:val="a5"/>
        </w:rPr>
        <w:t xml:space="preserve">ом, как же соотнести то, что бухгалтер показывает в своей отчетности и действительное состояние данной компании, а также, насколько вероятно безошибочно понять информацию, которая предоставлена в отчетности. </w:t>
      </w:r>
    </w:p>
    <w:p w:rsidR="008433FB" w:rsidRDefault="00CF516B">
      <w:pPr>
        <w:spacing w:line="240" w:lineRule="auto"/>
        <w:ind w:firstLine="0"/>
        <w:jc w:val="left"/>
      </w:pPr>
      <w:r>
        <w:rPr>
          <w:rStyle w:val="a5"/>
          <w:rFonts w:ascii="Arial Unicode MS" w:hAnsi="Arial Unicode MS"/>
        </w:rPr>
        <w:br w:type="page"/>
      </w:r>
    </w:p>
    <w:p w:rsidR="008433FB" w:rsidRDefault="008433FB">
      <w:pPr>
        <w:spacing w:line="240" w:lineRule="auto"/>
        <w:ind w:firstLine="0"/>
        <w:jc w:val="left"/>
      </w:pPr>
    </w:p>
    <w:p w:rsidR="008433FB" w:rsidRDefault="00CF516B">
      <w:pPr>
        <w:pStyle w:val="10"/>
      </w:pPr>
      <w:bookmarkStart w:id="8" w:name="_Toc5"/>
      <w:r>
        <w:rPr>
          <w:rStyle w:val="a5"/>
          <w:rFonts w:eastAsia="Arial Unicode MS" w:cs="Arial Unicode MS"/>
        </w:rPr>
        <w:t>Список литературы</w:t>
      </w:r>
      <w:bookmarkEnd w:id="8"/>
    </w:p>
    <w:p w:rsidR="008433FB" w:rsidRDefault="008433FB"/>
    <w:p w:rsidR="008433FB" w:rsidRDefault="00CF516B">
      <w:pPr>
        <w:widowControl w:val="0"/>
        <w:numPr>
          <w:ilvl w:val="0"/>
          <w:numId w:val="2"/>
        </w:numPr>
      </w:pPr>
      <w:r>
        <w:t xml:space="preserve">Булатов М. А., Теория </w:t>
      </w:r>
      <w:r>
        <w:t xml:space="preserve">бухгалтерского </w:t>
      </w:r>
      <w:proofErr w:type="gramStart"/>
      <w:r>
        <w:t>учета.-</w:t>
      </w:r>
      <w:proofErr w:type="gramEnd"/>
      <w:r>
        <w:t xml:space="preserve"> 3-е изд. </w:t>
      </w:r>
      <w:proofErr w:type="spellStart"/>
      <w:r>
        <w:t>перераб</w:t>
      </w:r>
      <w:proofErr w:type="spellEnd"/>
      <w:r>
        <w:t>. и доп.- М.: Экзамен, 2005.- 256с.</w:t>
      </w:r>
    </w:p>
    <w:p w:rsidR="008433FB" w:rsidRDefault="00CF516B">
      <w:pPr>
        <w:widowControl w:val="0"/>
        <w:numPr>
          <w:ilvl w:val="0"/>
          <w:numId w:val="2"/>
        </w:numPr>
      </w:pPr>
      <w:proofErr w:type="spellStart"/>
      <w:r>
        <w:t>Пошерстник</w:t>
      </w:r>
      <w:proofErr w:type="spellEnd"/>
      <w:r>
        <w:t xml:space="preserve"> Н. В., Бухгалтерский учет. </w:t>
      </w:r>
      <w:proofErr w:type="spellStart"/>
      <w:r>
        <w:t>Учебно</w:t>
      </w:r>
      <w:proofErr w:type="spellEnd"/>
      <w:r>
        <w:t xml:space="preserve"> - практическое пособие/ Н. В. </w:t>
      </w:r>
      <w:proofErr w:type="spellStart"/>
      <w:proofErr w:type="gramStart"/>
      <w:r>
        <w:t>Пошерстник</w:t>
      </w:r>
      <w:proofErr w:type="spellEnd"/>
      <w:r>
        <w:t>.-</w:t>
      </w:r>
      <w:proofErr w:type="gramEnd"/>
      <w:r>
        <w:t xml:space="preserve"> </w:t>
      </w:r>
      <w:proofErr w:type="spellStart"/>
      <w:r>
        <w:t>Спб</w:t>
      </w:r>
      <w:proofErr w:type="spellEnd"/>
      <w:r>
        <w:t>: Питер, 2007.- 416с.</w:t>
      </w:r>
    </w:p>
    <w:p w:rsidR="008433FB" w:rsidRDefault="00CF516B">
      <w:pPr>
        <w:widowControl w:val="0"/>
        <w:numPr>
          <w:ilvl w:val="0"/>
          <w:numId w:val="2"/>
        </w:numPr>
      </w:pPr>
      <w:proofErr w:type="spellStart"/>
      <w:r>
        <w:t>Чацкис</w:t>
      </w:r>
      <w:proofErr w:type="spellEnd"/>
      <w:r>
        <w:t xml:space="preserve"> Е.С., Секирина Н.В. </w:t>
      </w:r>
      <w:r>
        <w:t>Бухгалтерский учет как социально ориентированная наука // Журнал экономических исследований. – 2017. - №3. – С.64-72.</w:t>
      </w:r>
    </w:p>
    <w:p w:rsidR="008433FB" w:rsidRDefault="00CF516B">
      <w:pPr>
        <w:widowControl w:val="0"/>
        <w:numPr>
          <w:ilvl w:val="0"/>
          <w:numId w:val="2"/>
        </w:numPr>
      </w:pPr>
      <w:r>
        <w:t xml:space="preserve">Власова Н.С., </w:t>
      </w:r>
      <w:proofErr w:type="spellStart"/>
      <w:r>
        <w:t>Леонович</w:t>
      </w:r>
      <w:proofErr w:type="spellEnd"/>
      <w:r>
        <w:t xml:space="preserve"> А.М., Огарева Т.В. Бухгалтерский учет: возникновение. История развития, перспективы // Современная экономика: пробл</w:t>
      </w:r>
      <w:r>
        <w:t>емы. перспективы, информационное обеспечение: сборник научных трудов конференции. – 2017. – С.245-250.</w:t>
      </w:r>
    </w:p>
    <w:p w:rsidR="008433FB" w:rsidRDefault="00CF516B">
      <w:pPr>
        <w:widowControl w:val="0"/>
        <w:numPr>
          <w:ilvl w:val="0"/>
          <w:numId w:val="2"/>
        </w:numPr>
      </w:pPr>
      <w:r>
        <w:t>Керимов В.Э. Бухгалтерский учет: Учебник. – 7-е изд. – М.: Дашков и К, 2017. – 584с.</w:t>
      </w:r>
    </w:p>
    <w:p w:rsidR="008433FB" w:rsidRDefault="00CF516B">
      <w:pPr>
        <w:widowControl w:val="0"/>
        <w:numPr>
          <w:ilvl w:val="0"/>
          <w:numId w:val="2"/>
        </w:numPr>
      </w:pPr>
      <w:proofErr w:type="spellStart"/>
      <w:r>
        <w:t>Хахонова</w:t>
      </w:r>
      <w:proofErr w:type="spellEnd"/>
      <w:r>
        <w:t xml:space="preserve"> Н.А. Бухгалтерское дело: Учебное пособие. – М.: </w:t>
      </w:r>
      <w:proofErr w:type="spellStart"/>
      <w:r>
        <w:t>КноРус</w:t>
      </w:r>
      <w:proofErr w:type="spellEnd"/>
      <w:r>
        <w:t>, 201</w:t>
      </w:r>
      <w:r>
        <w:t>6. – 570с.</w:t>
      </w:r>
    </w:p>
    <w:p w:rsidR="008433FB" w:rsidRDefault="00CF516B">
      <w:pPr>
        <w:widowControl w:val="0"/>
        <w:numPr>
          <w:ilvl w:val="0"/>
          <w:numId w:val="2"/>
        </w:numPr>
      </w:pPr>
      <w:r>
        <w:t>Черненко Н.Ю., Черненко А.Ф. Бухгалтерский финансовый учет. – Ростов-на-Дону: Феникс, 2015. – 398с.</w:t>
      </w:r>
    </w:p>
    <w:p w:rsidR="008433FB" w:rsidRDefault="00CF516B">
      <w:pPr>
        <w:widowControl w:val="0"/>
        <w:numPr>
          <w:ilvl w:val="0"/>
          <w:numId w:val="2"/>
        </w:numPr>
      </w:pPr>
      <w:proofErr w:type="spellStart"/>
      <w:r>
        <w:t>Сигидов</w:t>
      </w:r>
      <w:proofErr w:type="spellEnd"/>
      <w:r>
        <w:t xml:space="preserve"> Ю.И., </w:t>
      </w:r>
      <w:proofErr w:type="spellStart"/>
      <w:r>
        <w:t>Рыбинцева</w:t>
      </w:r>
      <w:proofErr w:type="spellEnd"/>
      <w:r>
        <w:t xml:space="preserve"> М.С. История бухгалтерского учета. – М.: Инфра-М, 2016. – 160с.</w:t>
      </w:r>
    </w:p>
    <w:p w:rsidR="008433FB" w:rsidRDefault="00CF516B">
      <w:pPr>
        <w:widowControl w:val="0"/>
        <w:numPr>
          <w:ilvl w:val="0"/>
          <w:numId w:val="2"/>
        </w:numPr>
      </w:pPr>
      <w:r>
        <w:t>Федеральный закон от 06.12.2011 № 402-ФЗ «О бухгалтерском</w:t>
      </w:r>
      <w:r>
        <w:t xml:space="preserve"> учете» (в ред. от 23.05.2016 №149-ФЗ.) // Справочная правовая система «ГАРАНТ»: НПП «Гарант-Сервис», 2016.</w:t>
      </w:r>
    </w:p>
    <w:p w:rsidR="008433FB" w:rsidRDefault="00CF516B">
      <w:pPr>
        <w:widowControl w:val="0"/>
        <w:numPr>
          <w:ilvl w:val="0"/>
          <w:numId w:val="2"/>
        </w:numPr>
      </w:pPr>
      <w:r>
        <w:t>Бадмаева Д.Г., Бычкова С.М. Бухгалтерский учет и анализ. – СПб.: Питер, 2016. – 512с.</w:t>
      </w:r>
    </w:p>
    <w:p w:rsidR="008433FB" w:rsidRDefault="00CF516B">
      <w:pPr>
        <w:widowControl w:val="0"/>
        <w:numPr>
          <w:ilvl w:val="0"/>
          <w:numId w:val="2"/>
        </w:numPr>
      </w:pPr>
      <w:proofErr w:type="spellStart"/>
      <w:r>
        <w:t>Каморджанова</w:t>
      </w:r>
      <w:proofErr w:type="spellEnd"/>
      <w:r>
        <w:t xml:space="preserve"> Н.А., Карташова И.В., </w:t>
      </w:r>
      <w:proofErr w:type="spellStart"/>
      <w:r>
        <w:t>Шабля</w:t>
      </w:r>
      <w:proofErr w:type="spellEnd"/>
      <w:r>
        <w:t xml:space="preserve"> А.П. Бухгалтерский фи</w:t>
      </w:r>
      <w:r>
        <w:t>нансовый учет. – СПб.: Питер, 2016. – 480с.</w:t>
      </w:r>
    </w:p>
    <w:p w:rsidR="008433FB" w:rsidRDefault="00CF516B">
      <w:pPr>
        <w:widowControl w:val="0"/>
        <w:numPr>
          <w:ilvl w:val="0"/>
          <w:numId w:val="2"/>
        </w:numPr>
      </w:pPr>
      <w:r>
        <w:t xml:space="preserve">Харченко О.Н., Туровец А.А. Бухгалтерский учет: Учебное пособие. – </w:t>
      </w:r>
      <w:r>
        <w:lastRenderedPageBreak/>
        <w:t xml:space="preserve">М.: </w:t>
      </w:r>
      <w:proofErr w:type="spellStart"/>
      <w:r>
        <w:t>КноРус</w:t>
      </w:r>
      <w:proofErr w:type="spellEnd"/>
      <w:r>
        <w:t>, 2017. – 310с.</w:t>
      </w:r>
    </w:p>
    <w:p w:rsidR="008433FB" w:rsidRDefault="00CF516B">
      <w:pPr>
        <w:widowControl w:val="0"/>
        <w:numPr>
          <w:ilvl w:val="0"/>
          <w:numId w:val="2"/>
        </w:numPr>
      </w:pPr>
      <w:r>
        <w:t xml:space="preserve">Каковкина Т.В. Бухгалтерский учет: основы организации и ведения: учебное пособие. – М.: </w:t>
      </w:r>
      <w:proofErr w:type="spellStart"/>
      <w:r>
        <w:t>Русайнс</w:t>
      </w:r>
      <w:proofErr w:type="spellEnd"/>
      <w:r>
        <w:t xml:space="preserve">, 2017. – 148с. </w:t>
      </w:r>
    </w:p>
    <w:p w:rsidR="008433FB" w:rsidRDefault="00CF516B">
      <w:pPr>
        <w:widowControl w:val="0"/>
        <w:numPr>
          <w:ilvl w:val="0"/>
          <w:numId w:val="2"/>
        </w:numPr>
      </w:pPr>
      <w:r>
        <w:t>Соколов</w:t>
      </w:r>
      <w:r>
        <w:t xml:space="preserve"> Я.В. Бухгалтерский учет как сумма фактов хозяйственной жизни: Учебное пособие. - М.: Магистр, 2014. – 224с.</w:t>
      </w:r>
    </w:p>
    <w:p w:rsidR="008433FB" w:rsidRDefault="00CF516B">
      <w:pPr>
        <w:widowControl w:val="0"/>
        <w:numPr>
          <w:ilvl w:val="0"/>
          <w:numId w:val="2"/>
        </w:numPr>
      </w:pPr>
      <w:r>
        <w:t xml:space="preserve">Астахов В.П. Бухгалтерский (финансовый) учет. Шаг за шагом. – Ростов-на-Дону: Феникс, 2016. – 457с. </w:t>
      </w:r>
    </w:p>
    <w:p w:rsidR="008433FB" w:rsidRDefault="00CF516B">
      <w:pPr>
        <w:widowControl w:val="0"/>
        <w:numPr>
          <w:ilvl w:val="0"/>
          <w:numId w:val="2"/>
        </w:numPr>
      </w:pPr>
      <w:r>
        <w:t xml:space="preserve">Ковалев В.В., Ковалев </w:t>
      </w:r>
      <w:proofErr w:type="spellStart"/>
      <w:r>
        <w:t>Вит.В</w:t>
      </w:r>
      <w:proofErr w:type="spellEnd"/>
      <w:r>
        <w:t>. Корпоративные фин</w:t>
      </w:r>
      <w:r>
        <w:t>ансы и учет. Понятия, алгоритмы, показатели: Учебное пособие. – М.: Проспект, 2017. – 992с.</w:t>
      </w:r>
      <w:bookmarkEnd w:id="0"/>
    </w:p>
    <w:sectPr w:rsidR="008433FB">
      <w:headerReference w:type="default" r:id="rId13"/>
      <w:footerReference w:type="default" r:id="rId14"/>
      <w:pgSz w:w="11900" w:h="16840"/>
      <w:pgMar w:top="1134" w:right="851" w:bottom="1134" w:left="1701" w:header="709" w:footer="709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516B" w:rsidRDefault="00CF516B">
      <w:pPr>
        <w:spacing w:line="240" w:lineRule="auto"/>
      </w:pPr>
      <w:r>
        <w:separator/>
      </w:r>
    </w:p>
  </w:endnote>
  <w:endnote w:type="continuationSeparator" w:id="0">
    <w:p w:rsidR="00CF516B" w:rsidRDefault="00CF51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33FB" w:rsidRDefault="00CF516B">
    <w:pPr>
      <w:pStyle w:val="a6"/>
    </w:pPr>
    <w:r>
      <w:t xml:space="preserve">                                                                     </w:t>
    </w:r>
    <w:r>
      <w:fldChar w:fldCharType="begin"/>
    </w:r>
    <w:r>
      <w:instrText xml:space="preserve"> PAGE </w:instrText>
    </w:r>
    <w:r>
      <w:fldChar w:fldCharType="separate"/>
    </w:r>
    <w:r>
      <w:t>24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516B" w:rsidRDefault="00CF516B">
      <w:pPr>
        <w:spacing w:line="240" w:lineRule="auto"/>
      </w:pPr>
      <w:r>
        <w:separator/>
      </w:r>
    </w:p>
  </w:footnote>
  <w:footnote w:type="continuationSeparator" w:id="0">
    <w:p w:rsidR="00CF516B" w:rsidRDefault="00CF516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33FB" w:rsidRDefault="008433FB">
    <w:pPr>
      <w:pStyle w:val="a4"/>
      <w:tabs>
        <w:tab w:val="clear" w:pos="9355"/>
        <w:tab w:val="right" w:pos="9328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53344C"/>
    <w:multiLevelType w:val="hybridMultilevel"/>
    <w:tmpl w:val="F31CFAB4"/>
    <w:numStyleLink w:val="1"/>
  </w:abstractNum>
  <w:abstractNum w:abstractNumId="1" w15:restartNumberingAfterBreak="0">
    <w:nsid w:val="644F03D4"/>
    <w:multiLevelType w:val="hybridMultilevel"/>
    <w:tmpl w:val="F31CFAB4"/>
    <w:styleLink w:val="1"/>
    <w:lvl w:ilvl="0" w:tplc="547EE972">
      <w:start w:val="1"/>
      <w:numFmt w:val="decimal"/>
      <w:lvlText w:val="%1."/>
      <w:lvlJc w:val="left"/>
      <w:pPr>
        <w:ind w:left="707" w:hanging="7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844DA16">
      <w:start w:val="1"/>
      <w:numFmt w:val="lowerLetter"/>
      <w:lvlText w:val="%2."/>
      <w:lvlJc w:val="left"/>
      <w:pPr>
        <w:tabs>
          <w:tab w:val="left" w:pos="360"/>
        </w:tabs>
        <w:ind w:left="150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A4612EE">
      <w:start w:val="1"/>
      <w:numFmt w:val="lowerRoman"/>
      <w:lvlText w:val="%3."/>
      <w:lvlJc w:val="left"/>
      <w:pPr>
        <w:tabs>
          <w:tab w:val="left" w:pos="360"/>
        </w:tabs>
        <w:ind w:left="2209" w:hanging="3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2CCCE2E">
      <w:start w:val="1"/>
      <w:numFmt w:val="decimal"/>
      <w:lvlText w:val="%4."/>
      <w:lvlJc w:val="left"/>
      <w:pPr>
        <w:tabs>
          <w:tab w:val="left" w:pos="360"/>
        </w:tabs>
        <w:ind w:left="294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3367E10">
      <w:start w:val="1"/>
      <w:numFmt w:val="lowerLetter"/>
      <w:lvlText w:val="%5."/>
      <w:lvlJc w:val="left"/>
      <w:pPr>
        <w:tabs>
          <w:tab w:val="left" w:pos="360"/>
        </w:tabs>
        <w:ind w:left="366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1141320">
      <w:start w:val="1"/>
      <w:numFmt w:val="lowerRoman"/>
      <w:lvlText w:val="%6."/>
      <w:lvlJc w:val="left"/>
      <w:pPr>
        <w:tabs>
          <w:tab w:val="left" w:pos="360"/>
        </w:tabs>
        <w:ind w:left="4369" w:hanging="3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35840EA">
      <w:start w:val="1"/>
      <w:numFmt w:val="decimal"/>
      <w:lvlText w:val="%7."/>
      <w:lvlJc w:val="left"/>
      <w:pPr>
        <w:tabs>
          <w:tab w:val="left" w:pos="360"/>
        </w:tabs>
        <w:ind w:left="510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6D601D4">
      <w:start w:val="1"/>
      <w:numFmt w:val="lowerLetter"/>
      <w:lvlText w:val="%8."/>
      <w:lvlJc w:val="left"/>
      <w:pPr>
        <w:tabs>
          <w:tab w:val="left" w:pos="360"/>
        </w:tabs>
        <w:ind w:left="582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81431FC">
      <w:start w:val="1"/>
      <w:numFmt w:val="lowerRoman"/>
      <w:lvlText w:val="%9."/>
      <w:lvlJc w:val="left"/>
      <w:pPr>
        <w:tabs>
          <w:tab w:val="left" w:pos="360"/>
        </w:tabs>
        <w:ind w:left="6529" w:hanging="3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3FB"/>
    <w:rsid w:val="00585C6A"/>
    <w:rsid w:val="008433FB"/>
    <w:rsid w:val="00CF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1D1B9C0"/>
  <w15:docId w15:val="{17EAA4A1-68B2-FB43-BF4F-5E9BB6841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line="360" w:lineRule="auto"/>
      <w:ind w:firstLine="709"/>
      <w:jc w:val="both"/>
    </w:pPr>
    <w:rPr>
      <w:rFonts w:cs="Arial Unicode MS"/>
      <w:color w:val="000000"/>
      <w:sz w:val="28"/>
      <w:szCs w:val="28"/>
      <w:u w:color="000000"/>
    </w:rPr>
  </w:style>
  <w:style w:type="paragraph" w:styleId="10">
    <w:name w:val="heading 1"/>
    <w:next w:val="a"/>
    <w:uiPriority w:val="9"/>
    <w:qFormat/>
    <w:pPr>
      <w:keepNext/>
      <w:keepLines/>
      <w:spacing w:line="360" w:lineRule="auto"/>
      <w:ind w:firstLine="709"/>
      <w:jc w:val="center"/>
      <w:outlineLvl w:val="0"/>
    </w:pPr>
    <w:rPr>
      <w:rFonts w:eastAsia="Times New Roman"/>
      <w:b/>
      <w:bCs/>
      <w:color w:val="000000"/>
      <w:sz w:val="28"/>
      <w:szCs w:val="28"/>
      <w:u w:color="000000"/>
    </w:rPr>
  </w:style>
  <w:style w:type="paragraph" w:styleId="2">
    <w:name w:val="heading 2"/>
    <w:next w:val="a"/>
    <w:uiPriority w:val="9"/>
    <w:unhideWhenUsed/>
    <w:qFormat/>
    <w:pPr>
      <w:keepNext/>
      <w:keepLines/>
      <w:spacing w:line="360" w:lineRule="auto"/>
      <w:ind w:firstLine="709"/>
      <w:jc w:val="center"/>
      <w:outlineLvl w:val="1"/>
    </w:pPr>
    <w:rPr>
      <w:rFonts w:eastAsia="Times New Roman"/>
      <w:b/>
      <w:bCs/>
      <w:color w:val="000000"/>
      <w:sz w:val="28"/>
      <w:szCs w:val="28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pPr>
      <w:tabs>
        <w:tab w:val="center" w:pos="4677"/>
        <w:tab w:val="right" w:pos="9355"/>
      </w:tabs>
      <w:spacing w:line="360" w:lineRule="auto"/>
      <w:ind w:firstLine="709"/>
      <w:jc w:val="both"/>
    </w:pPr>
    <w:rPr>
      <w:rFonts w:cs="Arial Unicode MS"/>
      <w:color w:val="000000"/>
      <w:sz w:val="28"/>
      <w:szCs w:val="28"/>
      <w:u w:color="000000"/>
    </w:rPr>
  </w:style>
  <w:style w:type="character" w:customStyle="1" w:styleId="a5">
    <w:name w:val="Нет"/>
  </w:style>
  <w:style w:type="paragraph" w:customStyle="1" w:styleId="a6">
    <w:name w:val="Колонтитулы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a7">
    <w:name w:val="TOC Heading"/>
    <w:next w:val="a"/>
    <w:pPr>
      <w:keepNext/>
      <w:keepLines/>
      <w:spacing w:before="240" w:line="259" w:lineRule="auto"/>
      <w:ind w:firstLine="709"/>
    </w:pPr>
    <w:rPr>
      <w:rFonts w:ascii="Cambria" w:eastAsia="Cambria" w:hAnsi="Cambria" w:cs="Cambria"/>
      <w:color w:val="365F91"/>
      <w:sz w:val="32"/>
      <w:szCs w:val="32"/>
      <w:u w:color="365F91"/>
    </w:rPr>
  </w:style>
  <w:style w:type="paragraph" w:styleId="11">
    <w:name w:val="toc 1"/>
    <w:pPr>
      <w:tabs>
        <w:tab w:val="right" w:leader="dot" w:pos="9328"/>
      </w:tabs>
      <w:spacing w:line="360" w:lineRule="auto"/>
      <w:ind w:firstLine="709"/>
      <w:jc w:val="both"/>
    </w:pPr>
    <w:rPr>
      <w:rFonts w:eastAsia="Times New Roman"/>
      <w:color w:val="000000"/>
      <w:sz w:val="28"/>
      <w:szCs w:val="28"/>
      <w:u w:color="000000"/>
    </w:rPr>
  </w:style>
  <w:style w:type="paragraph" w:styleId="20">
    <w:name w:val="toc 2"/>
    <w:pPr>
      <w:tabs>
        <w:tab w:val="right" w:leader="dot" w:pos="9328"/>
      </w:tabs>
      <w:spacing w:line="360" w:lineRule="auto"/>
      <w:ind w:left="280" w:firstLine="570"/>
    </w:pPr>
    <w:rPr>
      <w:rFonts w:eastAsia="Times New Roman"/>
      <w:color w:val="000000"/>
      <w:sz w:val="28"/>
      <w:szCs w:val="28"/>
      <w:u w:color="000000"/>
    </w:rPr>
  </w:style>
  <w:style w:type="paragraph" w:customStyle="1" w:styleId="a8">
    <w:name w:val="По умолчанию"/>
    <w:rPr>
      <w:rFonts w:ascii="Helvetica" w:hAnsi="Helvetica" w:cs="Arial Unicode MS"/>
      <w:color w:val="000000"/>
      <w:sz w:val="22"/>
      <w:szCs w:val="22"/>
    </w:rPr>
  </w:style>
  <w:style w:type="numbering" w:customStyle="1" w:styleId="1">
    <w:name w:val="Импортированный стиль 1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5255</Words>
  <Characters>29956</Characters>
  <Application>Microsoft Office Word</Application>
  <DocSecurity>0</DocSecurity>
  <Lines>249</Lines>
  <Paragraphs>70</Paragraphs>
  <ScaleCrop>false</ScaleCrop>
  <Company/>
  <LinksUpToDate>false</LinksUpToDate>
  <CharactersWithSpaces>35141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2018-11-26T20:42:00Z</dcterms:created>
  <dcterms:modified xsi:type="dcterms:W3CDTF">2018-11-26T20:42:00Z</dcterms:modified>
</cp:coreProperties>
</file>