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8A5" w:rsidRPr="00C608A5" w:rsidRDefault="00C608A5" w:rsidP="00C608A5">
      <w:pPr>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caps/>
          <w:color w:val="000000"/>
          <w:sz w:val="27"/>
          <w:szCs w:val="27"/>
          <w:lang w:eastAsia="ru-RU"/>
        </w:rPr>
      </w:pPr>
      <w:r w:rsidRPr="00C608A5">
        <w:rPr>
          <w:rFonts w:ascii="Times New Roman" w:eastAsia="Times New Roman" w:hAnsi="Times New Roman" w:cs="Times New Roman"/>
          <w:caps/>
          <w:color w:val="000000"/>
          <w:sz w:val="27"/>
          <w:szCs w:val="27"/>
          <w:lang w:eastAsia="ru-RU"/>
        </w:rPr>
        <w:t>Министерство образования и науки Российской Федерации</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C608A5">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w:t>
      </w:r>
      <w:r w:rsidRPr="00C608A5">
        <w:rPr>
          <w:rFonts w:ascii="Times New Roman" w:eastAsia="Times New Roman" w:hAnsi="Times New Roman" w:cs="Times New Roman"/>
          <w:color w:val="000000"/>
          <w:sz w:val="24"/>
          <w:szCs w:val="24"/>
          <w:lang w:eastAsia="ru-RU"/>
        </w:rPr>
        <w:br/>
        <w:t>высшего профессионального образования</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C608A5">
        <w:rPr>
          <w:rFonts w:ascii="Times New Roman" w:eastAsia="Times New Roman" w:hAnsi="Times New Roman" w:cs="Times New Roman"/>
          <w:b/>
          <w:caps/>
          <w:color w:val="000000"/>
          <w:sz w:val="30"/>
          <w:szCs w:val="30"/>
          <w:lang w:eastAsia="ru-RU"/>
        </w:rPr>
        <w:t>Кубанский государственный университет</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C608A5">
        <w:rPr>
          <w:rFonts w:ascii="Times New Roman" w:eastAsia="Times New Roman" w:hAnsi="Times New Roman" w:cs="Times New Roman"/>
          <w:b/>
          <w:color w:val="000000"/>
          <w:sz w:val="30"/>
          <w:szCs w:val="30"/>
          <w:lang w:eastAsia="ru-RU"/>
        </w:rPr>
        <w:t>(ФГБОУ ВПО «КубГУ»)</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C608A5">
        <w:rPr>
          <w:rFonts w:ascii="Times New Roman" w:eastAsia="Times New Roman" w:hAnsi="Times New Roman" w:cs="Times New Roman"/>
          <w:b/>
          <w:color w:val="000000"/>
          <w:sz w:val="30"/>
          <w:szCs w:val="30"/>
          <w:lang w:eastAsia="ru-RU"/>
        </w:rPr>
        <w:t xml:space="preserve">Кафедра экономики предприятия, </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30"/>
          <w:szCs w:val="30"/>
          <w:lang w:eastAsia="ru-RU"/>
        </w:rPr>
      </w:pPr>
      <w:r w:rsidRPr="00C608A5">
        <w:rPr>
          <w:rFonts w:ascii="Times New Roman" w:eastAsia="Times New Roman" w:hAnsi="Times New Roman" w:cs="Times New Roman"/>
          <w:b/>
          <w:color w:val="000000"/>
          <w:sz w:val="30"/>
          <w:szCs w:val="30"/>
          <w:lang w:eastAsia="ru-RU"/>
        </w:rPr>
        <w:t>регионального и кадрового менеджмента</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r w:rsidRPr="00C608A5">
        <w:rPr>
          <w:rFonts w:ascii="Times New Roman" w:eastAsia="Times New Roman" w:hAnsi="Times New Roman" w:cs="Times New Roman"/>
          <w:b/>
          <w:caps/>
          <w:color w:val="000000"/>
          <w:sz w:val="30"/>
          <w:szCs w:val="30"/>
          <w:lang w:eastAsia="ru-RU"/>
        </w:rPr>
        <w:t>Курсовая работа</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r w:rsidRPr="00C608A5">
        <w:rPr>
          <w:rFonts w:ascii="Times New Roman" w:eastAsia="Times New Roman" w:hAnsi="Times New Roman" w:cs="Times New Roman"/>
          <w:b/>
          <w:caps/>
          <w:color w:val="000000"/>
          <w:sz w:val="30"/>
          <w:szCs w:val="30"/>
          <w:lang w:eastAsia="ru-RU"/>
        </w:rPr>
        <w:t>Сущность производительности труда и факторы, влияющие на ее рост</w:t>
      </w:r>
    </w:p>
    <w:p w:rsidR="00C608A5" w:rsidRPr="00C608A5" w:rsidRDefault="00C608A5" w:rsidP="00C608A5">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C608A5" w:rsidRPr="00C608A5" w:rsidRDefault="00C608A5" w:rsidP="00C608A5">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Работу выполнила</w:t>
      </w:r>
      <w:r w:rsidRPr="00C608A5">
        <w:rPr>
          <w:rFonts w:ascii="Times New Roman" w:eastAsia="Times New Roman" w:hAnsi="Times New Roman" w:cs="Times New Roman"/>
          <w:color w:val="000000"/>
          <w:sz w:val="28"/>
          <w:szCs w:val="28"/>
          <w:u w:val="single"/>
          <w:lang w:eastAsia="ru-RU"/>
        </w:rPr>
        <w:t xml:space="preserve">                                                              </w:t>
      </w:r>
      <w:r w:rsidRPr="00C608A5">
        <w:rPr>
          <w:rFonts w:ascii="Times New Roman" w:eastAsia="Times New Roman" w:hAnsi="Times New Roman" w:cs="Times New Roman"/>
          <w:color w:val="000000"/>
          <w:sz w:val="28"/>
          <w:szCs w:val="28"/>
          <w:lang w:eastAsia="ru-RU"/>
        </w:rPr>
        <w:t xml:space="preserve">А.В. Клепальченко </w:t>
      </w:r>
    </w:p>
    <w:p w:rsidR="00C608A5" w:rsidRPr="00C608A5" w:rsidRDefault="00C608A5" w:rsidP="00C608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 xml:space="preserve">                                            (подпись, дата)         (инициалы, фамилия)  </w:t>
      </w:r>
    </w:p>
    <w:p w:rsidR="00C608A5" w:rsidRPr="00C608A5" w:rsidRDefault="00C608A5" w:rsidP="00C608A5">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C608A5">
        <w:rPr>
          <w:rFonts w:ascii="Times New Roman" w:eastAsia="Times New Roman" w:hAnsi="Times New Roman" w:cs="Times New Roman"/>
          <w:sz w:val="28"/>
          <w:szCs w:val="28"/>
          <w:lang w:eastAsia="ru-RU"/>
        </w:rPr>
        <w:t>Факультет</w:t>
      </w:r>
      <w:r w:rsidRPr="00C608A5">
        <w:rPr>
          <w:rFonts w:ascii="Times New Roman" w:eastAsia="Times New Roman" w:hAnsi="Times New Roman" w:cs="Times New Roman"/>
          <w:sz w:val="28"/>
          <w:szCs w:val="28"/>
          <w:u w:val="single"/>
          <w:lang w:eastAsia="ru-RU"/>
        </w:rPr>
        <w:t xml:space="preserve">                       экономический             </w:t>
      </w:r>
      <w:r w:rsidRPr="00C608A5">
        <w:rPr>
          <w:rFonts w:ascii="Times New Roman" w:eastAsia="Times New Roman" w:hAnsi="Times New Roman" w:cs="Times New Roman"/>
          <w:sz w:val="28"/>
          <w:szCs w:val="28"/>
          <w:lang w:eastAsia="ru-RU"/>
        </w:rPr>
        <w:t xml:space="preserve"> курс     </w:t>
      </w:r>
      <w:r w:rsidRPr="00C608A5">
        <w:rPr>
          <w:rFonts w:ascii="Times New Roman" w:eastAsia="Times New Roman" w:hAnsi="Times New Roman" w:cs="Times New Roman"/>
          <w:sz w:val="28"/>
          <w:szCs w:val="28"/>
          <w:u w:val="single"/>
          <w:lang w:eastAsia="ru-RU"/>
        </w:rPr>
        <w:t>3</w:t>
      </w:r>
    </w:p>
    <w:p w:rsidR="00C608A5" w:rsidRPr="00C608A5" w:rsidRDefault="00C608A5" w:rsidP="00C608A5">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08A5" w:rsidRPr="00C608A5" w:rsidRDefault="00C608A5" w:rsidP="00C608A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C608A5">
        <w:rPr>
          <w:rFonts w:ascii="Times New Roman" w:eastAsia="Times New Roman" w:hAnsi="Times New Roman" w:cs="Times New Roman"/>
          <w:sz w:val="28"/>
          <w:szCs w:val="28"/>
          <w:lang w:eastAsia="ru-RU"/>
        </w:rPr>
        <w:t>Специальность/направление</w:t>
      </w:r>
      <w:r w:rsidRPr="00C608A5">
        <w:rPr>
          <w:rFonts w:ascii="Times New Roman" w:eastAsia="Times New Roman" w:hAnsi="Times New Roman" w:cs="Times New Roman"/>
          <w:sz w:val="28"/>
          <w:szCs w:val="28"/>
          <w:u w:val="single"/>
          <w:lang w:eastAsia="ru-RU"/>
        </w:rPr>
        <w:t xml:space="preserve"> 38.03.01. Экономика              </w:t>
      </w:r>
    </w:p>
    <w:p w:rsidR="00C608A5" w:rsidRPr="00C608A5" w:rsidRDefault="00C608A5" w:rsidP="00C608A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608A5" w:rsidRPr="00C608A5" w:rsidRDefault="00C608A5" w:rsidP="00C608A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08A5">
        <w:rPr>
          <w:rFonts w:ascii="Times New Roman" w:eastAsia="Times New Roman" w:hAnsi="Times New Roman" w:cs="Times New Roman"/>
          <w:sz w:val="28"/>
          <w:szCs w:val="28"/>
          <w:lang w:eastAsia="ru-RU"/>
        </w:rPr>
        <w:t>Научный руководитель</w:t>
      </w:r>
    </w:p>
    <w:p w:rsidR="00C608A5" w:rsidRPr="00C608A5" w:rsidRDefault="006C3F11" w:rsidP="00C608A5">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к.э.н., доцент</w:t>
      </w:r>
      <w:r w:rsidR="00C608A5" w:rsidRPr="00C608A5">
        <w:rPr>
          <w:rFonts w:ascii="Times New Roman" w:eastAsia="Times New Roman" w:hAnsi="Times New Roman" w:cs="Times New Roman"/>
          <w:color w:val="000000"/>
          <w:sz w:val="28"/>
          <w:szCs w:val="28"/>
          <w:lang w:eastAsia="ru-RU"/>
        </w:rPr>
        <w:t xml:space="preserve"> </w:t>
      </w:r>
      <w:r w:rsidR="00C608A5" w:rsidRPr="00C608A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   </w:t>
      </w:r>
      <w:r w:rsidR="00C608A5" w:rsidRPr="00C608A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Л.Н. Захарова</w:t>
      </w:r>
    </w:p>
    <w:p w:rsidR="00C608A5" w:rsidRPr="00C608A5" w:rsidRDefault="00C608A5" w:rsidP="00C608A5">
      <w:pPr>
        <w:shd w:val="clear" w:color="auto" w:fill="FFFFFF"/>
        <w:tabs>
          <w:tab w:val="left" w:pos="3555"/>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ab/>
        <w:t>(подпись, дата)</w:t>
      </w:r>
      <w:r w:rsidRPr="00C608A5">
        <w:rPr>
          <w:rFonts w:ascii="Times New Roman" w:eastAsia="Times New Roman" w:hAnsi="Times New Roman" w:cs="Times New Roman"/>
          <w:color w:val="000000"/>
          <w:sz w:val="28"/>
          <w:szCs w:val="28"/>
          <w:lang w:eastAsia="ru-RU"/>
        </w:rPr>
        <w:tab/>
        <w:t>(инициалы, фамилия)</w:t>
      </w:r>
    </w:p>
    <w:p w:rsidR="00C608A5" w:rsidRPr="00C608A5" w:rsidRDefault="00C608A5" w:rsidP="00C608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sz w:val="28"/>
          <w:szCs w:val="28"/>
          <w:lang w:eastAsia="ru-RU"/>
        </w:rPr>
        <w:t>Нормоконтролер</w:t>
      </w:r>
    </w:p>
    <w:p w:rsidR="00C608A5" w:rsidRPr="00C608A5" w:rsidRDefault="006C3F11" w:rsidP="00C608A5">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w:t>
      </w:r>
      <w:r w:rsidR="00C608A5" w:rsidRPr="00C608A5">
        <w:rPr>
          <w:rFonts w:ascii="Times New Roman" w:eastAsia="Times New Roman" w:hAnsi="Times New Roman" w:cs="Times New Roman"/>
          <w:color w:val="000000"/>
          <w:sz w:val="28"/>
          <w:szCs w:val="28"/>
          <w:u w:val="single"/>
          <w:lang w:eastAsia="ru-RU"/>
        </w:rPr>
        <w:t xml:space="preserve">                                                                        </w:t>
      </w:r>
      <w:r w:rsidR="00C608A5" w:rsidRPr="00C608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30"/>
          <w:szCs w:val="30"/>
          <w:lang w:eastAsia="ru-RU"/>
        </w:rPr>
        <w:t>Д.Н. Ванян</w:t>
      </w:r>
    </w:p>
    <w:p w:rsidR="00C608A5" w:rsidRPr="00C608A5" w:rsidRDefault="00C608A5" w:rsidP="00C608A5">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 xml:space="preserve"> </w:t>
      </w:r>
      <w:r w:rsidRPr="00C608A5">
        <w:rPr>
          <w:rFonts w:ascii="Times New Roman" w:eastAsia="Times New Roman" w:hAnsi="Times New Roman" w:cs="Times New Roman"/>
          <w:color w:val="000000"/>
          <w:sz w:val="28"/>
          <w:szCs w:val="28"/>
          <w:lang w:eastAsia="ru-RU"/>
        </w:rPr>
        <w:tab/>
        <w:t>(подпись, дата)</w:t>
      </w:r>
      <w:r w:rsidRPr="00C608A5">
        <w:rPr>
          <w:rFonts w:ascii="Times New Roman" w:eastAsia="Times New Roman" w:hAnsi="Times New Roman" w:cs="Times New Roman"/>
          <w:color w:val="000000"/>
          <w:sz w:val="28"/>
          <w:szCs w:val="28"/>
          <w:lang w:eastAsia="ru-RU"/>
        </w:rPr>
        <w:tab/>
        <w:t>(инициалы, фамилия)</w:t>
      </w:r>
    </w:p>
    <w:p w:rsidR="00C608A5" w:rsidRPr="00C608A5" w:rsidRDefault="00C608A5" w:rsidP="00C608A5">
      <w:pPr>
        <w:spacing w:after="0" w:line="240" w:lineRule="auto"/>
        <w:ind w:firstLine="567"/>
        <w:jc w:val="both"/>
        <w:rPr>
          <w:rFonts w:ascii="Times New Roman" w:eastAsia="Times New Roman" w:hAnsi="Times New Roman" w:cs="Times New Roman"/>
          <w:color w:val="000000"/>
          <w:sz w:val="28"/>
          <w:szCs w:val="24"/>
          <w:lang w:eastAsia="ru-RU"/>
        </w:rPr>
      </w:pPr>
    </w:p>
    <w:p w:rsidR="00C608A5" w:rsidRPr="00C608A5" w:rsidRDefault="00C608A5" w:rsidP="00C608A5">
      <w:pPr>
        <w:spacing w:after="0" w:line="240" w:lineRule="auto"/>
        <w:ind w:firstLine="567"/>
        <w:jc w:val="both"/>
        <w:rPr>
          <w:rFonts w:ascii="Times New Roman" w:eastAsia="Times New Roman" w:hAnsi="Times New Roman" w:cs="Times New Roman"/>
          <w:color w:val="000000"/>
          <w:sz w:val="28"/>
          <w:szCs w:val="24"/>
          <w:lang w:eastAsia="ru-RU"/>
        </w:rPr>
      </w:pPr>
    </w:p>
    <w:p w:rsidR="00C608A5" w:rsidRPr="00C608A5" w:rsidRDefault="00C608A5" w:rsidP="00C608A5">
      <w:pPr>
        <w:spacing w:after="0" w:line="240" w:lineRule="auto"/>
        <w:jc w:val="both"/>
        <w:rPr>
          <w:rFonts w:ascii="Times New Roman" w:eastAsia="Times New Roman" w:hAnsi="Times New Roman" w:cs="Times New Roman"/>
          <w:color w:val="000000"/>
          <w:sz w:val="28"/>
          <w:szCs w:val="24"/>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30"/>
          <w:szCs w:val="30"/>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30"/>
          <w:szCs w:val="30"/>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30"/>
          <w:szCs w:val="30"/>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30"/>
          <w:szCs w:val="30"/>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30"/>
          <w:szCs w:val="30"/>
          <w:lang w:eastAsia="ru-RU"/>
        </w:rPr>
      </w:pPr>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Краснодар</w:t>
      </w:r>
    </w:p>
    <w:p w:rsidR="00C608A5" w:rsidRDefault="00C608A5" w:rsidP="00C608A5">
      <w:pPr>
        <w:spacing w:after="0" w:line="240" w:lineRule="auto"/>
        <w:ind w:firstLine="567"/>
        <w:jc w:val="center"/>
        <w:rPr>
          <w:rFonts w:ascii="Times New Roman" w:eastAsia="Times New Roman" w:hAnsi="Times New Roman" w:cs="Times New Roman"/>
          <w:color w:val="000000"/>
          <w:sz w:val="28"/>
          <w:szCs w:val="28"/>
          <w:lang w:eastAsia="ru-RU"/>
        </w:rPr>
      </w:pPr>
      <w:r w:rsidRPr="00C608A5">
        <w:rPr>
          <w:rFonts w:ascii="Times New Roman" w:eastAsia="Times New Roman" w:hAnsi="Times New Roman" w:cs="Times New Roman"/>
          <w:color w:val="000000"/>
          <w:sz w:val="28"/>
          <w:szCs w:val="28"/>
          <w:lang w:eastAsia="ru-RU"/>
        </w:rPr>
        <w:t>2018</w:t>
      </w:r>
    </w:p>
    <w:p w:rsidR="00C608A5" w:rsidRDefault="00C608A5" w:rsidP="00C608A5">
      <w:pPr>
        <w:spacing w:after="0" w:line="240" w:lineRule="auto"/>
        <w:ind w:firstLine="567"/>
        <w:jc w:val="center"/>
        <w:rPr>
          <w:rFonts w:ascii="Times New Roman" w:eastAsia="Times New Roman" w:hAnsi="Times New Roman" w:cs="Times New Roman"/>
          <w:color w:val="000000"/>
          <w:sz w:val="28"/>
          <w:szCs w:val="28"/>
          <w:lang w:eastAsia="ru-RU"/>
        </w:rPr>
      </w:pPr>
    </w:p>
    <w:p w:rsidR="00D20147" w:rsidRDefault="00D20147" w:rsidP="00C608A5">
      <w:pPr>
        <w:spacing w:after="0" w:line="240" w:lineRule="auto"/>
        <w:ind w:firstLine="567"/>
        <w:jc w:val="center"/>
        <w:rPr>
          <w:rFonts w:ascii="Times New Roman" w:eastAsia="Times New Roman" w:hAnsi="Times New Roman" w:cs="Times New Roman"/>
          <w:color w:val="000000"/>
          <w:sz w:val="28"/>
          <w:szCs w:val="28"/>
          <w:lang w:eastAsia="ru-RU"/>
        </w:rPr>
      </w:pPr>
      <w:bookmarkStart w:id="0" w:name="_GoBack"/>
      <w:bookmarkEnd w:id="0"/>
    </w:p>
    <w:p w:rsidR="00C608A5" w:rsidRPr="00C608A5" w:rsidRDefault="00C608A5" w:rsidP="00C608A5">
      <w:pPr>
        <w:spacing w:after="0" w:line="240" w:lineRule="auto"/>
        <w:ind w:firstLine="567"/>
        <w:jc w:val="center"/>
        <w:rPr>
          <w:rFonts w:ascii="Times New Roman" w:eastAsia="Times New Roman" w:hAnsi="Times New Roman" w:cs="Times New Roman"/>
          <w:color w:val="000000"/>
          <w:sz w:val="28"/>
          <w:szCs w:val="28"/>
          <w:lang w:eastAsia="ru-RU"/>
        </w:rPr>
      </w:pPr>
    </w:p>
    <w:p w:rsidR="00273697" w:rsidRDefault="00946EDF" w:rsidP="00D42470">
      <w:pPr>
        <w:spacing w:line="360" w:lineRule="auto"/>
        <w:contextualSpacing/>
        <w:jc w:val="center"/>
        <w:rPr>
          <w:rFonts w:ascii="Times New Roman" w:hAnsi="Times New Roman" w:cs="Times New Roman"/>
          <w:sz w:val="28"/>
          <w:szCs w:val="28"/>
        </w:rPr>
      </w:pPr>
      <w:r w:rsidRPr="00767594">
        <w:rPr>
          <w:rFonts w:ascii="Times New Roman" w:hAnsi="Times New Roman" w:cs="Times New Roman"/>
          <w:sz w:val="28"/>
          <w:szCs w:val="28"/>
        </w:rPr>
        <w:lastRenderedPageBreak/>
        <w:t>ВВЕДЕНИЕ</w:t>
      </w:r>
    </w:p>
    <w:p w:rsidR="001740B2" w:rsidRPr="00767594" w:rsidRDefault="001740B2" w:rsidP="00D42470">
      <w:pPr>
        <w:spacing w:line="360" w:lineRule="auto"/>
        <w:contextualSpacing/>
        <w:jc w:val="center"/>
        <w:rPr>
          <w:rFonts w:ascii="Times New Roman" w:hAnsi="Times New Roman" w:cs="Times New Roman"/>
          <w:sz w:val="28"/>
          <w:szCs w:val="28"/>
        </w:rPr>
      </w:pPr>
    </w:p>
    <w:p w:rsidR="00946EDF" w:rsidRPr="00767594" w:rsidRDefault="00946EDF" w:rsidP="00B91C26">
      <w:pPr>
        <w:spacing w:line="360" w:lineRule="auto"/>
        <w:contextualSpacing/>
        <w:jc w:val="both"/>
        <w:rPr>
          <w:rFonts w:ascii="Times New Roman" w:hAnsi="Times New Roman" w:cs="Times New Roman"/>
          <w:sz w:val="28"/>
          <w:szCs w:val="28"/>
        </w:rPr>
      </w:pPr>
      <w:r w:rsidRPr="00767594">
        <w:rPr>
          <w:rFonts w:ascii="Times New Roman" w:hAnsi="Times New Roman" w:cs="Times New Roman"/>
          <w:sz w:val="28"/>
          <w:szCs w:val="28"/>
        </w:rPr>
        <w:tab/>
        <w:t>Производительность труда является одним из основных показателей экономической эффективности предприятия. Данный показатель характеризует объемы выпущенной продукции или произведенных услуг на единицу затрат труда.</w:t>
      </w:r>
      <w:r w:rsidR="00806291" w:rsidRPr="00767594">
        <w:rPr>
          <w:rFonts w:ascii="Times New Roman" w:hAnsi="Times New Roman" w:cs="Times New Roman"/>
          <w:sz w:val="28"/>
          <w:szCs w:val="28"/>
        </w:rPr>
        <w:t xml:space="preserve"> Различают производительность труда в масштабе страны, отрасли, региона</w:t>
      </w:r>
      <w:r w:rsidR="009A0E62" w:rsidRPr="00767594">
        <w:rPr>
          <w:rFonts w:ascii="Times New Roman" w:hAnsi="Times New Roman" w:cs="Times New Roman"/>
          <w:sz w:val="28"/>
          <w:szCs w:val="28"/>
        </w:rPr>
        <w:t>; производительность труда на конкретном предприятии и производительность труда отдельного работника.</w:t>
      </w:r>
      <w:r w:rsidR="00803033" w:rsidRPr="00767594">
        <w:rPr>
          <w:rFonts w:ascii="Times New Roman" w:hAnsi="Times New Roman" w:cs="Times New Roman"/>
          <w:sz w:val="28"/>
          <w:szCs w:val="28"/>
        </w:rPr>
        <w:t xml:space="preserve"> Низкий уровень производительности труда является препятствием для стабильного и интенсивного роста предприятий и организаций, а также приводит к сокращению объемов производства, ухудшению финансового положения и снижению уровня конкурентоспособности. При повышении производительности труда (даже если отсутствует прирост потребления ресурсов) увеличивается создаваемая добавленная стоимость, и растет доход, получаемый с одной единицы затраченных ресурсов.</w:t>
      </w:r>
    </w:p>
    <w:p w:rsidR="00CD0A02" w:rsidRPr="00767594" w:rsidRDefault="00CD0A02" w:rsidP="00B91C26">
      <w:pPr>
        <w:spacing w:line="360" w:lineRule="auto"/>
        <w:contextualSpacing/>
        <w:jc w:val="both"/>
        <w:rPr>
          <w:rFonts w:ascii="Times New Roman" w:hAnsi="Times New Roman" w:cs="Times New Roman"/>
          <w:sz w:val="28"/>
          <w:szCs w:val="28"/>
        </w:rPr>
      </w:pPr>
      <w:r w:rsidRPr="00767594">
        <w:rPr>
          <w:rFonts w:ascii="Times New Roman" w:hAnsi="Times New Roman" w:cs="Times New Roman"/>
          <w:sz w:val="28"/>
          <w:szCs w:val="28"/>
        </w:rPr>
        <w:tab/>
        <w:t xml:space="preserve">В долгосрочной перспективе высокий уровень производительности труда является показателем эффективной организации процесса производства и уровня развития производственной системы организации. Также увеличение уровня производительности труда позволяет повысить конкурентоспособность предприятия, в том числе оперативнее конкурентов выпускать продукцию и удовлетворять настоящий и будущий спрос, дает возможность снижения цен на продукцию за счёт снижения её себестоимости. </w:t>
      </w:r>
    </w:p>
    <w:p w:rsidR="00CD0A02" w:rsidRPr="00767594" w:rsidRDefault="00CD0A02" w:rsidP="00CD0A02">
      <w:pPr>
        <w:spacing w:line="360" w:lineRule="auto"/>
        <w:contextualSpacing/>
        <w:jc w:val="both"/>
        <w:rPr>
          <w:rFonts w:ascii="Times New Roman" w:hAnsi="Times New Roman" w:cs="Times New Roman"/>
          <w:sz w:val="28"/>
          <w:szCs w:val="28"/>
        </w:rPr>
      </w:pPr>
      <w:r w:rsidRPr="00767594">
        <w:rPr>
          <w:rFonts w:ascii="Times New Roman" w:hAnsi="Times New Roman" w:cs="Times New Roman"/>
          <w:sz w:val="28"/>
          <w:szCs w:val="28"/>
        </w:rPr>
        <w:tab/>
      </w:r>
      <w:r w:rsidR="0047141E" w:rsidRPr="00767594">
        <w:rPr>
          <w:rFonts w:ascii="Times New Roman" w:hAnsi="Times New Roman" w:cs="Times New Roman"/>
          <w:sz w:val="28"/>
          <w:szCs w:val="28"/>
        </w:rPr>
        <w:t>Актуальность выбранной темы состоит в том, что в</w:t>
      </w:r>
      <w:r w:rsidRPr="00767594">
        <w:rPr>
          <w:rFonts w:ascii="Times New Roman" w:hAnsi="Times New Roman" w:cs="Times New Roman"/>
          <w:sz w:val="28"/>
          <w:szCs w:val="28"/>
        </w:rPr>
        <w:t xml:space="preserve"> современной экономической системе для поддержания долгосрочного экономического развития определяющим является повышение эффективности производства</w:t>
      </w:r>
      <w:r w:rsidR="0047141E" w:rsidRPr="00767594">
        <w:rPr>
          <w:rFonts w:ascii="Times New Roman" w:hAnsi="Times New Roman" w:cs="Times New Roman"/>
          <w:sz w:val="28"/>
          <w:szCs w:val="28"/>
        </w:rPr>
        <w:t xml:space="preserve"> именно</w:t>
      </w:r>
      <w:r w:rsidRPr="00767594">
        <w:rPr>
          <w:rFonts w:ascii="Times New Roman" w:hAnsi="Times New Roman" w:cs="Times New Roman"/>
          <w:sz w:val="28"/>
          <w:szCs w:val="28"/>
        </w:rPr>
        <w:t xml:space="preserve"> на основе роста производительности труда. </w:t>
      </w:r>
      <w:r w:rsidR="0047141E" w:rsidRPr="00767594">
        <w:rPr>
          <w:rFonts w:ascii="Times New Roman" w:hAnsi="Times New Roman" w:cs="Times New Roman"/>
          <w:sz w:val="28"/>
          <w:szCs w:val="28"/>
        </w:rPr>
        <w:t>П</w:t>
      </w:r>
      <w:r w:rsidRPr="00767594">
        <w:rPr>
          <w:rFonts w:ascii="Times New Roman" w:hAnsi="Times New Roman" w:cs="Times New Roman"/>
          <w:sz w:val="28"/>
          <w:szCs w:val="28"/>
        </w:rPr>
        <w:t>роизводительность труда в условиях рыночной экономики является основным источником экономического роста и одним из важнейших факторов ослабления инфляционных ожиданий и улучшения качества жизни населения.</w:t>
      </w:r>
      <w:r w:rsidR="003C4480" w:rsidRPr="00767594">
        <w:rPr>
          <w:rFonts w:ascii="Times New Roman" w:hAnsi="Times New Roman" w:cs="Times New Roman"/>
          <w:sz w:val="28"/>
          <w:szCs w:val="28"/>
        </w:rPr>
        <w:t xml:space="preserve"> В настоящее время деятельность по повышению производительности труда поддерживается государством. При разработке </w:t>
      </w:r>
      <w:r w:rsidR="003C4480" w:rsidRPr="00767594">
        <w:rPr>
          <w:rFonts w:ascii="Times New Roman" w:hAnsi="Times New Roman" w:cs="Times New Roman"/>
          <w:sz w:val="28"/>
          <w:szCs w:val="28"/>
        </w:rPr>
        <w:lastRenderedPageBreak/>
        <w:t>стратегии долгосрочного развития российской экономики до 2025г. производительность труда становится ключевым параметром в составляемых сценариях.</w:t>
      </w:r>
    </w:p>
    <w:p w:rsidR="00FD6208" w:rsidRPr="00767594" w:rsidRDefault="00FD6208" w:rsidP="004B3881">
      <w:pPr>
        <w:spacing w:after="0" w:line="360" w:lineRule="auto"/>
        <w:contextualSpacing/>
        <w:jc w:val="both"/>
        <w:rPr>
          <w:rFonts w:ascii="Times New Roman" w:hAnsi="Times New Roman" w:cs="Times New Roman"/>
          <w:sz w:val="28"/>
          <w:szCs w:val="28"/>
        </w:rPr>
      </w:pPr>
      <w:r w:rsidRPr="00767594">
        <w:rPr>
          <w:rFonts w:ascii="Times New Roman" w:hAnsi="Times New Roman" w:cs="Times New Roman"/>
          <w:sz w:val="28"/>
          <w:szCs w:val="28"/>
        </w:rPr>
        <w:tab/>
        <w:t>Цель работы состоит в определении сущности производительности труда и исследовании данного показателя на ОАО «Кубарус-Молоко».</w:t>
      </w:r>
    </w:p>
    <w:p w:rsidR="001F790D" w:rsidRPr="00767594" w:rsidRDefault="001F790D" w:rsidP="004B3881">
      <w:pPr>
        <w:spacing w:after="0" w:line="360" w:lineRule="auto"/>
        <w:contextualSpacing/>
        <w:jc w:val="both"/>
        <w:rPr>
          <w:rFonts w:ascii="Times New Roman" w:hAnsi="Times New Roman" w:cs="Times New Roman"/>
          <w:sz w:val="28"/>
          <w:szCs w:val="28"/>
        </w:rPr>
      </w:pPr>
      <w:r w:rsidRPr="00767594">
        <w:rPr>
          <w:rFonts w:ascii="Times New Roman" w:hAnsi="Times New Roman" w:cs="Times New Roman"/>
          <w:sz w:val="28"/>
          <w:szCs w:val="28"/>
        </w:rPr>
        <w:tab/>
        <w:t>В соответствии с данной целью были сформулированы следующие задачи:</w:t>
      </w:r>
    </w:p>
    <w:p w:rsidR="001F790D" w:rsidRPr="00767594" w:rsidRDefault="001F790D" w:rsidP="004B3881">
      <w:pPr>
        <w:pStyle w:val="a3"/>
        <w:numPr>
          <w:ilvl w:val="0"/>
          <w:numId w:val="16"/>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изучить основные теории, описывающие сущность производительности труда;</w:t>
      </w:r>
    </w:p>
    <w:p w:rsidR="001F790D" w:rsidRPr="00767594" w:rsidRDefault="001F790D" w:rsidP="004B3881">
      <w:pPr>
        <w:pStyle w:val="a3"/>
        <w:numPr>
          <w:ilvl w:val="0"/>
          <w:numId w:val="16"/>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рассмотреть факторы, влияющие на рост производительности труда;</w:t>
      </w:r>
    </w:p>
    <w:p w:rsidR="001F790D" w:rsidRPr="00767594" w:rsidRDefault="001F790D" w:rsidP="004B3881">
      <w:pPr>
        <w:pStyle w:val="a3"/>
        <w:numPr>
          <w:ilvl w:val="0"/>
          <w:numId w:val="16"/>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провести экономический анализ хозяйственной деятельности ОАО «Кубарус-Молоко»;</w:t>
      </w:r>
    </w:p>
    <w:p w:rsidR="001F790D" w:rsidRPr="00767594" w:rsidRDefault="00651854" w:rsidP="00B84736">
      <w:pPr>
        <w:pStyle w:val="a3"/>
        <w:numPr>
          <w:ilvl w:val="0"/>
          <w:numId w:val="16"/>
        </w:numPr>
        <w:spacing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проанализировать основные показатели производительности труда выбранного предприятия;</w:t>
      </w:r>
    </w:p>
    <w:p w:rsidR="00651854" w:rsidRPr="00767594" w:rsidRDefault="00651854" w:rsidP="009A1961">
      <w:pPr>
        <w:pStyle w:val="a3"/>
        <w:numPr>
          <w:ilvl w:val="0"/>
          <w:numId w:val="16"/>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разработать предложения по совершенствованию </w:t>
      </w:r>
      <w:r w:rsidR="00B84736" w:rsidRPr="00767594">
        <w:rPr>
          <w:rFonts w:ascii="Times New Roman" w:hAnsi="Times New Roman" w:cs="Times New Roman"/>
          <w:sz w:val="28"/>
          <w:szCs w:val="28"/>
        </w:rPr>
        <w:t>организации производства и повышению производительности труда на предприятии.</w:t>
      </w:r>
    </w:p>
    <w:p w:rsidR="009A1961" w:rsidRPr="00767594" w:rsidRDefault="009A1961" w:rsidP="009A1961">
      <w:pPr>
        <w:spacing w:after="0" w:line="360" w:lineRule="auto"/>
        <w:ind w:firstLine="709"/>
        <w:jc w:val="both"/>
        <w:rPr>
          <w:rFonts w:ascii="Times New Roman" w:hAnsi="Times New Roman" w:cs="Times New Roman"/>
          <w:sz w:val="28"/>
          <w:szCs w:val="28"/>
          <w:shd w:val="clear" w:color="auto" w:fill="FFFFFF"/>
        </w:rPr>
      </w:pPr>
      <w:r w:rsidRPr="00767594">
        <w:rPr>
          <w:rFonts w:ascii="Times New Roman" w:hAnsi="Times New Roman" w:cs="Times New Roman"/>
          <w:sz w:val="28"/>
          <w:szCs w:val="28"/>
        </w:rPr>
        <w:t xml:space="preserve">Объект исследования </w:t>
      </w:r>
      <w:r w:rsidRPr="00767594">
        <w:rPr>
          <w:rFonts w:ascii="Times New Roman" w:hAnsi="Times New Roman" w:cs="Times New Roman"/>
          <w:sz w:val="28"/>
          <w:szCs w:val="28"/>
          <w:shd w:val="clear" w:color="auto" w:fill="FFFFFF"/>
        </w:rPr>
        <w:t xml:space="preserve">‒ производственно-хозяйственная деятельность предприятия ОАО «Кубарус-Молоко». Предмет исследования ‒ </w:t>
      </w:r>
      <w:r w:rsidR="00934406" w:rsidRPr="00767594">
        <w:rPr>
          <w:rFonts w:ascii="Times New Roman" w:hAnsi="Times New Roman" w:cs="Times New Roman"/>
          <w:sz w:val="28"/>
          <w:szCs w:val="28"/>
          <w:shd w:val="clear" w:color="auto" w:fill="FFFFFF"/>
        </w:rPr>
        <w:t xml:space="preserve">производительность труда </w:t>
      </w:r>
      <w:r w:rsidR="00FD43BA" w:rsidRPr="00767594">
        <w:rPr>
          <w:rFonts w:ascii="Times New Roman" w:hAnsi="Times New Roman" w:cs="Times New Roman"/>
          <w:sz w:val="28"/>
          <w:szCs w:val="28"/>
          <w:shd w:val="clear" w:color="auto" w:fill="FFFFFF"/>
        </w:rPr>
        <w:t>на данном предприятии.</w:t>
      </w:r>
    </w:p>
    <w:p w:rsidR="009A1961" w:rsidRPr="00767594" w:rsidRDefault="009A1961" w:rsidP="009A1961">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Информационной базой для написания работы послужили труды ведущих отечественных и зарубежных учёных, посвящённые проблемам определения сущности производительности труда и ее повышения, методическая и учебная литература, а также финансовые данные ОАО «Кубарус-Молоко».</w:t>
      </w:r>
    </w:p>
    <w:p w:rsidR="00782A39" w:rsidRPr="00767594" w:rsidRDefault="00782A39" w:rsidP="009A1961">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Работа состоит из введения, трех глав, заключения и списка использованных источников.</w:t>
      </w:r>
    </w:p>
    <w:p w:rsidR="00946EDF" w:rsidRPr="00767594" w:rsidRDefault="00946EDF" w:rsidP="00946EDF">
      <w:pPr>
        <w:rPr>
          <w:rFonts w:ascii="Times New Roman" w:hAnsi="Times New Roman" w:cs="Times New Roman"/>
          <w:sz w:val="28"/>
          <w:szCs w:val="28"/>
        </w:rPr>
      </w:pPr>
    </w:p>
    <w:p w:rsidR="00543528" w:rsidRPr="00767594" w:rsidRDefault="00543528" w:rsidP="00946EDF">
      <w:pPr>
        <w:rPr>
          <w:rFonts w:ascii="Times New Roman" w:hAnsi="Times New Roman" w:cs="Times New Roman"/>
          <w:sz w:val="28"/>
          <w:szCs w:val="28"/>
        </w:rPr>
      </w:pPr>
    </w:p>
    <w:p w:rsidR="00543528" w:rsidRPr="00767594" w:rsidRDefault="00543528" w:rsidP="00946EDF">
      <w:pPr>
        <w:rPr>
          <w:rFonts w:ascii="Times New Roman" w:hAnsi="Times New Roman" w:cs="Times New Roman"/>
          <w:sz w:val="28"/>
          <w:szCs w:val="28"/>
        </w:rPr>
      </w:pPr>
    </w:p>
    <w:p w:rsidR="00543528" w:rsidRPr="00767594" w:rsidRDefault="00543528" w:rsidP="00946EDF">
      <w:pPr>
        <w:rPr>
          <w:rFonts w:ascii="Times New Roman" w:hAnsi="Times New Roman" w:cs="Times New Roman"/>
          <w:sz w:val="28"/>
          <w:szCs w:val="28"/>
        </w:rPr>
      </w:pPr>
    </w:p>
    <w:p w:rsidR="00543528" w:rsidRPr="00767594" w:rsidRDefault="00543528" w:rsidP="00946EDF">
      <w:pPr>
        <w:rPr>
          <w:rFonts w:ascii="Times New Roman" w:hAnsi="Times New Roman" w:cs="Times New Roman"/>
          <w:sz w:val="28"/>
          <w:szCs w:val="28"/>
        </w:rPr>
      </w:pPr>
    </w:p>
    <w:p w:rsidR="00703F06" w:rsidRPr="00767594" w:rsidRDefault="00543528" w:rsidP="00B83540">
      <w:pPr>
        <w:pStyle w:val="a3"/>
        <w:numPr>
          <w:ilvl w:val="0"/>
          <w:numId w:val="19"/>
        </w:numPr>
        <w:spacing w:after="0" w:line="360" w:lineRule="auto"/>
        <w:ind w:left="1418" w:hanging="567"/>
        <w:rPr>
          <w:rFonts w:ascii="Times New Roman" w:hAnsi="Times New Roman" w:cs="Times New Roman"/>
          <w:sz w:val="28"/>
          <w:szCs w:val="28"/>
        </w:rPr>
      </w:pPr>
      <w:r w:rsidRPr="00767594">
        <w:rPr>
          <w:rFonts w:ascii="Times New Roman" w:hAnsi="Times New Roman" w:cs="Times New Roman"/>
          <w:sz w:val="28"/>
          <w:szCs w:val="28"/>
        </w:rPr>
        <w:lastRenderedPageBreak/>
        <w:t xml:space="preserve">Теоретико-методические основы исследования производительности труда на предприятии и факторов, влияющих на её рост </w:t>
      </w:r>
    </w:p>
    <w:p w:rsidR="00703F06" w:rsidRPr="00767594" w:rsidRDefault="00703F06" w:rsidP="00703F06">
      <w:pPr>
        <w:pStyle w:val="a3"/>
        <w:spacing w:after="0" w:line="360" w:lineRule="auto"/>
        <w:ind w:left="375"/>
        <w:rPr>
          <w:rFonts w:ascii="Times New Roman" w:hAnsi="Times New Roman" w:cs="Times New Roman"/>
          <w:sz w:val="28"/>
          <w:szCs w:val="28"/>
        </w:rPr>
      </w:pPr>
    </w:p>
    <w:p w:rsidR="00D4296B" w:rsidRPr="00767594" w:rsidRDefault="00DE0E0A" w:rsidP="00B83540">
      <w:pPr>
        <w:pStyle w:val="a3"/>
        <w:numPr>
          <w:ilvl w:val="1"/>
          <w:numId w:val="19"/>
        </w:numPr>
        <w:spacing w:after="0" w:line="360" w:lineRule="auto"/>
        <w:ind w:left="1418" w:hanging="425"/>
        <w:contextualSpacing w:val="0"/>
        <w:jc w:val="both"/>
        <w:rPr>
          <w:rFonts w:ascii="Times New Roman" w:hAnsi="Times New Roman" w:cs="Times New Roman"/>
          <w:sz w:val="28"/>
          <w:szCs w:val="28"/>
        </w:rPr>
      </w:pPr>
      <w:r w:rsidRPr="00767594">
        <w:rPr>
          <w:rFonts w:ascii="Times New Roman" w:hAnsi="Times New Roman" w:cs="Times New Roman"/>
          <w:sz w:val="28"/>
          <w:szCs w:val="28"/>
        </w:rPr>
        <w:t>Сравнительный обзор базовых теорий, описывающих сущность производительности труда на предприятии и факторов, влияющих на её рост</w:t>
      </w:r>
    </w:p>
    <w:p w:rsidR="00703F06" w:rsidRPr="00767594" w:rsidRDefault="00703F06" w:rsidP="00703F06">
      <w:pPr>
        <w:pStyle w:val="a3"/>
        <w:spacing w:after="0" w:line="360" w:lineRule="auto"/>
        <w:ind w:left="374"/>
        <w:contextualSpacing w:val="0"/>
        <w:jc w:val="both"/>
        <w:rPr>
          <w:rFonts w:ascii="Times New Roman" w:hAnsi="Times New Roman" w:cs="Times New Roman"/>
          <w:sz w:val="28"/>
          <w:szCs w:val="28"/>
        </w:rPr>
      </w:pPr>
    </w:p>
    <w:p w:rsidR="00551C63" w:rsidRPr="00767594" w:rsidRDefault="00551C63" w:rsidP="00BA72BF">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Производительность труда является одним из основных индикаторов уровня развития национальной экономики, а также ведущим фактором её роста. Производительность труда – это обобщающий показатель, характеризующий эффективность затрат труда в материальном производстве, определяется количеством продукции, производимой в единицу рабочего времени, или затратами труда на единицу продукции</w:t>
      </w:r>
      <w:r w:rsidR="00646F65" w:rsidRPr="00767594">
        <w:rPr>
          <w:rFonts w:ascii="Times New Roman" w:hAnsi="Times New Roman" w:cs="Times New Roman"/>
          <w:sz w:val="28"/>
          <w:szCs w:val="28"/>
        </w:rPr>
        <w:t xml:space="preserve"> [3]</w:t>
      </w:r>
      <w:r w:rsidRPr="00767594">
        <w:rPr>
          <w:rFonts w:ascii="Times New Roman" w:hAnsi="Times New Roman" w:cs="Times New Roman"/>
          <w:sz w:val="28"/>
          <w:szCs w:val="28"/>
        </w:rPr>
        <w:t xml:space="preserve">. </w:t>
      </w:r>
    </w:p>
    <w:p w:rsidR="00506C47" w:rsidRPr="00767594" w:rsidRDefault="00506C47"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В производстве любого продукта участвует живой труд, то есть </w:t>
      </w:r>
      <w:r w:rsidR="00E44789" w:rsidRPr="00767594">
        <w:rPr>
          <w:rFonts w:ascii="Times New Roman" w:hAnsi="Times New Roman" w:cs="Times New Roman"/>
          <w:sz w:val="28"/>
          <w:szCs w:val="28"/>
        </w:rPr>
        <w:t>труд,</w:t>
      </w:r>
      <w:r w:rsidRPr="00767594">
        <w:rPr>
          <w:rFonts w:ascii="Times New Roman" w:hAnsi="Times New Roman" w:cs="Times New Roman"/>
          <w:sz w:val="28"/>
          <w:szCs w:val="28"/>
        </w:rPr>
        <w:t xml:space="preserve"> затраченный работником непосредственно в процессе производства данного продукта и труд прошлый, затраченный, как правило, другими работниками и овеществленный в орудиях труда, зданиях, сырье, материалах, энергии и т.п. Соответственно при характеристике производительности труда различают производительность индивидуального (живого) труда и общественного труда. Производительность живого труда – это результативность работы конкретного работника, отражает выработку продукции одним работником за единицу рабочего времени (так она рассчитывается для предприятия и его структурных подразделений, отрасли, ассоциации предприятий).</w:t>
      </w:r>
      <w:r w:rsidR="00655A8C" w:rsidRPr="00767594">
        <w:rPr>
          <w:rFonts w:ascii="Times New Roman" w:hAnsi="Times New Roman" w:cs="Times New Roman"/>
          <w:sz w:val="28"/>
          <w:szCs w:val="28"/>
        </w:rPr>
        <w:t xml:space="preserve"> Производительность труда, определяемая по затратам не только живого труда, но и общественного труда – называется производительностью общественного труда. При ее определении объем национального дохода страны делится на численность работников, работающих в сфере материального производства. Она планируется и учитывается в целом по народному хозяйству.</w:t>
      </w:r>
    </w:p>
    <w:p w:rsidR="006074C5" w:rsidRPr="00767594" w:rsidRDefault="00E44789" w:rsidP="006074C5">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Понятие производительности труда многогранно и существует несколько теорий, по-разному трактующих её сущность. </w:t>
      </w:r>
      <w:r w:rsidR="005E2C73" w:rsidRPr="00767594">
        <w:rPr>
          <w:rFonts w:ascii="Times New Roman" w:hAnsi="Times New Roman" w:cs="Times New Roman"/>
          <w:sz w:val="28"/>
          <w:szCs w:val="28"/>
        </w:rPr>
        <w:t xml:space="preserve">В современной отечественной и </w:t>
      </w:r>
      <w:r w:rsidR="005E2C73" w:rsidRPr="00767594">
        <w:rPr>
          <w:rFonts w:ascii="Times New Roman" w:hAnsi="Times New Roman" w:cs="Times New Roman"/>
          <w:sz w:val="28"/>
          <w:szCs w:val="28"/>
        </w:rPr>
        <w:lastRenderedPageBreak/>
        <w:t xml:space="preserve">зарубежной </w:t>
      </w:r>
      <w:r w:rsidR="001A4FA5" w:rsidRPr="00767594">
        <w:rPr>
          <w:rFonts w:ascii="Times New Roman" w:hAnsi="Times New Roman" w:cs="Times New Roman"/>
          <w:sz w:val="28"/>
          <w:szCs w:val="28"/>
        </w:rPr>
        <w:t xml:space="preserve">экономике труда существует различное понимание категории «производительность». В советской статистике и экономике труда преобладающим был подход, при котором показатель производительности труда в большей степени относился к фактору живого труда, при данном подходе производительность характеризует соотношение результатов производства и затрат живого труда. </w:t>
      </w:r>
      <w:r w:rsidR="006074C5" w:rsidRPr="00767594">
        <w:rPr>
          <w:rFonts w:ascii="Times New Roman" w:hAnsi="Times New Roman" w:cs="Times New Roman"/>
          <w:sz w:val="28"/>
          <w:szCs w:val="28"/>
        </w:rPr>
        <w:t>Сторонники такого подхода считали, что если в измерении производительности труда учитываются затраты прошлого труда, то ему приписывается свойство производительности. К тому же, производительность с учетом затрат прошлого труда исчислить невозможно, так как сумма затрат живого и прошлого труда в реальном выражении не определяется, хотя ее можно выразить в денежной форме.</w:t>
      </w:r>
    </w:p>
    <w:p w:rsidR="00F018C5" w:rsidRPr="00767594" w:rsidRDefault="007D3B2B" w:rsidP="00F018C5">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В СССР при необходимости сопоставить результаты производства и затраты всех его факторов использовался показатель экономической эффективности. Однако, такой подход никогда не был единственным в отечественной экономической литературе.</w:t>
      </w:r>
      <w:r w:rsidR="00E33A3F" w:rsidRPr="00767594">
        <w:rPr>
          <w:rFonts w:ascii="Times New Roman" w:hAnsi="Times New Roman" w:cs="Times New Roman"/>
          <w:sz w:val="28"/>
          <w:szCs w:val="28"/>
        </w:rPr>
        <w:t xml:space="preserve"> Существовало немало работ, в которых производительность рассматривалась с учетом затрат как живого, так и овеществленного труда, то есть средств производства.</w:t>
      </w:r>
      <w:r w:rsidR="00977639" w:rsidRPr="00767594">
        <w:rPr>
          <w:rFonts w:ascii="Times New Roman" w:hAnsi="Times New Roman" w:cs="Times New Roman"/>
          <w:sz w:val="28"/>
          <w:szCs w:val="28"/>
        </w:rPr>
        <w:t xml:space="preserve"> </w:t>
      </w:r>
      <w:r w:rsidR="00F018C5" w:rsidRPr="00767594">
        <w:rPr>
          <w:rFonts w:ascii="Times New Roman" w:hAnsi="Times New Roman" w:cs="Times New Roman"/>
          <w:sz w:val="28"/>
          <w:szCs w:val="28"/>
        </w:rPr>
        <w:t>По мнению приверженцев данной точки зрения, прошлый, то есть овеществленный труд, замещает труд живой, увеличивает его производительную силу, и это необходимо учитывать при измерении производительности труда. Достоинством такого подхода его сторонники считали учет полных затрат труда, обеспечивающих повышение его производительности. Впервые данный подход был применен академиком С. Г. Струмилиным в 1935 г. в работе «Черная металлургия в СССР».</w:t>
      </w:r>
    </w:p>
    <w:p w:rsidR="009F7A2A" w:rsidRPr="00767594" w:rsidRDefault="00157301" w:rsidP="00601864">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В западной статистике и экономике труда </w:t>
      </w:r>
      <w:r w:rsidR="001B134E" w:rsidRPr="00767594">
        <w:rPr>
          <w:rFonts w:ascii="Times New Roman" w:hAnsi="Times New Roman" w:cs="Times New Roman"/>
          <w:sz w:val="28"/>
          <w:szCs w:val="28"/>
        </w:rPr>
        <w:t>показатель производительности используется в более широком аспекте. Здесь система показателей производительности основывается на теории факторов производства, согласно которой производительность труда рассматривается как частный показатель производительности, так как затраченный живой труд трактуется лишь как один из факторов производства, значение которого снижается по мере развития технического прогресса</w:t>
      </w:r>
      <w:r w:rsidR="0068071C" w:rsidRPr="00767594">
        <w:rPr>
          <w:rFonts w:ascii="Times New Roman" w:hAnsi="Times New Roman" w:cs="Times New Roman"/>
          <w:sz w:val="28"/>
          <w:szCs w:val="28"/>
        </w:rPr>
        <w:t xml:space="preserve"> [12].</w:t>
      </w:r>
    </w:p>
    <w:p w:rsidR="00A43FB0" w:rsidRPr="00767594" w:rsidRDefault="000920A1"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ab/>
      </w:r>
      <w:r w:rsidR="00E44789" w:rsidRPr="00767594">
        <w:rPr>
          <w:rFonts w:ascii="Times New Roman" w:hAnsi="Times New Roman" w:cs="Times New Roman"/>
          <w:sz w:val="28"/>
          <w:szCs w:val="28"/>
        </w:rPr>
        <w:t>И</w:t>
      </w:r>
      <w:r w:rsidR="00583711" w:rsidRPr="00767594">
        <w:rPr>
          <w:rFonts w:ascii="Times New Roman" w:hAnsi="Times New Roman" w:cs="Times New Roman"/>
          <w:sz w:val="28"/>
          <w:szCs w:val="28"/>
        </w:rPr>
        <w:t xml:space="preserve">деологическую направленность получили </w:t>
      </w:r>
      <w:r w:rsidR="00E44789" w:rsidRPr="00767594">
        <w:rPr>
          <w:rFonts w:ascii="Times New Roman" w:hAnsi="Times New Roman" w:cs="Times New Roman"/>
          <w:sz w:val="28"/>
          <w:szCs w:val="28"/>
        </w:rPr>
        <w:t xml:space="preserve">теории </w:t>
      </w:r>
      <w:r w:rsidR="00583711" w:rsidRPr="00767594">
        <w:rPr>
          <w:rFonts w:ascii="Times New Roman" w:hAnsi="Times New Roman" w:cs="Times New Roman"/>
          <w:sz w:val="28"/>
          <w:szCs w:val="28"/>
        </w:rPr>
        <w:t xml:space="preserve">производительности. </w:t>
      </w:r>
      <w:r w:rsidR="00EA448B" w:rsidRPr="00767594">
        <w:rPr>
          <w:rFonts w:ascii="Times New Roman" w:hAnsi="Times New Roman" w:cs="Times New Roman"/>
          <w:sz w:val="28"/>
          <w:szCs w:val="28"/>
        </w:rPr>
        <w:t>Изначально данные теории выступали в виде теории факторов производства (Ж.</w:t>
      </w:r>
      <w:r w:rsidR="001F0B8E">
        <w:rPr>
          <w:rFonts w:ascii="Times New Roman" w:hAnsi="Times New Roman" w:cs="Times New Roman"/>
          <w:sz w:val="28"/>
          <w:szCs w:val="28"/>
        </w:rPr>
        <w:t xml:space="preserve"> </w:t>
      </w:r>
      <w:r w:rsidR="00EA448B" w:rsidRPr="00767594">
        <w:rPr>
          <w:rFonts w:ascii="Times New Roman" w:hAnsi="Times New Roman" w:cs="Times New Roman"/>
          <w:sz w:val="28"/>
          <w:szCs w:val="28"/>
        </w:rPr>
        <w:t>Б. Сей, Ф. Бастиа и др.), согласно которой каждый фактор производства (труд, земля, капитал) участвуют в создании стоимости общественного продукта с соответствующим доходом в форме заработной платы, прибыли и ренты.</w:t>
      </w:r>
      <w:r w:rsidR="00F27E0C" w:rsidRPr="00767594">
        <w:rPr>
          <w:rFonts w:ascii="Times New Roman" w:hAnsi="Times New Roman" w:cs="Times New Roman"/>
          <w:sz w:val="28"/>
          <w:szCs w:val="28"/>
        </w:rPr>
        <w:t xml:space="preserve"> </w:t>
      </w:r>
      <w:r w:rsidR="00361D6B" w:rsidRPr="00767594">
        <w:rPr>
          <w:rFonts w:ascii="Times New Roman" w:hAnsi="Times New Roman" w:cs="Times New Roman"/>
          <w:sz w:val="28"/>
          <w:szCs w:val="28"/>
        </w:rPr>
        <w:t xml:space="preserve">В конце </w:t>
      </w:r>
      <w:r w:rsidR="00361D6B" w:rsidRPr="00767594">
        <w:rPr>
          <w:rFonts w:ascii="Times New Roman" w:hAnsi="Times New Roman" w:cs="Times New Roman"/>
          <w:sz w:val="28"/>
          <w:szCs w:val="28"/>
          <w:lang w:val="en-US"/>
        </w:rPr>
        <w:t>XIX</w:t>
      </w:r>
      <w:r w:rsidR="00361D6B" w:rsidRPr="00767594">
        <w:rPr>
          <w:rFonts w:ascii="Times New Roman" w:hAnsi="Times New Roman" w:cs="Times New Roman"/>
          <w:sz w:val="28"/>
          <w:szCs w:val="28"/>
        </w:rPr>
        <w:t xml:space="preserve"> в. американский экономист Дж. Б. Кларк разработал более изощренную теорию предельной производительности. Под предельным продуктом данная теория понимала «естественный», «справедливый» уровень дохода, выплачиваемого каждому из факторов производства.</w:t>
      </w:r>
      <w:r w:rsidR="00A43FB0" w:rsidRPr="00767594">
        <w:rPr>
          <w:rFonts w:ascii="Times New Roman" w:hAnsi="Times New Roman" w:cs="Times New Roman"/>
          <w:sz w:val="28"/>
          <w:szCs w:val="28"/>
        </w:rPr>
        <w:t xml:space="preserve"> </w:t>
      </w:r>
      <w:r w:rsidR="00E06524" w:rsidRPr="00767594">
        <w:rPr>
          <w:rFonts w:ascii="Times New Roman" w:hAnsi="Times New Roman" w:cs="Times New Roman"/>
          <w:sz w:val="28"/>
          <w:szCs w:val="28"/>
        </w:rPr>
        <w:t>Теории производительности тесно связаны с теорией вменения и теорией предельной полезности. Основной недостаток теории производительности – отрицание труда наемной рабочей силы как единственного источника стоимости; в подмене классовых отношений буржуазного общества обезличенными отношениями факторов производства.</w:t>
      </w:r>
    </w:p>
    <w:p w:rsidR="00EE1EB8" w:rsidRPr="00767594" w:rsidRDefault="00EE1EB8"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К своеобразному пониманию теории производительности </w:t>
      </w:r>
      <w:r w:rsidR="00D0778A" w:rsidRPr="00767594">
        <w:rPr>
          <w:rFonts w:ascii="Times New Roman" w:hAnsi="Times New Roman" w:cs="Times New Roman"/>
          <w:sz w:val="28"/>
          <w:szCs w:val="28"/>
        </w:rPr>
        <w:t>относятся</w:t>
      </w:r>
      <w:r w:rsidRPr="00767594">
        <w:rPr>
          <w:rFonts w:ascii="Times New Roman" w:hAnsi="Times New Roman" w:cs="Times New Roman"/>
          <w:sz w:val="28"/>
          <w:szCs w:val="28"/>
        </w:rPr>
        <w:t xml:space="preserve"> исследования, в которых производительность представляет часть системы индикаторов и характеристик, а также методов измерения, оценки, контроля успешной хозяйственной деятельности. Б. Карлоф считает целесообразным определять производительность через отношение продукции к затратам. Труд является важным компонентом производительности, но главное значение производительности состоит в отражении тех или иных потребительских благ для рынка, что позволяет сопоставить внутреннее использование ресурсов с рыночной оценкой продукции</w:t>
      </w:r>
      <w:r w:rsidR="00D0778A" w:rsidRPr="00767594">
        <w:rPr>
          <w:rFonts w:ascii="Times New Roman" w:hAnsi="Times New Roman" w:cs="Times New Roman"/>
          <w:sz w:val="28"/>
          <w:szCs w:val="28"/>
        </w:rPr>
        <w:t xml:space="preserve">. </w:t>
      </w:r>
      <w:r w:rsidRPr="00767594">
        <w:rPr>
          <w:rFonts w:ascii="Times New Roman" w:hAnsi="Times New Roman" w:cs="Times New Roman"/>
          <w:sz w:val="28"/>
          <w:szCs w:val="28"/>
        </w:rPr>
        <w:t xml:space="preserve">Подобный подход </w:t>
      </w:r>
      <w:r w:rsidR="00D0778A" w:rsidRPr="00767594">
        <w:rPr>
          <w:rFonts w:ascii="Times New Roman" w:hAnsi="Times New Roman" w:cs="Times New Roman"/>
          <w:sz w:val="28"/>
          <w:szCs w:val="28"/>
        </w:rPr>
        <w:t>рассматривал</w:t>
      </w:r>
      <w:r w:rsidRPr="00767594">
        <w:rPr>
          <w:rFonts w:ascii="Times New Roman" w:hAnsi="Times New Roman" w:cs="Times New Roman"/>
          <w:sz w:val="28"/>
          <w:szCs w:val="28"/>
        </w:rPr>
        <w:t xml:space="preserve"> Д.</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 xml:space="preserve">С. Синк. Он </w:t>
      </w:r>
      <w:r w:rsidR="00703C81">
        <w:rPr>
          <w:rFonts w:ascii="Times New Roman" w:hAnsi="Times New Roman" w:cs="Times New Roman"/>
          <w:sz w:val="28"/>
          <w:szCs w:val="28"/>
        </w:rPr>
        <w:t>отмечает</w:t>
      </w:r>
      <w:r w:rsidRPr="00767594">
        <w:rPr>
          <w:rFonts w:ascii="Times New Roman" w:hAnsi="Times New Roman" w:cs="Times New Roman"/>
          <w:sz w:val="28"/>
          <w:szCs w:val="28"/>
        </w:rPr>
        <w:t>, что понятие производительности используется в заглавиях многих книг и статей. Тема повышения производительности доминирует на многих профессиональных совещаниях и конференциях среди разнообразных специалистов – учёных и практиков. «Производительность – это, попросту говоря, отношение между продукцией, производственной системой и затратами на производство этой продукции. В систему вводятся затраты в форме труда (человеческие ресурсы), капитала (физические и финансовые активы), энергии, материалов и информации. Эти ресурсы преобразуются в продукцию (товары и услуги)»</w:t>
      </w:r>
    </w:p>
    <w:p w:rsidR="00543CD6" w:rsidRPr="00767594" w:rsidRDefault="00E75CEE"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ab/>
        <w:t xml:space="preserve">Обратимся к производительности труда, рассматриваемой марксизмом. К. Маркс выделял три направления, воздействующих на рост производительности труда. Во-первых, это интенсивное применение рабочей силы, позволяющее без увеличения основных фондов повышать производительность труда и расширять производство. Во-вторых, за счёт роста производительной силы труда, сопровождающейся увеличением органического строения производства. </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В-третьих, за счёт научно-технического прогресса, обеспечивающего повышение производительной силы и интенсивности труда. Производительная сила и интенсивность труда, а вместе с ними количество труда были многие годы предметом исследований и дискуссий советских учёных: В.</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 xml:space="preserve">Н. Белкина, </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П.</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А. Капитулы, Н.</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А. Климова, В.</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Д. Патрушева, В.</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А. Середы, Г.</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Н. Черкасо</w:t>
      </w:r>
      <w:r w:rsidR="001F0B8E">
        <w:rPr>
          <w:rFonts w:ascii="Times New Roman" w:hAnsi="Times New Roman" w:cs="Times New Roman"/>
          <w:sz w:val="28"/>
          <w:szCs w:val="28"/>
        </w:rPr>
        <w:t xml:space="preserve">ва,  </w:t>
      </w:r>
      <w:r w:rsidRPr="00767594">
        <w:rPr>
          <w:rFonts w:ascii="Times New Roman" w:hAnsi="Times New Roman" w:cs="Times New Roman"/>
          <w:sz w:val="28"/>
          <w:szCs w:val="28"/>
        </w:rPr>
        <w:t>Ф.</w:t>
      </w:r>
      <w:r w:rsidR="001F0B8E">
        <w:rPr>
          <w:rFonts w:ascii="Times New Roman" w:hAnsi="Times New Roman" w:cs="Times New Roman"/>
          <w:sz w:val="28"/>
          <w:szCs w:val="28"/>
        </w:rPr>
        <w:t xml:space="preserve"> Г. Ха</w:t>
      </w:r>
      <w:r w:rsidRPr="00767594">
        <w:rPr>
          <w:rFonts w:ascii="Times New Roman" w:hAnsi="Times New Roman" w:cs="Times New Roman"/>
          <w:sz w:val="28"/>
          <w:szCs w:val="28"/>
        </w:rPr>
        <w:t>мидуллина, И.</w:t>
      </w:r>
      <w:r w:rsidR="001F0B8E">
        <w:rPr>
          <w:rFonts w:ascii="Times New Roman" w:hAnsi="Times New Roman" w:cs="Times New Roman"/>
          <w:sz w:val="28"/>
          <w:szCs w:val="28"/>
        </w:rPr>
        <w:t xml:space="preserve"> </w:t>
      </w:r>
      <w:r w:rsidRPr="00767594">
        <w:rPr>
          <w:rFonts w:ascii="Times New Roman" w:hAnsi="Times New Roman" w:cs="Times New Roman"/>
          <w:sz w:val="28"/>
          <w:szCs w:val="28"/>
        </w:rPr>
        <w:t>А. Шлемензона и др.</w:t>
      </w:r>
      <w:r w:rsidR="0007781F" w:rsidRPr="00767594">
        <w:rPr>
          <w:rFonts w:ascii="Times New Roman" w:hAnsi="Times New Roman" w:cs="Times New Roman"/>
          <w:sz w:val="28"/>
          <w:szCs w:val="28"/>
        </w:rPr>
        <w:t xml:space="preserve"> </w:t>
      </w:r>
      <w:r w:rsidR="00E84EE4" w:rsidRPr="00767594">
        <w:rPr>
          <w:rFonts w:ascii="Times New Roman" w:hAnsi="Times New Roman" w:cs="Times New Roman"/>
          <w:sz w:val="28"/>
          <w:szCs w:val="28"/>
        </w:rPr>
        <w:t>Н</w:t>
      </w:r>
      <w:r w:rsidR="0007781F" w:rsidRPr="00767594">
        <w:rPr>
          <w:rFonts w:ascii="Times New Roman" w:hAnsi="Times New Roman" w:cs="Times New Roman"/>
          <w:sz w:val="28"/>
          <w:szCs w:val="28"/>
        </w:rPr>
        <w:t>есмотря на многочисленные обобщения и ссылки на учение К. Маркса по данным вопросам, количественное выражение показателей не воплотилось в рабочие формулы для конкретного применения на практике. Этому способствовала и инициатива А.</w:t>
      </w:r>
      <w:r w:rsidR="001F0B8E">
        <w:rPr>
          <w:rFonts w:ascii="Times New Roman" w:hAnsi="Times New Roman" w:cs="Times New Roman"/>
          <w:sz w:val="28"/>
          <w:szCs w:val="28"/>
        </w:rPr>
        <w:t xml:space="preserve"> </w:t>
      </w:r>
      <w:r w:rsidR="0007781F" w:rsidRPr="00767594">
        <w:rPr>
          <w:rFonts w:ascii="Times New Roman" w:hAnsi="Times New Roman" w:cs="Times New Roman"/>
          <w:sz w:val="28"/>
          <w:szCs w:val="28"/>
        </w:rPr>
        <w:t>Г. Грязновой, которую поддержала И.</w:t>
      </w:r>
      <w:r w:rsidR="001F0B8E">
        <w:rPr>
          <w:rFonts w:ascii="Times New Roman" w:hAnsi="Times New Roman" w:cs="Times New Roman"/>
          <w:sz w:val="28"/>
          <w:szCs w:val="28"/>
        </w:rPr>
        <w:t xml:space="preserve"> </w:t>
      </w:r>
      <w:r w:rsidR="0007781F" w:rsidRPr="00767594">
        <w:rPr>
          <w:rFonts w:ascii="Times New Roman" w:hAnsi="Times New Roman" w:cs="Times New Roman"/>
          <w:sz w:val="28"/>
          <w:szCs w:val="28"/>
        </w:rPr>
        <w:t xml:space="preserve">И. Чангли, автор известной работы «Труд», способствовавшей прекращению исследований по указанным выше вопросам ещё в 1976 г., хотя по инерции исследование продолжалось ещё десять лет. </w:t>
      </w:r>
      <w:r w:rsidR="00EF23AD" w:rsidRPr="00767594">
        <w:rPr>
          <w:rFonts w:ascii="Times New Roman" w:hAnsi="Times New Roman" w:cs="Times New Roman"/>
          <w:sz w:val="28"/>
          <w:szCs w:val="28"/>
        </w:rPr>
        <w:t>У</w:t>
      </w:r>
      <w:r w:rsidR="0007781F" w:rsidRPr="00767594">
        <w:rPr>
          <w:rFonts w:ascii="Times New Roman" w:hAnsi="Times New Roman" w:cs="Times New Roman"/>
          <w:sz w:val="28"/>
          <w:szCs w:val="28"/>
        </w:rPr>
        <w:t>чёные пришли к выводу об идентичности понятий производительности и производительной силы труда. «Итак, – обобщает дискуссию А.</w:t>
      </w:r>
      <w:r w:rsidR="001F0B8E">
        <w:rPr>
          <w:rFonts w:ascii="Times New Roman" w:hAnsi="Times New Roman" w:cs="Times New Roman"/>
          <w:sz w:val="28"/>
          <w:szCs w:val="28"/>
        </w:rPr>
        <w:t xml:space="preserve"> </w:t>
      </w:r>
      <w:r w:rsidR="0007781F" w:rsidRPr="00767594">
        <w:rPr>
          <w:rFonts w:ascii="Times New Roman" w:hAnsi="Times New Roman" w:cs="Times New Roman"/>
          <w:sz w:val="28"/>
          <w:szCs w:val="28"/>
        </w:rPr>
        <w:t>Г. Грязнова, – в дальнейшем при рассмотрении проблем производительности труда мы будем исходит</w:t>
      </w:r>
      <w:r w:rsidR="00FD0DAE">
        <w:rPr>
          <w:rFonts w:ascii="Times New Roman" w:hAnsi="Times New Roman" w:cs="Times New Roman"/>
          <w:sz w:val="28"/>
          <w:szCs w:val="28"/>
        </w:rPr>
        <w:t>ь из того, что между понятиями «производительная сила труда» и «</w:t>
      </w:r>
      <w:r w:rsidR="0007781F" w:rsidRPr="00767594">
        <w:rPr>
          <w:rFonts w:ascii="Times New Roman" w:hAnsi="Times New Roman" w:cs="Times New Roman"/>
          <w:sz w:val="28"/>
          <w:szCs w:val="28"/>
        </w:rPr>
        <w:t>производи</w:t>
      </w:r>
      <w:r w:rsidR="00FD0DAE">
        <w:rPr>
          <w:rFonts w:ascii="Times New Roman" w:hAnsi="Times New Roman" w:cs="Times New Roman"/>
          <w:sz w:val="28"/>
          <w:szCs w:val="28"/>
        </w:rPr>
        <w:t>тельность труда»</w:t>
      </w:r>
      <w:r w:rsidR="0007781F" w:rsidRPr="00767594">
        <w:rPr>
          <w:rFonts w:ascii="Times New Roman" w:hAnsi="Times New Roman" w:cs="Times New Roman"/>
          <w:sz w:val="28"/>
          <w:szCs w:val="28"/>
        </w:rPr>
        <w:t xml:space="preserve"> нет принципиального различия, это качественная характерист</w:t>
      </w:r>
      <w:r w:rsidR="00BB6041" w:rsidRPr="00767594">
        <w:rPr>
          <w:rFonts w:ascii="Times New Roman" w:hAnsi="Times New Roman" w:cs="Times New Roman"/>
          <w:sz w:val="28"/>
          <w:szCs w:val="28"/>
        </w:rPr>
        <w:t xml:space="preserve">ика конкретного живого труда». </w:t>
      </w:r>
      <w:r w:rsidR="0007781F" w:rsidRPr="00767594">
        <w:rPr>
          <w:rFonts w:ascii="Times New Roman" w:hAnsi="Times New Roman" w:cs="Times New Roman"/>
          <w:sz w:val="28"/>
          <w:szCs w:val="28"/>
        </w:rPr>
        <w:t>Такая позиция ошибочна, т.к. производительная сила и производительность труда имеют дело не только с живым, но и с овеществлённым трудом</w:t>
      </w:r>
      <w:r w:rsidR="0068071C" w:rsidRPr="00767594">
        <w:rPr>
          <w:rFonts w:ascii="Times New Roman" w:hAnsi="Times New Roman" w:cs="Times New Roman"/>
          <w:sz w:val="28"/>
          <w:szCs w:val="28"/>
        </w:rPr>
        <w:t xml:space="preserve"> [4]</w:t>
      </w:r>
      <w:r w:rsidR="0007781F" w:rsidRPr="00767594">
        <w:rPr>
          <w:rFonts w:ascii="Times New Roman" w:hAnsi="Times New Roman" w:cs="Times New Roman"/>
          <w:sz w:val="28"/>
          <w:szCs w:val="28"/>
        </w:rPr>
        <w:t>.</w:t>
      </w:r>
    </w:p>
    <w:p w:rsidR="00CD0DB8" w:rsidRPr="00767594" w:rsidRDefault="00657E6A" w:rsidP="0029052A">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r w:rsidR="00D6179C" w:rsidRPr="00767594">
        <w:rPr>
          <w:rFonts w:ascii="Times New Roman" w:hAnsi="Times New Roman" w:cs="Times New Roman"/>
          <w:sz w:val="28"/>
          <w:szCs w:val="28"/>
        </w:rPr>
        <w:t xml:space="preserve">Все факторы, оказывающие влияние на производительность труда, делятся на две группы. К первой группе относятся факторы, действующие в направлении повышения производительности труда, улучшения организации труда и производства, а также социальных условий жизни трудящихся. Вторую группу </w:t>
      </w:r>
      <w:r w:rsidR="00D6179C" w:rsidRPr="00767594">
        <w:rPr>
          <w:rFonts w:ascii="Times New Roman" w:hAnsi="Times New Roman" w:cs="Times New Roman"/>
          <w:sz w:val="28"/>
          <w:szCs w:val="28"/>
        </w:rPr>
        <w:lastRenderedPageBreak/>
        <w:t>составляют факторы, которые негативно отражаются на производительности труда. К ним относятся неблагоприятные природные условия, плохая организация процесса производства, напряженная социальная обстановка.</w:t>
      </w:r>
      <w:r w:rsidR="0029052A" w:rsidRPr="00767594">
        <w:rPr>
          <w:rFonts w:ascii="Times New Roman" w:hAnsi="Times New Roman" w:cs="Times New Roman"/>
          <w:sz w:val="28"/>
          <w:szCs w:val="28"/>
        </w:rPr>
        <w:t xml:space="preserve"> </w:t>
      </w:r>
      <w:r w:rsidR="00511256" w:rsidRPr="00767594">
        <w:rPr>
          <w:rFonts w:ascii="Times New Roman" w:hAnsi="Times New Roman" w:cs="Times New Roman"/>
          <w:sz w:val="28"/>
          <w:szCs w:val="28"/>
        </w:rPr>
        <w:t>Существует несколько классификаций факторов, влияющих на рост производительности труда, одна из них представлена на рисунке 1.</w:t>
      </w:r>
    </w:p>
    <w:p w:rsidR="00BB6041" w:rsidRPr="00767594" w:rsidRDefault="0054224A" w:rsidP="007F2CE5">
      <w:pPr>
        <w:spacing w:after="0" w:line="240" w:lineRule="auto"/>
        <w:jc w:val="both"/>
        <w:rPr>
          <w:rFonts w:ascii="Times New Roman" w:hAnsi="Times New Roman" w:cs="Times New Roman"/>
          <w:sz w:val="24"/>
          <w:szCs w:val="24"/>
        </w:rPr>
      </w:pP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4E414F63" wp14:editId="3A8F5FE2">
                <wp:simplePos x="0" y="0"/>
                <wp:positionH relativeFrom="column">
                  <wp:posOffset>1208957</wp:posOffset>
                </wp:positionH>
                <wp:positionV relativeFrom="paragraph">
                  <wp:posOffset>119849</wp:posOffset>
                </wp:positionV>
                <wp:extent cx="3609892" cy="572135"/>
                <wp:effectExtent l="0" t="0" r="10160" b="18415"/>
                <wp:wrapNone/>
                <wp:docPr id="2" name="Поле 2"/>
                <wp:cNvGraphicFramePr/>
                <a:graphic xmlns:a="http://schemas.openxmlformats.org/drawingml/2006/main">
                  <a:graphicData uri="http://schemas.microsoft.com/office/word/2010/wordprocessingShape">
                    <wps:wsp>
                      <wps:cNvSpPr txBox="1"/>
                      <wps:spPr>
                        <a:xfrm>
                          <a:off x="0" y="0"/>
                          <a:ext cx="3609892" cy="57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CDA" w:rsidRPr="0054224A" w:rsidRDefault="00AC2CDA" w:rsidP="0054224A">
                            <w:pPr>
                              <w:jc w:val="center"/>
                              <w:rPr>
                                <w:rFonts w:ascii="Times New Roman" w:hAnsi="Times New Roman" w:cs="Times New Roman"/>
                                <w:sz w:val="24"/>
                                <w:szCs w:val="24"/>
                              </w:rPr>
                            </w:pPr>
                            <w:r w:rsidRPr="0054224A">
                              <w:rPr>
                                <w:rFonts w:ascii="Times New Roman" w:hAnsi="Times New Roman" w:cs="Times New Roman"/>
                                <w:sz w:val="24"/>
                                <w:szCs w:val="24"/>
                              </w:rPr>
                              <w:t>Факторы, влияющие на рост производительности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14F63" id="_x0000_t202" coordsize="21600,21600" o:spt="202" path="m,l,21600r21600,l21600,xe">
                <v:stroke joinstyle="miter"/>
                <v:path gradientshapeok="t" o:connecttype="rect"/>
              </v:shapetype>
              <v:shape id="Поле 2" o:spid="_x0000_s1026" type="#_x0000_t202" style="position:absolute;left:0;text-align:left;margin-left:95.2pt;margin-top:9.45pt;width:284.25pt;height:45.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" fillcolor="white [3201]" strokeweight=".5pt">
                <v:textbox>
                  <w:txbxContent>
                    <w:p w:rsidR="00AC2CDA" w:rsidRPr="0054224A" w:rsidRDefault="00AC2CDA" w:rsidP="0054224A">
                      <w:pPr>
                        <w:jc w:val="center"/>
                        <w:rPr>
                          <w:rFonts w:ascii="Times New Roman" w:hAnsi="Times New Roman" w:cs="Times New Roman"/>
                          <w:sz w:val="24"/>
                          <w:szCs w:val="24"/>
                        </w:rPr>
                      </w:pPr>
                      <w:r w:rsidRPr="0054224A">
                        <w:rPr>
                          <w:rFonts w:ascii="Times New Roman" w:hAnsi="Times New Roman" w:cs="Times New Roman"/>
                          <w:sz w:val="24"/>
                          <w:szCs w:val="24"/>
                        </w:rPr>
                        <w:t>Факторы, влияющие на рост производительности труда</w:t>
                      </w:r>
                    </w:p>
                  </w:txbxContent>
                </v:textbox>
              </v:shape>
            </w:pict>
          </mc:Fallback>
        </mc:AlternateContent>
      </w:r>
    </w:p>
    <w:p w:rsidR="00E47CAC" w:rsidRPr="00767594" w:rsidRDefault="00E47CAC" w:rsidP="007F2CE5">
      <w:pPr>
        <w:spacing w:after="0" w:line="240" w:lineRule="auto"/>
        <w:jc w:val="both"/>
        <w:rPr>
          <w:rFonts w:ascii="Times New Roman" w:hAnsi="Times New Roman" w:cs="Times New Roman"/>
          <w:sz w:val="24"/>
          <w:szCs w:val="24"/>
        </w:rPr>
      </w:pP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443B9E" w:rsidP="007F2CE5">
      <w:pPr>
        <w:spacing w:after="0" w:line="240" w:lineRule="auto"/>
        <w:jc w:val="both"/>
        <w:rPr>
          <w:rFonts w:ascii="Times New Roman" w:hAnsi="Times New Roman" w:cs="Times New Roman"/>
          <w:sz w:val="24"/>
          <w:szCs w:val="24"/>
        </w:rPr>
      </w:pP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295E2F8E" wp14:editId="1D5314E2">
                <wp:simplePos x="0" y="0"/>
                <wp:positionH relativeFrom="column">
                  <wp:posOffset>4533265</wp:posOffset>
                </wp:positionH>
                <wp:positionV relativeFrom="paragraph">
                  <wp:posOffset>46990</wp:posOffset>
                </wp:positionV>
                <wp:extent cx="532130" cy="349250"/>
                <wp:effectExtent l="0" t="0" r="58420" b="50800"/>
                <wp:wrapNone/>
                <wp:docPr id="16" name="Прямая со стрелкой 16"/>
                <wp:cNvGraphicFramePr/>
                <a:graphic xmlns:a="http://schemas.openxmlformats.org/drawingml/2006/main">
                  <a:graphicData uri="http://schemas.microsoft.com/office/word/2010/wordprocessingShape">
                    <wps:wsp>
                      <wps:cNvCnPr/>
                      <wps:spPr>
                        <a:xfrm>
                          <a:off x="0" y="0"/>
                          <a:ext cx="532130" cy="34925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B43E994" id="_x0000_t32" coordsize="21600,21600" o:spt="32" o:oned="t" path="m,l21600,21600e" filled="f">
                <v:path arrowok="t" fillok="f" o:connecttype="none"/>
                <o:lock v:ext="edit" shapetype="t"/>
              </v:shapetype>
              <v:shape id="Прямая со стрелкой 16" o:spid="_x0000_s1026" type="#_x0000_t32" style="position:absolute;margin-left:356.95pt;margin-top:3.7pt;width:41.9pt;height: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" strokecolor="windowText" strokeweight="1.5pt">
                <v:stroke endarrow="open" joinstyle="miter"/>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754E1B8" wp14:editId="2E640B7D">
                <wp:simplePos x="0" y="0"/>
                <wp:positionH relativeFrom="column">
                  <wp:posOffset>3945255</wp:posOffset>
                </wp:positionH>
                <wp:positionV relativeFrom="paragraph">
                  <wp:posOffset>48260</wp:posOffset>
                </wp:positionV>
                <wp:extent cx="0" cy="357505"/>
                <wp:effectExtent l="95250" t="0" r="95250" b="61595"/>
                <wp:wrapNone/>
                <wp:docPr id="15" name="Прямая со стрелкой 15"/>
                <wp:cNvGraphicFramePr/>
                <a:graphic xmlns:a="http://schemas.openxmlformats.org/drawingml/2006/main">
                  <a:graphicData uri="http://schemas.microsoft.com/office/word/2010/wordprocessingShape">
                    <wps:wsp>
                      <wps:cNvCnPr/>
                      <wps:spPr>
                        <a:xfrm flipH="1">
                          <a:off x="0" y="0"/>
                          <a:ext cx="0" cy="35750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35F2F8" id="Прямая со стрелкой 15" o:spid="_x0000_s1026" type="#_x0000_t32" style="position:absolute;margin-left:310.65pt;margin-top:3.8pt;width:0;height:28.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" strokecolor="windowText" strokeweight="1.5pt">
                <v:stroke endarrow="open" joinstyle="miter"/>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F19845D" wp14:editId="20F7C857">
                <wp:simplePos x="0" y="0"/>
                <wp:positionH relativeFrom="column">
                  <wp:posOffset>2807970</wp:posOffset>
                </wp:positionH>
                <wp:positionV relativeFrom="paragraph">
                  <wp:posOffset>48260</wp:posOffset>
                </wp:positionV>
                <wp:extent cx="0" cy="357505"/>
                <wp:effectExtent l="95250" t="0" r="95250" b="61595"/>
                <wp:wrapNone/>
                <wp:docPr id="14" name="Прямая со стрелкой 14"/>
                <wp:cNvGraphicFramePr/>
                <a:graphic xmlns:a="http://schemas.openxmlformats.org/drawingml/2006/main">
                  <a:graphicData uri="http://schemas.microsoft.com/office/word/2010/wordprocessingShape">
                    <wps:wsp>
                      <wps:cNvCnPr/>
                      <wps:spPr>
                        <a:xfrm flipH="1">
                          <a:off x="0" y="0"/>
                          <a:ext cx="0" cy="35750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99C0AC" id="Прямая со стрелкой 14" o:spid="_x0000_s1026" type="#_x0000_t32" style="position:absolute;margin-left:221.1pt;margin-top:3.8pt;width:0;height:28.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" strokecolor="windowText" strokeweight="1.5pt">
                <v:stroke endarrow="open" joinstyle="miter"/>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CCD824D" wp14:editId="530CB5DD">
                <wp:simplePos x="0" y="0"/>
                <wp:positionH relativeFrom="column">
                  <wp:posOffset>1693545</wp:posOffset>
                </wp:positionH>
                <wp:positionV relativeFrom="paragraph">
                  <wp:posOffset>45914</wp:posOffset>
                </wp:positionV>
                <wp:extent cx="0" cy="357505"/>
                <wp:effectExtent l="95250" t="0" r="95250" b="61595"/>
                <wp:wrapNone/>
                <wp:docPr id="13" name="Прямая со стрелкой 13"/>
                <wp:cNvGraphicFramePr/>
                <a:graphic xmlns:a="http://schemas.openxmlformats.org/drawingml/2006/main">
                  <a:graphicData uri="http://schemas.microsoft.com/office/word/2010/wordprocessingShape">
                    <wps:wsp>
                      <wps:cNvCnPr/>
                      <wps:spPr>
                        <a:xfrm flipH="1">
                          <a:off x="0" y="0"/>
                          <a:ext cx="0" cy="35750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8479B9" id="Прямая со стрелкой 13" o:spid="_x0000_s1026" type="#_x0000_t32" style="position:absolute;margin-left:133.35pt;margin-top:3.6pt;width:0;height:28.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" strokecolor="windowText" strokeweight="1.5pt">
                <v:stroke endarrow="open" joinstyle="miter"/>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9A9BCB9" wp14:editId="6FB9CC16">
                <wp:simplePos x="0" y="0"/>
                <wp:positionH relativeFrom="column">
                  <wp:posOffset>732155</wp:posOffset>
                </wp:positionH>
                <wp:positionV relativeFrom="paragraph">
                  <wp:posOffset>46990</wp:posOffset>
                </wp:positionV>
                <wp:extent cx="571500" cy="357505"/>
                <wp:effectExtent l="38100" t="0" r="19050" b="61595"/>
                <wp:wrapNone/>
                <wp:docPr id="12" name="Прямая со стрелкой 12"/>
                <wp:cNvGraphicFramePr/>
                <a:graphic xmlns:a="http://schemas.openxmlformats.org/drawingml/2006/main">
                  <a:graphicData uri="http://schemas.microsoft.com/office/word/2010/wordprocessingShape">
                    <wps:wsp>
                      <wps:cNvCnPr/>
                      <wps:spPr>
                        <a:xfrm flipH="1">
                          <a:off x="0" y="0"/>
                          <a:ext cx="571500" cy="3575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EAA3433" id="Прямая со стрелкой 12" o:spid="_x0000_s1026" type="#_x0000_t32" style="position:absolute;margin-left:57.65pt;margin-top:3.7pt;width:45pt;height:28.1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" strokecolor="black [3213]" strokeweight="1.5pt">
                <v:stroke endarrow="open" joinstyle="miter"/>
              </v:shape>
            </w:pict>
          </mc:Fallback>
        </mc:AlternateContent>
      </w: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B656AE" w:rsidP="007F2CE5">
      <w:pPr>
        <w:spacing w:after="0" w:line="240" w:lineRule="auto"/>
        <w:jc w:val="both"/>
        <w:rPr>
          <w:rFonts w:ascii="Times New Roman" w:hAnsi="Times New Roman" w:cs="Times New Roman"/>
          <w:sz w:val="24"/>
          <w:szCs w:val="24"/>
        </w:rPr>
      </w:pP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5D761C0" wp14:editId="72CDE308">
                <wp:simplePos x="0" y="0"/>
                <wp:positionH relativeFrom="column">
                  <wp:posOffset>4859020</wp:posOffset>
                </wp:positionH>
                <wp:positionV relativeFrom="paragraph">
                  <wp:posOffset>149860</wp:posOffset>
                </wp:positionV>
                <wp:extent cx="1097280" cy="833755"/>
                <wp:effectExtent l="0" t="0" r="26670" b="2349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33755"/>
                        </a:xfrm>
                        <a:prstGeom prst="rect">
                          <a:avLst/>
                        </a:prstGeom>
                        <a:solidFill>
                          <a:srgbClr val="FFFFFF"/>
                        </a:solidFill>
                        <a:ln w="9525">
                          <a:solidFill>
                            <a:srgbClr val="000000"/>
                          </a:solidFill>
                          <a:miter lim="800000"/>
                          <a:headEnd/>
                          <a:tailEnd/>
                        </a:ln>
                      </wps:spPr>
                      <wps:txb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Социально-психологические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761C0" id="Надпись 2" o:spid="_x0000_s1027" type="#_x0000_t202" style="position:absolute;left:0;text-align:left;margin-left:382.6pt;margin-top:11.8pt;width:86.4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">
                <v:textbo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Социально-психологические</w:t>
                      </w:r>
                    </w:p>
                  </w:txbxContent>
                </v:textbox>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5F8B9367" wp14:editId="08A2CD08">
                <wp:simplePos x="0" y="0"/>
                <wp:positionH relativeFrom="column">
                  <wp:posOffset>3609975</wp:posOffset>
                </wp:positionH>
                <wp:positionV relativeFrom="paragraph">
                  <wp:posOffset>142240</wp:posOffset>
                </wp:positionV>
                <wp:extent cx="1208405" cy="826135"/>
                <wp:effectExtent l="0" t="0" r="10795" b="1206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826135"/>
                        </a:xfrm>
                        <a:prstGeom prst="rect">
                          <a:avLst/>
                        </a:prstGeom>
                        <a:solidFill>
                          <a:srgbClr val="FFFFFF"/>
                        </a:solidFill>
                        <a:ln w="9525">
                          <a:solidFill>
                            <a:srgbClr val="000000"/>
                          </a:solidFill>
                          <a:miter lim="800000"/>
                          <a:headEnd/>
                          <a:tailEnd/>
                        </a:ln>
                      </wps:spPr>
                      <wps:txb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Материально стимулирующие работников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B9367" id="_x0000_s1028" type="#_x0000_t202" style="position:absolute;left:0;text-align:left;margin-left:284.25pt;margin-top:11.2pt;width:95.15pt;height:6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">
                <v:textbo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Материально стимулирующие работников</w:t>
                      </w:r>
                    </w:p>
                  </w:txbxContent>
                </v:textbox>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46976" behindDoc="0" locked="0" layoutInCell="1" allowOverlap="1" wp14:anchorId="68A073FC" wp14:editId="6E8E80B5">
                <wp:simplePos x="0" y="0"/>
                <wp:positionH relativeFrom="column">
                  <wp:posOffset>2466147</wp:posOffset>
                </wp:positionH>
                <wp:positionV relativeFrom="paragraph">
                  <wp:posOffset>142268</wp:posOffset>
                </wp:positionV>
                <wp:extent cx="1097280" cy="826135"/>
                <wp:effectExtent l="0" t="0" r="26670" b="1206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26135"/>
                        </a:xfrm>
                        <a:prstGeom prst="rect">
                          <a:avLst/>
                        </a:prstGeom>
                        <a:solidFill>
                          <a:srgbClr val="FFFFFF"/>
                        </a:solidFill>
                        <a:ln w="9525">
                          <a:solidFill>
                            <a:srgbClr val="000000"/>
                          </a:solidFill>
                          <a:miter lim="800000"/>
                          <a:headEnd/>
                          <a:tailEnd/>
                        </a:ln>
                      </wps:spPr>
                      <wps:txb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Экономико-правовые и нормативные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73FC" id="_x0000_s1029" type="#_x0000_t202" style="position:absolute;left:0;text-align:left;margin-left:194.2pt;margin-top:11.2pt;width:86.4pt;height:6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">
                <v:textbox>
                  <w:txbxContent>
                    <w:p w:rsidR="00AC2CDA" w:rsidRPr="00B656AE" w:rsidRDefault="00AC2CDA" w:rsidP="0054224A">
                      <w:pPr>
                        <w:rPr>
                          <w:rFonts w:ascii="Times New Roman" w:hAnsi="Times New Roman" w:cs="Times New Roman"/>
                          <w:sz w:val="24"/>
                          <w:szCs w:val="24"/>
                        </w:rPr>
                      </w:pPr>
                      <w:r w:rsidRPr="00B656AE">
                        <w:rPr>
                          <w:rFonts w:ascii="Times New Roman" w:hAnsi="Times New Roman" w:cs="Times New Roman"/>
                          <w:sz w:val="24"/>
                          <w:szCs w:val="24"/>
                        </w:rPr>
                        <w:t>Экономико-правовые и нормативные</w:t>
                      </w:r>
                    </w:p>
                  </w:txbxContent>
                </v:textbox>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6BEC8AC0" wp14:editId="6C93D046">
                <wp:simplePos x="0" y="0"/>
                <wp:positionH relativeFrom="column">
                  <wp:posOffset>1106170</wp:posOffset>
                </wp:positionH>
                <wp:positionV relativeFrom="paragraph">
                  <wp:posOffset>149860</wp:posOffset>
                </wp:positionV>
                <wp:extent cx="1296035" cy="834390"/>
                <wp:effectExtent l="0" t="0" r="18415" b="2286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834390"/>
                        </a:xfrm>
                        <a:prstGeom prst="rect">
                          <a:avLst/>
                        </a:prstGeom>
                        <a:solidFill>
                          <a:srgbClr val="FFFFFF"/>
                        </a:solidFill>
                        <a:ln w="9525">
                          <a:solidFill>
                            <a:srgbClr val="000000"/>
                          </a:solidFill>
                          <a:miter lim="800000"/>
                          <a:headEnd/>
                          <a:tailEnd/>
                        </a:ln>
                      </wps:spPr>
                      <wps:txbx>
                        <w:txbxContent>
                          <w:p w:rsidR="00AC2CDA" w:rsidRPr="00B656AE" w:rsidRDefault="00AC2CDA" w:rsidP="00B656AE">
                            <w:pPr>
                              <w:spacing w:line="240" w:lineRule="auto"/>
                              <w:jc w:val="center"/>
                              <w:rPr>
                                <w:rFonts w:ascii="Times New Roman" w:hAnsi="Times New Roman" w:cs="Times New Roman"/>
                                <w:sz w:val="24"/>
                                <w:szCs w:val="24"/>
                              </w:rPr>
                            </w:pPr>
                            <w:r w:rsidRPr="00B656AE">
                              <w:rPr>
                                <w:rFonts w:ascii="Times New Roman" w:hAnsi="Times New Roman" w:cs="Times New Roman"/>
                                <w:sz w:val="24"/>
                                <w:szCs w:val="24"/>
                              </w:rPr>
                              <w:t>Организационно-экономические и структурные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C8AC0" id="_x0000_s1030" type="#_x0000_t202" style="position:absolute;left:0;text-align:left;margin-left:87.1pt;margin-top:11.8pt;width:102.05pt;height:6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">
                <v:textbox>
                  <w:txbxContent>
                    <w:p w:rsidR="00AC2CDA" w:rsidRPr="00B656AE" w:rsidRDefault="00AC2CDA" w:rsidP="00B656AE">
                      <w:pPr>
                        <w:spacing w:line="240" w:lineRule="auto"/>
                        <w:jc w:val="center"/>
                        <w:rPr>
                          <w:rFonts w:ascii="Times New Roman" w:hAnsi="Times New Roman" w:cs="Times New Roman"/>
                          <w:sz w:val="24"/>
                          <w:szCs w:val="24"/>
                        </w:rPr>
                      </w:pPr>
                      <w:r w:rsidRPr="00B656AE">
                        <w:rPr>
                          <w:rFonts w:ascii="Times New Roman" w:hAnsi="Times New Roman" w:cs="Times New Roman"/>
                          <w:sz w:val="24"/>
                          <w:szCs w:val="24"/>
                        </w:rPr>
                        <w:t>Организационно-экономические и структурные</w:t>
                      </w:r>
                    </w:p>
                  </w:txbxContent>
                </v:textbox>
              </v:shape>
            </w:pict>
          </mc:Fallback>
        </mc:AlternateContent>
      </w:r>
      <w:r w:rsidRPr="00767594">
        <w:rPr>
          <w:rFonts w:ascii="Times New Roman" w:hAnsi="Times New Roman" w:cs="Times New Roman"/>
          <w:noProof/>
          <w:sz w:val="24"/>
          <w:szCs w:val="24"/>
          <w:lang w:eastAsia="ru-RU"/>
        </w:rPr>
        <mc:AlternateContent>
          <mc:Choice Requires="wps">
            <w:drawing>
              <wp:anchor distT="0" distB="0" distL="114300" distR="114300" simplePos="0" relativeHeight="251634688" behindDoc="0" locked="0" layoutInCell="1" allowOverlap="1" wp14:anchorId="7DA9F640" wp14:editId="7C58F9F2">
                <wp:simplePos x="0" y="0"/>
                <wp:positionH relativeFrom="column">
                  <wp:posOffset>-30563</wp:posOffset>
                </wp:positionH>
                <wp:positionV relativeFrom="paragraph">
                  <wp:posOffset>134316</wp:posOffset>
                </wp:positionV>
                <wp:extent cx="1073426" cy="833755"/>
                <wp:effectExtent l="0" t="0" r="12700" b="234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833755"/>
                        </a:xfrm>
                        <a:prstGeom prst="rect">
                          <a:avLst/>
                        </a:prstGeom>
                        <a:solidFill>
                          <a:srgbClr val="FFFFFF"/>
                        </a:solidFill>
                        <a:ln w="9525">
                          <a:solidFill>
                            <a:srgbClr val="000000"/>
                          </a:solidFill>
                          <a:miter lim="800000"/>
                          <a:headEnd/>
                          <a:tailEnd/>
                        </a:ln>
                      </wps:spPr>
                      <wps:txbx>
                        <w:txbxContent>
                          <w:p w:rsidR="00AC2CDA" w:rsidRPr="00B656AE" w:rsidRDefault="00AC2CDA">
                            <w:pPr>
                              <w:rPr>
                                <w:rFonts w:ascii="Times New Roman" w:hAnsi="Times New Roman" w:cs="Times New Roman"/>
                                <w:sz w:val="24"/>
                                <w:szCs w:val="24"/>
                              </w:rPr>
                            </w:pPr>
                            <w:r w:rsidRPr="00B656AE">
                              <w:rPr>
                                <w:rFonts w:ascii="Times New Roman" w:hAnsi="Times New Roman" w:cs="Times New Roman"/>
                                <w:sz w:val="24"/>
                                <w:szCs w:val="24"/>
                              </w:rPr>
                              <w:t>Материально-технические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F640" id="_x0000_s1031" type="#_x0000_t202" style="position:absolute;left:0;text-align:left;margin-left:-2.4pt;margin-top:10.6pt;width:84.5pt;height:65.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">
                <v:textbox>
                  <w:txbxContent>
                    <w:p w:rsidR="00AC2CDA" w:rsidRPr="00B656AE" w:rsidRDefault="00AC2CDA">
                      <w:pPr>
                        <w:rPr>
                          <w:rFonts w:ascii="Times New Roman" w:hAnsi="Times New Roman" w:cs="Times New Roman"/>
                          <w:sz w:val="24"/>
                          <w:szCs w:val="24"/>
                        </w:rPr>
                      </w:pPr>
                      <w:r w:rsidRPr="00B656AE">
                        <w:rPr>
                          <w:rFonts w:ascii="Times New Roman" w:hAnsi="Times New Roman" w:cs="Times New Roman"/>
                          <w:sz w:val="24"/>
                          <w:szCs w:val="24"/>
                        </w:rPr>
                        <w:t>Материально-технические</w:t>
                      </w:r>
                    </w:p>
                  </w:txbxContent>
                </v:textbox>
              </v:shape>
            </w:pict>
          </mc:Fallback>
        </mc:AlternateContent>
      </w: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54224A" w:rsidP="007F2CE5">
      <w:pPr>
        <w:spacing w:after="0" w:line="240" w:lineRule="auto"/>
        <w:jc w:val="both"/>
        <w:rPr>
          <w:rFonts w:ascii="Times New Roman" w:hAnsi="Times New Roman" w:cs="Times New Roman"/>
          <w:sz w:val="24"/>
          <w:szCs w:val="24"/>
        </w:rPr>
      </w:pPr>
    </w:p>
    <w:p w:rsidR="0054224A" w:rsidRPr="00767594" w:rsidRDefault="0054224A" w:rsidP="007F2CE5">
      <w:pPr>
        <w:spacing w:after="0" w:line="240" w:lineRule="auto"/>
        <w:jc w:val="both"/>
        <w:rPr>
          <w:rFonts w:ascii="Times New Roman" w:hAnsi="Times New Roman" w:cs="Times New Roman"/>
          <w:sz w:val="24"/>
          <w:szCs w:val="24"/>
        </w:rPr>
      </w:pPr>
    </w:p>
    <w:p w:rsidR="00B656AE" w:rsidRDefault="00B656AE" w:rsidP="007F2CE5">
      <w:pPr>
        <w:spacing w:after="0" w:line="240" w:lineRule="auto"/>
        <w:ind w:firstLine="708"/>
        <w:jc w:val="both"/>
        <w:rPr>
          <w:rFonts w:ascii="Times New Roman" w:hAnsi="Times New Roman" w:cs="Times New Roman"/>
          <w:sz w:val="24"/>
          <w:szCs w:val="24"/>
        </w:rPr>
      </w:pPr>
    </w:p>
    <w:p w:rsidR="00BC72B5" w:rsidRPr="00767594" w:rsidRDefault="00BC72B5" w:rsidP="007F2CE5">
      <w:pPr>
        <w:spacing w:after="0" w:line="240" w:lineRule="auto"/>
        <w:ind w:firstLine="708"/>
        <w:jc w:val="both"/>
        <w:rPr>
          <w:rFonts w:ascii="Times New Roman" w:hAnsi="Times New Roman" w:cs="Times New Roman"/>
          <w:sz w:val="24"/>
          <w:szCs w:val="24"/>
        </w:rPr>
      </w:pPr>
    </w:p>
    <w:p w:rsidR="001D29E7" w:rsidRDefault="001D29E7" w:rsidP="00E74A29">
      <w:pPr>
        <w:spacing w:after="0" w:line="360" w:lineRule="auto"/>
        <w:ind w:firstLine="708"/>
        <w:jc w:val="center"/>
        <w:rPr>
          <w:rFonts w:ascii="Times New Roman" w:hAnsi="Times New Roman" w:cs="Times New Roman"/>
          <w:sz w:val="28"/>
          <w:szCs w:val="28"/>
        </w:rPr>
      </w:pPr>
      <w:r w:rsidRPr="00767594">
        <w:rPr>
          <w:rFonts w:ascii="Times New Roman" w:hAnsi="Times New Roman" w:cs="Times New Roman"/>
          <w:sz w:val="28"/>
          <w:szCs w:val="28"/>
        </w:rPr>
        <w:t>Рисунок 1</w:t>
      </w:r>
      <w:r w:rsidR="00677E7B" w:rsidRPr="00767594">
        <w:rPr>
          <w:rFonts w:ascii="Times New Roman" w:hAnsi="Times New Roman" w:cs="Times New Roman"/>
          <w:sz w:val="28"/>
          <w:szCs w:val="28"/>
        </w:rPr>
        <w:t xml:space="preserve"> ‒ Факторы, влияющие на рост производительности труда</w:t>
      </w:r>
    </w:p>
    <w:p w:rsidR="00BC72B5" w:rsidRPr="00767594" w:rsidRDefault="00BC72B5" w:rsidP="00E74A29">
      <w:pPr>
        <w:spacing w:after="0" w:line="360" w:lineRule="auto"/>
        <w:ind w:firstLine="708"/>
        <w:jc w:val="center"/>
        <w:rPr>
          <w:rFonts w:ascii="Times New Roman" w:hAnsi="Times New Roman" w:cs="Times New Roman"/>
          <w:sz w:val="28"/>
          <w:szCs w:val="28"/>
        </w:rPr>
      </w:pPr>
    </w:p>
    <w:p w:rsidR="006616AC" w:rsidRPr="00767594" w:rsidRDefault="00B90708" w:rsidP="001841D5">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К материально-техническим факторам роста производительности труда относится повышение технической и энергетической вооруженности труда на основе постоянного развития научно-технического прогресса. Основными направлениями научно-технического прогресса в производстве выступают: механизация производства с переходом к автоматизации; увеличение мощностей машин и оборудования с повышением энерговооруженности труда; электрификация производства;</w:t>
      </w:r>
      <w:r w:rsidR="00A6286B" w:rsidRPr="00767594">
        <w:rPr>
          <w:rFonts w:ascii="Times New Roman" w:hAnsi="Times New Roman" w:cs="Times New Roman"/>
          <w:sz w:val="28"/>
          <w:szCs w:val="28"/>
        </w:rPr>
        <w:t xml:space="preserve"> химизация производства</w:t>
      </w:r>
      <w:r w:rsidR="001841D5" w:rsidRPr="00767594">
        <w:rPr>
          <w:rFonts w:ascii="Times New Roman" w:hAnsi="Times New Roman" w:cs="Times New Roman"/>
          <w:sz w:val="28"/>
          <w:szCs w:val="28"/>
        </w:rPr>
        <w:t xml:space="preserve"> в ряде отраслей промышленности и сельском хозяйстве, создание абсолютно новых технологий, обеспечивающих интенсификацию производства и значительное сокращение затрат живого труда, снижение материалоемкости продукции и экономию материальных ресурсов, углубление специализации оборудования. </w:t>
      </w:r>
      <w:r w:rsidR="00E47CAC" w:rsidRPr="00767594">
        <w:rPr>
          <w:rFonts w:ascii="Times New Roman" w:hAnsi="Times New Roman" w:cs="Times New Roman"/>
          <w:sz w:val="28"/>
          <w:szCs w:val="28"/>
        </w:rPr>
        <w:t xml:space="preserve">Важное значение имеет освоение </w:t>
      </w:r>
      <w:r w:rsidR="00FD0DAE">
        <w:rPr>
          <w:rFonts w:ascii="Times New Roman" w:hAnsi="Times New Roman" w:cs="Times New Roman"/>
          <w:sz w:val="28"/>
          <w:szCs w:val="28"/>
        </w:rPr>
        <w:t xml:space="preserve">новых мощных источников энергии </w:t>
      </w:r>
      <w:r w:rsidR="00FD0DAE" w:rsidRPr="00FD0DAE">
        <w:rPr>
          <w:rFonts w:ascii="Times New Roman" w:hAnsi="Times New Roman" w:cs="Times New Roman"/>
          <w:sz w:val="28"/>
          <w:szCs w:val="28"/>
        </w:rPr>
        <w:t>–</w:t>
      </w:r>
      <w:r w:rsidR="00FD0DAE">
        <w:rPr>
          <w:rFonts w:ascii="Times New Roman" w:hAnsi="Times New Roman" w:cs="Times New Roman"/>
          <w:sz w:val="28"/>
          <w:szCs w:val="28"/>
        </w:rPr>
        <w:t xml:space="preserve"> </w:t>
      </w:r>
      <w:r w:rsidR="00E47CAC" w:rsidRPr="00767594">
        <w:rPr>
          <w:rFonts w:ascii="Times New Roman" w:hAnsi="Times New Roman" w:cs="Times New Roman"/>
          <w:sz w:val="28"/>
          <w:szCs w:val="28"/>
        </w:rPr>
        <w:t xml:space="preserve">атомной, внутриядерной, геотермальной, космической. К организационным факторам роста производительности труда относится организация производства на уровне предприятий, отраслей и национального хозяйства в целом. Большое значение здесь имеют размещение </w:t>
      </w:r>
      <w:r w:rsidR="00E47CAC" w:rsidRPr="00767594">
        <w:rPr>
          <w:rFonts w:ascii="Times New Roman" w:hAnsi="Times New Roman" w:cs="Times New Roman"/>
          <w:sz w:val="28"/>
          <w:szCs w:val="28"/>
        </w:rPr>
        <w:lastRenderedPageBreak/>
        <w:t xml:space="preserve">предприятий по территории, организация транспортных связей как внутри страны, так и с зарубежьем; специализация предприятий и их надежная дальнейшая кооперация, организация материально-технического снабжения, энергоснабжения, ремонтного обслуживания и т. д. </w:t>
      </w:r>
    </w:p>
    <w:p w:rsidR="006616AC" w:rsidRPr="00767594" w:rsidRDefault="00E47CAC" w:rsidP="00B91C26">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Социально-экономические факторы играют важную роль в формировании показателя производительности труда. Значение действия данных факторов обусловлено тем, что и развитие научно-технического прогресса, и совершенствование материальной основы производства </w:t>
      </w:r>
      <w:r w:rsidR="001C09DE">
        <w:rPr>
          <w:rFonts w:ascii="Times New Roman" w:hAnsi="Times New Roman" w:cs="Times New Roman"/>
          <w:sz w:val="28"/>
          <w:szCs w:val="28"/>
        </w:rPr>
        <w:t>–</w:t>
      </w:r>
      <w:r w:rsidRPr="00767594">
        <w:rPr>
          <w:rFonts w:ascii="Times New Roman" w:hAnsi="Times New Roman" w:cs="Times New Roman"/>
          <w:sz w:val="28"/>
          <w:szCs w:val="28"/>
        </w:rPr>
        <w:t xml:space="preserve"> техники, технологий и осуществление различных и нередко довольно сложных организационных мероприятий происходят не сами по себе, под влиянием каких-то сил природы, а исключительно в результате активной трудовой деятельности людей </w:t>
      </w:r>
      <w:r w:rsidR="001C09DE">
        <w:rPr>
          <w:rFonts w:ascii="Times New Roman" w:hAnsi="Times New Roman" w:cs="Times New Roman"/>
          <w:sz w:val="28"/>
          <w:szCs w:val="28"/>
        </w:rPr>
        <w:t>–</w:t>
      </w:r>
      <w:r w:rsidRPr="00767594">
        <w:rPr>
          <w:rFonts w:ascii="Times New Roman" w:hAnsi="Times New Roman" w:cs="Times New Roman"/>
          <w:sz w:val="28"/>
          <w:szCs w:val="28"/>
        </w:rPr>
        <w:t xml:space="preserve"> участников общественного производства. По сфере возникновения и действия факторы повышения производительности труда подразделяются на: </w:t>
      </w:r>
    </w:p>
    <w:p w:rsidR="006616AC" w:rsidRPr="00BC72B5" w:rsidRDefault="00BC72B5" w:rsidP="00BC72B5">
      <w:pPr>
        <w:pStyle w:val="a3"/>
        <w:numPr>
          <w:ilvl w:val="0"/>
          <w:numId w:val="8"/>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внутрипроизводственные – </w:t>
      </w:r>
      <w:r w:rsidR="00E47CAC" w:rsidRPr="00BC72B5">
        <w:rPr>
          <w:rFonts w:ascii="Times New Roman" w:hAnsi="Times New Roman" w:cs="Times New Roman"/>
          <w:sz w:val="28"/>
          <w:szCs w:val="28"/>
        </w:rPr>
        <w:t xml:space="preserve">возникают и действуют непосредственно на уровне предприятия или организации; </w:t>
      </w:r>
    </w:p>
    <w:p w:rsidR="006616AC" w:rsidRPr="00767594" w:rsidRDefault="00E47CAC"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отраслевые и межотраслевые, связанные с возможностью улучшения кооперативных связей, концентрации и комбинирования производства, освоение новых технологий и производств на уровне всей отрасли или нескольких совместных отраслей народного хозяйства; </w:t>
      </w:r>
    </w:p>
    <w:p w:rsidR="006616AC" w:rsidRPr="00767594" w:rsidRDefault="00E47CAC"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региональные </w:t>
      </w:r>
      <w:r w:rsidR="00BC72B5">
        <w:rPr>
          <w:rFonts w:ascii="Times New Roman" w:hAnsi="Times New Roman" w:cs="Times New Roman"/>
          <w:sz w:val="28"/>
          <w:szCs w:val="28"/>
        </w:rPr>
        <w:t>–</w:t>
      </w:r>
      <w:r w:rsidR="006616AC" w:rsidRPr="00767594">
        <w:rPr>
          <w:rFonts w:ascii="Times New Roman" w:hAnsi="Times New Roman" w:cs="Times New Roman"/>
          <w:sz w:val="28"/>
          <w:szCs w:val="28"/>
        </w:rPr>
        <w:t xml:space="preserve"> это</w:t>
      </w:r>
      <w:r w:rsidRPr="00767594">
        <w:rPr>
          <w:rFonts w:ascii="Times New Roman" w:hAnsi="Times New Roman" w:cs="Times New Roman"/>
          <w:sz w:val="28"/>
          <w:szCs w:val="28"/>
        </w:rPr>
        <w:t xml:space="preserve"> факторы повышения производительности труда, характерные для данного региона; </w:t>
      </w:r>
    </w:p>
    <w:p w:rsidR="00BB6041" w:rsidRPr="00767594" w:rsidRDefault="00BC72B5" w:rsidP="00B91C26">
      <w:pPr>
        <w:pStyle w:val="a3"/>
        <w:numPr>
          <w:ilvl w:val="0"/>
          <w:numId w:val="8"/>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общегосударственные –</w:t>
      </w:r>
      <w:r w:rsidR="00E47CAC" w:rsidRPr="00767594">
        <w:rPr>
          <w:rFonts w:ascii="Times New Roman" w:hAnsi="Times New Roman" w:cs="Times New Roman"/>
          <w:sz w:val="28"/>
          <w:szCs w:val="28"/>
        </w:rPr>
        <w:t xml:space="preserve"> факторы, вызывающие повышение производительности труда во всей стране (например, повышение образовательного уровня населения, рациональное использование трудового потенциала)</w:t>
      </w:r>
      <w:r w:rsidR="003A0B11" w:rsidRPr="00767594">
        <w:rPr>
          <w:rFonts w:ascii="Times New Roman" w:hAnsi="Times New Roman" w:cs="Times New Roman"/>
          <w:sz w:val="28"/>
          <w:szCs w:val="28"/>
        </w:rPr>
        <w:t xml:space="preserve"> [6].</w:t>
      </w:r>
    </w:p>
    <w:p w:rsidR="00AE4885" w:rsidRPr="00767594" w:rsidRDefault="00B738B6"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Реализация факторов осуществляется за счет резервов роста производительности труда, под которыми понимаются неиспользованные реальные возможности совершенствования техники, технологии, методов организации производства и труда. Резервы роста производительности труда связаны с различными звеньями общественного производства.</w:t>
      </w:r>
      <w:r w:rsidR="00276A8B" w:rsidRPr="00767594">
        <w:rPr>
          <w:rFonts w:ascii="Times New Roman" w:hAnsi="Times New Roman" w:cs="Times New Roman"/>
          <w:sz w:val="28"/>
          <w:szCs w:val="28"/>
        </w:rPr>
        <w:t xml:space="preserve"> </w:t>
      </w:r>
      <w:r w:rsidR="00691A95" w:rsidRPr="00767594">
        <w:rPr>
          <w:rFonts w:ascii="Times New Roman" w:hAnsi="Times New Roman" w:cs="Times New Roman"/>
          <w:sz w:val="28"/>
          <w:szCs w:val="28"/>
        </w:rPr>
        <w:t>Существует несколько различных классификаций резервов роста производительности труда (Таблица 1).</w:t>
      </w:r>
    </w:p>
    <w:p w:rsidR="005166DC" w:rsidRDefault="001D29E7" w:rsidP="007F2CE5">
      <w:pPr>
        <w:spacing w:after="0" w:line="24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Таблица 1</w:t>
      </w:r>
      <w:r w:rsidR="00F74594" w:rsidRPr="00767594">
        <w:rPr>
          <w:rFonts w:ascii="Times New Roman" w:hAnsi="Times New Roman" w:cs="Times New Roman"/>
          <w:sz w:val="28"/>
          <w:szCs w:val="28"/>
        </w:rPr>
        <w:t xml:space="preserve"> ‒ Классификация резервов роста производительности труда</w:t>
      </w:r>
    </w:p>
    <w:p w:rsidR="00275908" w:rsidRPr="00767594" w:rsidRDefault="00275908" w:rsidP="007F2CE5">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3190"/>
        <w:gridCol w:w="3191"/>
      </w:tblGrid>
      <w:tr w:rsidR="00691A95" w:rsidRPr="00767594" w:rsidTr="00691A95">
        <w:tc>
          <w:tcPr>
            <w:tcW w:w="3190" w:type="dxa"/>
            <w:vMerge w:val="restart"/>
            <w:vAlign w:val="center"/>
          </w:tcPr>
          <w:p w:rsidR="00691A95" w:rsidRPr="00767594" w:rsidRDefault="00691A95" w:rsidP="007F2CE5">
            <w:pPr>
              <w:jc w:val="center"/>
              <w:rPr>
                <w:rFonts w:ascii="Times New Roman" w:hAnsi="Times New Roman" w:cs="Times New Roman"/>
                <w:sz w:val="24"/>
                <w:szCs w:val="24"/>
              </w:rPr>
            </w:pPr>
            <w:r w:rsidRPr="00767594">
              <w:rPr>
                <w:rFonts w:ascii="Times New Roman" w:hAnsi="Times New Roman" w:cs="Times New Roman"/>
                <w:sz w:val="24"/>
                <w:szCs w:val="24"/>
              </w:rPr>
              <w:t>По объектам воздействия</w:t>
            </w:r>
          </w:p>
        </w:tc>
        <w:tc>
          <w:tcPr>
            <w:tcW w:w="6381" w:type="dxa"/>
            <w:gridSpan w:val="2"/>
            <w:vAlign w:val="center"/>
          </w:tcPr>
          <w:p w:rsidR="00691A95" w:rsidRPr="00767594" w:rsidRDefault="00691A95" w:rsidP="007F2CE5">
            <w:pPr>
              <w:jc w:val="center"/>
              <w:rPr>
                <w:rFonts w:ascii="Times New Roman" w:hAnsi="Times New Roman" w:cs="Times New Roman"/>
                <w:sz w:val="24"/>
                <w:szCs w:val="24"/>
              </w:rPr>
            </w:pPr>
            <w:r w:rsidRPr="00767594">
              <w:rPr>
                <w:rFonts w:ascii="Times New Roman" w:hAnsi="Times New Roman" w:cs="Times New Roman"/>
                <w:sz w:val="24"/>
                <w:szCs w:val="24"/>
              </w:rPr>
              <w:t>По характеру и направлению воздействия</w:t>
            </w:r>
          </w:p>
        </w:tc>
      </w:tr>
      <w:tr w:rsidR="00691A95" w:rsidRPr="00767594" w:rsidTr="00691A95">
        <w:tc>
          <w:tcPr>
            <w:tcW w:w="3190" w:type="dxa"/>
            <w:vMerge/>
          </w:tcPr>
          <w:p w:rsidR="00691A95" w:rsidRPr="00767594" w:rsidRDefault="00691A95" w:rsidP="007F2CE5">
            <w:pPr>
              <w:jc w:val="both"/>
              <w:rPr>
                <w:rFonts w:ascii="Times New Roman" w:hAnsi="Times New Roman" w:cs="Times New Roman"/>
                <w:sz w:val="24"/>
                <w:szCs w:val="24"/>
              </w:rPr>
            </w:pP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Резервы экстенсивного роста</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Резервы интенсивного роста</w:t>
            </w:r>
          </w:p>
        </w:tc>
      </w:tr>
      <w:tr w:rsidR="00691A95" w:rsidRPr="00767594" w:rsidTr="00691A95">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Трудовые ресурсы</w:t>
            </w: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Улучшение использования фонда рабочего времени</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Снижение затрат труда на единицу продукции</w:t>
            </w:r>
          </w:p>
        </w:tc>
      </w:tr>
      <w:tr w:rsidR="00691A95" w:rsidRPr="00767594" w:rsidTr="00691A95">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Материальные ресурсы</w:t>
            </w: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Вовлечение в оборот неиспользуемых материалов и энергии</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Снижение расходов материалов и энергии на единицу продукции</w:t>
            </w:r>
          </w:p>
        </w:tc>
      </w:tr>
      <w:tr w:rsidR="00691A95" w:rsidRPr="00767594" w:rsidTr="00691A95">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Технические ресурсы</w:t>
            </w: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Улучшение использования оборудования и других технических средств во времени</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Улучшение использования техники по транспортной мощности</w:t>
            </w:r>
          </w:p>
        </w:tc>
      </w:tr>
      <w:tr w:rsidR="00691A95" w:rsidRPr="00767594" w:rsidTr="00691A95">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Природные ресурсы</w:t>
            </w: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Освоение неиспользуемых природных ресурсов</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Увеличение объема продукции с единицы используемых природных ресурсов</w:t>
            </w:r>
          </w:p>
        </w:tc>
      </w:tr>
      <w:tr w:rsidR="00691A95" w:rsidRPr="00767594" w:rsidTr="00691A95">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Финансовые ресурсы</w:t>
            </w:r>
          </w:p>
        </w:tc>
        <w:tc>
          <w:tcPr>
            <w:tcW w:w="3190"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Привлечение финансовых средств</w:t>
            </w:r>
          </w:p>
        </w:tc>
        <w:tc>
          <w:tcPr>
            <w:tcW w:w="3191" w:type="dxa"/>
          </w:tcPr>
          <w:p w:rsidR="00691A95" w:rsidRPr="00767594" w:rsidRDefault="002D211C" w:rsidP="007F2CE5">
            <w:pPr>
              <w:jc w:val="both"/>
              <w:rPr>
                <w:rFonts w:ascii="Times New Roman" w:hAnsi="Times New Roman" w:cs="Times New Roman"/>
                <w:sz w:val="24"/>
                <w:szCs w:val="24"/>
              </w:rPr>
            </w:pPr>
            <w:r w:rsidRPr="00767594">
              <w:rPr>
                <w:rFonts w:ascii="Times New Roman" w:hAnsi="Times New Roman" w:cs="Times New Roman"/>
                <w:sz w:val="24"/>
                <w:szCs w:val="24"/>
              </w:rPr>
              <w:t>Экономное расходование и выгодное вложение финансовых средств</w:t>
            </w:r>
          </w:p>
        </w:tc>
      </w:tr>
    </w:tbl>
    <w:p w:rsidR="00275908" w:rsidRDefault="00275908" w:rsidP="00B91C26">
      <w:pPr>
        <w:spacing w:after="0" w:line="360" w:lineRule="auto"/>
        <w:ind w:firstLine="708"/>
        <w:jc w:val="both"/>
        <w:rPr>
          <w:rFonts w:ascii="Times New Roman" w:hAnsi="Times New Roman" w:cs="Times New Roman"/>
          <w:sz w:val="28"/>
          <w:szCs w:val="28"/>
        </w:rPr>
      </w:pPr>
    </w:p>
    <w:p w:rsidR="009709D5" w:rsidRPr="00767594" w:rsidRDefault="003213BC" w:rsidP="00B91C26">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Резервы роста производительности труда по содержанию делятся на три группы: </w:t>
      </w:r>
    </w:p>
    <w:p w:rsidR="00E14B93" w:rsidRPr="00767594" w:rsidRDefault="003213BC"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социально-экономические </w:t>
      </w:r>
      <w:r w:rsidR="00F658BB">
        <w:rPr>
          <w:rFonts w:ascii="Times New Roman" w:hAnsi="Times New Roman" w:cs="Times New Roman"/>
          <w:sz w:val="28"/>
          <w:szCs w:val="28"/>
        </w:rPr>
        <w:t>–</w:t>
      </w:r>
      <w:r w:rsidRPr="00767594">
        <w:rPr>
          <w:rFonts w:ascii="Times New Roman" w:hAnsi="Times New Roman" w:cs="Times New Roman"/>
          <w:sz w:val="28"/>
          <w:szCs w:val="28"/>
        </w:rPr>
        <w:t xml:space="preserve"> определяют возможности повышения качества используемой рабочей силы; </w:t>
      </w:r>
    </w:p>
    <w:p w:rsidR="00E14B93" w:rsidRPr="00767594" w:rsidRDefault="003213BC"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материально-технические </w:t>
      </w:r>
      <w:r w:rsidR="00F658BB">
        <w:rPr>
          <w:rFonts w:ascii="Times New Roman" w:hAnsi="Times New Roman" w:cs="Times New Roman"/>
          <w:sz w:val="28"/>
          <w:szCs w:val="28"/>
        </w:rPr>
        <w:t>–</w:t>
      </w:r>
      <w:r w:rsidRPr="00767594">
        <w:rPr>
          <w:rFonts w:ascii="Times New Roman" w:hAnsi="Times New Roman" w:cs="Times New Roman"/>
          <w:sz w:val="28"/>
          <w:szCs w:val="28"/>
        </w:rPr>
        <w:t xml:space="preserve"> определяют возможности применения более эффективных средств производства; </w:t>
      </w:r>
    </w:p>
    <w:p w:rsidR="00BC1F87" w:rsidRPr="00767594" w:rsidRDefault="003213BC"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 xml:space="preserve">организационно-экономические </w:t>
      </w:r>
      <w:r w:rsidR="00F658BB">
        <w:rPr>
          <w:rFonts w:ascii="Times New Roman" w:hAnsi="Times New Roman" w:cs="Times New Roman"/>
          <w:sz w:val="28"/>
          <w:szCs w:val="28"/>
        </w:rPr>
        <w:t>–</w:t>
      </w:r>
      <w:r w:rsidRPr="00767594">
        <w:rPr>
          <w:rFonts w:ascii="Times New Roman" w:hAnsi="Times New Roman" w:cs="Times New Roman"/>
          <w:sz w:val="28"/>
          <w:szCs w:val="28"/>
        </w:rPr>
        <w:t xml:space="preserve"> определяют возможности совершенствования объединения рабочей силы и средств производства. </w:t>
      </w:r>
    </w:p>
    <w:p w:rsidR="003213BC" w:rsidRPr="00767594" w:rsidRDefault="003213BC"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По местному выявлению и использованию резерв</w:t>
      </w:r>
      <w:r w:rsidR="00C01AF1" w:rsidRPr="00767594">
        <w:rPr>
          <w:rFonts w:ascii="Times New Roman" w:hAnsi="Times New Roman" w:cs="Times New Roman"/>
          <w:sz w:val="28"/>
          <w:szCs w:val="28"/>
        </w:rPr>
        <w:t>ы</w:t>
      </w:r>
      <w:r w:rsidRPr="00767594">
        <w:rPr>
          <w:rFonts w:ascii="Times New Roman" w:hAnsi="Times New Roman" w:cs="Times New Roman"/>
          <w:sz w:val="28"/>
          <w:szCs w:val="28"/>
        </w:rPr>
        <w:t xml:space="preserve"> делятся на народнохозяйственные, отраслевые и внутрипроизводственные</w:t>
      </w:r>
      <w:r w:rsidR="00F74594" w:rsidRPr="00767594">
        <w:rPr>
          <w:rFonts w:ascii="Times New Roman" w:hAnsi="Times New Roman" w:cs="Times New Roman"/>
          <w:sz w:val="28"/>
          <w:szCs w:val="28"/>
        </w:rPr>
        <w:t xml:space="preserve"> [1]</w:t>
      </w:r>
      <w:r w:rsidRPr="00767594">
        <w:rPr>
          <w:rFonts w:ascii="Times New Roman" w:hAnsi="Times New Roman" w:cs="Times New Roman"/>
          <w:sz w:val="28"/>
          <w:szCs w:val="28"/>
        </w:rPr>
        <w:t>.</w:t>
      </w:r>
    </w:p>
    <w:p w:rsidR="00FB005A" w:rsidRPr="00767594" w:rsidRDefault="00DE2176"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По срокам использования резервы делятся на текущие и перспективные.</w:t>
      </w:r>
      <w:r w:rsidR="00FB005A" w:rsidRPr="00767594">
        <w:rPr>
          <w:rFonts w:ascii="Times New Roman" w:hAnsi="Times New Roman" w:cs="Times New Roman"/>
          <w:sz w:val="28"/>
          <w:szCs w:val="28"/>
        </w:rPr>
        <w:t xml:space="preserve"> </w:t>
      </w:r>
      <w:r w:rsidRPr="00767594">
        <w:rPr>
          <w:rFonts w:ascii="Times New Roman" w:hAnsi="Times New Roman" w:cs="Times New Roman"/>
          <w:sz w:val="28"/>
          <w:szCs w:val="28"/>
        </w:rPr>
        <w:t xml:space="preserve">Текущие резервы планируют использовать в течение месяца, квартала, года </w:t>
      </w:r>
      <w:r w:rsidR="000161BC">
        <w:rPr>
          <w:rFonts w:ascii="Times New Roman" w:hAnsi="Times New Roman" w:cs="Times New Roman"/>
          <w:sz w:val="28"/>
          <w:szCs w:val="28"/>
        </w:rPr>
        <w:t>–</w:t>
      </w:r>
      <w:r w:rsidRPr="00767594">
        <w:rPr>
          <w:rFonts w:ascii="Times New Roman" w:hAnsi="Times New Roman" w:cs="Times New Roman"/>
          <w:sz w:val="28"/>
          <w:szCs w:val="28"/>
        </w:rPr>
        <w:t xml:space="preserve"> в зависимости от реальных возможностей предприятия. Перспективные резервы - такие, для реализации которых в ближайшее время у предприятия нет достаточных ресурсов, и их использование намечается в перспективе через год или большее количество лет. Для использования резервов на предприятиях разрабатываются планы организационно-технических мероприятий, в которых указы</w:t>
      </w:r>
      <w:r w:rsidRPr="00767594">
        <w:rPr>
          <w:rFonts w:ascii="Times New Roman" w:hAnsi="Times New Roman" w:cs="Times New Roman"/>
          <w:sz w:val="28"/>
          <w:szCs w:val="28"/>
        </w:rPr>
        <w:lastRenderedPageBreak/>
        <w:t>ваются виды резервов роста производительности труда, мероприятия по их реализации, планируемые затраты для этого, сроки проведения работ, ответственные исполнители.</w:t>
      </w:r>
    </w:p>
    <w:p w:rsidR="00CE3268" w:rsidRPr="00767594" w:rsidRDefault="00CE3268"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Выявление имеющихся резервов осуществляется на основе анализа уровня и динамики производительности труда на отдельных участках производства или по видам труда в текущем и предыдущем периодах. Величину резервов роста производительности труда при снижении трудоемкости можно определить непосредственно в процентах по каждой группе рабочих, за экономией рабочей силы. Показатели роста производительности труда и снижения трудоемкости продукции обратно пропорциональны. Резервы роста производительности труда за счет лучшего использования рабочего времени кроются, прежде всего, в ликвидации ее потерь.</w:t>
      </w:r>
      <w:r w:rsidR="000C7A4D" w:rsidRPr="00767594">
        <w:rPr>
          <w:rFonts w:ascii="Times New Roman" w:hAnsi="Times New Roman" w:cs="Times New Roman"/>
          <w:sz w:val="28"/>
          <w:szCs w:val="28"/>
        </w:rPr>
        <w:t xml:space="preserve"> Один из резервов роста производительности труда </w:t>
      </w:r>
      <w:r w:rsidR="000161BC">
        <w:rPr>
          <w:rFonts w:ascii="Times New Roman" w:hAnsi="Times New Roman" w:cs="Times New Roman"/>
          <w:sz w:val="28"/>
          <w:szCs w:val="28"/>
        </w:rPr>
        <w:t>–</w:t>
      </w:r>
      <w:r w:rsidR="000C7A4D" w:rsidRPr="00767594">
        <w:rPr>
          <w:rFonts w:ascii="Times New Roman" w:hAnsi="Times New Roman" w:cs="Times New Roman"/>
          <w:sz w:val="28"/>
          <w:szCs w:val="28"/>
        </w:rPr>
        <w:t xml:space="preserve"> совершенствование структуры кадров, под которой понимается соотношение численности между отдельными категориями промышленно-производственного персонала. Повышение удельного веса основных рабочих или в</w:t>
      </w:r>
      <w:r w:rsidR="008064D3">
        <w:rPr>
          <w:rFonts w:ascii="Times New Roman" w:hAnsi="Times New Roman" w:cs="Times New Roman"/>
          <w:sz w:val="28"/>
          <w:szCs w:val="28"/>
        </w:rPr>
        <w:t>сех рабочих в общей численности</w:t>
      </w:r>
      <w:r w:rsidR="000C7A4D" w:rsidRPr="00767594">
        <w:rPr>
          <w:rFonts w:ascii="Times New Roman" w:hAnsi="Times New Roman" w:cs="Times New Roman"/>
          <w:sz w:val="28"/>
          <w:szCs w:val="28"/>
        </w:rPr>
        <w:t xml:space="preserve"> всех работающих равнозначно росту производительности труда в расчете на всю категорию работников</w:t>
      </w:r>
      <w:r w:rsidR="003B30E8">
        <w:rPr>
          <w:rFonts w:ascii="Times New Roman" w:hAnsi="Times New Roman" w:cs="Times New Roman"/>
          <w:sz w:val="28"/>
          <w:szCs w:val="28"/>
        </w:rPr>
        <w:t>.</w:t>
      </w:r>
      <w:r w:rsidR="000C7A4D" w:rsidRPr="00767594">
        <w:rPr>
          <w:rFonts w:ascii="Times New Roman" w:hAnsi="Times New Roman" w:cs="Times New Roman"/>
          <w:sz w:val="28"/>
          <w:szCs w:val="28"/>
        </w:rPr>
        <w:t xml:space="preserve"> Для более полного использования резервов повышения производительности труда на предприятиях разрабатываются программы управления производительностью, в которых определяются виды резервов, конкретные сроки и способы их реализации, планируются затраты на эти мероприятия и ожидаемый экономический эффект от их внедрения.</w:t>
      </w:r>
    </w:p>
    <w:p w:rsidR="0064372F" w:rsidRPr="00767594" w:rsidRDefault="00702B8F"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r w:rsidR="0064372F" w:rsidRPr="00767594">
        <w:rPr>
          <w:rFonts w:ascii="Times New Roman" w:hAnsi="Times New Roman" w:cs="Times New Roman"/>
          <w:sz w:val="28"/>
          <w:szCs w:val="28"/>
        </w:rPr>
        <w:t>Рост производительности труда может быть обусловлен:</w:t>
      </w:r>
    </w:p>
    <w:p w:rsidR="00FE410C" w:rsidRPr="00767594" w:rsidRDefault="0064372F" w:rsidP="00B91C26">
      <w:pPr>
        <w:pStyle w:val="a3"/>
        <w:numPr>
          <w:ilvl w:val="0"/>
          <w:numId w:val="8"/>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ростом результата при неизменных затратах труда или их снижении;</w:t>
      </w:r>
    </w:p>
    <w:p w:rsidR="00FE410C" w:rsidRPr="00767594" w:rsidRDefault="0064372F" w:rsidP="00B91C26">
      <w:pPr>
        <w:pStyle w:val="a3"/>
        <w:numPr>
          <w:ilvl w:val="0"/>
          <w:numId w:val="8"/>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снижением затрат при неизменном или возрастающем результате;</w:t>
      </w:r>
    </w:p>
    <w:p w:rsidR="00FE410C" w:rsidRPr="00767594" w:rsidRDefault="0064372F"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одновременным ростом результата и затрат при опережающем темпе роста результата;</w:t>
      </w:r>
    </w:p>
    <w:p w:rsidR="00702B8F" w:rsidRPr="00767594" w:rsidRDefault="0064372F" w:rsidP="00B91C26">
      <w:pPr>
        <w:pStyle w:val="a3"/>
        <w:numPr>
          <w:ilvl w:val="0"/>
          <w:numId w:val="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одновременным снижением результата и затрат при опережающем темпе снижения затрат.</w:t>
      </w:r>
    </w:p>
    <w:p w:rsidR="008E06D0" w:rsidRPr="00767594" w:rsidRDefault="00E17D5B"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ab/>
        <w:t>Повышение производительности общественного труда способствует достижению не только экономических, но и определенных социальных результатов. Речь идет о том, чтобы на базе достигнутого роста производительности труда обеспечить наиболее полное использование полученных дополнительных ресурсов для повышения народного благосостояния и создания условий для всестороннего развития личности человека.</w:t>
      </w:r>
    </w:p>
    <w:p w:rsidR="00E17D5B" w:rsidRPr="00767594" w:rsidRDefault="00E17D5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Важнейшим социальным результатом должно быть устойчивое повышение заработной платы по мере роста производительности труда. Экономическая теория исходит из того, что производительность труда должна расти опережающими темпами по сравнению со средней заработной платой. По различным отраслям экономики степень опережения производительности труда по отношению к заработной плате будет разной. Чем выше доля ручного труда в той или иной отрасли, тем меньше коэффициент опережения, и, наоборот, чем более высок удельный вес механизированного и автоматизированного труда, тем больше коэффициент опережения. Дело в том, что при преобладании ручного труда основные резервы роста производительности труда зависят от самих работников, что предполагает усиление стимулирующей роли заработной платы.</w:t>
      </w:r>
    </w:p>
    <w:p w:rsidR="00F66216" w:rsidRPr="00767594" w:rsidRDefault="00F66216" w:rsidP="00B91C26">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Значительным социальным результатом повышения производительности труда может быть снижение потребительских розничных цен на потребительские товары и услуги. Это является важным направлением повышения реальных доходов населения наряду с ростом заработной платы. Оно имеет ряд существенных преимуществ по сравнению с ростом заработной платы. Во-первых, повышение заработной платы во многом может усилить инфляционные процессы в экономике, тогда как снижение потребительских цен свидетельствует о полной сбалансированности товарной и денежной массы в обращении. Во-вторых, повышение заработной платы свидетельствует о росте эффективности производства только на микроуровне, т.е. в масштабе одного предприятия, тогда как снижение потребительских цен говорит о реальном повышении эффективности производства на макроуровне, в масштабе всей экономики. В-третьих, от снижения потребительских цен реальный выигрыш получает все </w:t>
      </w:r>
      <w:r w:rsidRPr="00767594">
        <w:rPr>
          <w:rFonts w:ascii="Times New Roman" w:hAnsi="Times New Roman" w:cs="Times New Roman"/>
          <w:sz w:val="28"/>
          <w:szCs w:val="28"/>
        </w:rPr>
        <w:lastRenderedPageBreak/>
        <w:t xml:space="preserve">население, тогда как от повышения заработной платы </w:t>
      </w:r>
      <w:r w:rsidR="000161BC">
        <w:rPr>
          <w:rFonts w:ascii="Times New Roman" w:hAnsi="Times New Roman" w:cs="Times New Roman"/>
          <w:sz w:val="28"/>
          <w:szCs w:val="28"/>
        </w:rPr>
        <w:t>–</w:t>
      </w:r>
      <w:r w:rsidRPr="00767594">
        <w:rPr>
          <w:rFonts w:ascii="Times New Roman" w:hAnsi="Times New Roman" w:cs="Times New Roman"/>
          <w:sz w:val="28"/>
          <w:szCs w:val="28"/>
        </w:rPr>
        <w:t xml:space="preserve"> только его отдельные слои.</w:t>
      </w:r>
    </w:p>
    <w:p w:rsidR="008E06D0" w:rsidRPr="00767594" w:rsidRDefault="009C7B36"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Еще одним важным социальным результатом повышения производительности труда является создание благоприятных условий для решения экологических проблем. По мере повышения производительности труда возрастает объем тех ресурсов (как материальных, так и трудовых), которые общество может направить на сохранение и воспроизводство природной среды.</w:t>
      </w:r>
    </w:p>
    <w:p w:rsidR="009C7B36" w:rsidRPr="00767594" w:rsidRDefault="009C7B36"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Рост производительности труда в сфере материального производства способствует перемещению значительной части трудовых ресурсов в те сектора экономики, где осуществляется производство природоохранной техники и проведение широкого комплекса природоохранных мероприятий (восстановление плодородия почвы, очистка бассейнов морей, рек, озер, восстановление малых рек и др.)</w:t>
      </w:r>
      <w:r w:rsidR="00A93B94" w:rsidRPr="00767594">
        <w:rPr>
          <w:rFonts w:ascii="Times New Roman" w:hAnsi="Times New Roman" w:cs="Times New Roman"/>
          <w:sz w:val="28"/>
          <w:szCs w:val="28"/>
        </w:rPr>
        <w:t xml:space="preserve"> </w:t>
      </w:r>
      <w:r w:rsidR="00A93B94" w:rsidRPr="00767594">
        <w:rPr>
          <w:rFonts w:ascii="Times New Roman" w:hAnsi="Times New Roman" w:cs="Times New Roman"/>
          <w:sz w:val="28"/>
          <w:szCs w:val="28"/>
          <w:lang w:val="en-US"/>
        </w:rPr>
        <w:t>[12]</w:t>
      </w:r>
      <w:r w:rsidRPr="00767594">
        <w:rPr>
          <w:rFonts w:ascii="Times New Roman" w:hAnsi="Times New Roman" w:cs="Times New Roman"/>
          <w:sz w:val="28"/>
          <w:szCs w:val="28"/>
        </w:rPr>
        <w:t>.</w:t>
      </w:r>
    </w:p>
    <w:p w:rsidR="009B4DE4" w:rsidRPr="00767594" w:rsidRDefault="009B4DE4" w:rsidP="00B91C26">
      <w:pPr>
        <w:spacing w:after="0" w:line="360" w:lineRule="auto"/>
        <w:jc w:val="both"/>
        <w:rPr>
          <w:rFonts w:ascii="Times New Roman" w:hAnsi="Times New Roman" w:cs="Times New Roman"/>
          <w:sz w:val="28"/>
          <w:szCs w:val="28"/>
        </w:rPr>
      </w:pPr>
    </w:p>
    <w:p w:rsidR="009B4DE4" w:rsidRPr="00767594" w:rsidRDefault="0050674C" w:rsidP="00D050B7">
      <w:pPr>
        <w:pStyle w:val="a3"/>
        <w:numPr>
          <w:ilvl w:val="1"/>
          <w:numId w:val="19"/>
        </w:numPr>
        <w:spacing w:after="0" w:line="360" w:lineRule="auto"/>
        <w:ind w:left="1418" w:hanging="567"/>
        <w:jc w:val="both"/>
        <w:rPr>
          <w:rFonts w:ascii="Times New Roman" w:hAnsi="Times New Roman" w:cs="Times New Roman"/>
          <w:sz w:val="28"/>
          <w:szCs w:val="28"/>
        </w:rPr>
      </w:pPr>
      <w:r w:rsidRPr="00767594">
        <w:rPr>
          <w:rFonts w:ascii="Times New Roman" w:hAnsi="Times New Roman" w:cs="Times New Roman"/>
          <w:sz w:val="28"/>
          <w:szCs w:val="28"/>
        </w:rPr>
        <w:t xml:space="preserve"> </w:t>
      </w:r>
      <w:r w:rsidR="009B4DE4" w:rsidRPr="00767594">
        <w:rPr>
          <w:rFonts w:ascii="Times New Roman" w:hAnsi="Times New Roman" w:cs="Times New Roman"/>
          <w:sz w:val="28"/>
          <w:szCs w:val="28"/>
        </w:rPr>
        <w:t>Методические подходы к анализу и оценке производительности труда на предприятии</w:t>
      </w:r>
    </w:p>
    <w:p w:rsidR="00E74A29" w:rsidRPr="00767594" w:rsidRDefault="00E74A29" w:rsidP="00E74A29">
      <w:pPr>
        <w:pStyle w:val="a3"/>
        <w:spacing w:after="0" w:line="360" w:lineRule="auto"/>
        <w:ind w:left="360"/>
        <w:jc w:val="both"/>
        <w:rPr>
          <w:rFonts w:ascii="Times New Roman" w:hAnsi="Times New Roman" w:cs="Times New Roman"/>
          <w:sz w:val="28"/>
          <w:szCs w:val="28"/>
        </w:rPr>
      </w:pPr>
    </w:p>
    <w:p w:rsidR="00A87FDA" w:rsidRPr="00767594" w:rsidRDefault="000C7A4D"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r w:rsidR="009B4DE4" w:rsidRPr="00767594">
        <w:rPr>
          <w:rFonts w:ascii="Times New Roman" w:hAnsi="Times New Roman" w:cs="Times New Roman"/>
          <w:sz w:val="28"/>
          <w:szCs w:val="28"/>
        </w:rPr>
        <w:t>Многогранность социально-экономических процессов в условиях рыночной конкуренции обусловливает высокую потребность в использовании наиболее обоснованных методов анализа производительности труда. В зависимости от базы сравнения, принимаемой в качестве эталона, при анализе производительности труда используются либо сравнительный, либо сопоставительный метод анализа. В первом случае в качестве эталона используются плановые показатели, что позволяет определить величину положительных и отрицательных отклонений. Этот подход наиболее оправдан при текущем анализе. При использовании сопоставительного метода за эталон принимаются лучшие показатели по группе однородных предприятий, производств или расчетные показатели, ориентированные на прогрессивные тенденции. Такой анализ необходим при прогнозных расчетах.</w:t>
      </w:r>
      <w:r w:rsidR="003A5BA8" w:rsidRPr="00767594">
        <w:rPr>
          <w:rFonts w:ascii="Times New Roman" w:hAnsi="Times New Roman" w:cs="Times New Roman"/>
          <w:sz w:val="28"/>
          <w:szCs w:val="28"/>
        </w:rPr>
        <w:t xml:space="preserve"> Исследование производительности труда направлено на установление причинно-следственной связи ее изменения в зависимости от ре</w:t>
      </w:r>
      <w:r w:rsidR="003A5BA8" w:rsidRPr="00767594">
        <w:rPr>
          <w:rFonts w:ascii="Times New Roman" w:hAnsi="Times New Roman" w:cs="Times New Roman"/>
          <w:sz w:val="28"/>
          <w:szCs w:val="28"/>
        </w:rPr>
        <w:lastRenderedPageBreak/>
        <w:t xml:space="preserve">зультатов влияния факторов. Для этого применяется совокупность инструментов, включающих использование показателей в различных единицах измерения, а также методы и приемы анализа. </w:t>
      </w:r>
    </w:p>
    <w:p w:rsidR="00507802" w:rsidRPr="00767594" w:rsidRDefault="00507802"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Методические подходы к анализу и исследованию производительности труда классифицируются по нескольким признакам: </w:t>
      </w:r>
    </w:p>
    <w:p w:rsidR="00507802" w:rsidRPr="00767594" w:rsidRDefault="00507802" w:rsidP="00B91C26">
      <w:pPr>
        <w:pStyle w:val="a3"/>
        <w:numPr>
          <w:ilvl w:val="0"/>
          <w:numId w:val="3"/>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Использов</w:t>
      </w:r>
      <w:r w:rsidR="005956DB" w:rsidRPr="00767594">
        <w:rPr>
          <w:rFonts w:ascii="Times New Roman" w:hAnsi="Times New Roman" w:cs="Times New Roman"/>
          <w:sz w:val="28"/>
          <w:szCs w:val="28"/>
        </w:rPr>
        <w:t>ание показателей, исчисляемых в</w:t>
      </w:r>
      <w:r w:rsidRPr="00767594">
        <w:rPr>
          <w:rFonts w:ascii="Times New Roman" w:hAnsi="Times New Roman" w:cs="Times New Roman"/>
          <w:sz w:val="28"/>
          <w:szCs w:val="28"/>
        </w:rPr>
        <w:t>:</w:t>
      </w:r>
    </w:p>
    <w:p w:rsidR="00507802" w:rsidRPr="00767594" w:rsidRDefault="00507802" w:rsidP="00B91C26">
      <w:pPr>
        <w:pStyle w:val="a3"/>
        <w:numPr>
          <w:ilvl w:val="0"/>
          <w:numId w:val="4"/>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абсолютных величинах;</w:t>
      </w:r>
    </w:p>
    <w:p w:rsidR="00507802" w:rsidRPr="00767594" w:rsidRDefault="00507802" w:rsidP="00B91C26">
      <w:pPr>
        <w:pStyle w:val="a3"/>
        <w:numPr>
          <w:ilvl w:val="0"/>
          <w:numId w:val="4"/>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относительных величинах.</w:t>
      </w:r>
    </w:p>
    <w:p w:rsidR="00BB7AFD" w:rsidRPr="00767594" w:rsidRDefault="00BB7AFD" w:rsidP="00B91C26">
      <w:pPr>
        <w:pStyle w:val="a3"/>
        <w:numPr>
          <w:ilvl w:val="0"/>
          <w:numId w:val="3"/>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Использование методов и приемов исследования:</w:t>
      </w:r>
    </w:p>
    <w:p w:rsidR="00BB7AFD" w:rsidRPr="00767594" w:rsidRDefault="00BB7AFD" w:rsidP="00B91C26">
      <w:pPr>
        <w:pStyle w:val="a3"/>
        <w:numPr>
          <w:ilvl w:val="0"/>
          <w:numId w:val="7"/>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метод сравнения</w:t>
      </w:r>
      <w:r w:rsidR="00AD702D" w:rsidRPr="00767594">
        <w:rPr>
          <w:rFonts w:ascii="Times New Roman" w:hAnsi="Times New Roman" w:cs="Times New Roman"/>
          <w:sz w:val="28"/>
          <w:szCs w:val="28"/>
        </w:rPr>
        <w:t>;</w:t>
      </w:r>
    </w:p>
    <w:p w:rsidR="00BB7AFD" w:rsidRPr="00767594" w:rsidRDefault="00BB7AFD" w:rsidP="00B91C26">
      <w:pPr>
        <w:pStyle w:val="a3"/>
        <w:numPr>
          <w:ilvl w:val="0"/>
          <w:numId w:val="7"/>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метод группировок</w:t>
      </w:r>
      <w:r w:rsidR="00AD702D" w:rsidRPr="00767594">
        <w:rPr>
          <w:rFonts w:ascii="Times New Roman" w:hAnsi="Times New Roman" w:cs="Times New Roman"/>
          <w:sz w:val="28"/>
          <w:szCs w:val="28"/>
        </w:rPr>
        <w:t>;</w:t>
      </w:r>
    </w:p>
    <w:p w:rsidR="00BB7AFD" w:rsidRPr="00767594" w:rsidRDefault="00BB7AFD" w:rsidP="00B91C26">
      <w:pPr>
        <w:pStyle w:val="a3"/>
        <w:numPr>
          <w:ilvl w:val="0"/>
          <w:numId w:val="7"/>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методы исследования производительности труда, базирующиеся на выявлении влияния факторов (балансовый метод, метод цепных подста</w:t>
      </w:r>
      <w:r w:rsidR="00AD702D" w:rsidRPr="00767594">
        <w:rPr>
          <w:rFonts w:ascii="Times New Roman" w:hAnsi="Times New Roman" w:cs="Times New Roman"/>
          <w:sz w:val="28"/>
          <w:szCs w:val="28"/>
        </w:rPr>
        <w:t>новок, метод абсолютных разниц);</w:t>
      </w:r>
    </w:p>
    <w:p w:rsidR="00AD702D" w:rsidRPr="00767594" w:rsidRDefault="00AD702D" w:rsidP="00B91C26">
      <w:pPr>
        <w:pStyle w:val="a3"/>
        <w:numPr>
          <w:ilvl w:val="0"/>
          <w:numId w:val="7"/>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фрагментарно применяемые методы исследования производительности труда (</w:t>
      </w:r>
      <w:r w:rsidRPr="00767594">
        <w:rPr>
          <w:rFonts w:ascii="Times New Roman" w:hAnsi="Times New Roman" w:cs="Times New Roman"/>
          <w:sz w:val="28"/>
          <w:szCs w:val="28"/>
          <w:lang w:val="en-US"/>
        </w:rPr>
        <w:t>SWOT</w:t>
      </w:r>
      <w:r w:rsidRPr="00767594">
        <w:rPr>
          <w:rFonts w:ascii="Times New Roman" w:hAnsi="Times New Roman" w:cs="Times New Roman"/>
          <w:sz w:val="28"/>
          <w:szCs w:val="28"/>
        </w:rPr>
        <w:t>-анализ, экономико-математические методы, социологические исследования, метод экспертных оценок).</w:t>
      </w:r>
    </w:p>
    <w:p w:rsidR="005956DB" w:rsidRPr="00767594" w:rsidRDefault="005956D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Поскольку ключевым условием повышения производительности труда является использование методов исследования, базирующихся на выявлении влияния факторов, то в соответствии с практикой хозяйственной деятельности можно выделить, в качестве наиболее распространенных, применение балансового метода, метода абсолютных разностей, метода цепных подстановок, а также использование функциональных зависимостей между абсолютными величинами, индексами, долями, коэффициентами.</w:t>
      </w:r>
    </w:p>
    <w:p w:rsidR="00245A8C" w:rsidRPr="00767594" w:rsidRDefault="00245A8C"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Балансов</w:t>
      </w:r>
      <w:r w:rsidR="0004548C">
        <w:rPr>
          <w:rFonts w:ascii="Times New Roman" w:hAnsi="Times New Roman" w:cs="Times New Roman"/>
          <w:sz w:val="28"/>
          <w:szCs w:val="28"/>
        </w:rPr>
        <w:t>ый метод может быть использован</w:t>
      </w:r>
      <w:r w:rsidRPr="00767594">
        <w:rPr>
          <w:rFonts w:ascii="Times New Roman" w:hAnsi="Times New Roman" w:cs="Times New Roman"/>
          <w:sz w:val="28"/>
          <w:szCs w:val="28"/>
        </w:rPr>
        <w:t xml:space="preserve"> для определения прироста производительности труда по одному из факторов или одному из подразделений при заданном общем повышении производительности труда. Использование метода абсолютных разностей и цепных подстановок целесообразно, если связь между показателями, отражающими влияние фактора на исследуемую величину, выражена алгебраической суммой или алгебраическим произведением.</w:t>
      </w:r>
      <w:r w:rsidR="005520C7" w:rsidRPr="00767594">
        <w:rPr>
          <w:rFonts w:ascii="Times New Roman" w:hAnsi="Times New Roman" w:cs="Times New Roman"/>
          <w:sz w:val="28"/>
          <w:szCs w:val="28"/>
        </w:rPr>
        <w:t xml:space="preserve"> </w:t>
      </w:r>
      <w:r w:rsidR="005520C7" w:rsidRPr="00767594">
        <w:rPr>
          <w:rFonts w:ascii="Times New Roman" w:hAnsi="Times New Roman" w:cs="Times New Roman"/>
          <w:sz w:val="28"/>
          <w:szCs w:val="28"/>
        </w:rPr>
        <w:lastRenderedPageBreak/>
        <w:t>В хозяйственной практике обоснованным является широкое использование функциональных зависимостей между абсолютными величинами, индексами, долями, коэффициентами. Если в процессе проведения анализа необходимо установить взаимную зависимость факторов, влияющих на исследуемый, то рекомендуется использовать прием долевого участия</w:t>
      </w:r>
      <w:r w:rsidR="00AF4C42" w:rsidRPr="00767594">
        <w:rPr>
          <w:rFonts w:ascii="Times New Roman" w:hAnsi="Times New Roman" w:cs="Times New Roman"/>
          <w:sz w:val="28"/>
          <w:szCs w:val="28"/>
        </w:rPr>
        <w:t xml:space="preserve"> [13].</w:t>
      </w:r>
    </w:p>
    <w:p w:rsidR="00BA72BF" w:rsidRPr="00767594" w:rsidRDefault="000C0570"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В экономической практике уровень производительности труда характеризуется через показатели выработки и трудоемкости. Выработка (W) продукции в единицу времени измеряется соотношением объема произведенной продукции (q) и затратами (Т) рабочего времени: </w:t>
      </w:r>
    </w:p>
    <w:p w:rsidR="00156DA3" w:rsidRPr="00767594" w:rsidRDefault="00156DA3" w:rsidP="00B91C26">
      <w:pPr>
        <w:spacing w:after="0" w:line="360" w:lineRule="auto"/>
        <w:jc w:val="both"/>
        <w:rPr>
          <w:rFonts w:ascii="Times New Roman" w:hAnsi="Times New Roman" w:cs="Times New Roman"/>
          <w:sz w:val="28"/>
          <w:szCs w:val="28"/>
        </w:rPr>
      </w:pPr>
    </w:p>
    <w:p w:rsidR="00E2205F" w:rsidRPr="00767594" w:rsidRDefault="00847CED" w:rsidP="00847C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 = q / Т                                                       (1)</w:t>
      </w:r>
    </w:p>
    <w:p w:rsidR="00156DA3" w:rsidRPr="00767594" w:rsidRDefault="00156DA3" w:rsidP="00B91C26">
      <w:pPr>
        <w:spacing w:after="0" w:line="360" w:lineRule="auto"/>
        <w:jc w:val="both"/>
        <w:rPr>
          <w:rFonts w:ascii="Times New Roman" w:hAnsi="Times New Roman" w:cs="Times New Roman"/>
          <w:sz w:val="28"/>
          <w:szCs w:val="28"/>
        </w:rPr>
      </w:pPr>
    </w:p>
    <w:p w:rsidR="00BA72BF" w:rsidRPr="00767594" w:rsidRDefault="000C0570" w:rsidP="00AD3564">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Это прямой показатель производительности труда. Обратным показателем является трудоемкость: </w:t>
      </w:r>
    </w:p>
    <w:p w:rsidR="00C72D58" w:rsidRPr="00767594" w:rsidRDefault="00C72D58" w:rsidP="00B91C26">
      <w:pPr>
        <w:spacing w:after="0" w:line="360" w:lineRule="auto"/>
        <w:jc w:val="both"/>
        <w:rPr>
          <w:rFonts w:ascii="Times New Roman" w:hAnsi="Times New Roman" w:cs="Times New Roman"/>
          <w:sz w:val="28"/>
          <w:szCs w:val="28"/>
        </w:rPr>
      </w:pPr>
    </w:p>
    <w:p w:rsidR="00C72D58" w:rsidRPr="00767594" w:rsidRDefault="00D73AEC" w:rsidP="00D73AEC">
      <w:pPr>
        <w:tabs>
          <w:tab w:val="left" w:pos="411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C0570" w:rsidRPr="00767594">
        <w:rPr>
          <w:rFonts w:ascii="Times New Roman" w:hAnsi="Times New Roman" w:cs="Times New Roman"/>
          <w:sz w:val="28"/>
          <w:szCs w:val="28"/>
        </w:rPr>
        <w:t>t = Т/ q,</w:t>
      </w:r>
      <w:r w:rsidR="00C72D58" w:rsidRPr="00767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C72D58" w:rsidRPr="00767594">
        <w:rPr>
          <w:rFonts w:ascii="Times New Roman" w:hAnsi="Times New Roman" w:cs="Times New Roman"/>
          <w:sz w:val="28"/>
          <w:szCs w:val="28"/>
        </w:rPr>
        <w:t>(2)</w:t>
      </w:r>
    </w:p>
    <w:p w:rsidR="00C72D58" w:rsidRPr="00767594" w:rsidRDefault="00C72D58" w:rsidP="00B91C26">
      <w:pPr>
        <w:spacing w:after="0" w:line="360" w:lineRule="auto"/>
        <w:jc w:val="both"/>
        <w:rPr>
          <w:rFonts w:ascii="Times New Roman" w:hAnsi="Times New Roman" w:cs="Times New Roman"/>
          <w:sz w:val="28"/>
          <w:szCs w:val="28"/>
        </w:rPr>
      </w:pPr>
    </w:p>
    <w:p w:rsidR="00C72D58" w:rsidRPr="00767594" w:rsidRDefault="000C0570" w:rsidP="00D73AEC">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откуда </w:t>
      </w:r>
    </w:p>
    <w:p w:rsidR="00C72D58" w:rsidRPr="00767594" w:rsidRDefault="00C72D58" w:rsidP="00B91C26">
      <w:pPr>
        <w:spacing w:after="0" w:line="360" w:lineRule="auto"/>
        <w:jc w:val="both"/>
        <w:rPr>
          <w:rFonts w:ascii="Times New Roman" w:hAnsi="Times New Roman" w:cs="Times New Roman"/>
          <w:sz w:val="28"/>
          <w:szCs w:val="28"/>
        </w:rPr>
      </w:pPr>
    </w:p>
    <w:p w:rsidR="00C72D58" w:rsidRPr="00767594" w:rsidRDefault="00D73AEC" w:rsidP="00D73AEC">
      <w:pPr>
        <w:tabs>
          <w:tab w:val="left" w:pos="425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C0570" w:rsidRPr="00767594">
        <w:rPr>
          <w:rFonts w:ascii="Times New Roman" w:hAnsi="Times New Roman" w:cs="Times New Roman"/>
          <w:sz w:val="28"/>
          <w:szCs w:val="28"/>
        </w:rPr>
        <w:t>W=1/</w:t>
      </w:r>
      <w:r w:rsidR="00356857">
        <w:rPr>
          <w:rFonts w:ascii="Times New Roman" w:hAnsi="Times New Roman" w:cs="Times New Roman"/>
          <w:sz w:val="28"/>
          <w:szCs w:val="28"/>
          <w:lang w:val="en-US"/>
        </w:rPr>
        <w:t>t</w:t>
      </w:r>
      <w:r w:rsidR="00C72D58" w:rsidRPr="00767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C72D58" w:rsidRPr="00767594">
        <w:rPr>
          <w:rFonts w:ascii="Times New Roman" w:hAnsi="Times New Roman" w:cs="Times New Roman"/>
          <w:sz w:val="28"/>
          <w:szCs w:val="28"/>
        </w:rPr>
        <w:t>(3)</w:t>
      </w:r>
    </w:p>
    <w:p w:rsidR="00C72D58" w:rsidRPr="00767594" w:rsidRDefault="00C72D58" w:rsidP="00B91C26">
      <w:pPr>
        <w:spacing w:after="0" w:line="360" w:lineRule="auto"/>
        <w:jc w:val="both"/>
        <w:rPr>
          <w:rFonts w:ascii="Times New Roman" w:hAnsi="Times New Roman" w:cs="Times New Roman"/>
          <w:sz w:val="28"/>
          <w:szCs w:val="28"/>
        </w:rPr>
      </w:pPr>
    </w:p>
    <w:p w:rsidR="000C0570" w:rsidRPr="00767594" w:rsidRDefault="00F440BB" w:rsidP="00484512">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Если выработка продукции увеличивается, то трудоемкость уменьшается, но в меньшей степени, чем растет выработка. </w:t>
      </w:r>
    </w:p>
    <w:p w:rsidR="00AD57A7" w:rsidRPr="00767594" w:rsidRDefault="00D74D3D"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r w:rsidR="004A1A48" w:rsidRPr="00767594">
        <w:rPr>
          <w:rFonts w:ascii="Times New Roman" w:hAnsi="Times New Roman" w:cs="Times New Roman"/>
          <w:sz w:val="28"/>
          <w:szCs w:val="28"/>
        </w:rPr>
        <w:t xml:space="preserve">Трудоемкость продукции является не только показателем производительности живого труда, но и важным инструментом определения </w:t>
      </w:r>
      <w:r w:rsidR="00430791" w:rsidRPr="00767594">
        <w:rPr>
          <w:rFonts w:ascii="Times New Roman" w:hAnsi="Times New Roman" w:cs="Times New Roman"/>
          <w:sz w:val="28"/>
          <w:szCs w:val="28"/>
        </w:rPr>
        <w:t>необходимой</w:t>
      </w:r>
      <w:r w:rsidR="004A1A48" w:rsidRPr="00767594">
        <w:rPr>
          <w:rFonts w:ascii="Times New Roman" w:hAnsi="Times New Roman" w:cs="Times New Roman"/>
          <w:sz w:val="28"/>
          <w:szCs w:val="28"/>
        </w:rPr>
        <w:t xml:space="preserve"> численности работников, расчета средств на оплату труда, оценки влияния факторов и выявления резервов повышения производительности труда</w:t>
      </w:r>
      <w:r w:rsidR="008F7BBD" w:rsidRPr="00767594">
        <w:rPr>
          <w:rFonts w:ascii="Times New Roman" w:hAnsi="Times New Roman" w:cs="Times New Roman"/>
          <w:sz w:val="28"/>
          <w:szCs w:val="28"/>
        </w:rPr>
        <w:t xml:space="preserve"> [9].</w:t>
      </w:r>
      <w:r w:rsidR="000E625B" w:rsidRPr="00767594">
        <w:rPr>
          <w:rFonts w:ascii="Times New Roman" w:hAnsi="Times New Roman" w:cs="Times New Roman"/>
          <w:sz w:val="28"/>
          <w:szCs w:val="28"/>
        </w:rPr>
        <w:tab/>
        <w:t>Различают среднечасовую, среднедневную, среднемесячную и среднегодовую выработки, которые определяются соответственно как отношение объе</w:t>
      </w:r>
      <w:r w:rsidR="000E625B" w:rsidRPr="00767594">
        <w:rPr>
          <w:rFonts w:ascii="Times New Roman" w:hAnsi="Times New Roman" w:cs="Times New Roman"/>
          <w:sz w:val="28"/>
          <w:szCs w:val="28"/>
        </w:rPr>
        <w:lastRenderedPageBreak/>
        <w:t>ма производства (выручки) к количеству человеко-часов (человеко-дней, человеко-месяцев).</w:t>
      </w:r>
    </w:p>
    <w:p w:rsidR="00D74D3D" w:rsidRPr="00767594" w:rsidRDefault="00D74D3D"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Кроме того, при анализе динамики производительности труда рассчитывается индивидуальный индекс производительности труда:</w:t>
      </w:r>
    </w:p>
    <w:p w:rsidR="008B6233" w:rsidRPr="00767594" w:rsidRDefault="008B6233" w:rsidP="00B91C26">
      <w:pPr>
        <w:spacing w:after="0" w:line="360" w:lineRule="auto"/>
        <w:jc w:val="both"/>
        <w:rPr>
          <w:rFonts w:ascii="Times New Roman" w:hAnsi="Times New Roman" w:cs="Times New Roman"/>
          <w:sz w:val="28"/>
          <w:szCs w:val="28"/>
        </w:rPr>
      </w:pPr>
    </w:p>
    <w:p w:rsidR="00D74D3D" w:rsidRPr="00767594" w:rsidRDefault="00484512" w:rsidP="00484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74D3D" w:rsidRPr="00767594">
        <w:rPr>
          <w:rFonts w:ascii="Times New Roman" w:hAnsi="Times New Roman" w:cs="Times New Roman"/>
          <w:sz w:val="28"/>
          <w:szCs w:val="28"/>
          <w:lang w:val="en-US"/>
        </w:rPr>
        <w:t>I</w:t>
      </w:r>
      <w:r w:rsidR="00D74D3D" w:rsidRPr="00767594">
        <w:rPr>
          <w:rFonts w:ascii="Times New Roman" w:hAnsi="Times New Roman" w:cs="Times New Roman"/>
          <w:sz w:val="24"/>
          <w:szCs w:val="28"/>
        </w:rPr>
        <w:t>пт</w:t>
      </w:r>
      <w:r w:rsidR="00D74D3D" w:rsidRPr="00767594">
        <w:rPr>
          <w:rFonts w:ascii="Times New Roman" w:hAnsi="Times New Roman" w:cs="Times New Roman"/>
          <w:sz w:val="28"/>
          <w:szCs w:val="28"/>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q1</m:t>
            </m:r>
          </m:num>
          <m:den>
            <m:r>
              <m:rPr>
                <m:sty m:val="p"/>
              </m:rPr>
              <w:rPr>
                <w:rFonts w:ascii="Cambria Math" w:hAnsi="Cambria Math" w:cs="Times New Roman"/>
                <w:sz w:val="32"/>
                <w:szCs w:val="32"/>
              </w:rPr>
              <m:t>T1</m:t>
            </m:r>
          </m:den>
        </m:f>
      </m:oMath>
      <w:r w:rsidR="00D74D3D" w:rsidRPr="00767594">
        <w:rPr>
          <w:rFonts w:ascii="Times New Roman" w:hAnsi="Times New Roman" w:cs="Times New Roman"/>
          <w:sz w:val="28"/>
          <w:szCs w:val="28"/>
        </w:rPr>
        <w:t>:</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q</m:t>
            </m:r>
            <m:r>
              <m:rPr>
                <m:sty m:val="p"/>
              </m:rPr>
              <w:rPr>
                <w:rFonts w:ascii="Cambria Math" w:hAnsi="Cambria Math" w:cs="Times New Roman"/>
                <w:sz w:val="32"/>
                <w:szCs w:val="32"/>
              </w:rPr>
              <m:t>0</m:t>
            </m:r>
          </m:num>
          <m:den>
            <m:r>
              <m:rPr>
                <m:sty m:val="p"/>
              </m:rPr>
              <w:rPr>
                <w:rFonts w:ascii="Cambria Math" w:hAnsi="Cambria Math" w:cs="Times New Roman"/>
                <w:sz w:val="32"/>
                <w:szCs w:val="32"/>
                <w:lang w:val="en-US"/>
              </w:rPr>
              <m:t>T</m:t>
            </m:r>
            <m:r>
              <m:rPr>
                <m:sty m:val="p"/>
              </m:rPr>
              <w:rPr>
                <w:rFonts w:ascii="Cambria Math" w:hAnsi="Cambria Math" w:cs="Times New Roman"/>
                <w:sz w:val="32"/>
                <w:szCs w:val="32"/>
              </w:rPr>
              <m:t>0</m:t>
            </m:r>
          </m:den>
        </m:f>
      </m:oMath>
      <w:r w:rsidR="00D74D3D" w:rsidRPr="00767594">
        <w:rPr>
          <w:rFonts w:ascii="Times New Roman" w:hAnsi="Times New Roman" w:cs="Times New Roman"/>
          <w:sz w:val="28"/>
          <w:szCs w:val="28"/>
        </w:rPr>
        <w:t xml:space="preserve"> = </w:t>
      </w:r>
      <w:r w:rsidR="00D74D3D" w:rsidRPr="00767594">
        <w:rPr>
          <w:rFonts w:ascii="Times New Roman" w:hAnsi="Times New Roman" w:cs="Times New Roman"/>
          <w:sz w:val="28"/>
          <w:szCs w:val="28"/>
          <w:lang w:val="en-US"/>
        </w:rPr>
        <w:t>W</w:t>
      </w:r>
      <w:r w:rsidR="00D74D3D" w:rsidRPr="00767594">
        <w:rPr>
          <w:rFonts w:ascii="Times New Roman" w:hAnsi="Times New Roman" w:cs="Times New Roman"/>
          <w:sz w:val="24"/>
          <w:szCs w:val="28"/>
        </w:rPr>
        <w:t>1</w:t>
      </w:r>
      <w:r w:rsidR="00D74D3D" w:rsidRPr="00767594">
        <w:rPr>
          <w:rFonts w:ascii="Times New Roman" w:hAnsi="Times New Roman" w:cs="Times New Roman"/>
          <w:sz w:val="28"/>
          <w:szCs w:val="28"/>
        </w:rPr>
        <w:t>:</w:t>
      </w:r>
      <w:r w:rsidR="00D74D3D" w:rsidRPr="00767594">
        <w:rPr>
          <w:rFonts w:ascii="Times New Roman" w:hAnsi="Times New Roman" w:cs="Times New Roman"/>
          <w:sz w:val="28"/>
          <w:szCs w:val="28"/>
          <w:lang w:val="en-US"/>
        </w:rPr>
        <w:t>W</w:t>
      </w:r>
      <w:r w:rsidR="00D74D3D" w:rsidRPr="00767594">
        <w:rPr>
          <w:rFonts w:ascii="Times New Roman" w:hAnsi="Times New Roman" w:cs="Times New Roman"/>
          <w:sz w:val="24"/>
          <w:szCs w:val="28"/>
        </w:rPr>
        <w:t>0</w:t>
      </w:r>
      <w:r w:rsidR="00D74D3D" w:rsidRPr="00767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D74D3D" w:rsidRPr="00767594">
        <w:rPr>
          <w:rFonts w:ascii="Times New Roman" w:hAnsi="Times New Roman" w:cs="Times New Roman"/>
          <w:sz w:val="28"/>
          <w:szCs w:val="28"/>
        </w:rPr>
        <w:t>(</w:t>
      </w:r>
      <w:r w:rsidR="008B6233" w:rsidRPr="00767594">
        <w:rPr>
          <w:rFonts w:ascii="Times New Roman" w:hAnsi="Times New Roman" w:cs="Times New Roman"/>
          <w:sz w:val="28"/>
          <w:szCs w:val="28"/>
        </w:rPr>
        <w:t>4</w:t>
      </w:r>
      <w:r w:rsidR="00D74D3D" w:rsidRPr="00767594">
        <w:rPr>
          <w:rFonts w:ascii="Times New Roman" w:hAnsi="Times New Roman" w:cs="Times New Roman"/>
          <w:sz w:val="28"/>
          <w:szCs w:val="28"/>
        </w:rPr>
        <w:t>)</w:t>
      </w:r>
    </w:p>
    <w:p w:rsidR="008B6233" w:rsidRPr="00767594" w:rsidRDefault="008B6233" w:rsidP="00D74D3D">
      <w:pPr>
        <w:spacing w:after="0" w:line="360" w:lineRule="auto"/>
        <w:jc w:val="both"/>
        <w:rPr>
          <w:rFonts w:ascii="Times New Roman" w:hAnsi="Times New Roman" w:cs="Times New Roman"/>
          <w:sz w:val="28"/>
          <w:szCs w:val="28"/>
        </w:rPr>
      </w:pPr>
    </w:p>
    <w:p w:rsidR="00D74D3D" w:rsidRPr="00767594" w:rsidRDefault="00D74D3D" w:rsidP="00484512">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где Q </w:t>
      </w:r>
      <w:r w:rsidRPr="00767594">
        <w:rPr>
          <w:rFonts w:ascii="Times New Roman" w:hAnsi="Times New Roman" w:cs="Times New Roman"/>
          <w:sz w:val="28"/>
          <w:szCs w:val="28"/>
        </w:rPr>
        <w:sym w:font="Symbol" w:char="F0BE"/>
      </w:r>
      <w:r w:rsidRPr="00767594">
        <w:rPr>
          <w:rFonts w:ascii="Times New Roman" w:hAnsi="Times New Roman" w:cs="Times New Roman"/>
          <w:sz w:val="28"/>
          <w:szCs w:val="28"/>
        </w:rPr>
        <w:t xml:space="preserve"> фактический объем продукции;</w:t>
      </w:r>
    </w:p>
    <w:p w:rsidR="00D74D3D" w:rsidRPr="00767594" w:rsidRDefault="00D74D3D" w:rsidP="00484512">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Т </w:t>
      </w:r>
      <w:r w:rsidRPr="00767594">
        <w:rPr>
          <w:rFonts w:ascii="Times New Roman" w:hAnsi="Times New Roman" w:cs="Times New Roman"/>
          <w:sz w:val="28"/>
          <w:szCs w:val="28"/>
        </w:rPr>
        <w:sym w:font="Symbol" w:char="F0BE"/>
      </w:r>
      <w:r w:rsidRPr="00767594">
        <w:rPr>
          <w:rFonts w:ascii="Times New Roman" w:hAnsi="Times New Roman" w:cs="Times New Roman"/>
          <w:sz w:val="28"/>
          <w:szCs w:val="28"/>
        </w:rPr>
        <w:t xml:space="preserve"> среднесписочная численность работников;</w:t>
      </w:r>
    </w:p>
    <w:p w:rsidR="00D74D3D" w:rsidRPr="00767594" w:rsidRDefault="00D74D3D" w:rsidP="00484512">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W </w:t>
      </w:r>
      <w:r w:rsidRPr="00767594">
        <w:rPr>
          <w:rFonts w:ascii="Times New Roman" w:hAnsi="Times New Roman" w:cs="Times New Roman"/>
          <w:sz w:val="28"/>
          <w:szCs w:val="28"/>
        </w:rPr>
        <w:sym w:font="Symbol" w:char="F0BE"/>
      </w:r>
      <w:r w:rsidRPr="00767594">
        <w:rPr>
          <w:rFonts w:ascii="Times New Roman" w:hAnsi="Times New Roman" w:cs="Times New Roman"/>
          <w:sz w:val="28"/>
          <w:szCs w:val="28"/>
        </w:rPr>
        <w:t xml:space="preserve"> выработка на 1 работника.</w:t>
      </w:r>
    </w:p>
    <w:p w:rsidR="00280BBE" w:rsidRPr="00767594" w:rsidRDefault="00AD57A7"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В экономической литературе и хозяйственной практике используются натуральный, стоимостный и трудовой методы измерения производительности труда. Соответственно выделяют натуральные, условно</w:t>
      </w:r>
      <w:r w:rsidR="006A0B89" w:rsidRPr="00767594">
        <w:rPr>
          <w:rFonts w:ascii="Times New Roman" w:hAnsi="Times New Roman" w:cs="Times New Roman"/>
          <w:sz w:val="28"/>
          <w:szCs w:val="28"/>
        </w:rPr>
        <w:t>-</w:t>
      </w:r>
      <w:r w:rsidRPr="00767594">
        <w:rPr>
          <w:rFonts w:ascii="Times New Roman" w:hAnsi="Times New Roman" w:cs="Times New Roman"/>
          <w:sz w:val="28"/>
          <w:szCs w:val="28"/>
        </w:rPr>
        <w:t>натуральные, стоимостные и трудовые показатели.</w:t>
      </w:r>
    </w:p>
    <w:p w:rsidR="00280BBE" w:rsidRPr="00767594" w:rsidRDefault="00AD57A7"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 xml:space="preserve">Натуральные показатели являются наиболее точными измерителями производительности живого труда, поскольку производительность труда по своей экономической природе </w:t>
      </w:r>
      <w:r w:rsidR="00DC4DDD">
        <w:rPr>
          <w:rFonts w:ascii="Times New Roman" w:hAnsi="Times New Roman" w:cs="Times New Roman"/>
          <w:sz w:val="28"/>
          <w:szCs w:val="28"/>
        </w:rPr>
        <w:t>–</w:t>
      </w:r>
      <w:r w:rsidR="00280BBE" w:rsidRPr="00767594">
        <w:rPr>
          <w:rFonts w:ascii="Times New Roman" w:hAnsi="Times New Roman" w:cs="Times New Roman"/>
          <w:sz w:val="28"/>
          <w:szCs w:val="28"/>
        </w:rPr>
        <w:t xml:space="preserve"> это</w:t>
      </w:r>
      <w:r w:rsidRPr="00767594">
        <w:rPr>
          <w:rFonts w:ascii="Times New Roman" w:hAnsi="Times New Roman" w:cs="Times New Roman"/>
          <w:sz w:val="28"/>
          <w:szCs w:val="28"/>
        </w:rPr>
        <w:t xml:space="preserve"> плодотворность конкретного труда при производстве конкретной потребительной стоимости. Поэтому натуральные показатели производительности труда наиболее точно отражают ее динамику при производстве однородных видов продукции. Это дает возможность сопоставлять уровни производительности труда различных предприятий одной отрасли, производящих однородную продукцию (в том числе и осуществлять международные сопоставления в этом направлении).</w:t>
      </w:r>
    </w:p>
    <w:p w:rsidR="00280BBE" w:rsidRPr="00767594" w:rsidRDefault="00AD57A7"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Наряду с натуральными широко используются и условно</w:t>
      </w:r>
      <w:r w:rsidR="006A0B89" w:rsidRPr="00767594">
        <w:rPr>
          <w:rFonts w:ascii="Times New Roman" w:hAnsi="Times New Roman" w:cs="Times New Roman"/>
          <w:sz w:val="28"/>
          <w:szCs w:val="28"/>
        </w:rPr>
        <w:t>-</w:t>
      </w:r>
      <w:r w:rsidRPr="00767594">
        <w:rPr>
          <w:rFonts w:ascii="Times New Roman" w:hAnsi="Times New Roman" w:cs="Times New Roman"/>
          <w:sz w:val="28"/>
          <w:szCs w:val="28"/>
        </w:rPr>
        <w:t xml:space="preserve">натуральные показатели. Они сохраняют достоинства натуральных показателей, но существенно расширяют сферу их применения. Условно-натуральные показатели используются для приведения разной по однородности продукции к условно-вещественному измерителю по определенному параметру: либо по параметру, характеризующему полезные свойства продукта (теплотворная способность для </w:t>
      </w:r>
      <w:r w:rsidRPr="00767594">
        <w:rPr>
          <w:rFonts w:ascii="Times New Roman" w:hAnsi="Times New Roman" w:cs="Times New Roman"/>
          <w:sz w:val="28"/>
          <w:szCs w:val="28"/>
        </w:rPr>
        <w:lastRenderedPageBreak/>
        <w:t>различных видов топлива, мощность для различных видов сельхозтехники), либо по параметру нормативной трудоемкости производства.</w:t>
      </w:r>
      <w:r w:rsidR="00280BBE" w:rsidRPr="00767594">
        <w:rPr>
          <w:rFonts w:ascii="Times New Roman" w:hAnsi="Times New Roman" w:cs="Times New Roman"/>
          <w:sz w:val="28"/>
          <w:szCs w:val="28"/>
        </w:rPr>
        <w:t xml:space="preserve"> </w:t>
      </w:r>
      <w:r w:rsidRPr="00767594">
        <w:rPr>
          <w:rFonts w:ascii="Times New Roman" w:hAnsi="Times New Roman" w:cs="Times New Roman"/>
          <w:sz w:val="28"/>
          <w:szCs w:val="28"/>
        </w:rPr>
        <w:t>Среднюю производительность труда (уровень) в условн</w:t>
      </w:r>
      <w:r w:rsidR="0018284F" w:rsidRPr="00767594">
        <w:rPr>
          <w:rFonts w:ascii="Times New Roman" w:hAnsi="Times New Roman" w:cs="Times New Roman"/>
          <w:sz w:val="28"/>
          <w:szCs w:val="28"/>
        </w:rPr>
        <w:t>о-</w:t>
      </w:r>
      <w:r w:rsidRPr="00767594">
        <w:rPr>
          <w:rFonts w:ascii="Times New Roman" w:hAnsi="Times New Roman" w:cs="Times New Roman"/>
          <w:sz w:val="28"/>
          <w:szCs w:val="28"/>
        </w:rPr>
        <w:t>натуральных единицах находят делением обобщающего условно</w:t>
      </w:r>
      <w:r w:rsidR="00E67FAF" w:rsidRPr="00767594">
        <w:rPr>
          <w:rFonts w:ascii="Times New Roman" w:hAnsi="Times New Roman" w:cs="Times New Roman"/>
          <w:sz w:val="28"/>
          <w:szCs w:val="28"/>
        </w:rPr>
        <w:t>-</w:t>
      </w:r>
      <w:r w:rsidRPr="00767594">
        <w:rPr>
          <w:rFonts w:ascii="Times New Roman" w:hAnsi="Times New Roman" w:cs="Times New Roman"/>
          <w:sz w:val="28"/>
          <w:szCs w:val="28"/>
        </w:rPr>
        <w:t>натурального показателя продукции на время (или численность работающих), затраченное на ее производство. Следовательно, уровни производительности труда в условно-натуральном выражении могут быть исчислены лишь в некоторых отраслях промышленности. При изучении динамики производительности труда они малопригодны, так как для их применения нужно, чтобы коэффициенты перевода в условные единицы правильно отражали соотношение трудоемкости различных изделий.</w:t>
      </w:r>
    </w:p>
    <w:p w:rsidR="00D655B9" w:rsidRPr="00767594" w:rsidRDefault="00AD57A7"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 xml:space="preserve">Отличие натуральных и условно-натуральных показателей производительности труда заключается в том, что показатели результата производства сопоставляются только с затратами живого труда. В результате получают показатели выработки продукции в натуральном или условно-натуральном выражении на единицу затрат живого труда. </w:t>
      </w:r>
    </w:p>
    <w:p w:rsidR="004C3B1B" w:rsidRPr="00767594" w:rsidRDefault="004C3B1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При всей важности натуральные методы измерения производительности труда не могут использоваться на предприятиях с широким ассортиментом выпускаемой продукции. В этом случае применяются стоимостные методы измерения производительности труда.</w:t>
      </w:r>
    </w:p>
    <w:p w:rsidR="004C3B1B" w:rsidRPr="00767594" w:rsidRDefault="004C3B1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В советской экономике труда и статистике производительность труда чаще всего измерялась на основе показателя валовой продукции. Валовая продукция включает стоимость товарной продукции по ценам реализации, стоимость произведенного оборудования для собственных нужд и капитального строительства хозяйственным способом, затраты на капитальный ремонт производственного оборудования, а также прирост незавершенного производства и незавершенного строительства.</w:t>
      </w:r>
    </w:p>
    <w:p w:rsidR="004C3B1B" w:rsidRPr="00767594" w:rsidRDefault="004C3B1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Многие экономисты отмечали достоинства этого показателя по сравнению с другими. Во-первых, в состав валовой продукции входит полная стои</w:t>
      </w:r>
      <w:r w:rsidR="00414F4C">
        <w:rPr>
          <w:rFonts w:ascii="Times New Roman" w:hAnsi="Times New Roman" w:cs="Times New Roman"/>
          <w:sz w:val="28"/>
          <w:szCs w:val="28"/>
        </w:rPr>
        <w:t>мость выработанной продукции –</w:t>
      </w:r>
      <w:r w:rsidRPr="00767594">
        <w:rPr>
          <w:rFonts w:ascii="Times New Roman" w:hAnsi="Times New Roman" w:cs="Times New Roman"/>
          <w:sz w:val="28"/>
          <w:szCs w:val="28"/>
        </w:rPr>
        <w:t xml:space="preserve"> как перенесенная, так и вновь созданная. Во-вторых, валовая продукция характеризует результат производственной дея</w:t>
      </w:r>
      <w:r w:rsidRPr="00767594">
        <w:rPr>
          <w:rFonts w:ascii="Times New Roman" w:hAnsi="Times New Roman" w:cs="Times New Roman"/>
          <w:sz w:val="28"/>
          <w:szCs w:val="28"/>
        </w:rPr>
        <w:lastRenderedPageBreak/>
        <w:t>тельности отчетного периода и полностью сопоставима с затратами труда. Этому условию не удовлетворяли показатели товарной и реализованной продукции. Поэтому в плановой экономике они не использовались при измерении уровня производительности труда.</w:t>
      </w:r>
    </w:p>
    <w:p w:rsidR="00AD57A7" w:rsidRPr="00767594" w:rsidRDefault="004C3B1B" w:rsidP="00B91C26">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В то же время показатель валовой продукции имел и существенные недостатки. Во-первых, изменение степени кооперирования предприятий, различного рода организационные изменения структуры производства приводят к изменению стоимости валовой продукции, не связанной с изменениями затрат труда. Это искажает динамику производительности труда. Во-вторых, она искажается также в силу перехода от дешевого сырья к дорогому и наоборот, что сильно отражается на стоимости валовой продукции, но мало влияет на затраты труда. Поэтому в ряде отраслей промышленности, где особенно значительно влияние этих факторов, в советской статистике использовались для измерения производительности труда другие показатели: чистая продукция, нормативно-чистая продукция, условно-чистая продукция, нормативная стоимость обработки</w:t>
      </w:r>
      <w:r w:rsidR="00B542E1" w:rsidRPr="00767594">
        <w:rPr>
          <w:rFonts w:ascii="Times New Roman" w:hAnsi="Times New Roman" w:cs="Times New Roman"/>
          <w:sz w:val="28"/>
          <w:szCs w:val="28"/>
        </w:rPr>
        <w:t xml:space="preserve"> [10].</w:t>
      </w:r>
    </w:p>
    <w:p w:rsidR="005A712E" w:rsidRDefault="007F6CB4" w:rsidP="00B91C2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Наиболее обобщающим показателем производительности труда является среднегодовая выработка продукции одним работающим, которая определяется как отношение годового объема производства (выручки) к среднесписочной численности.</w:t>
      </w:r>
      <w:r w:rsidR="00CC25E3" w:rsidRPr="00767594">
        <w:rPr>
          <w:rFonts w:ascii="Times New Roman" w:hAnsi="Times New Roman" w:cs="Times New Roman"/>
          <w:sz w:val="28"/>
          <w:szCs w:val="28"/>
        </w:rPr>
        <w:t xml:space="preserve"> На показатель среднегодовой выработки оказывают влияние такие факторы как: доля рабочих в общей численности промышленно-производственного персонала (ППП) организации, количество отработанных дней и продолжительность рабочего дня.</w:t>
      </w:r>
      <w:r w:rsidR="005A712E" w:rsidRPr="00767594">
        <w:rPr>
          <w:rFonts w:ascii="Times New Roman" w:hAnsi="Times New Roman" w:cs="Times New Roman"/>
          <w:sz w:val="28"/>
          <w:szCs w:val="28"/>
        </w:rPr>
        <w:t xml:space="preserve"> От фактора средне</w:t>
      </w:r>
      <w:r w:rsidR="000F6BA6">
        <w:rPr>
          <w:rFonts w:ascii="Times New Roman" w:hAnsi="Times New Roman" w:cs="Times New Roman"/>
          <w:sz w:val="28"/>
          <w:szCs w:val="28"/>
        </w:rPr>
        <w:t>год</w:t>
      </w:r>
      <w:r w:rsidR="005A712E" w:rsidRPr="00767594">
        <w:rPr>
          <w:rFonts w:ascii="Times New Roman" w:hAnsi="Times New Roman" w:cs="Times New Roman"/>
          <w:sz w:val="28"/>
          <w:szCs w:val="28"/>
        </w:rPr>
        <w:t>овой выработки зависят показатели среднедневной и среднечасовой выработки рабочих, которые в конечном итоге влияют на производительность труда.</w:t>
      </w:r>
      <w:r w:rsidR="00756340" w:rsidRPr="00767594">
        <w:rPr>
          <w:rFonts w:ascii="Times New Roman" w:hAnsi="Times New Roman" w:cs="Times New Roman"/>
          <w:sz w:val="28"/>
          <w:szCs w:val="28"/>
        </w:rPr>
        <w:t xml:space="preserve"> </w:t>
      </w:r>
      <w:r w:rsidR="005A712E" w:rsidRPr="00767594">
        <w:rPr>
          <w:rFonts w:ascii="Times New Roman" w:hAnsi="Times New Roman" w:cs="Times New Roman"/>
          <w:sz w:val="28"/>
          <w:szCs w:val="28"/>
        </w:rPr>
        <w:t>На среднечасовую выработку оказывают влияние факторы, имеющие отношение к изменению трудоемкости продукта и ее стоимостной оценки.</w:t>
      </w:r>
      <w:r w:rsidR="00756340" w:rsidRPr="00767594">
        <w:rPr>
          <w:rFonts w:ascii="Times New Roman" w:hAnsi="Times New Roman" w:cs="Times New Roman"/>
          <w:sz w:val="28"/>
          <w:szCs w:val="28"/>
        </w:rPr>
        <w:t xml:space="preserve"> </w:t>
      </w:r>
      <w:r w:rsidR="005A712E" w:rsidRPr="00767594">
        <w:rPr>
          <w:rFonts w:ascii="Times New Roman" w:hAnsi="Times New Roman" w:cs="Times New Roman"/>
          <w:sz w:val="28"/>
          <w:szCs w:val="28"/>
        </w:rPr>
        <w:t>Первая группа факторов включает в себя показатели непроизводительных затрат времени по исправлению брака, организации производства и технического уровня производства.</w:t>
      </w:r>
      <w:r w:rsidR="00756340" w:rsidRPr="00767594">
        <w:rPr>
          <w:rFonts w:ascii="Times New Roman" w:hAnsi="Times New Roman" w:cs="Times New Roman"/>
          <w:sz w:val="28"/>
          <w:szCs w:val="28"/>
        </w:rPr>
        <w:t xml:space="preserve"> </w:t>
      </w:r>
      <w:r w:rsidR="005A712E" w:rsidRPr="00767594">
        <w:rPr>
          <w:rFonts w:ascii="Times New Roman" w:hAnsi="Times New Roman" w:cs="Times New Roman"/>
          <w:sz w:val="28"/>
          <w:szCs w:val="28"/>
        </w:rPr>
        <w:t xml:space="preserve">Ко второй группе можно отнести факторы, которые непосредственно связанны с </w:t>
      </w:r>
      <w:r w:rsidR="005A712E" w:rsidRPr="00767594">
        <w:rPr>
          <w:rFonts w:ascii="Times New Roman" w:hAnsi="Times New Roman" w:cs="Times New Roman"/>
          <w:sz w:val="28"/>
          <w:szCs w:val="28"/>
        </w:rPr>
        <w:lastRenderedPageBreak/>
        <w:t>изменением объема производства продукции в связи со структурными сдвигами в составе продукции и уровня объединенных поставок</w:t>
      </w:r>
      <w:r w:rsidR="00705EF1" w:rsidRPr="00767594">
        <w:rPr>
          <w:rFonts w:ascii="Times New Roman" w:hAnsi="Times New Roman" w:cs="Times New Roman"/>
          <w:sz w:val="28"/>
          <w:szCs w:val="28"/>
        </w:rPr>
        <w:t xml:space="preserve"> [5].</w:t>
      </w: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Default="00B4247B" w:rsidP="00B91C26">
      <w:pPr>
        <w:spacing w:after="0" w:line="360" w:lineRule="auto"/>
        <w:jc w:val="both"/>
        <w:rPr>
          <w:rFonts w:ascii="Times New Roman" w:hAnsi="Times New Roman" w:cs="Times New Roman"/>
          <w:sz w:val="28"/>
          <w:szCs w:val="28"/>
        </w:rPr>
      </w:pPr>
    </w:p>
    <w:p w:rsidR="00B4247B" w:rsidRPr="00767594" w:rsidRDefault="00B4247B" w:rsidP="00B91C26">
      <w:pPr>
        <w:spacing w:after="0" w:line="360" w:lineRule="auto"/>
        <w:jc w:val="both"/>
        <w:rPr>
          <w:rFonts w:ascii="Times New Roman" w:hAnsi="Times New Roman" w:cs="Times New Roman"/>
          <w:sz w:val="28"/>
          <w:szCs w:val="28"/>
        </w:rPr>
      </w:pPr>
    </w:p>
    <w:p w:rsidR="00577A91" w:rsidRPr="00767594" w:rsidRDefault="00577A91" w:rsidP="00B4247B">
      <w:pPr>
        <w:pStyle w:val="a3"/>
        <w:numPr>
          <w:ilvl w:val="0"/>
          <w:numId w:val="19"/>
        </w:numPr>
        <w:spacing w:line="360" w:lineRule="auto"/>
        <w:ind w:left="1418" w:hanging="425"/>
        <w:rPr>
          <w:rFonts w:ascii="Times New Roman" w:hAnsi="Times New Roman" w:cs="Times New Roman"/>
          <w:sz w:val="28"/>
          <w:szCs w:val="28"/>
        </w:rPr>
      </w:pPr>
      <w:r w:rsidRPr="00767594">
        <w:rPr>
          <w:rFonts w:ascii="Times New Roman" w:hAnsi="Times New Roman" w:cs="Times New Roman"/>
          <w:sz w:val="28"/>
          <w:szCs w:val="28"/>
        </w:rPr>
        <w:lastRenderedPageBreak/>
        <w:t>Анализ и оценка производительности труда в О</w:t>
      </w:r>
      <w:r w:rsidR="00A42BE9" w:rsidRPr="00767594">
        <w:rPr>
          <w:rFonts w:ascii="Times New Roman" w:hAnsi="Times New Roman" w:cs="Times New Roman"/>
          <w:sz w:val="28"/>
          <w:szCs w:val="28"/>
        </w:rPr>
        <w:t>А</w:t>
      </w:r>
      <w:r w:rsidRPr="00767594">
        <w:rPr>
          <w:rFonts w:ascii="Times New Roman" w:hAnsi="Times New Roman" w:cs="Times New Roman"/>
          <w:sz w:val="28"/>
          <w:szCs w:val="28"/>
        </w:rPr>
        <w:t>О</w:t>
      </w:r>
      <w:r w:rsidR="00A42BE9" w:rsidRPr="00767594">
        <w:rPr>
          <w:rFonts w:ascii="Times New Roman" w:hAnsi="Times New Roman" w:cs="Times New Roman"/>
          <w:sz w:val="28"/>
          <w:szCs w:val="28"/>
        </w:rPr>
        <w:t xml:space="preserve"> «Кубарус-Молоко»</w:t>
      </w:r>
    </w:p>
    <w:p w:rsidR="00AF3F82" w:rsidRPr="00767594" w:rsidRDefault="00AF3F82" w:rsidP="00AF3F82">
      <w:pPr>
        <w:pStyle w:val="a3"/>
        <w:spacing w:line="360" w:lineRule="auto"/>
        <w:ind w:left="360"/>
        <w:rPr>
          <w:rFonts w:ascii="Times New Roman" w:hAnsi="Times New Roman" w:cs="Times New Roman"/>
          <w:sz w:val="28"/>
          <w:szCs w:val="28"/>
        </w:rPr>
      </w:pPr>
    </w:p>
    <w:p w:rsidR="00577A91" w:rsidRPr="00767594" w:rsidRDefault="00BA72BF" w:rsidP="00443EAF">
      <w:pPr>
        <w:spacing w:after="0" w:line="360" w:lineRule="auto"/>
        <w:ind w:left="1276"/>
        <w:jc w:val="both"/>
        <w:rPr>
          <w:rFonts w:ascii="Times New Roman" w:hAnsi="Times New Roman" w:cs="Times New Roman"/>
          <w:sz w:val="28"/>
          <w:szCs w:val="28"/>
        </w:rPr>
      </w:pPr>
      <w:r w:rsidRPr="00767594">
        <w:rPr>
          <w:rFonts w:ascii="Times New Roman" w:hAnsi="Times New Roman" w:cs="Times New Roman"/>
          <w:sz w:val="28"/>
          <w:szCs w:val="28"/>
        </w:rPr>
        <w:t xml:space="preserve">2.1 </w:t>
      </w:r>
      <w:r w:rsidR="00577A91" w:rsidRPr="00767594">
        <w:rPr>
          <w:rFonts w:ascii="Times New Roman" w:hAnsi="Times New Roman" w:cs="Times New Roman"/>
          <w:sz w:val="28"/>
          <w:szCs w:val="28"/>
        </w:rPr>
        <w:t>Организационно-техническая и финансово-экономическая характеристика ОАО «Кубарус-Молоко»</w:t>
      </w:r>
    </w:p>
    <w:p w:rsidR="00AF3F82" w:rsidRPr="00767594" w:rsidRDefault="00AF3F82" w:rsidP="00530AFF">
      <w:pPr>
        <w:spacing w:after="0" w:line="360" w:lineRule="auto"/>
        <w:jc w:val="both"/>
        <w:rPr>
          <w:rFonts w:ascii="Times New Roman" w:hAnsi="Times New Roman" w:cs="Times New Roman"/>
          <w:sz w:val="28"/>
          <w:szCs w:val="28"/>
        </w:rPr>
      </w:pPr>
    </w:p>
    <w:p w:rsidR="00204C00" w:rsidRPr="00767594" w:rsidRDefault="00577A91" w:rsidP="00530AFF">
      <w:pPr>
        <w:spacing w:after="0" w:line="360" w:lineRule="auto"/>
        <w:ind w:firstLine="708"/>
        <w:jc w:val="both"/>
        <w:rPr>
          <w:rStyle w:val="a9"/>
          <w:rFonts w:ascii="Times New Roman" w:hAnsi="Times New Roman" w:cs="Times New Roman"/>
          <w:b w:val="0"/>
          <w:sz w:val="28"/>
          <w:szCs w:val="28"/>
          <w:shd w:val="clear" w:color="auto" w:fill="FFFFFF"/>
        </w:rPr>
      </w:pPr>
      <w:r w:rsidRPr="00767594">
        <w:rPr>
          <w:rStyle w:val="a9"/>
          <w:rFonts w:ascii="Times New Roman" w:hAnsi="Times New Roman" w:cs="Times New Roman"/>
          <w:b w:val="0"/>
          <w:sz w:val="28"/>
          <w:szCs w:val="28"/>
          <w:shd w:val="clear" w:color="auto" w:fill="FFFFFF"/>
        </w:rPr>
        <w:t>ОАО "Кубарус-Молоко" зарегистрировано в 2002 г.</w:t>
      </w:r>
      <w:r w:rsidR="0041171C" w:rsidRPr="00767594">
        <w:rPr>
          <w:rStyle w:val="a9"/>
          <w:rFonts w:ascii="Times New Roman" w:hAnsi="Times New Roman" w:cs="Times New Roman"/>
          <w:b w:val="0"/>
          <w:sz w:val="28"/>
          <w:szCs w:val="28"/>
          <w:shd w:val="clear" w:color="auto" w:fill="FFFFFF"/>
        </w:rPr>
        <w:t xml:space="preserve"> Основным видом деятельности предприятия является производство молочной продукции, кроме этого «Кубарус-Молоко» осуществляет ещё 22 дополнительных вида</w:t>
      </w:r>
      <w:r w:rsidR="00D074E3" w:rsidRPr="00767594">
        <w:rPr>
          <w:rStyle w:val="a9"/>
          <w:rFonts w:ascii="Times New Roman" w:hAnsi="Times New Roman" w:cs="Times New Roman"/>
          <w:b w:val="0"/>
          <w:sz w:val="28"/>
          <w:szCs w:val="28"/>
          <w:shd w:val="clear" w:color="auto" w:fill="FFFFFF"/>
        </w:rPr>
        <w:t xml:space="preserve"> </w:t>
      </w:r>
      <w:r w:rsidR="0041171C" w:rsidRPr="00767594">
        <w:rPr>
          <w:rStyle w:val="a9"/>
          <w:rFonts w:ascii="Times New Roman" w:hAnsi="Times New Roman" w:cs="Times New Roman"/>
          <w:b w:val="0"/>
          <w:sz w:val="28"/>
          <w:szCs w:val="28"/>
          <w:shd w:val="clear" w:color="auto" w:fill="FFFFFF"/>
        </w:rPr>
        <w:t>деятельности</w:t>
      </w:r>
      <w:r w:rsidR="00204C00" w:rsidRPr="00767594">
        <w:rPr>
          <w:rStyle w:val="a9"/>
          <w:rFonts w:ascii="Times New Roman" w:hAnsi="Times New Roman" w:cs="Times New Roman"/>
          <w:b w:val="0"/>
          <w:sz w:val="28"/>
          <w:szCs w:val="28"/>
          <w:shd w:val="clear" w:color="auto" w:fill="FFFFFF"/>
        </w:rPr>
        <w:t xml:space="preserve">, </w:t>
      </w:r>
      <w:r w:rsidR="00E71330" w:rsidRPr="00767594">
        <w:rPr>
          <w:rStyle w:val="a9"/>
          <w:rFonts w:ascii="Times New Roman" w:hAnsi="Times New Roman" w:cs="Times New Roman"/>
          <w:b w:val="0"/>
          <w:sz w:val="28"/>
          <w:szCs w:val="28"/>
          <w:shd w:val="clear" w:color="auto" w:fill="FFFFFF"/>
        </w:rPr>
        <w:t>в том числе:</w:t>
      </w:r>
    </w:p>
    <w:p w:rsidR="00E71330" w:rsidRPr="00767594" w:rsidRDefault="00E71330" w:rsidP="00530AFF">
      <w:pPr>
        <w:pStyle w:val="a3"/>
        <w:numPr>
          <w:ilvl w:val="0"/>
          <w:numId w:val="10"/>
        </w:num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Производство готовых пищевых продуктов и блюд;</w:t>
      </w:r>
    </w:p>
    <w:p w:rsidR="00E71330" w:rsidRPr="00767594" w:rsidRDefault="00E71330" w:rsidP="00530AFF">
      <w:pPr>
        <w:pStyle w:val="a3"/>
        <w:numPr>
          <w:ilvl w:val="0"/>
          <w:numId w:val="10"/>
        </w:num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Торговля оптовая молочными продуктами;</w:t>
      </w:r>
    </w:p>
    <w:p w:rsidR="00E71330" w:rsidRPr="00767594" w:rsidRDefault="00E71330" w:rsidP="00530AFF">
      <w:pPr>
        <w:pStyle w:val="a3"/>
        <w:numPr>
          <w:ilvl w:val="0"/>
          <w:numId w:val="10"/>
        </w:num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Торговля оптовая мороженым и замороженными десертами;</w:t>
      </w:r>
    </w:p>
    <w:p w:rsidR="00E71330" w:rsidRPr="00767594" w:rsidRDefault="00E71330" w:rsidP="00530AFF">
      <w:pPr>
        <w:pStyle w:val="a3"/>
        <w:numPr>
          <w:ilvl w:val="0"/>
          <w:numId w:val="10"/>
        </w:num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Деятельность предприятий общественного питания по прочим видам организации питания;</w:t>
      </w:r>
    </w:p>
    <w:p w:rsidR="00E71330" w:rsidRPr="00767594" w:rsidRDefault="00E71330" w:rsidP="00530AFF">
      <w:pPr>
        <w:pStyle w:val="a3"/>
        <w:numPr>
          <w:ilvl w:val="0"/>
          <w:numId w:val="10"/>
        </w:numPr>
        <w:spacing w:after="0" w:line="360" w:lineRule="auto"/>
        <w:jc w:val="both"/>
        <w:rPr>
          <w:rStyle w:val="a9"/>
          <w:rFonts w:ascii="Times New Roman" w:hAnsi="Times New Roman" w:cs="Times New Roman"/>
          <w:b w:val="0"/>
          <w:sz w:val="28"/>
          <w:szCs w:val="28"/>
          <w:shd w:val="clear" w:color="auto" w:fill="FFFFFF"/>
        </w:rPr>
      </w:pPr>
      <w:r w:rsidRPr="00767594">
        <w:rPr>
          <w:rFonts w:ascii="Times New Roman" w:hAnsi="Times New Roman" w:cs="Times New Roman"/>
          <w:bCs/>
          <w:sz w:val="28"/>
          <w:szCs w:val="28"/>
          <w:shd w:val="clear" w:color="auto" w:fill="FFFFFF"/>
        </w:rPr>
        <w:t>Торговля оптовая кормами для сельскохозяйственных животных.</w:t>
      </w:r>
    </w:p>
    <w:p w:rsidR="00D074E3" w:rsidRPr="00767594" w:rsidRDefault="00D074E3" w:rsidP="00530AFF">
      <w:pPr>
        <w:spacing w:after="0" w:line="360" w:lineRule="auto"/>
        <w:ind w:firstLine="708"/>
        <w:jc w:val="both"/>
        <w:rPr>
          <w:rStyle w:val="a9"/>
          <w:rFonts w:ascii="Times New Roman" w:hAnsi="Times New Roman" w:cs="Times New Roman"/>
          <w:b w:val="0"/>
          <w:sz w:val="28"/>
          <w:szCs w:val="28"/>
          <w:shd w:val="clear" w:color="auto" w:fill="FFFFFF"/>
        </w:rPr>
      </w:pPr>
      <w:r w:rsidRPr="00767594">
        <w:rPr>
          <w:rStyle w:val="a9"/>
          <w:rFonts w:ascii="Times New Roman" w:hAnsi="Times New Roman" w:cs="Times New Roman"/>
          <w:b w:val="0"/>
          <w:sz w:val="28"/>
          <w:szCs w:val="28"/>
          <w:shd w:val="clear" w:color="auto" w:fill="FFFFFF"/>
        </w:rPr>
        <w:t xml:space="preserve">Полное наименование организации </w:t>
      </w:r>
      <w:r w:rsidRPr="00767594">
        <w:rPr>
          <w:rStyle w:val="a9"/>
          <w:rFonts w:ascii="Times New Roman" w:hAnsi="Times New Roman" w:cs="Times New Roman"/>
          <w:b w:val="0"/>
          <w:sz w:val="28"/>
          <w:szCs w:val="28"/>
          <w:shd w:val="clear" w:color="auto" w:fill="FFFFFF"/>
        </w:rPr>
        <w:sym w:font="Symbol" w:char="F0BE"/>
      </w:r>
      <w:r w:rsidRPr="00767594">
        <w:rPr>
          <w:rStyle w:val="a9"/>
          <w:rFonts w:ascii="Times New Roman" w:hAnsi="Times New Roman" w:cs="Times New Roman"/>
          <w:b w:val="0"/>
          <w:sz w:val="28"/>
          <w:szCs w:val="28"/>
          <w:shd w:val="clear" w:color="auto" w:fill="FFFFFF"/>
        </w:rPr>
        <w:t xml:space="preserve"> Открытое Акционерное Общество по переработке молока "Кубарус-Молоко", сокращенное наименование </w:t>
      </w:r>
      <w:r w:rsidRPr="00767594">
        <w:rPr>
          <w:rStyle w:val="a9"/>
          <w:rFonts w:ascii="Times New Roman" w:hAnsi="Times New Roman" w:cs="Times New Roman"/>
          <w:b w:val="0"/>
          <w:sz w:val="28"/>
          <w:szCs w:val="28"/>
          <w:shd w:val="clear" w:color="auto" w:fill="FFFFFF"/>
        </w:rPr>
        <w:sym w:font="Symbol" w:char="F0BE"/>
      </w:r>
      <w:r w:rsidRPr="00767594">
        <w:rPr>
          <w:rStyle w:val="a9"/>
          <w:rFonts w:ascii="Times New Roman" w:hAnsi="Times New Roman" w:cs="Times New Roman"/>
          <w:b w:val="0"/>
          <w:sz w:val="28"/>
          <w:szCs w:val="28"/>
          <w:shd w:val="clear" w:color="auto" w:fill="FFFFFF"/>
        </w:rPr>
        <w:t xml:space="preserve"> ОАО "Кубарус-Молоко".</w:t>
      </w:r>
      <w:r w:rsidR="00F67532" w:rsidRPr="00767594">
        <w:rPr>
          <w:rStyle w:val="a9"/>
          <w:rFonts w:ascii="Times New Roman" w:hAnsi="Times New Roman" w:cs="Times New Roman"/>
          <w:b w:val="0"/>
          <w:sz w:val="28"/>
          <w:szCs w:val="28"/>
          <w:shd w:val="clear" w:color="auto" w:fill="FFFFFF"/>
        </w:rPr>
        <w:t xml:space="preserve"> Руководителем компании является Безносенков Владимир Леонидович.</w:t>
      </w:r>
    </w:p>
    <w:p w:rsidR="0059459A" w:rsidRPr="00767594" w:rsidRDefault="0059459A"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«Кубарус-Молоко» осуществляет свою деятельность на основании Устава, руководствуется Гражданским Кодексом Российской Федерации, Федеральным законом «Об акционерных обществах» и иными нормативно-правовыми актами. Предприятие является юридическим лицом,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 ответчиком в суде. Предприятие имеет самостоятельный баланс </w:t>
      </w:r>
      <w:r w:rsidRPr="00767594">
        <w:rPr>
          <w:rFonts w:ascii="Times New Roman" w:hAnsi="Times New Roman" w:cs="Times New Roman"/>
          <w:bCs/>
          <w:sz w:val="28"/>
          <w:szCs w:val="28"/>
          <w:shd w:val="clear" w:color="auto" w:fill="FFFFFF"/>
        </w:rPr>
        <w:lastRenderedPageBreak/>
        <w:t>и вправе в установленном порядке открывать банковские счета на территории Российской Федерации и за её пределами.</w:t>
      </w:r>
    </w:p>
    <w:p w:rsidR="00B53AB8" w:rsidRPr="00767594" w:rsidRDefault="00B53AB8"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История Кубарус-Молоко начинается в 1929 году, когда в городе Армавире был создан молокоперерабатывающий завод, обеспечивающий сбор и переработку молока, поступающего из близлежащих сельских хозяйств. В состав комбината входили Армавирский Городской Молзавод, Бесскорбненское сепараторное отделение, Советский маслозавод, Коноковский молокозавод. Современное название «Кубарус» является аббревиатурой и родилось в результате длительного и плодотворного сотрудничества сельхозтоваропроизводителей Ново</w:t>
      </w:r>
      <w:r w:rsidR="00EF41A4" w:rsidRPr="00767594">
        <w:rPr>
          <w:rFonts w:ascii="Times New Roman" w:hAnsi="Times New Roman" w:cs="Times New Roman"/>
          <w:bCs/>
          <w:sz w:val="28"/>
          <w:szCs w:val="28"/>
          <w:shd w:val="clear" w:color="auto" w:fill="FFFFFF"/>
        </w:rPr>
        <w:t>куб</w:t>
      </w:r>
      <w:r w:rsidRPr="00767594">
        <w:rPr>
          <w:rFonts w:ascii="Times New Roman" w:hAnsi="Times New Roman" w:cs="Times New Roman"/>
          <w:bCs/>
          <w:sz w:val="28"/>
          <w:szCs w:val="28"/>
          <w:shd w:val="clear" w:color="auto" w:fill="FFFFFF"/>
        </w:rPr>
        <w:t>анского, А</w:t>
      </w:r>
      <w:r w:rsidR="00EF41A4" w:rsidRPr="00767594">
        <w:rPr>
          <w:rFonts w:ascii="Times New Roman" w:hAnsi="Times New Roman" w:cs="Times New Roman"/>
          <w:bCs/>
          <w:sz w:val="28"/>
          <w:szCs w:val="28"/>
          <w:shd w:val="clear" w:color="auto" w:fill="FFFFFF"/>
        </w:rPr>
        <w:t>р</w:t>
      </w:r>
      <w:r w:rsidRPr="00767594">
        <w:rPr>
          <w:rFonts w:ascii="Times New Roman" w:hAnsi="Times New Roman" w:cs="Times New Roman"/>
          <w:bCs/>
          <w:sz w:val="28"/>
          <w:szCs w:val="28"/>
          <w:shd w:val="clear" w:color="auto" w:fill="FFFFFF"/>
        </w:rPr>
        <w:t>мавирского совхоза «Юбилейный» и сельхозтоваропроизводителей У</w:t>
      </w:r>
      <w:r w:rsidR="00EF41A4" w:rsidRPr="00767594">
        <w:rPr>
          <w:rFonts w:ascii="Times New Roman" w:hAnsi="Times New Roman" w:cs="Times New Roman"/>
          <w:bCs/>
          <w:sz w:val="28"/>
          <w:szCs w:val="28"/>
          <w:shd w:val="clear" w:color="auto" w:fill="FFFFFF"/>
        </w:rPr>
        <w:t>с</w:t>
      </w:r>
      <w:r w:rsidRPr="00767594">
        <w:rPr>
          <w:rFonts w:ascii="Times New Roman" w:hAnsi="Times New Roman" w:cs="Times New Roman"/>
          <w:bCs/>
          <w:sz w:val="28"/>
          <w:szCs w:val="28"/>
          <w:shd w:val="clear" w:color="auto" w:fill="FFFFFF"/>
        </w:rPr>
        <w:t>пенского района.</w:t>
      </w:r>
    </w:p>
    <w:p w:rsidR="00B53AB8" w:rsidRPr="00767594" w:rsidRDefault="00B53AB8"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В течение долгих лет Кубарус-Молоко является поставщиком молочной продукции на территории современного ЮФО. Даже в сложные постперестроечные годы молкомбинат сохраняет объемы выработки, превышающие производственные мощности, оставаясь поставщиком розничной торговли и бюджетных структур, в том числе детских садов, больниц, санаториев и здравниц Кубани.</w:t>
      </w:r>
    </w:p>
    <w:p w:rsidR="00B53AB8" w:rsidRDefault="00B53AB8"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Поставщиками сырья являются хозяйства Успенского, Новокубанского, Курганинского, Гулькевического районов Краснодарского края, так же ведутся заготовки молока у индивидуального сектора.</w:t>
      </w:r>
      <w:r w:rsidR="007404CF" w:rsidRPr="00767594">
        <w:rPr>
          <w:rFonts w:ascii="Times New Roman" w:hAnsi="Times New Roman" w:cs="Times New Roman"/>
          <w:bCs/>
          <w:sz w:val="28"/>
          <w:szCs w:val="28"/>
          <w:shd w:val="clear" w:color="auto" w:fill="FFFFFF"/>
        </w:rPr>
        <w:t xml:space="preserve"> </w:t>
      </w:r>
      <w:r w:rsidR="00B5568E" w:rsidRPr="00767594">
        <w:rPr>
          <w:rFonts w:ascii="Times New Roman" w:hAnsi="Times New Roman" w:cs="Times New Roman"/>
          <w:bCs/>
          <w:sz w:val="28"/>
          <w:szCs w:val="28"/>
          <w:shd w:val="clear" w:color="auto" w:fill="FFFFFF"/>
        </w:rPr>
        <w:t>Информация о количестве и источниках сырья представлена в таблице 2.</w:t>
      </w:r>
    </w:p>
    <w:p w:rsidR="0042728A" w:rsidRPr="00767594" w:rsidRDefault="0042728A" w:rsidP="00530AFF">
      <w:pPr>
        <w:spacing w:after="0" w:line="360" w:lineRule="auto"/>
        <w:ind w:firstLine="708"/>
        <w:jc w:val="both"/>
        <w:rPr>
          <w:rFonts w:ascii="Times New Roman" w:hAnsi="Times New Roman" w:cs="Times New Roman"/>
          <w:bCs/>
          <w:sz w:val="28"/>
          <w:szCs w:val="28"/>
          <w:shd w:val="clear" w:color="auto" w:fill="FFFFFF"/>
        </w:rPr>
      </w:pPr>
    </w:p>
    <w:p w:rsidR="00B04BAB" w:rsidRDefault="00B04BAB" w:rsidP="00B04BAB">
      <w:p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Таблица 2 </w:t>
      </w:r>
      <w:r w:rsidR="00C82FEB">
        <w:rPr>
          <w:rFonts w:ascii="Times New Roman" w:hAnsi="Times New Roman" w:cs="Times New Roman"/>
          <w:sz w:val="28"/>
          <w:szCs w:val="28"/>
        </w:rPr>
        <w:t>–</w:t>
      </w:r>
      <w:r w:rsidRPr="00767594">
        <w:rPr>
          <w:rFonts w:ascii="Times New Roman" w:hAnsi="Times New Roman" w:cs="Times New Roman"/>
          <w:bCs/>
          <w:sz w:val="28"/>
          <w:szCs w:val="28"/>
          <w:shd w:val="clear" w:color="auto" w:fill="FFFFFF"/>
        </w:rPr>
        <w:t xml:space="preserve"> Поступление молока-сырья за 2014-2016 годы</w:t>
      </w:r>
    </w:p>
    <w:p w:rsidR="0042728A" w:rsidRPr="00767594" w:rsidRDefault="0042728A" w:rsidP="00B04BAB">
      <w:pPr>
        <w:spacing w:after="0" w:line="360" w:lineRule="auto"/>
        <w:jc w:val="both"/>
        <w:rPr>
          <w:rFonts w:ascii="Times New Roman" w:hAnsi="Times New Roman" w:cs="Times New Roman"/>
          <w:bCs/>
          <w:sz w:val="28"/>
          <w:szCs w:val="28"/>
          <w:shd w:val="clear" w:color="auto" w:fill="FFFFFF"/>
        </w:rPr>
      </w:pPr>
    </w:p>
    <w:tbl>
      <w:tblPr>
        <w:tblStyle w:val="a5"/>
        <w:tblW w:w="0" w:type="auto"/>
        <w:tblLook w:val="04A0" w:firstRow="1" w:lastRow="0" w:firstColumn="1" w:lastColumn="0" w:noHBand="0" w:noVBand="1"/>
      </w:tblPr>
      <w:tblGrid>
        <w:gridCol w:w="2505"/>
        <w:gridCol w:w="1245"/>
        <w:gridCol w:w="1510"/>
        <w:gridCol w:w="1510"/>
        <w:gridCol w:w="1541"/>
        <w:gridCol w:w="1543"/>
      </w:tblGrid>
      <w:tr w:rsidR="00767594" w:rsidRPr="00767594" w:rsidTr="00AE4885">
        <w:tc>
          <w:tcPr>
            <w:tcW w:w="2505" w:type="dxa"/>
          </w:tcPr>
          <w:p w:rsidR="00B5568E" w:rsidRPr="00767594" w:rsidRDefault="00B5568E"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Наименование района</w:t>
            </w:r>
          </w:p>
        </w:tc>
        <w:tc>
          <w:tcPr>
            <w:tcW w:w="1245" w:type="dxa"/>
          </w:tcPr>
          <w:p w:rsidR="00B5568E" w:rsidRPr="00767594" w:rsidRDefault="00B5568E" w:rsidP="009D407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2014</w:t>
            </w:r>
            <w:r w:rsidR="009D4074" w:rsidRPr="00767594">
              <w:rPr>
                <w:rFonts w:ascii="Times New Roman" w:hAnsi="Times New Roman" w:cs="Times New Roman"/>
                <w:bCs/>
                <w:sz w:val="24"/>
                <w:szCs w:val="24"/>
                <w:shd w:val="clear" w:color="auto" w:fill="FFFFFF"/>
              </w:rPr>
              <w:t xml:space="preserve"> г.</w:t>
            </w:r>
            <w:r w:rsidRPr="00767594">
              <w:rPr>
                <w:rFonts w:ascii="Times New Roman" w:hAnsi="Times New Roman" w:cs="Times New Roman"/>
                <w:bCs/>
                <w:sz w:val="24"/>
                <w:szCs w:val="24"/>
                <w:shd w:val="clear" w:color="auto" w:fill="FFFFFF"/>
              </w:rPr>
              <w:t>, тонн</w:t>
            </w:r>
          </w:p>
        </w:tc>
        <w:tc>
          <w:tcPr>
            <w:tcW w:w="1510" w:type="dxa"/>
          </w:tcPr>
          <w:p w:rsidR="00B5568E" w:rsidRPr="00767594" w:rsidRDefault="00B5568E" w:rsidP="009D407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2015</w:t>
            </w:r>
            <w:r w:rsidR="009D4074" w:rsidRPr="00767594">
              <w:rPr>
                <w:rFonts w:ascii="Times New Roman" w:hAnsi="Times New Roman" w:cs="Times New Roman"/>
                <w:bCs/>
                <w:sz w:val="24"/>
                <w:szCs w:val="24"/>
                <w:shd w:val="clear" w:color="auto" w:fill="FFFFFF"/>
              </w:rPr>
              <w:t xml:space="preserve"> г.</w:t>
            </w:r>
            <w:r w:rsidRPr="00767594">
              <w:rPr>
                <w:rFonts w:ascii="Times New Roman" w:hAnsi="Times New Roman" w:cs="Times New Roman"/>
                <w:bCs/>
                <w:sz w:val="24"/>
                <w:szCs w:val="24"/>
                <w:shd w:val="clear" w:color="auto" w:fill="FFFFFF"/>
              </w:rPr>
              <w:t>, тонн</w:t>
            </w:r>
          </w:p>
        </w:tc>
        <w:tc>
          <w:tcPr>
            <w:tcW w:w="1510" w:type="dxa"/>
          </w:tcPr>
          <w:p w:rsidR="00B5568E" w:rsidRPr="00767594" w:rsidRDefault="00B5568E" w:rsidP="009D407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2016</w:t>
            </w:r>
            <w:r w:rsidR="009D4074" w:rsidRPr="00767594">
              <w:rPr>
                <w:rFonts w:ascii="Times New Roman" w:hAnsi="Times New Roman" w:cs="Times New Roman"/>
                <w:bCs/>
                <w:sz w:val="24"/>
                <w:szCs w:val="24"/>
                <w:shd w:val="clear" w:color="auto" w:fill="FFFFFF"/>
              </w:rPr>
              <w:t xml:space="preserve"> г.</w:t>
            </w:r>
            <w:r w:rsidRPr="00767594">
              <w:rPr>
                <w:rFonts w:ascii="Times New Roman" w:hAnsi="Times New Roman" w:cs="Times New Roman"/>
                <w:bCs/>
                <w:sz w:val="24"/>
                <w:szCs w:val="24"/>
                <w:shd w:val="clear" w:color="auto" w:fill="FFFFFF"/>
              </w:rPr>
              <w:t>, тонн</w:t>
            </w:r>
          </w:p>
        </w:tc>
        <w:tc>
          <w:tcPr>
            <w:tcW w:w="1541" w:type="dxa"/>
          </w:tcPr>
          <w:p w:rsidR="00B5568E" w:rsidRPr="00767594" w:rsidRDefault="00B5568E"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 xml:space="preserve">Темп роста </w:t>
            </w:r>
            <w:r w:rsidR="00D63456" w:rsidRPr="00767594">
              <w:rPr>
                <w:rFonts w:ascii="Times New Roman" w:hAnsi="Times New Roman" w:cs="Times New Roman"/>
                <w:bCs/>
                <w:sz w:val="24"/>
                <w:szCs w:val="24"/>
                <w:shd w:val="clear" w:color="auto" w:fill="FFFFFF"/>
              </w:rPr>
              <w:t>к 2014г</w:t>
            </w:r>
            <w:r w:rsidRPr="00767594">
              <w:rPr>
                <w:rFonts w:ascii="Times New Roman" w:hAnsi="Times New Roman" w:cs="Times New Roman"/>
                <w:bCs/>
                <w:sz w:val="24"/>
                <w:szCs w:val="24"/>
                <w:shd w:val="clear" w:color="auto" w:fill="FFFFFF"/>
              </w:rPr>
              <w:t>, %</w:t>
            </w:r>
          </w:p>
        </w:tc>
        <w:tc>
          <w:tcPr>
            <w:tcW w:w="1543" w:type="dxa"/>
          </w:tcPr>
          <w:p w:rsidR="00B5568E" w:rsidRPr="00767594" w:rsidRDefault="00D63456"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Темп роста к 2015г., %</w:t>
            </w:r>
          </w:p>
        </w:tc>
      </w:tr>
      <w:tr w:rsidR="00767594" w:rsidRPr="00767594" w:rsidTr="00AE4885">
        <w:tc>
          <w:tcPr>
            <w:tcW w:w="2505" w:type="dxa"/>
            <w:tcBorders>
              <w:top w:val="single" w:sz="4" w:space="0" w:color="000000"/>
              <w:left w:val="single" w:sz="4" w:space="0" w:color="000000"/>
              <w:bottom w:val="single" w:sz="4" w:space="0" w:color="000000"/>
            </w:tcBorders>
            <w:shd w:val="clear" w:color="auto" w:fill="auto"/>
          </w:tcPr>
          <w:p w:rsidR="008C5AF3" w:rsidRPr="00767594" w:rsidRDefault="008C5AF3"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Новокубанский</w:t>
            </w:r>
          </w:p>
          <w:p w:rsidR="008C5AF3" w:rsidRPr="00767594" w:rsidRDefault="008C5AF3" w:rsidP="00467399">
            <w:pPr>
              <w:ind w:right="135"/>
              <w:jc w:val="both"/>
              <w:rPr>
                <w:rFonts w:ascii="Times New Roman" w:hAnsi="Times New Roman" w:cs="Times New Roman"/>
                <w:sz w:val="24"/>
                <w:szCs w:val="24"/>
              </w:rPr>
            </w:pPr>
            <w:r w:rsidRPr="00767594">
              <w:rPr>
                <w:rFonts w:ascii="Times New Roman" w:hAnsi="Times New Roman" w:cs="Times New Roman"/>
                <w:sz w:val="24"/>
                <w:szCs w:val="24"/>
              </w:rPr>
              <w:t>в.т.ч. ЛПХ</w:t>
            </w:r>
          </w:p>
        </w:tc>
        <w:tc>
          <w:tcPr>
            <w:tcW w:w="1245" w:type="dxa"/>
          </w:tcPr>
          <w:p w:rsidR="008C5AF3" w:rsidRPr="00767594" w:rsidRDefault="006E4B60"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4228,55</w:t>
            </w:r>
          </w:p>
        </w:tc>
        <w:tc>
          <w:tcPr>
            <w:tcW w:w="1510" w:type="dxa"/>
          </w:tcPr>
          <w:p w:rsidR="008C5AF3" w:rsidRPr="00767594" w:rsidRDefault="00031645"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807,60</w:t>
            </w:r>
          </w:p>
        </w:tc>
        <w:tc>
          <w:tcPr>
            <w:tcW w:w="1510" w:type="dxa"/>
          </w:tcPr>
          <w:p w:rsidR="008C5AF3" w:rsidRPr="00767594" w:rsidRDefault="003F76B9"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748,73</w:t>
            </w:r>
          </w:p>
        </w:tc>
        <w:tc>
          <w:tcPr>
            <w:tcW w:w="1541" w:type="dxa"/>
          </w:tcPr>
          <w:p w:rsidR="008C5AF3" w:rsidRPr="00767594" w:rsidRDefault="00031645"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19,1</w:t>
            </w:r>
          </w:p>
        </w:tc>
        <w:tc>
          <w:tcPr>
            <w:tcW w:w="1543" w:type="dxa"/>
          </w:tcPr>
          <w:p w:rsidR="008C5AF3" w:rsidRPr="00767594" w:rsidRDefault="00B76494"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92,8</w:t>
            </w:r>
          </w:p>
        </w:tc>
      </w:tr>
      <w:tr w:rsidR="00767594" w:rsidRPr="00767594" w:rsidTr="00AE4885">
        <w:tc>
          <w:tcPr>
            <w:tcW w:w="2505" w:type="dxa"/>
            <w:tcBorders>
              <w:top w:val="single" w:sz="4" w:space="0" w:color="000000"/>
              <w:left w:val="single" w:sz="4" w:space="0" w:color="000000"/>
              <w:bottom w:val="single" w:sz="4" w:space="0" w:color="000000"/>
            </w:tcBorders>
            <w:shd w:val="clear" w:color="auto" w:fill="auto"/>
          </w:tcPr>
          <w:p w:rsidR="008C5AF3" w:rsidRPr="00767594" w:rsidRDefault="008C5AF3"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Успенский</w:t>
            </w:r>
          </w:p>
          <w:p w:rsidR="008C5AF3" w:rsidRPr="00767594" w:rsidRDefault="008C5AF3" w:rsidP="00467399">
            <w:pPr>
              <w:ind w:right="135"/>
              <w:jc w:val="both"/>
              <w:rPr>
                <w:rFonts w:ascii="Times New Roman" w:hAnsi="Times New Roman" w:cs="Times New Roman"/>
                <w:sz w:val="24"/>
                <w:szCs w:val="24"/>
              </w:rPr>
            </w:pPr>
            <w:r w:rsidRPr="00767594">
              <w:rPr>
                <w:rFonts w:ascii="Times New Roman" w:hAnsi="Times New Roman" w:cs="Times New Roman"/>
                <w:sz w:val="24"/>
                <w:szCs w:val="24"/>
              </w:rPr>
              <w:t>В.т.ч. ЛПХ</w:t>
            </w:r>
          </w:p>
        </w:tc>
        <w:tc>
          <w:tcPr>
            <w:tcW w:w="1245" w:type="dxa"/>
          </w:tcPr>
          <w:p w:rsidR="008C5AF3" w:rsidRPr="00767594" w:rsidRDefault="006E4B60"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3395,11</w:t>
            </w:r>
          </w:p>
        </w:tc>
        <w:tc>
          <w:tcPr>
            <w:tcW w:w="1510" w:type="dxa"/>
          </w:tcPr>
          <w:p w:rsidR="008C5AF3" w:rsidRPr="00767594" w:rsidRDefault="00031645"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2708,49</w:t>
            </w:r>
          </w:p>
        </w:tc>
        <w:tc>
          <w:tcPr>
            <w:tcW w:w="1510" w:type="dxa"/>
          </w:tcPr>
          <w:p w:rsidR="008C5AF3" w:rsidRPr="00767594" w:rsidRDefault="003F76B9"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2932,88</w:t>
            </w:r>
          </w:p>
        </w:tc>
        <w:tc>
          <w:tcPr>
            <w:tcW w:w="1541" w:type="dxa"/>
          </w:tcPr>
          <w:p w:rsidR="008C5AF3" w:rsidRPr="00767594" w:rsidRDefault="00031645"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79,8</w:t>
            </w:r>
          </w:p>
        </w:tc>
        <w:tc>
          <w:tcPr>
            <w:tcW w:w="1543" w:type="dxa"/>
          </w:tcPr>
          <w:p w:rsidR="008C5AF3" w:rsidRPr="00767594" w:rsidRDefault="00B76494"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108,3</w:t>
            </w:r>
          </w:p>
        </w:tc>
      </w:tr>
      <w:tr w:rsidR="00767594" w:rsidRPr="00767594" w:rsidTr="00AE4885">
        <w:tc>
          <w:tcPr>
            <w:tcW w:w="2505" w:type="dxa"/>
            <w:tcBorders>
              <w:top w:val="single" w:sz="4" w:space="0" w:color="000000"/>
              <w:left w:val="single" w:sz="4" w:space="0" w:color="000000"/>
              <w:bottom w:val="single" w:sz="4" w:space="0" w:color="000000"/>
            </w:tcBorders>
            <w:shd w:val="clear" w:color="auto" w:fill="auto"/>
          </w:tcPr>
          <w:p w:rsidR="008C5AF3" w:rsidRPr="00767594" w:rsidRDefault="008C5AF3"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Ставропольский край</w:t>
            </w:r>
          </w:p>
          <w:p w:rsidR="008C5AF3" w:rsidRPr="00767594" w:rsidRDefault="008C5AF3" w:rsidP="00467399">
            <w:pPr>
              <w:ind w:right="135"/>
              <w:jc w:val="both"/>
              <w:rPr>
                <w:rFonts w:ascii="Times New Roman" w:hAnsi="Times New Roman" w:cs="Times New Roman"/>
                <w:sz w:val="24"/>
                <w:szCs w:val="24"/>
              </w:rPr>
            </w:pPr>
            <w:r w:rsidRPr="00767594">
              <w:rPr>
                <w:rFonts w:ascii="Times New Roman" w:hAnsi="Times New Roman" w:cs="Times New Roman"/>
                <w:sz w:val="24"/>
                <w:szCs w:val="24"/>
              </w:rPr>
              <w:t>в т.ч. ЛПХ</w:t>
            </w:r>
          </w:p>
        </w:tc>
        <w:tc>
          <w:tcPr>
            <w:tcW w:w="1245" w:type="dxa"/>
          </w:tcPr>
          <w:p w:rsidR="008C5AF3" w:rsidRPr="00767594" w:rsidRDefault="008C5AF3" w:rsidP="00467399">
            <w:pPr>
              <w:jc w:val="both"/>
              <w:rPr>
                <w:rFonts w:ascii="Times New Roman" w:hAnsi="Times New Roman" w:cs="Times New Roman"/>
                <w:bCs/>
                <w:sz w:val="24"/>
                <w:szCs w:val="24"/>
                <w:shd w:val="clear" w:color="auto" w:fill="FFFFFF"/>
              </w:rPr>
            </w:pPr>
          </w:p>
        </w:tc>
        <w:tc>
          <w:tcPr>
            <w:tcW w:w="1510" w:type="dxa"/>
          </w:tcPr>
          <w:p w:rsidR="008C5AF3" w:rsidRPr="00767594" w:rsidRDefault="008C5AF3" w:rsidP="00467399">
            <w:pPr>
              <w:jc w:val="both"/>
              <w:rPr>
                <w:rFonts w:ascii="Times New Roman" w:hAnsi="Times New Roman" w:cs="Times New Roman"/>
                <w:bCs/>
                <w:sz w:val="24"/>
                <w:szCs w:val="24"/>
                <w:shd w:val="clear" w:color="auto" w:fill="FFFFFF"/>
              </w:rPr>
            </w:pPr>
          </w:p>
        </w:tc>
        <w:tc>
          <w:tcPr>
            <w:tcW w:w="1510" w:type="dxa"/>
          </w:tcPr>
          <w:p w:rsidR="008C5AF3" w:rsidRPr="00767594" w:rsidRDefault="003F76B9"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441,40</w:t>
            </w:r>
          </w:p>
        </w:tc>
        <w:tc>
          <w:tcPr>
            <w:tcW w:w="1541" w:type="dxa"/>
          </w:tcPr>
          <w:p w:rsidR="008C5AF3" w:rsidRPr="00767594" w:rsidRDefault="008C5AF3" w:rsidP="00467399">
            <w:pPr>
              <w:jc w:val="both"/>
              <w:rPr>
                <w:rFonts w:ascii="Times New Roman" w:hAnsi="Times New Roman" w:cs="Times New Roman"/>
                <w:bCs/>
                <w:sz w:val="24"/>
                <w:szCs w:val="24"/>
                <w:shd w:val="clear" w:color="auto" w:fill="FFFFFF"/>
              </w:rPr>
            </w:pPr>
          </w:p>
        </w:tc>
        <w:tc>
          <w:tcPr>
            <w:tcW w:w="1543" w:type="dxa"/>
          </w:tcPr>
          <w:p w:rsidR="008C5AF3" w:rsidRPr="00767594" w:rsidRDefault="008C5AF3" w:rsidP="00467399">
            <w:pPr>
              <w:jc w:val="both"/>
              <w:rPr>
                <w:rFonts w:ascii="Times New Roman" w:hAnsi="Times New Roman" w:cs="Times New Roman"/>
                <w:bCs/>
                <w:sz w:val="24"/>
                <w:szCs w:val="24"/>
                <w:shd w:val="clear" w:color="auto" w:fill="FFFFFF"/>
              </w:rPr>
            </w:pPr>
          </w:p>
        </w:tc>
      </w:tr>
    </w:tbl>
    <w:p w:rsidR="00776E72" w:rsidRPr="00776E72" w:rsidRDefault="00776E72">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5"/>
        <w:tblW w:w="0" w:type="auto"/>
        <w:tblLook w:val="04A0" w:firstRow="1" w:lastRow="0" w:firstColumn="1" w:lastColumn="0" w:noHBand="0" w:noVBand="1"/>
      </w:tblPr>
      <w:tblGrid>
        <w:gridCol w:w="2505"/>
        <w:gridCol w:w="1245"/>
        <w:gridCol w:w="1510"/>
        <w:gridCol w:w="1510"/>
        <w:gridCol w:w="1541"/>
        <w:gridCol w:w="1543"/>
      </w:tblGrid>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F106C4">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Наименование района</w:t>
            </w:r>
          </w:p>
        </w:tc>
        <w:tc>
          <w:tcPr>
            <w:tcW w:w="1245" w:type="dxa"/>
          </w:tcPr>
          <w:p w:rsidR="0042728A" w:rsidRPr="00767594" w:rsidRDefault="0042728A" w:rsidP="00F106C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2014 г., тонн</w:t>
            </w:r>
          </w:p>
        </w:tc>
        <w:tc>
          <w:tcPr>
            <w:tcW w:w="1510" w:type="dxa"/>
          </w:tcPr>
          <w:p w:rsidR="0042728A" w:rsidRPr="00767594" w:rsidRDefault="0042728A" w:rsidP="00F106C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2015 г., тонн</w:t>
            </w:r>
          </w:p>
        </w:tc>
        <w:tc>
          <w:tcPr>
            <w:tcW w:w="1510" w:type="dxa"/>
          </w:tcPr>
          <w:p w:rsidR="0042728A" w:rsidRPr="00767594" w:rsidRDefault="0042728A" w:rsidP="00F106C4">
            <w:pPr>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Заготовки 2016 г., тонн</w:t>
            </w:r>
          </w:p>
        </w:tc>
        <w:tc>
          <w:tcPr>
            <w:tcW w:w="1541" w:type="dxa"/>
          </w:tcPr>
          <w:p w:rsidR="0042728A" w:rsidRPr="00767594" w:rsidRDefault="0042728A" w:rsidP="00F106C4">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Темп роста к 2014г, %</w:t>
            </w:r>
          </w:p>
        </w:tc>
        <w:tc>
          <w:tcPr>
            <w:tcW w:w="1543" w:type="dxa"/>
          </w:tcPr>
          <w:p w:rsidR="0042728A" w:rsidRPr="00767594" w:rsidRDefault="0042728A" w:rsidP="00F106C4">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Темп роста к 2015г., %</w:t>
            </w: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Армавир</w:t>
            </w:r>
          </w:p>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В т.ч. ЛПХ</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323,5</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Отрадненский р-н</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210,72</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2381,26</w:t>
            </w: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1130,1</w:t>
            </w: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Курганинский р-н</w:t>
            </w:r>
          </w:p>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В.т.ч ЛПХ</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8765,57</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1453,32</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7315,49</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956,00</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8133,25</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52</w:t>
            </w: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83,5</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65,8</w:t>
            </w: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111,2</w:t>
            </w: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Лабинский р-н</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380,08</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80,25</w:t>
            </w: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Гулькевичский р-н</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220,68</w:t>
            </w: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p>
        </w:tc>
      </w:tr>
      <w:tr w:rsidR="0042728A" w:rsidRPr="00767594" w:rsidTr="00AE4885">
        <w:tc>
          <w:tcPr>
            <w:tcW w:w="2505" w:type="dxa"/>
            <w:tcBorders>
              <w:top w:val="single" w:sz="4" w:space="0" w:color="000000"/>
              <w:left w:val="single" w:sz="4" w:space="0" w:color="000000"/>
              <w:bottom w:val="single" w:sz="4" w:space="0" w:color="000000"/>
            </w:tcBorders>
            <w:shd w:val="clear" w:color="auto" w:fill="auto"/>
          </w:tcPr>
          <w:p w:rsidR="0042728A" w:rsidRPr="00767594" w:rsidRDefault="0042728A" w:rsidP="00467399">
            <w:pPr>
              <w:snapToGrid w:val="0"/>
              <w:ind w:right="135"/>
              <w:jc w:val="both"/>
              <w:rPr>
                <w:rFonts w:ascii="Times New Roman" w:hAnsi="Times New Roman" w:cs="Times New Roman"/>
                <w:sz w:val="24"/>
                <w:szCs w:val="24"/>
              </w:rPr>
            </w:pPr>
            <w:r w:rsidRPr="00767594">
              <w:rPr>
                <w:rFonts w:ascii="Times New Roman" w:hAnsi="Times New Roman" w:cs="Times New Roman"/>
                <w:sz w:val="24"/>
                <w:szCs w:val="24"/>
              </w:rPr>
              <w:t>Итого:</w:t>
            </w:r>
          </w:p>
          <w:p w:rsidR="0042728A" w:rsidRPr="00767594" w:rsidRDefault="0042728A" w:rsidP="00467399">
            <w:pPr>
              <w:ind w:right="135"/>
              <w:jc w:val="both"/>
              <w:rPr>
                <w:rFonts w:ascii="Times New Roman" w:hAnsi="Times New Roman" w:cs="Times New Roman"/>
                <w:sz w:val="24"/>
                <w:szCs w:val="24"/>
              </w:rPr>
            </w:pPr>
            <w:r w:rsidRPr="00767594">
              <w:rPr>
                <w:rFonts w:ascii="Times New Roman" w:hAnsi="Times New Roman" w:cs="Times New Roman"/>
                <w:sz w:val="24"/>
                <w:szCs w:val="24"/>
              </w:rPr>
              <w:t>в т.ч. ЛПХ</w:t>
            </w:r>
          </w:p>
        </w:tc>
        <w:tc>
          <w:tcPr>
            <w:tcW w:w="1245"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17092,81</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1453,32</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11042,30</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956,00</w:t>
            </w:r>
          </w:p>
        </w:tc>
        <w:tc>
          <w:tcPr>
            <w:tcW w:w="1510"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14990,45</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52</w:t>
            </w:r>
          </w:p>
        </w:tc>
        <w:tc>
          <w:tcPr>
            <w:tcW w:w="1541"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64,6</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65,8</w:t>
            </w:r>
          </w:p>
        </w:tc>
        <w:tc>
          <w:tcPr>
            <w:tcW w:w="1543" w:type="dxa"/>
          </w:tcPr>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135,8</w:t>
            </w:r>
          </w:p>
          <w:p w:rsidR="0042728A" w:rsidRPr="00767594" w:rsidRDefault="0042728A"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5,5</w:t>
            </w:r>
          </w:p>
        </w:tc>
      </w:tr>
    </w:tbl>
    <w:p w:rsidR="00B5568E" w:rsidRPr="00767594" w:rsidRDefault="00B5568E" w:rsidP="00B5568E">
      <w:pPr>
        <w:spacing w:after="0" w:line="360" w:lineRule="auto"/>
        <w:jc w:val="both"/>
        <w:rPr>
          <w:rFonts w:ascii="Times New Roman" w:hAnsi="Times New Roman" w:cs="Times New Roman"/>
          <w:bCs/>
          <w:sz w:val="24"/>
          <w:szCs w:val="24"/>
          <w:shd w:val="clear" w:color="auto" w:fill="FFFFFF"/>
        </w:rPr>
      </w:pP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На </w:t>
      </w:r>
      <w:r w:rsidR="00AB3AD0" w:rsidRPr="00767594">
        <w:rPr>
          <w:rFonts w:ascii="Times New Roman" w:hAnsi="Times New Roman" w:cs="Times New Roman"/>
          <w:bCs/>
          <w:sz w:val="28"/>
          <w:szCs w:val="28"/>
          <w:shd w:val="clear" w:color="auto" w:fill="FFFFFF"/>
        </w:rPr>
        <w:t>предприятии</w:t>
      </w:r>
      <w:r w:rsidRPr="00767594">
        <w:rPr>
          <w:rFonts w:ascii="Times New Roman" w:hAnsi="Times New Roman" w:cs="Times New Roman"/>
          <w:bCs/>
          <w:sz w:val="28"/>
          <w:szCs w:val="28"/>
          <w:shd w:val="clear" w:color="auto" w:fill="FFFFFF"/>
        </w:rPr>
        <w:t xml:space="preserve"> действует 4 производственных цеха:</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1. Цельномолочный цех. Осуществляет розлив молока и кисломолочных продуктов. Всего более 60 наименований продукции в различной упаковке.</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2. Сырково-творожный цех. Вырабатывает творог, мягкие сычужные сыры, полутвердые сыры, кисломолочные напитки на основе сыворотки.</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3. Масло-цех. Производство сливочного масла.</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 xml:space="preserve">4. Цех мороженого. Выработка более 30 видов мороженого (порционного и в семейной упаковке), а </w:t>
      </w:r>
      <w:r w:rsidR="00BA72BF" w:rsidRPr="00767594">
        <w:rPr>
          <w:rFonts w:ascii="Times New Roman" w:hAnsi="Times New Roman" w:cs="Times New Roman"/>
          <w:bCs/>
          <w:sz w:val="28"/>
          <w:szCs w:val="28"/>
          <w:shd w:val="clear" w:color="auto" w:fill="FFFFFF"/>
        </w:rPr>
        <w:t>также</w:t>
      </w:r>
      <w:r w:rsidRPr="00767594">
        <w:rPr>
          <w:rFonts w:ascii="Times New Roman" w:hAnsi="Times New Roman" w:cs="Times New Roman"/>
          <w:bCs/>
          <w:sz w:val="28"/>
          <w:szCs w:val="28"/>
          <w:shd w:val="clear" w:color="auto" w:fill="FFFFFF"/>
        </w:rPr>
        <w:t xml:space="preserve"> творожных рожков.</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Совокупно все цеха производят более 150 наименований молочной продукции.</w:t>
      </w:r>
      <w:r w:rsidR="00AB3AD0" w:rsidRPr="00767594">
        <w:rPr>
          <w:rFonts w:ascii="Times New Roman" w:hAnsi="Times New Roman" w:cs="Times New Roman"/>
          <w:bCs/>
          <w:sz w:val="28"/>
          <w:szCs w:val="28"/>
          <w:shd w:val="clear" w:color="auto" w:fill="FFFFFF"/>
        </w:rPr>
        <w:t xml:space="preserve"> </w:t>
      </w:r>
      <w:r w:rsidRPr="00767594">
        <w:rPr>
          <w:rFonts w:ascii="Times New Roman" w:hAnsi="Times New Roman" w:cs="Times New Roman"/>
          <w:bCs/>
          <w:sz w:val="28"/>
          <w:szCs w:val="28"/>
          <w:shd w:val="clear" w:color="auto" w:fill="FFFFFF"/>
        </w:rPr>
        <w:t>Проектная мощность завода - 120 тонн в сутки.</w:t>
      </w:r>
      <w:r w:rsidR="00AB3AD0" w:rsidRPr="00767594">
        <w:rPr>
          <w:rFonts w:ascii="Times New Roman" w:hAnsi="Times New Roman" w:cs="Times New Roman"/>
          <w:bCs/>
          <w:sz w:val="28"/>
          <w:szCs w:val="28"/>
          <w:shd w:val="clear" w:color="auto" w:fill="FFFFFF"/>
        </w:rPr>
        <w:t xml:space="preserve"> </w:t>
      </w:r>
      <w:r w:rsidRPr="00767594">
        <w:rPr>
          <w:rFonts w:ascii="Times New Roman" w:hAnsi="Times New Roman" w:cs="Times New Roman"/>
          <w:bCs/>
          <w:sz w:val="28"/>
          <w:szCs w:val="28"/>
          <w:shd w:val="clear" w:color="auto" w:fill="FFFFFF"/>
        </w:rPr>
        <w:t>Применяемые технологии производства и оборудование позволяют выпускать молочную продукцию безупречного качества различного объема/массы и в различной упаковке.</w:t>
      </w:r>
    </w:p>
    <w:p w:rsidR="00FC61D3" w:rsidRPr="00767594" w:rsidRDefault="00FC61D3"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«Кубарус-Молоко» ежегодно принимает участие в международных, всероссийских и региональных выставках, смотрах-конкурсах, имеет награды министерства сельского хозяйства, отмечен наградами краевой программы «Кубань Качество».</w:t>
      </w:r>
    </w:p>
    <w:p w:rsidR="006F5B12" w:rsidRPr="00767594" w:rsidRDefault="006F5B12"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В настоящее время ОАО «Кубарус-</w:t>
      </w:r>
      <w:r w:rsidR="001131B3" w:rsidRPr="00767594">
        <w:rPr>
          <w:rFonts w:ascii="Times New Roman" w:hAnsi="Times New Roman" w:cs="Times New Roman"/>
          <w:bCs/>
          <w:sz w:val="28"/>
          <w:szCs w:val="28"/>
          <w:shd w:val="clear" w:color="auto" w:fill="FFFFFF"/>
        </w:rPr>
        <w:t>М</w:t>
      </w:r>
      <w:r w:rsidRPr="00767594">
        <w:rPr>
          <w:rFonts w:ascii="Times New Roman" w:hAnsi="Times New Roman" w:cs="Times New Roman"/>
          <w:bCs/>
          <w:sz w:val="28"/>
          <w:szCs w:val="28"/>
          <w:shd w:val="clear" w:color="auto" w:fill="FFFFFF"/>
        </w:rPr>
        <w:t>олоко» входит в число крупных пищевых предприятий Краснодарского края. Постоянная модернизация производства позволяет выпускать более 1</w:t>
      </w:r>
      <w:r w:rsidR="00FC61D3" w:rsidRPr="00767594">
        <w:rPr>
          <w:rFonts w:ascii="Times New Roman" w:hAnsi="Times New Roman" w:cs="Times New Roman"/>
          <w:bCs/>
          <w:sz w:val="28"/>
          <w:szCs w:val="28"/>
          <w:shd w:val="clear" w:color="auto" w:fill="FFFFFF"/>
        </w:rPr>
        <w:t>5</w:t>
      </w:r>
      <w:r w:rsidRPr="00767594">
        <w:rPr>
          <w:rFonts w:ascii="Times New Roman" w:hAnsi="Times New Roman" w:cs="Times New Roman"/>
          <w:bCs/>
          <w:sz w:val="28"/>
          <w:szCs w:val="28"/>
          <w:shd w:val="clear" w:color="auto" w:fill="FFFFFF"/>
        </w:rPr>
        <w:t>0 наименований высококачественных мо</w:t>
      </w:r>
      <w:r w:rsidR="0099194E">
        <w:rPr>
          <w:rFonts w:ascii="Times New Roman" w:hAnsi="Times New Roman" w:cs="Times New Roman"/>
          <w:bCs/>
          <w:sz w:val="28"/>
          <w:szCs w:val="28"/>
          <w:shd w:val="clear" w:color="auto" w:fill="FFFFFF"/>
        </w:rPr>
        <w:t>лочных продуктов: ц</w:t>
      </w:r>
      <w:r w:rsidRPr="00767594">
        <w:rPr>
          <w:rFonts w:ascii="Times New Roman" w:hAnsi="Times New Roman" w:cs="Times New Roman"/>
          <w:bCs/>
          <w:sz w:val="28"/>
          <w:szCs w:val="28"/>
          <w:shd w:val="clear" w:color="auto" w:fill="FFFFFF"/>
        </w:rPr>
        <w:t>ельномолочных, кисломолочных, сыров рассольных и плавленых, творожных изделий и мороженого.</w:t>
      </w:r>
      <w:r w:rsidR="00C21A55" w:rsidRPr="00767594">
        <w:rPr>
          <w:rFonts w:ascii="Times New Roman" w:hAnsi="Times New Roman" w:cs="Times New Roman"/>
          <w:bCs/>
          <w:sz w:val="28"/>
          <w:szCs w:val="28"/>
          <w:shd w:val="clear" w:color="auto" w:fill="FFFFFF"/>
        </w:rPr>
        <w:t xml:space="preserve"> Непрекращающийся спрос на </w:t>
      </w:r>
      <w:r w:rsidR="00C21A55" w:rsidRPr="00767594">
        <w:rPr>
          <w:rFonts w:ascii="Times New Roman" w:hAnsi="Times New Roman" w:cs="Times New Roman"/>
          <w:bCs/>
          <w:sz w:val="28"/>
          <w:szCs w:val="28"/>
          <w:shd w:val="clear" w:color="auto" w:fill="FFFFFF"/>
        </w:rPr>
        <w:lastRenderedPageBreak/>
        <w:t>качественную продукцию позволяет расширить границы рынка и увеличить объёмы производства.</w:t>
      </w:r>
      <w:r w:rsidR="00883ACB" w:rsidRPr="00767594">
        <w:rPr>
          <w:rFonts w:ascii="Times New Roman" w:hAnsi="Times New Roman" w:cs="Times New Roman"/>
          <w:bCs/>
          <w:sz w:val="28"/>
          <w:szCs w:val="28"/>
          <w:shd w:val="clear" w:color="auto" w:fill="FFFFFF"/>
        </w:rPr>
        <w:t xml:space="preserve"> «Кубарус-Молоко» занимает одну из лидирующих позиций на локальном рынке Краснодарского края.</w:t>
      </w:r>
      <w:r w:rsidR="004E0978" w:rsidRPr="00767594">
        <w:rPr>
          <w:rFonts w:ascii="Times New Roman" w:hAnsi="Times New Roman" w:cs="Times New Roman"/>
          <w:bCs/>
          <w:sz w:val="28"/>
          <w:szCs w:val="28"/>
          <w:shd w:val="clear" w:color="auto" w:fill="FFFFFF"/>
        </w:rPr>
        <w:t xml:space="preserve"> На сегодняшний день действует 3 структурных подраз</w:t>
      </w:r>
      <w:r w:rsidR="004E3EC8">
        <w:rPr>
          <w:rFonts w:ascii="Times New Roman" w:hAnsi="Times New Roman" w:cs="Times New Roman"/>
          <w:bCs/>
          <w:sz w:val="28"/>
          <w:szCs w:val="28"/>
          <w:shd w:val="clear" w:color="auto" w:fill="FFFFFF"/>
        </w:rPr>
        <w:t>деления, осуществляющих дистрибью</w:t>
      </w:r>
      <w:r w:rsidR="004E0978" w:rsidRPr="00767594">
        <w:rPr>
          <w:rFonts w:ascii="Times New Roman" w:hAnsi="Times New Roman" w:cs="Times New Roman"/>
          <w:bCs/>
          <w:sz w:val="28"/>
          <w:szCs w:val="28"/>
          <w:shd w:val="clear" w:color="auto" w:fill="FFFFFF"/>
        </w:rPr>
        <w:t>цию продукции «Кубарус-Молоко» - Армавир, Краснодар и Сочи. Общая активная клиентская база – 2250 торговых точек.</w:t>
      </w:r>
      <w:r w:rsidR="00883ACB" w:rsidRPr="00767594">
        <w:rPr>
          <w:rFonts w:ascii="Times New Roman" w:hAnsi="Times New Roman" w:cs="Times New Roman"/>
          <w:bCs/>
          <w:sz w:val="28"/>
          <w:szCs w:val="28"/>
          <w:shd w:val="clear" w:color="auto" w:fill="FFFFFF"/>
        </w:rPr>
        <w:t xml:space="preserve"> Компания динамично развивается: растет производство, увелич</w:t>
      </w:r>
      <w:r w:rsidR="006243CB">
        <w:rPr>
          <w:rFonts w:ascii="Times New Roman" w:hAnsi="Times New Roman" w:cs="Times New Roman"/>
          <w:bCs/>
          <w:sz w:val="28"/>
          <w:szCs w:val="28"/>
          <w:shd w:val="clear" w:color="auto" w:fill="FFFFFF"/>
        </w:rPr>
        <w:t>ивается собственная филиальная с</w:t>
      </w:r>
      <w:r w:rsidR="00883ACB" w:rsidRPr="00767594">
        <w:rPr>
          <w:rFonts w:ascii="Times New Roman" w:hAnsi="Times New Roman" w:cs="Times New Roman"/>
          <w:bCs/>
          <w:sz w:val="28"/>
          <w:szCs w:val="28"/>
          <w:shd w:val="clear" w:color="auto" w:fill="FFFFFF"/>
        </w:rPr>
        <w:t>еть дистриб</w:t>
      </w:r>
      <w:r w:rsidR="000E2FF5" w:rsidRPr="00767594">
        <w:rPr>
          <w:rFonts w:ascii="Times New Roman" w:hAnsi="Times New Roman" w:cs="Times New Roman"/>
          <w:bCs/>
          <w:sz w:val="28"/>
          <w:szCs w:val="28"/>
          <w:shd w:val="clear" w:color="auto" w:fill="FFFFFF"/>
        </w:rPr>
        <w:t>ью</w:t>
      </w:r>
      <w:r w:rsidR="00883ACB" w:rsidRPr="00767594">
        <w:rPr>
          <w:rFonts w:ascii="Times New Roman" w:hAnsi="Times New Roman" w:cs="Times New Roman"/>
          <w:bCs/>
          <w:sz w:val="28"/>
          <w:szCs w:val="28"/>
          <w:shd w:val="clear" w:color="auto" w:fill="FFFFFF"/>
        </w:rPr>
        <w:t>ции на Юге России, создаются новые рабочие места. </w:t>
      </w:r>
    </w:p>
    <w:p w:rsidR="003877BF" w:rsidRPr="00767594" w:rsidRDefault="003877BF" w:rsidP="00530AFF">
      <w:pPr>
        <w:spacing w:after="0" w:line="360" w:lineRule="auto"/>
        <w:ind w:firstLine="708"/>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Кубарус-Молоко является поставщиком бюджетных учреждений Краснодарского края и Ставрополья, среди которых:</w:t>
      </w:r>
    </w:p>
    <w:p w:rsidR="003877BF" w:rsidRPr="00767594" w:rsidRDefault="003877BF" w:rsidP="000E2FF5">
      <w:p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1. Учреждения образования: детские сады, школы</w:t>
      </w:r>
      <w:r w:rsidR="000E2FF5" w:rsidRPr="00767594">
        <w:rPr>
          <w:rFonts w:ascii="Times New Roman" w:hAnsi="Times New Roman" w:cs="Times New Roman"/>
          <w:bCs/>
          <w:sz w:val="28"/>
          <w:szCs w:val="28"/>
          <w:shd w:val="clear" w:color="auto" w:fill="FFFFFF"/>
        </w:rPr>
        <w:t>.</w:t>
      </w:r>
    </w:p>
    <w:p w:rsidR="003877BF" w:rsidRPr="00767594" w:rsidRDefault="003877BF" w:rsidP="000E2FF5">
      <w:p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2.</w:t>
      </w:r>
      <w:r w:rsidR="000E2FF5" w:rsidRPr="00767594">
        <w:rPr>
          <w:rFonts w:ascii="Times New Roman" w:hAnsi="Times New Roman" w:cs="Times New Roman"/>
          <w:bCs/>
          <w:sz w:val="28"/>
          <w:szCs w:val="28"/>
          <w:shd w:val="clear" w:color="auto" w:fill="FFFFFF"/>
        </w:rPr>
        <w:t xml:space="preserve"> </w:t>
      </w:r>
      <w:r w:rsidRPr="00767594">
        <w:rPr>
          <w:rFonts w:ascii="Times New Roman" w:hAnsi="Times New Roman" w:cs="Times New Roman"/>
          <w:bCs/>
          <w:sz w:val="28"/>
          <w:szCs w:val="28"/>
          <w:shd w:val="clear" w:color="auto" w:fill="FFFFFF"/>
        </w:rPr>
        <w:t>Учреждения здравоохранения: больницы, поликлиники, диспансеры, перинатальные центры</w:t>
      </w:r>
      <w:r w:rsidR="000E2FF5" w:rsidRPr="00767594">
        <w:rPr>
          <w:rFonts w:ascii="Times New Roman" w:hAnsi="Times New Roman" w:cs="Times New Roman"/>
          <w:bCs/>
          <w:sz w:val="28"/>
          <w:szCs w:val="28"/>
          <w:shd w:val="clear" w:color="auto" w:fill="FFFFFF"/>
        </w:rPr>
        <w:t>.</w:t>
      </w:r>
    </w:p>
    <w:p w:rsidR="003877BF" w:rsidRPr="00767594" w:rsidRDefault="003877BF" w:rsidP="000E2FF5">
      <w:p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3. Учреждения социальной защиты: реабилитационные центры, детские дома и пр.</w:t>
      </w:r>
    </w:p>
    <w:p w:rsidR="003877BF" w:rsidRPr="00767594" w:rsidRDefault="003877BF" w:rsidP="000E2FF5">
      <w:pPr>
        <w:spacing w:after="0" w:line="360" w:lineRule="auto"/>
        <w:jc w:val="both"/>
        <w:rPr>
          <w:rFonts w:ascii="Times New Roman" w:hAnsi="Times New Roman" w:cs="Times New Roman"/>
          <w:bCs/>
          <w:sz w:val="28"/>
          <w:szCs w:val="28"/>
          <w:shd w:val="clear" w:color="auto" w:fill="FFFFFF"/>
        </w:rPr>
      </w:pPr>
      <w:r w:rsidRPr="00767594">
        <w:rPr>
          <w:rFonts w:ascii="Times New Roman" w:hAnsi="Times New Roman" w:cs="Times New Roman"/>
          <w:bCs/>
          <w:sz w:val="28"/>
          <w:szCs w:val="28"/>
          <w:shd w:val="clear" w:color="auto" w:fill="FFFFFF"/>
        </w:rPr>
        <w:t>4. Санатории и дома отдыха</w:t>
      </w:r>
      <w:r w:rsidR="000E2FF5" w:rsidRPr="00767594">
        <w:rPr>
          <w:rFonts w:ascii="Times New Roman" w:hAnsi="Times New Roman" w:cs="Times New Roman"/>
          <w:bCs/>
          <w:sz w:val="28"/>
          <w:szCs w:val="28"/>
          <w:shd w:val="clear" w:color="auto" w:fill="FFFFFF"/>
        </w:rPr>
        <w:t>.</w:t>
      </w:r>
    </w:p>
    <w:p w:rsidR="00C21A55" w:rsidRPr="00767594" w:rsidRDefault="00C21A55" w:rsidP="00530AFF">
      <w:pPr>
        <w:spacing w:after="0" w:line="360" w:lineRule="auto"/>
        <w:ind w:firstLine="708"/>
        <w:jc w:val="both"/>
        <w:rPr>
          <w:rStyle w:val="a9"/>
          <w:rFonts w:ascii="Times New Roman" w:hAnsi="Times New Roman" w:cs="Times New Roman"/>
          <w:b w:val="0"/>
          <w:sz w:val="28"/>
          <w:szCs w:val="28"/>
          <w:shd w:val="clear" w:color="auto" w:fill="FFFFFF"/>
        </w:rPr>
      </w:pPr>
      <w:r w:rsidRPr="00767594">
        <w:rPr>
          <w:rStyle w:val="a9"/>
          <w:rFonts w:ascii="Times New Roman" w:hAnsi="Times New Roman" w:cs="Times New Roman"/>
          <w:b w:val="0"/>
          <w:sz w:val="28"/>
          <w:szCs w:val="28"/>
          <w:shd w:val="clear" w:color="auto" w:fill="FFFFFF"/>
        </w:rPr>
        <w:t xml:space="preserve">Партнёрами фирмы «Кубарус-Молоко» являются «Сбербанк», «Уралсиб», </w:t>
      </w:r>
      <w:r w:rsidR="006B0F5A" w:rsidRPr="00767594">
        <w:rPr>
          <w:rStyle w:val="a9"/>
          <w:rFonts w:ascii="Times New Roman" w:hAnsi="Times New Roman" w:cs="Times New Roman"/>
          <w:b w:val="0"/>
          <w:sz w:val="28"/>
          <w:szCs w:val="28"/>
          <w:shd w:val="clear" w:color="auto" w:fill="FFFFFF"/>
        </w:rPr>
        <w:t xml:space="preserve">сеть магазинов </w:t>
      </w:r>
      <w:r w:rsidRPr="00767594">
        <w:rPr>
          <w:rStyle w:val="a9"/>
          <w:rFonts w:ascii="Times New Roman" w:hAnsi="Times New Roman" w:cs="Times New Roman"/>
          <w:b w:val="0"/>
          <w:sz w:val="28"/>
          <w:szCs w:val="28"/>
          <w:shd w:val="clear" w:color="auto" w:fill="FFFFFF"/>
        </w:rPr>
        <w:t>«Магнит», «Молопак», сеть супермаркетов «Эконом».</w:t>
      </w:r>
    </w:p>
    <w:p w:rsidR="009775DD" w:rsidRDefault="00C82FEB" w:rsidP="00C82FEB">
      <w:pPr>
        <w:tabs>
          <w:tab w:val="left" w:pos="567"/>
          <w:tab w:val="left" w:pos="709"/>
        </w:tabs>
        <w:spacing w:after="0" w:line="360" w:lineRule="auto"/>
        <w:jc w:val="both"/>
        <w:rPr>
          <w:rStyle w:val="a9"/>
          <w:rFonts w:ascii="Times New Roman" w:hAnsi="Times New Roman" w:cs="Times New Roman"/>
          <w:b w:val="0"/>
          <w:sz w:val="28"/>
          <w:szCs w:val="28"/>
          <w:shd w:val="clear" w:color="auto" w:fill="FFFFFF"/>
        </w:rPr>
      </w:pPr>
      <w:r>
        <w:rPr>
          <w:rStyle w:val="a9"/>
          <w:rFonts w:ascii="Times New Roman" w:hAnsi="Times New Roman" w:cs="Times New Roman"/>
          <w:b w:val="0"/>
          <w:sz w:val="28"/>
          <w:szCs w:val="28"/>
          <w:shd w:val="clear" w:color="auto" w:fill="FFFFFF"/>
        </w:rPr>
        <w:t xml:space="preserve">         </w:t>
      </w:r>
      <w:r w:rsidR="00956591" w:rsidRPr="00767594">
        <w:rPr>
          <w:rStyle w:val="a9"/>
          <w:rFonts w:ascii="Times New Roman" w:hAnsi="Times New Roman" w:cs="Times New Roman"/>
          <w:b w:val="0"/>
          <w:sz w:val="28"/>
          <w:szCs w:val="28"/>
          <w:shd w:val="clear" w:color="auto" w:fill="FFFFFF"/>
        </w:rPr>
        <w:t xml:space="preserve">Основные конкуренты </w:t>
      </w:r>
      <w:r w:rsidR="006473A7" w:rsidRPr="00767594">
        <w:rPr>
          <w:rStyle w:val="a9"/>
          <w:rFonts w:ascii="Times New Roman" w:hAnsi="Times New Roman" w:cs="Times New Roman"/>
          <w:b w:val="0"/>
          <w:sz w:val="28"/>
          <w:szCs w:val="28"/>
          <w:shd w:val="clear" w:color="auto" w:fill="FFFFFF"/>
        </w:rPr>
        <w:t xml:space="preserve">ОАО «Кубарус-Молоко» представлены в таблице </w:t>
      </w:r>
      <w:r w:rsidR="00EF41A4" w:rsidRPr="00767594">
        <w:rPr>
          <w:rStyle w:val="a9"/>
          <w:rFonts w:ascii="Times New Roman" w:hAnsi="Times New Roman" w:cs="Times New Roman"/>
          <w:b w:val="0"/>
          <w:sz w:val="28"/>
          <w:szCs w:val="28"/>
          <w:shd w:val="clear" w:color="auto" w:fill="FFFFFF"/>
        </w:rPr>
        <w:t>3</w:t>
      </w:r>
      <w:r w:rsidR="006473A7" w:rsidRPr="00767594">
        <w:rPr>
          <w:rStyle w:val="a9"/>
          <w:rFonts w:ascii="Times New Roman" w:hAnsi="Times New Roman" w:cs="Times New Roman"/>
          <w:b w:val="0"/>
          <w:sz w:val="28"/>
          <w:szCs w:val="28"/>
          <w:shd w:val="clear" w:color="auto" w:fill="FFFFFF"/>
        </w:rPr>
        <w:t>.</w:t>
      </w:r>
    </w:p>
    <w:p w:rsidR="00C82FEB" w:rsidRPr="00767594" w:rsidRDefault="00C82FEB" w:rsidP="00C82FEB">
      <w:pPr>
        <w:tabs>
          <w:tab w:val="left" w:pos="567"/>
          <w:tab w:val="left" w:pos="709"/>
        </w:tabs>
        <w:spacing w:after="0" w:line="360" w:lineRule="auto"/>
        <w:jc w:val="both"/>
        <w:rPr>
          <w:rStyle w:val="a9"/>
          <w:rFonts w:ascii="Times New Roman" w:hAnsi="Times New Roman" w:cs="Times New Roman"/>
          <w:b w:val="0"/>
          <w:sz w:val="28"/>
          <w:szCs w:val="28"/>
          <w:shd w:val="clear" w:color="auto" w:fill="FFFFFF"/>
        </w:rPr>
      </w:pPr>
    </w:p>
    <w:p w:rsidR="002C3ADF" w:rsidRDefault="002C3ADF" w:rsidP="009775DD">
      <w:pPr>
        <w:spacing w:after="0" w:line="360" w:lineRule="auto"/>
        <w:jc w:val="both"/>
        <w:rPr>
          <w:rStyle w:val="a9"/>
          <w:rFonts w:ascii="Times New Roman" w:hAnsi="Times New Roman" w:cs="Times New Roman"/>
          <w:b w:val="0"/>
          <w:sz w:val="28"/>
          <w:szCs w:val="28"/>
          <w:shd w:val="clear" w:color="auto" w:fill="FFFFFF"/>
        </w:rPr>
      </w:pPr>
      <w:r w:rsidRPr="00767594">
        <w:rPr>
          <w:rStyle w:val="a9"/>
          <w:rFonts w:ascii="Times New Roman" w:hAnsi="Times New Roman" w:cs="Times New Roman"/>
          <w:b w:val="0"/>
          <w:sz w:val="28"/>
          <w:szCs w:val="28"/>
          <w:shd w:val="clear" w:color="auto" w:fill="FFFFFF"/>
        </w:rPr>
        <w:t xml:space="preserve">Таблица </w:t>
      </w:r>
      <w:r w:rsidR="00A568F8" w:rsidRPr="00767594">
        <w:rPr>
          <w:rStyle w:val="a9"/>
          <w:rFonts w:ascii="Times New Roman" w:hAnsi="Times New Roman" w:cs="Times New Roman"/>
          <w:b w:val="0"/>
          <w:sz w:val="28"/>
          <w:szCs w:val="28"/>
          <w:shd w:val="clear" w:color="auto" w:fill="FFFFFF"/>
        </w:rPr>
        <w:t>3</w:t>
      </w:r>
      <w:r w:rsidR="009775DD" w:rsidRPr="00767594">
        <w:rPr>
          <w:rStyle w:val="a9"/>
          <w:rFonts w:ascii="Times New Roman" w:hAnsi="Times New Roman" w:cs="Times New Roman"/>
          <w:b w:val="0"/>
          <w:sz w:val="28"/>
          <w:szCs w:val="28"/>
          <w:shd w:val="clear" w:color="auto" w:fill="FFFFFF"/>
        </w:rPr>
        <w:t xml:space="preserve"> </w:t>
      </w:r>
      <w:r w:rsidR="00C82FEB">
        <w:rPr>
          <w:rFonts w:ascii="Times New Roman" w:hAnsi="Times New Roman" w:cs="Times New Roman"/>
          <w:sz w:val="28"/>
          <w:szCs w:val="28"/>
        </w:rPr>
        <w:t>–</w:t>
      </w:r>
      <w:r w:rsidR="009775DD" w:rsidRPr="00767594">
        <w:rPr>
          <w:rStyle w:val="a9"/>
          <w:rFonts w:ascii="Times New Roman" w:hAnsi="Times New Roman" w:cs="Times New Roman"/>
          <w:b w:val="0"/>
          <w:sz w:val="28"/>
          <w:szCs w:val="28"/>
          <w:shd w:val="clear" w:color="auto" w:fill="FFFFFF"/>
        </w:rPr>
        <w:t xml:space="preserve"> Конкуренты ОАО «Кубарус-Молоко»</w:t>
      </w:r>
    </w:p>
    <w:p w:rsidR="00C82FEB" w:rsidRPr="00767594" w:rsidRDefault="00C82FEB" w:rsidP="009775DD">
      <w:pPr>
        <w:spacing w:after="0" w:line="360" w:lineRule="auto"/>
        <w:jc w:val="both"/>
        <w:rPr>
          <w:rStyle w:val="a9"/>
          <w:rFonts w:ascii="Times New Roman" w:hAnsi="Times New Roman" w:cs="Times New Roman"/>
          <w:b w:val="0"/>
          <w:sz w:val="28"/>
          <w:szCs w:val="28"/>
          <w:shd w:val="clear" w:color="auto" w:fill="FFFFFF"/>
        </w:rPr>
      </w:pPr>
    </w:p>
    <w:tbl>
      <w:tblPr>
        <w:tblStyle w:val="a5"/>
        <w:tblW w:w="0" w:type="auto"/>
        <w:tblLook w:val="04A0" w:firstRow="1" w:lastRow="0" w:firstColumn="1" w:lastColumn="0" w:noHBand="0" w:noVBand="1"/>
      </w:tblPr>
      <w:tblGrid>
        <w:gridCol w:w="3284"/>
        <w:gridCol w:w="3285"/>
        <w:gridCol w:w="3285"/>
      </w:tblGrid>
      <w:tr w:rsidR="006473A7" w:rsidRPr="00767594" w:rsidTr="006473A7">
        <w:tc>
          <w:tcPr>
            <w:tcW w:w="3284" w:type="dxa"/>
          </w:tcPr>
          <w:p w:rsidR="006473A7" w:rsidRPr="00767594" w:rsidRDefault="006473A7"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Наименование организации</w:t>
            </w:r>
          </w:p>
        </w:tc>
        <w:tc>
          <w:tcPr>
            <w:tcW w:w="3285" w:type="dxa"/>
          </w:tcPr>
          <w:p w:rsidR="006473A7" w:rsidRPr="00767594" w:rsidRDefault="006473A7"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Основной вид деятельности</w:t>
            </w:r>
          </w:p>
        </w:tc>
        <w:tc>
          <w:tcPr>
            <w:tcW w:w="3285" w:type="dxa"/>
          </w:tcPr>
          <w:p w:rsidR="006473A7" w:rsidRPr="00767594" w:rsidRDefault="006473A7"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Расположение предприятия</w:t>
            </w:r>
          </w:p>
        </w:tc>
      </w:tr>
      <w:tr w:rsidR="006473A7" w:rsidRPr="00767594" w:rsidTr="006473A7">
        <w:tc>
          <w:tcPr>
            <w:tcW w:w="3284" w:type="dxa"/>
          </w:tcPr>
          <w:p w:rsidR="006473A7" w:rsidRPr="00767594" w:rsidRDefault="006473A7" w:rsidP="00467399">
            <w:pPr>
              <w:jc w:val="both"/>
              <w:rPr>
                <w:rFonts w:ascii="Times New Roman" w:hAnsi="Times New Roman" w:cs="Times New Roman"/>
                <w:bCs/>
                <w:sz w:val="24"/>
                <w:szCs w:val="24"/>
                <w:shd w:val="clear" w:color="auto" w:fill="FFFFFF"/>
              </w:rPr>
            </w:pPr>
            <w:r w:rsidRPr="00767594">
              <w:rPr>
                <w:rFonts w:ascii="Times New Roman" w:hAnsi="Times New Roman" w:cs="Times New Roman"/>
                <w:bCs/>
                <w:sz w:val="24"/>
                <w:szCs w:val="24"/>
                <w:shd w:val="clear" w:color="auto" w:fill="FFFFFF"/>
              </w:rPr>
              <w:t>Кореновский молочно-консервный комбинат (КМКК)</w:t>
            </w:r>
            <w:r w:rsidR="00B03F4F" w:rsidRPr="00767594">
              <w:rPr>
                <w:rFonts w:ascii="Times New Roman" w:hAnsi="Times New Roman" w:cs="Times New Roman"/>
                <w:bCs/>
                <w:sz w:val="24"/>
                <w:szCs w:val="24"/>
                <w:shd w:val="clear" w:color="auto" w:fill="FFFFFF"/>
              </w:rPr>
              <w:t xml:space="preserve"> («Коровка из Кореновки»)</w:t>
            </w:r>
          </w:p>
          <w:p w:rsidR="006473A7" w:rsidRPr="00767594" w:rsidRDefault="006473A7" w:rsidP="00467399">
            <w:pPr>
              <w:jc w:val="both"/>
              <w:rPr>
                <w:rStyle w:val="a9"/>
                <w:rFonts w:ascii="Times New Roman" w:hAnsi="Times New Roman" w:cs="Times New Roman"/>
                <w:b w:val="0"/>
                <w:sz w:val="24"/>
                <w:szCs w:val="24"/>
                <w:shd w:val="clear" w:color="auto" w:fill="FFFFFF"/>
              </w:rPr>
            </w:pPr>
          </w:p>
        </w:tc>
        <w:tc>
          <w:tcPr>
            <w:tcW w:w="3285" w:type="dxa"/>
          </w:tcPr>
          <w:p w:rsidR="006473A7" w:rsidRPr="00767594" w:rsidRDefault="006473A7" w:rsidP="00467399">
            <w:pPr>
              <w:jc w:val="both"/>
              <w:rPr>
                <w:rStyle w:val="a9"/>
                <w:rFonts w:ascii="Times New Roman" w:hAnsi="Times New Roman" w:cs="Times New Roman"/>
                <w:b w:val="0"/>
                <w:sz w:val="24"/>
                <w:szCs w:val="24"/>
                <w:shd w:val="clear" w:color="auto" w:fill="FFFFFF"/>
              </w:rPr>
            </w:pPr>
            <w:r w:rsidRPr="00767594">
              <w:rPr>
                <w:rFonts w:ascii="Times New Roman" w:hAnsi="Times New Roman" w:cs="Times New Roman"/>
                <w:bCs/>
                <w:sz w:val="24"/>
                <w:szCs w:val="24"/>
                <w:shd w:val="clear" w:color="auto" w:fill="FFFFFF"/>
              </w:rPr>
              <w:t>Производство молочных консервов, цельномолочной продукции </w:t>
            </w:r>
          </w:p>
        </w:tc>
        <w:tc>
          <w:tcPr>
            <w:tcW w:w="3285" w:type="dxa"/>
          </w:tcPr>
          <w:p w:rsidR="006473A7" w:rsidRPr="00767594" w:rsidRDefault="006473A7" w:rsidP="00467399">
            <w:pPr>
              <w:jc w:val="both"/>
              <w:rPr>
                <w:rStyle w:val="a9"/>
                <w:rFonts w:ascii="Times New Roman" w:hAnsi="Times New Roman" w:cs="Times New Roman"/>
                <w:b w:val="0"/>
                <w:sz w:val="24"/>
                <w:szCs w:val="24"/>
                <w:shd w:val="clear" w:color="auto" w:fill="FFFFFF"/>
              </w:rPr>
            </w:pPr>
            <w:r w:rsidRPr="00767594">
              <w:rPr>
                <w:rFonts w:ascii="Times New Roman" w:hAnsi="Times New Roman" w:cs="Times New Roman"/>
                <w:bCs/>
                <w:sz w:val="24"/>
                <w:szCs w:val="24"/>
                <w:shd w:val="clear" w:color="auto" w:fill="FFFFFF"/>
              </w:rPr>
              <w:t>Краснодарский край, г. Кореновск, ул. Тимашевская, 16</w:t>
            </w:r>
          </w:p>
        </w:tc>
      </w:tr>
      <w:tr w:rsidR="006473A7" w:rsidRPr="00767594" w:rsidTr="006473A7">
        <w:tc>
          <w:tcPr>
            <w:tcW w:w="3284" w:type="dxa"/>
          </w:tcPr>
          <w:p w:rsidR="006473A7" w:rsidRPr="00767594" w:rsidRDefault="00041030"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ОАО «Трест «Южный сахар» (бренд «Кубанский молочник»)</w:t>
            </w:r>
          </w:p>
        </w:tc>
        <w:tc>
          <w:tcPr>
            <w:tcW w:w="3285" w:type="dxa"/>
          </w:tcPr>
          <w:p w:rsidR="006473A7" w:rsidRPr="00767594" w:rsidRDefault="00041030"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Производство и продажа натуральных молочных продуктов</w:t>
            </w:r>
          </w:p>
        </w:tc>
        <w:tc>
          <w:tcPr>
            <w:tcW w:w="3285" w:type="dxa"/>
          </w:tcPr>
          <w:p w:rsidR="006473A7" w:rsidRPr="00767594" w:rsidRDefault="00041030"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Краснодарский край, г. Краснодар, ул. имени Карла Маркса, 53</w:t>
            </w:r>
          </w:p>
        </w:tc>
      </w:tr>
      <w:tr w:rsidR="006473A7" w:rsidRPr="00767594" w:rsidTr="006473A7">
        <w:tc>
          <w:tcPr>
            <w:tcW w:w="3284" w:type="dxa"/>
          </w:tcPr>
          <w:p w:rsidR="006473A7" w:rsidRPr="00767594" w:rsidRDefault="00B03F4F" w:rsidP="00467399">
            <w:pPr>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ОО</w:t>
            </w:r>
            <w:r w:rsidR="00262CF8" w:rsidRPr="00767594">
              <w:rPr>
                <w:rStyle w:val="a9"/>
                <w:rFonts w:ascii="Times New Roman" w:hAnsi="Times New Roman" w:cs="Times New Roman"/>
                <w:b w:val="0"/>
                <w:sz w:val="24"/>
                <w:szCs w:val="24"/>
                <w:shd w:val="clear" w:color="auto" w:fill="FFFFFF"/>
              </w:rPr>
              <w:t xml:space="preserve">О </w:t>
            </w:r>
            <w:r w:rsidRPr="00767594">
              <w:rPr>
                <w:rStyle w:val="a9"/>
                <w:rFonts w:ascii="Times New Roman" w:hAnsi="Times New Roman" w:cs="Times New Roman"/>
                <w:b w:val="0"/>
                <w:sz w:val="24"/>
                <w:szCs w:val="24"/>
                <w:shd w:val="clear" w:color="auto" w:fill="FFFFFF"/>
              </w:rPr>
              <w:t>«Маслозавод   «Абинский»</w:t>
            </w:r>
          </w:p>
        </w:tc>
        <w:tc>
          <w:tcPr>
            <w:tcW w:w="3285" w:type="dxa"/>
          </w:tcPr>
          <w:p w:rsidR="006473A7" w:rsidRPr="00767594" w:rsidRDefault="00B03F4F"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Производство цельномолочной продукции</w:t>
            </w:r>
          </w:p>
        </w:tc>
        <w:tc>
          <w:tcPr>
            <w:tcW w:w="3285" w:type="dxa"/>
          </w:tcPr>
          <w:p w:rsidR="006473A7" w:rsidRPr="00767594" w:rsidRDefault="00AC5952"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Краснодарский край, г.Абинск, ул.Комсомольская, д.166</w:t>
            </w:r>
          </w:p>
        </w:tc>
      </w:tr>
    </w:tbl>
    <w:p w:rsidR="00F106C4" w:rsidRDefault="00F106C4"/>
    <w:p w:rsidR="00D63B03" w:rsidRPr="00D63B03" w:rsidRDefault="00D63B03">
      <w:pPr>
        <w:rPr>
          <w:rFonts w:ascii="Times New Roman" w:hAnsi="Times New Roman" w:cs="Times New Roman"/>
          <w:sz w:val="28"/>
          <w:szCs w:val="28"/>
        </w:rPr>
      </w:pPr>
      <w:r w:rsidRPr="00D63B03">
        <w:rPr>
          <w:rFonts w:ascii="Times New Roman" w:hAnsi="Times New Roman" w:cs="Times New Roman"/>
          <w:sz w:val="28"/>
          <w:szCs w:val="28"/>
        </w:rPr>
        <w:lastRenderedPageBreak/>
        <w:t>Продолжение таблицы 3</w:t>
      </w:r>
    </w:p>
    <w:tbl>
      <w:tblPr>
        <w:tblStyle w:val="a5"/>
        <w:tblW w:w="0" w:type="auto"/>
        <w:tblLook w:val="04A0" w:firstRow="1" w:lastRow="0" w:firstColumn="1" w:lastColumn="0" w:noHBand="0" w:noVBand="1"/>
      </w:tblPr>
      <w:tblGrid>
        <w:gridCol w:w="3284"/>
        <w:gridCol w:w="3285"/>
        <w:gridCol w:w="3285"/>
      </w:tblGrid>
      <w:tr w:rsidR="00F106C4" w:rsidRPr="00767594" w:rsidTr="006473A7">
        <w:tc>
          <w:tcPr>
            <w:tcW w:w="3284" w:type="dxa"/>
          </w:tcPr>
          <w:p w:rsidR="00F106C4" w:rsidRPr="00767594" w:rsidRDefault="00F106C4" w:rsidP="00F106C4">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Наименование организации</w:t>
            </w:r>
          </w:p>
        </w:tc>
        <w:tc>
          <w:tcPr>
            <w:tcW w:w="3285" w:type="dxa"/>
          </w:tcPr>
          <w:p w:rsidR="00F106C4" w:rsidRPr="00767594" w:rsidRDefault="00F106C4" w:rsidP="00F106C4">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Основной вид деятельности</w:t>
            </w:r>
          </w:p>
        </w:tc>
        <w:tc>
          <w:tcPr>
            <w:tcW w:w="3285" w:type="dxa"/>
          </w:tcPr>
          <w:p w:rsidR="00F106C4" w:rsidRPr="00767594" w:rsidRDefault="00F106C4" w:rsidP="00F106C4">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Расположение предприятия</w:t>
            </w:r>
          </w:p>
        </w:tc>
      </w:tr>
      <w:tr w:rsidR="00F106C4" w:rsidRPr="00767594" w:rsidTr="006473A7">
        <w:tc>
          <w:tcPr>
            <w:tcW w:w="3284"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ООО "Молочный край»</w:t>
            </w:r>
          </w:p>
        </w:tc>
        <w:tc>
          <w:tcPr>
            <w:tcW w:w="3285"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Производство молочной продукции</w:t>
            </w:r>
          </w:p>
        </w:tc>
        <w:tc>
          <w:tcPr>
            <w:tcW w:w="3285"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Краснодарский край, г. Краснодар, ул. Красных Партизан, 2/4</w:t>
            </w:r>
          </w:p>
        </w:tc>
      </w:tr>
      <w:tr w:rsidR="00F106C4" w:rsidRPr="00767594" w:rsidTr="006473A7">
        <w:tc>
          <w:tcPr>
            <w:tcW w:w="3284"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ООО «Кубаньмолоко»</w:t>
            </w:r>
          </w:p>
        </w:tc>
        <w:tc>
          <w:tcPr>
            <w:tcW w:w="3285"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Производство молочной продукции</w:t>
            </w:r>
          </w:p>
        </w:tc>
        <w:tc>
          <w:tcPr>
            <w:tcW w:w="3285" w:type="dxa"/>
          </w:tcPr>
          <w:p w:rsidR="00F106C4" w:rsidRPr="00767594" w:rsidRDefault="00F106C4" w:rsidP="00467399">
            <w:pPr>
              <w:jc w:val="both"/>
              <w:rPr>
                <w:rStyle w:val="a9"/>
                <w:rFonts w:ascii="Times New Roman" w:hAnsi="Times New Roman" w:cs="Times New Roman"/>
                <w:b w:val="0"/>
                <w:sz w:val="24"/>
                <w:szCs w:val="24"/>
                <w:shd w:val="clear" w:color="auto" w:fill="FFFFFF"/>
              </w:rPr>
            </w:pPr>
            <w:r w:rsidRPr="00767594">
              <w:rPr>
                <w:rStyle w:val="a9"/>
                <w:rFonts w:ascii="Times New Roman" w:hAnsi="Times New Roman" w:cs="Times New Roman"/>
                <w:b w:val="0"/>
                <w:sz w:val="24"/>
                <w:szCs w:val="24"/>
                <w:shd w:val="clear" w:color="auto" w:fill="FFFFFF"/>
              </w:rPr>
              <w:t>Краснодарский край, г. Краснодар, ул. Мира, 28</w:t>
            </w:r>
          </w:p>
        </w:tc>
      </w:tr>
    </w:tbl>
    <w:p w:rsidR="00027DAF" w:rsidRPr="00767594" w:rsidRDefault="00027DAF" w:rsidP="007F2CE5">
      <w:pPr>
        <w:spacing w:after="0" w:line="240" w:lineRule="auto"/>
        <w:jc w:val="both"/>
        <w:rPr>
          <w:rFonts w:ascii="Times New Roman" w:hAnsi="Times New Roman" w:cs="Times New Roman"/>
          <w:sz w:val="24"/>
          <w:szCs w:val="24"/>
        </w:rPr>
      </w:pPr>
    </w:p>
    <w:p w:rsidR="00027DAF" w:rsidRPr="00767594" w:rsidRDefault="00027DAF" w:rsidP="007F2CE5">
      <w:pPr>
        <w:spacing w:after="0" w:line="240" w:lineRule="auto"/>
        <w:jc w:val="both"/>
        <w:rPr>
          <w:rFonts w:ascii="Times New Roman" w:hAnsi="Times New Roman" w:cs="Times New Roman"/>
          <w:sz w:val="24"/>
          <w:szCs w:val="24"/>
        </w:rPr>
      </w:pPr>
    </w:p>
    <w:p w:rsidR="00027DAF" w:rsidRPr="00767594" w:rsidRDefault="00027DAF" w:rsidP="00027DAF">
      <w:pPr>
        <w:pStyle w:val="a3"/>
        <w:numPr>
          <w:ilvl w:val="1"/>
          <w:numId w:val="3"/>
        </w:numPr>
        <w:spacing w:after="0" w:line="240" w:lineRule="auto"/>
        <w:jc w:val="both"/>
        <w:rPr>
          <w:rFonts w:ascii="Times New Roman" w:hAnsi="Times New Roman" w:cs="Times New Roman"/>
          <w:sz w:val="28"/>
          <w:szCs w:val="28"/>
        </w:rPr>
      </w:pPr>
      <w:r w:rsidRPr="00767594">
        <w:rPr>
          <w:rFonts w:ascii="Times New Roman" w:hAnsi="Times New Roman" w:cs="Times New Roman"/>
          <w:sz w:val="28"/>
          <w:szCs w:val="28"/>
        </w:rPr>
        <w:t>Анализ и оценка структуры и динамики ключевых социально-трудовых показателей ООО</w:t>
      </w:r>
    </w:p>
    <w:p w:rsidR="0032143A" w:rsidRPr="00767594" w:rsidRDefault="0032143A" w:rsidP="0032143A">
      <w:pPr>
        <w:pStyle w:val="a3"/>
        <w:spacing w:after="0" w:line="240" w:lineRule="auto"/>
        <w:jc w:val="both"/>
        <w:rPr>
          <w:rFonts w:ascii="Times New Roman" w:hAnsi="Times New Roman" w:cs="Times New Roman"/>
          <w:sz w:val="28"/>
          <w:szCs w:val="28"/>
        </w:rPr>
      </w:pPr>
    </w:p>
    <w:p w:rsidR="00027DAF" w:rsidRPr="00767594" w:rsidRDefault="00027DAF" w:rsidP="00027DAF">
      <w:pPr>
        <w:pStyle w:val="a3"/>
        <w:spacing w:after="0" w:line="240" w:lineRule="auto"/>
        <w:jc w:val="both"/>
        <w:rPr>
          <w:rFonts w:ascii="Times New Roman" w:hAnsi="Times New Roman" w:cs="Times New Roman"/>
          <w:sz w:val="28"/>
          <w:szCs w:val="28"/>
        </w:rPr>
      </w:pPr>
    </w:p>
    <w:p w:rsidR="00027DAF" w:rsidRDefault="00027DAF" w:rsidP="00BF6E30">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В 2016 году ОАО «Кубарус-Молоко» производил около 1</w:t>
      </w:r>
      <w:r w:rsidR="00407728" w:rsidRPr="00767594">
        <w:rPr>
          <w:rFonts w:ascii="Times New Roman" w:hAnsi="Times New Roman" w:cs="Times New Roman"/>
          <w:sz w:val="28"/>
          <w:szCs w:val="28"/>
        </w:rPr>
        <w:t>80</w:t>
      </w:r>
      <w:r w:rsidRPr="00767594">
        <w:rPr>
          <w:rFonts w:ascii="Times New Roman" w:hAnsi="Times New Roman" w:cs="Times New Roman"/>
          <w:sz w:val="28"/>
          <w:szCs w:val="28"/>
        </w:rPr>
        <w:t xml:space="preserve"> наименований продукции, включающее в себя цельномолочную и кисломолочную продукцию</w:t>
      </w:r>
      <w:r w:rsidR="00407728" w:rsidRPr="00767594">
        <w:rPr>
          <w:rFonts w:ascii="Times New Roman" w:hAnsi="Times New Roman" w:cs="Times New Roman"/>
          <w:sz w:val="28"/>
          <w:szCs w:val="28"/>
        </w:rPr>
        <w:t>. Д</w:t>
      </w:r>
      <w:r w:rsidRPr="00767594">
        <w:rPr>
          <w:rFonts w:ascii="Times New Roman" w:hAnsi="Times New Roman" w:cs="Times New Roman"/>
          <w:sz w:val="28"/>
          <w:szCs w:val="28"/>
        </w:rPr>
        <w:t xml:space="preserve">анные о реализации различных видов продукции представлены в таблице </w:t>
      </w:r>
      <w:r w:rsidR="000B42BF" w:rsidRPr="00767594">
        <w:rPr>
          <w:rFonts w:ascii="Times New Roman" w:hAnsi="Times New Roman" w:cs="Times New Roman"/>
          <w:sz w:val="28"/>
          <w:szCs w:val="28"/>
        </w:rPr>
        <w:t>4</w:t>
      </w:r>
      <w:r w:rsidRPr="00767594">
        <w:rPr>
          <w:rFonts w:ascii="Times New Roman" w:hAnsi="Times New Roman" w:cs="Times New Roman"/>
          <w:sz w:val="28"/>
          <w:szCs w:val="28"/>
        </w:rPr>
        <w:t>.</w:t>
      </w:r>
    </w:p>
    <w:p w:rsidR="00F2659A" w:rsidRPr="00767594" w:rsidRDefault="00F2659A" w:rsidP="00BF6E30">
      <w:pPr>
        <w:spacing w:after="0" w:line="360" w:lineRule="auto"/>
        <w:ind w:firstLine="709"/>
        <w:jc w:val="both"/>
        <w:rPr>
          <w:rFonts w:ascii="Times New Roman" w:hAnsi="Times New Roman" w:cs="Times New Roman"/>
          <w:sz w:val="28"/>
          <w:szCs w:val="28"/>
        </w:rPr>
      </w:pPr>
    </w:p>
    <w:p w:rsidR="00F2659A" w:rsidRDefault="00DC4840" w:rsidP="00BF6E30">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 xml:space="preserve">Таблица </w:t>
      </w:r>
      <w:r w:rsidR="000B42BF" w:rsidRPr="00767594">
        <w:rPr>
          <w:rFonts w:ascii="Times New Roman" w:hAnsi="Times New Roman" w:cs="Times New Roman"/>
          <w:sz w:val="28"/>
          <w:szCs w:val="28"/>
        </w:rPr>
        <w:t>4</w:t>
      </w:r>
      <w:r w:rsidRPr="00767594">
        <w:rPr>
          <w:rFonts w:ascii="Times New Roman" w:hAnsi="Times New Roman" w:cs="Times New Roman"/>
          <w:sz w:val="28"/>
          <w:szCs w:val="28"/>
        </w:rPr>
        <w:t xml:space="preserve"> </w:t>
      </w:r>
      <w:r w:rsidR="00F2659A">
        <w:rPr>
          <w:rFonts w:ascii="Times New Roman" w:hAnsi="Times New Roman" w:cs="Times New Roman"/>
          <w:sz w:val="28"/>
          <w:szCs w:val="28"/>
        </w:rPr>
        <w:t>–</w:t>
      </w:r>
      <w:r w:rsidRPr="00767594">
        <w:rPr>
          <w:rFonts w:ascii="Times New Roman" w:hAnsi="Times New Roman" w:cs="Times New Roman"/>
          <w:sz w:val="28"/>
          <w:szCs w:val="28"/>
        </w:rPr>
        <w:t xml:space="preserve"> Реализация основных видов молочной продукции за </w:t>
      </w:r>
    </w:p>
    <w:p w:rsidR="00027DAF" w:rsidRDefault="00DC4840" w:rsidP="00BF6E30">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2014-2016 годы</w:t>
      </w:r>
    </w:p>
    <w:p w:rsidR="00F2659A" w:rsidRPr="00767594" w:rsidRDefault="00F2659A" w:rsidP="00BF6E30">
      <w:pPr>
        <w:spacing w:after="0" w:line="360" w:lineRule="auto"/>
        <w:jc w:val="both"/>
        <w:rPr>
          <w:rFonts w:ascii="Times New Roman" w:hAnsi="Times New Roman" w:cs="Times New Roman"/>
          <w:sz w:val="24"/>
          <w:szCs w:val="24"/>
        </w:rPr>
      </w:pPr>
    </w:p>
    <w:tbl>
      <w:tblPr>
        <w:tblStyle w:val="a5"/>
        <w:tblW w:w="9802" w:type="dxa"/>
        <w:tblLayout w:type="fixed"/>
        <w:tblLook w:val="04A0" w:firstRow="1" w:lastRow="0" w:firstColumn="1" w:lastColumn="0" w:noHBand="0" w:noVBand="1"/>
      </w:tblPr>
      <w:tblGrid>
        <w:gridCol w:w="1742"/>
        <w:gridCol w:w="784"/>
        <w:gridCol w:w="1109"/>
        <w:gridCol w:w="859"/>
        <w:gridCol w:w="712"/>
        <w:gridCol w:w="1109"/>
        <w:gridCol w:w="859"/>
        <w:gridCol w:w="712"/>
        <w:gridCol w:w="1109"/>
        <w:gridCol w:w="807"/>
      </w:tblGrid>
      <w:tr w:rsidR="00407728" w:rsidRPr="00767594" w:rsidTr="007D0765">
        <w:tc>
          <w:tcPr>
            <w:tcW w:w="1742" w:type="dxa"/>
            <w:vMerge w:val="restart"/>
          </w:tcPr>
          <w:p w:rsidR="00407728" w:rsidRPr="00767594" w:rsidRDefault="00407728" w:rsidP="00027DAF">
            <w:pPr>
              <w:jc w:val="both"/>
              <w:rPr>
                <w:rFonts w:ascii="Times New Roman" w:hAnsi="Times New Roman" w:cs="Times New Roman"/>
                <w:sz w:val="24"/>
                <w:szCs w:val="24"/>
              </w:rPr>
            </w:pPr>
            <w:r w:rsidRPr="00767594">
              <w:rPr>
                <w:rFonts w:ascii="Times New Roman" w:hAnsi="Times New Roman" w:cs="Times New Roman"/>
                <w:sz w:val="24"/>
                <w:szCs w:val="24"/>
              </w:rPr>
              <w:t>Наименование продукции</w:t>
            </w:r>
          </w:p>
        </w:tc>
        <w:tc>
          <w:tcPr>
            <w:tcW w:w="2752" w:type="dxa"/>
            <w:gridSpan w:val="3"/>
          </w:tcPr>
          <w:p w:rsidR="00407728" w:rsidRPr="00767594" w:rsidRDefault="00407728" w:rsidP="00407728">
            <w:pPr>
              <w:jc w:val="center"/>
              <w:rPr>
                <w:rFonts w:ascii="Times New Roman" w:hAnsi="Times New Roman" w:cs="Times New Roman"/>
                <w:sz w:val="24"/>
                <w:szCs w:val="24"/>
              </w:rPr>
            </w:pPr>
            <w:r w:rsidRPr="00767594">
              <w:rPr>
                <w:rFonts w:ascii="Times New Roman" w:hAnsi="Times New Roman" w:cs="Times New Roman"/>
                <w:sz w:val="24"/>
                <w:szCs w:val="24"/>
              </w:rPr>
              <w:t>2014 г</w:t>
            </w:r>
            <w:r w:rsidR="009D4074" w:rsidRPr="00767594">
              <w:rPr>
                <w:rFonts w:ascii="Times New Roman" w:hAnsi="Times New Roman" w:cs="Times New Roman"/>
                <w:sz w:val="24"/>
                <w:szCs w:val="24"/>
              </w:rPr>
              <w:t>.</w:t>
            </w:r>
          </w:p>
        </w:tc>
        <w:tc>
          <w:tcPr>
            <w:tcW w:w="2680" w:type="dxa"/>
            <w:gridSpan w:val="3"/>
          </w:tcPr>
          <w:p w:rsidR="00407728" w:rsidRPr="00767594" w:rsidRDefault="00407728" w:rsidP="00407728">
            <w:pPr>
              <w:jc w:val="center"/>
              <w:rPr>
                <w:rFonts w:ascii="Times New Roman" w:hAnsi="Times New Roman" w:cs="Times New Roman"/>
                <w:sz w:val="24"/>
                <w:szCs w:val="24"/>
              </w:rPr>
            </w:pPr>
            <w:r w:rsidRPr="00767594">
              <w:rPr>
                <w:rFonts w:ascii="Times New Roman" w:hAnsi="Times New Roman" w:cs="Times New Roman"/>
                <w:sz w:val="24"/>
                <w:szCs w:val="24"/>
              </w:rPr>
              <w:t>2015 г</w:t>
            </w:r>
            <w:r w:rsidR="009D4074" w:rsidRPr="00767594">
              <w:rPr>
                <w:rFonts w:ascii="Times New Roman" w:hAnsi="Times New Roman" w:cs="Times New Roman"/>
                <w:sz w:val="24"/>
                <w:szCs w:val="24"/>
              </w:rPr>
              <w:t>.</w:t>
            </w:r>
          </w:p>
        </w:tc>
        <w:tc>
          <w:tcPr>
            <w:tcW w:w="2628" w:type="dxa"/>
            <w:gridSpan w:val="3"/>
          </w:tcPr>
          <w:p w:rsidR="00407728" w:rsidRPr="00767594" w:rsidRDefault="00407728" w:rsidP="00407728">
            <w:pPr>
              <w:jc w:val="center"/>
              <w:rPr>
                <w:rFonts w:ascii="Times New Roman" w:hAnsi="Times New Roman" w:cs="Times New Roman"/>
                <w:sz w:val="24"/>
                <w:szCs w:val="24"/>
              </w:rPr>
            </w:pPr>
            <w:r w:rsidRPr="00767594">
              <w:rPr>
                <w:rFonts w:ascii="Times New Roman" w:hAnsi="Times New Roman" w:cs="Times New Roman"/>
                <w:sz w:val="24"/>
                <w:szCs w:val="24"/>
              </w:rPr>
              <w:t>2016 г</w:t>
            </w:r>
            <w:r w:rsidR="009D4074" w:rsidRPr="00767594">
              <w:rPr>
                <w:rFonts w:ascii="Times New Roman" w:hAnsi="Times New Roman" w:cs="Times New Roman"/>
                <w:sz w:val="24"/>
                <w:szCs w:val="24"/>
              </w:rPr>
              <w:t>.</w:t>
            </w:r>
          </w:p>
        </w:tc>
      </w:tr>
      <w:tr w:rsidR="00270599" w:rsidRPr="00767594" w:rsidTr="007D0765">
        <w:tc>
          <w:tcPr>
            <w:tcW w:w="1742" w:type="dxa"/>
            <w:vMerge/>
          </w:tcPr>
          <w:p w:rsidR="00270599" w:rsidRPr="00767594" w:rsidRDefault="00270599" w:rsidP="00270599">
            <w:pPr>
              <w:jc w:val="both"/>
              <w:rPr>
                <w:rFonts w:ascii="Times New Roman" w:hAnsi="Times New Roman" w:cs="Times New Roman"/>
                <w:sz w:val="24"/>
                <w:szCs w:val="24"/>
              </w:rPr>
            </w:pPr>
            <w:bookmarkStart w:id="1" w:name="_Hlk515372307"/>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Тонн</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Млн.руб.</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Уд.вес %</w:t>
            </w:r>
          </w:p>
        </w:tc>
        <w:tc>
          <w:tcPr>
            <w:tcW w:w="71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Тонн</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Млн.руб.</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Уд.вес %</w:t>
            </w:r>
          </w:p>
        </w:tc>
        <w:tc>
          <w:tcPr>
            <w:tcW w:w="71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Тонн</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Млн.руб.</w:t>
            </w:r>
          </w:p>
        </w:tc>
        <w:tc>
          <w:tcPr>
            <w:tcW w:w="807"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Уд.вес %</w:t>
            </w:r>
          </w:p>
        </w:tc>
      </w:tr>
      <w:bookmarkEnd w:id="1"/>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Масло животное</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155</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32,8</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0,99</w:t>
            </w:r>
          </w:p>
        </w:tc>
        <w:tc>
          <w:tcPr>
            <w:tcW w:w="712" w:type="dxa"/>
          </w:tcPr>
          <w:p w:rsidR="00270599" w:rsidRPr="00767594" w:rsidRDefault="009C5560" w:rsidP="00270599">
            <w:pPr>
              <w:jc w:val="both"/>
              <w:rPr>
                <w:rFonts w:ascii="Times New Roman" w:hAnsi="Times New Roman" w:cs="Times New Roman"/>
                <w:sz w:val="24"/>
                <w:szCs w:val="24"/>
              </w:rPr>
            </w:pPr>
            <w:r w:rsidRPr="00767594">
              <w:rPr>
                <w:rFonts w:ascii="Times New Roman" w:hAnsi="Times New Roman" w:cs="Times New Roman"/>
                <w:sz w:val="24"/>
                <w:szCs w:val="24"/>
              </w:rPr>
              <w:t>102</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35,47</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1,7</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165</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53,7</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1,7</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Масло цельное</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10904</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322,8</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69,36</w:t>
            </w:r>
          </w:p>
        </w:tc>
        <w:tc>
          <w:tcPr>
            <w:tcW w:w="712" w:type="dxa"/>
          </w:tcPr>
          <w:p w:rsidR="00270599" w:rsidRPr="00767594" w:rsidRDefault="009C5560" w:rsidP="00270599">
            <w:pPr>
              <w:jc w:val="both"/>
              <w:rPr>
                <w:rFonts w:ascii="Times New Roman" w:hAnsi="Times New Roman" w:cs="Times New Roman"/>
                <w:sz w:val="24"/>
                <w:szCs w:val="24"/>
              </w:rPr>
            </w:pPr>
            <w:r w:rsidRPr="00767594">
              <w:rPr>
                <w:rFonts w:ascii="Times New Roman" w:hAnsi="Times New Roman" w:cs="Times New Roman"/>
                <w:sz w:val="24"/>
                <w:szCs w:val="24"/>
              </w:rPr>
              <w:t>3002</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107,01</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49,6</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6270</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211,703</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61,6</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Кисломолочная продукция</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3468</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146,6</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22,06</w:t>
            </w:r>
          </w:p>
        </w:tc>
        <w:tc>
          <w:tcPr>
            <w:tcW w:w="712" w:type="dxa"/>
          </w:tcPr>
          <w:p w:rsidR="00270599" w:rsidRPr="00767594" w:rsidRDefault="009C5560" w:rsidP="00270599">
            <w:pPr>
              <w:jc w:val="both"/>
              <w:rPr>
                <w:rFonts w:ascii="Times New Roman" w:hAnsi="Times New Roman" w:cs="Times New Roman"/>
                <w:sz w:val="24"/>
                <w:szCs w:val="24"/>
              </w:rPr>
            </w:pPr>
            <w:r w:rsidRPr="00767594">
              <w:rPr>
                <w:rFonts w:ascii="Times New Roman" w:hAnsi="Times New Roman" w:cs="Times New Roman"/>
                <w:sz w:val="24"/>
                <w:szCs w:val="24"/>
              </w:rPr>
              <w:t>2011</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79,812</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33,2</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2348</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128,488</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23,1</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Сметана и сметанные продукты</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617</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55</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3,92</w:t>
            </w:r>
          </w:p>
        </w:tc>
        <w:tc>
          <w:tcPr>
            <w:tcW w:w="712"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237</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27,60</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3,9</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243</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31,86</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2,4</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Творог</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208</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28,4</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1,32</w:t>
            </w:r>
          </w:p>
        </w:tc>
        <w:tc>
          <w:tcPr>
            <w:tcW w:w="712"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134</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45,01</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2,3</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248</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42,821</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2,5</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Сыры сычужные</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48</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12,3</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0,31</w:t>
            </w:r>
          </w:p>
        </w:tc>
        <w:tc>
          <w:tcPr>
            <w:tcW w:w="712"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26,7</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10,5</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0,4</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36,3</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17,07</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0,2</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Сыры плавленые</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10</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0,8</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0,06</w:t>
            </w:r>
          </w:p>
        </w:tc>
        <w:tc>
          <w:tcPr>
            <w:tcW w:w="712"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6,2</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0,99</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0,1</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7,5</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0,155</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0,1</w:t>
            </w:r>
          </w:p>
        </w:tc>
      </w:tr>
      <w:tr w:rsidR="00270599" w:rsidRPr="00767594" w:rsidTr="007D0765">
        <w:tc>
          <w:tcPr>
            <w:tcW w:w="1742"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Мороженое</w:t>
            </w:r>
          </w:p>
        </w:tc>
        <w:tc>
          <w:tcPr>
            <w:tcW w:w="784"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311</w:t>
            </w:r>
          </w:p>
        </w:tc>
        <w:tc>
          <w:tcPr>
            <w:tcW w:w="110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48,3</w:t>
            </w:r>
          </w:p>
        </w:tc>
        <w:tc>
          <w:tcPr>
            <w:tcW w:w="859" w:type="dxa"/>
          </w:tcPr>
          <w:p w:rsidR="00270599" w:rsidRPr="00767594" w:rsidRDefault="00270599" w:rsidP="00270599">
            <w:pPr>
              <w:jc w:val="both"/>
              <w:rPr>
                <w:rFonts w:ascii="Times New Roman" w:hAnsi="Times New Roman" w:cs="Times New Roman"/>
                <w:sz w:val="24"/>
                <w:szCs w:val="24"/>
              </w:rPr>
            </w:pPr>
            <w:r w:rsidRPr="00767594">
              <w:rPr>
                <w:rFonts w:ascii="Times New Roman" w:hAnsi="Times New Roman" w:cs="Times New Roman"/>
                <w:sz w:val="24"/>
                <w:szCs w:val="24"/>
              </w:rPr>
              <w:t>1,98</w:t>
            </w:r>
          </w:p>
        </w:tc>
        <w:tc>
          <w:tcPr>
            <w:tcW w:w="712"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532</w:t>
            </w:r>
          </w:p>
        </w:tc>
        <w:tc>
          <w:tcPr>
            <w:tcW w:w="110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77,5</w:t>
            </w:r>
          </w:p>
        </w:tc>
        <w:tc>
          <w:tcPr>
            <w:tcW w:w="859" w:type="dxa"/>
          </w:tcPr>
          <w:p w:rsidR="00270599" w:rsidRPr="00767594" w:rsidRDefault="000644E8" w:rsidP="00270599">
            <w:pPr>
              <w:jc w:val="both"/>
              <w:rPr>
                <w:rFonts w:ascii="Times New Roman" w:hAnsi="Times New Roman" w:cs="Times New Roman"/>
                <w:sz w:val="24"/>
                <w:szCs w:val="24"/>
              </w:rPr>
            </w:pPr>
            <w:r w:rsidRPr="00767594">
              <w:rPr>
                <w:rFonts w:ascii="Times New Roman" w:hAnsi="Times New Roman" w:cs="Times New Roman"/>
                <w:sz w:val="24"/>
                <w:szCs w:val="24"/>
              </w:rPr>
              <w:t>8,8</w:t>
            </w:r>
          </w:p>
        </w:tc>
        <w:tc>
          <w:tcPr>
            <w:tcW w:w="712"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855</w:t>
            </w:r>
          </w:p>
        </w:tc>
        <w:tc>
          <w:tcPr>
            <w:tcW w:w="1109"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153,23</w:t>
            </w:r>
          </w:p>
        </w:tc>
        <w:tc>
          <w:tcPr>
            <w:tcW w:w="807" w:type="dxa"/>
          </w:tcPr>
          <w:p w:rsidR="00270599" w:rsidRPr="00767594" w:rsidRDefault="00DA0AE4" w:rsidP="00270599">
            <w:pPr>
              <w:jc w:val="both"/>
              <w:rPr>
                <w:rFonts w:ascii="Times New Roman" w:hAnsi="Times New Roman" w:cs="Times New Roman"/>
                <w:sz w:val="24"/>
                <w:szCs w:val="24"/>
              </w:rPr>
            </w:pPr>
            <w:r w:rsidRPr="00767594">
              <w:rPr>
                <w:rFonts w:ascii="Times New Roman" w:hAnsi="Times New Roman" w:cs="Times New Roman"/>
                <w:sz w:val="24"/>
                <w:szCs w:val="24"/>
              </w:rPr>
              <w:t>8,4</w:t>
            </w:r>
          </w:p>
        </w:tc>
      </w:tr>
    </w:tbl>
    <w:p w:rsidR="0055601B" w:rsidRPr="00767594" w:rsidRDefault="0055601B" w:rsidP="00027DAF">
      <w:pPr>
        <w:spacing w:after="0" w:line="240" w:lineRule="auto"/>
        <w:jc w:val="both"/>
        <w:rPr>
          <w:rFonts w:ascii="Times New Roman" w:hAnsi="Times New Roman" w:cs="Times New Roman"/>
          <w:sz w:val="24"/>
          <w:szCs w:val="24"/>
        </w:rPr>
      </w:pPr>
    </w:p>
    <w:p w:rsidR="0055601B" w:rsidRPr="00767594" w:rsidRDefault="0055601B" w:rsidP="00BF6E30">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 xml:space="preserve">За анализируемый период в структуре товарной и реализуемой продукции   произошли изменения. В ассортимент выпускаемой продукции вошли новые </w:t>
      </w:r>
      <w:r w:rsidRPr="00767594">
        <w:rPr>
          <w:rFonts w:ascii="Times New Roman" w:hAnsi="Times New Roman" w:cs="Times New Roman"/>
          <w:sz w:val="28"/>
          <w:szCs w:val="28"/>
        </w:rPr>
        <w:lastRenderedPageBreak/>
        <w:t>виды мороженого.</w:t>
      </w:r>
      <w:r w:rsidR="00BF6E30" w:rsidRPr="00767594">
        <w:rPr>
          <w:rFonts w:ascii="Times New Roman" w:hAnsi="Times New Roman" w:cs="Times New Roman"/>
          <w:sz w:val="28"/>
          <w:szCs w:val="28"/>
        </w:rPr>
        <w:t xml:space="preserve"> </w:t>
      </w:r>
      <w:r w:rsidR="00B65514" w:rsidRPr="00767594">
        <w:rPr>
          <w:rFonts w:ascii="Times New Roman" w:hAnsi="Times New Roman" w:cs="Times New Roman"/>
          <w:sz w:val="28"/>
          <w:szCs w:val="28"/>
        </w:rPr>
        <w:t>Уменьшение объемов выпуска продукции в 2015 году связано, прежде всего, с уменьшением заготовок молока-сырья и изменением конъюнктуры на отдельные виды продукции. Увеличение объемов выпуска отдельных видов продукции в 2016 году связано с увеличением ассортимента выпускаемой продукции и расширением рынков сбыта</w:t>
      </w:r>
      <w:r w:rsidR="00D9493A" w:rsidRPr="00767594">
        <w:rPr>
          <w:rFonts w:ascii="Times New Roman" w:hAnsi="Times New Roman" w:cs="Times New Roman"/>
          <w:sz w:val="28"/>
          <w:szCs w:val="28"/>
        </w:rPr>
        <w:t>.</w:t>
      </w:r>
    </w:p>
    <w:p w:rsidR="00EF75D0" w:rsidRPr="00767594" w:rsidRDefault="00EF75D0" w:rsidP="00BF6E30">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 xml:space="preserve">Для дальнейшего анализа деятельности </w:t>
      </w:r>
      <w:r w:rsidR="00FA4FF8" w:rsidRPr="00767594">
        <w:rPr>
          <w:rFonts w:ascii="Times New Roman" w:hAnsi="Times New Roman" w:cs="Times New Roman"/>
          <w:sz w:val="28"/>
          <w:szCs w:val="28"/>
        </w:rPr>
        <w:t>предприятия ОАО «Кубарус-Молоко»</w:t>
      </w:r>
      <w:r w:rsidRPr="00767594">
        <w:rPr>
          <w:rFonts w:ascii="Times New Roman" w:hAnsi="Times New Roman" w:cs="Times New Roman"/>
          <w:sz w:val="28"/>
          <w:szCs w:val="28"/>
        </w:rPr>
        <w:t xml:space="preserve"> необходимо изучить основные финансовые показатели компании. В таблице </w:t>
      </w:r>
      <w:r w:rsidR="000B42BF" w:rsidRPr="00767594">
        <w:rPr>
          <w:rFonts w:ascii="Times New Roman" w:hAnsi="Times New Roman" w:cs="Times New Roman"/>
          <w:sz w:val="28"/>
          <w:szCs w:val="28"/>
        </w:rPr>
        <w:t>5</w:t>
      </w:r>
      <w:r w:rsidRPr="00767594">
        <w:rPr>
          <w:rFonts w:ascii="Times New Roman" w:hAnsi="Times New Roman" w:cs="Times New Roman"/>
          <w:sz w:val="28"/>
          <w:szCs w:val="28"/>
        </w:rPr>
        <w:t xml:space="preserve"> представлены </w:t>
      </w:r>
      <w:r w:rsidR="00FA4FF8" w:rsidRPr="00767594">
        <w:rPr>
          <w:rFonts w:ascii="Times New Roman" w:hAnsi="Times New Roman" w:cs="Times New Roman"/>
          <w:sz w:val="28"/>
          <w:szCs w:val="28"/>
        </w:rPr>
        <w:t>основные показатели производственно-хозяйственной деятельности предприятия за 3 года</w:t>
      </w:r>
      <w:r w:rsidRPr="00767594">
        <w:rPr>
          <w:rFonts w:ascii="Times New Roman" w:hAnsi="Times New Roman" w:cs="Times New Roman"/>
          <w:sz w:val="28"/>
          <w:szCs w:val="28"/>
        </w:rPr>
        <w:t>, а также их динамика и темпы роста.</w:t>
      </w:r>
    </w:p>
    <w:p w:rsidR="0032143A" w:rsidRPr="00767594" w:rsidRDefault="0032143A" w:rsidP="00602BC3">
      <w:pPr>
        <w:spacing w:after="0" w:line="360" w:lineRule="auto"/>
        <w:jc w:val="both"/>
        <w:rPr>
          <w:rFonts w:ascii="Times New Roman" w:hAnsi="Times New Roman" w:cs="Times New Roman"/>
          <w:sz w:val="28"/>
          <w:szCs w:val="28"/>
        </w:rPr>
      </w:pPr>
    </w:p>
    <w:p w:rsidR="000B42BF" w:rsidRDefault="000B42BF" w:rsidP="000B42BF">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 xml:space="preserve">Таблица 5 </w:t>
      </w:r>
      <w:r w:rsidR="00DD0ED4">
        <w:rPr>
          <w:rFonts w:ascii="Times New Roman" w:hAnsi="Times New Roman" w:cs="Times New Roman"/>
          <w:sz w:val="28"/>
          <w:szCs w:val="28"/>
        </w:rPr>
        <w:t>–</w:t>
      </w:r>
      <w:r w:rsidRPr="00767594">
        <w:rPr>
          <w:rFonts w:ascii="Times New Roman" w:hAnsi="Times New Roman" w:cs="Times New Roman"/>
          <w:sz w:val="28"/>
          <w:szCs w:val="28"/>
        </w:rPr>
        <w:t xml:space="preserve"> Основные показатели производственно-хозяйственной деятельности ОАО «Куба</w:t>
      </w:r>
      <w:r w:rsidR="00602BC3">
        <w:rPr>
          <w:rFonts w:ascii="Times New Roman" w:hAnsi="Times New Roman" w:cs="Times New Roman"/>
          <w:sz w:val="28"/>
          <w:szCs w:val="28"/>
        </w:rPr>
        <w:t>рус-Молоко» за 2014 – 2015 годы</w:t>
      </w:r>
    </w:p>
    <w:p w:rsidR="00602BC3" w:rsidRPr="00767594" w:rsidRDefault="00602BC3" w:rsidP="000B42BF">
      <w:pPr>
        <w:spacing w:after="0" w:line="36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313"/>
        <w:gridCol w:w="1507"/>
        <w:gridCol w:w="1507"/>
        <w:gridCol w:w="1507"/>
        <w:gridCol w:w="1510"/>
        <w:gridCol w:w="1510"/>
      </w:tblGrid>
      <w:tr w:rsidR="00467399" w:rsidRPr="00767594" w:rsidTr="00607049">
        <w:tc>
          <w:tcPr>
            <w:tcW w:w="2313"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Наименование показателя</w:t>
            </w:r>
          </w:p>
        </w:tc>
        <w:tc>
          <w:tcPr>
            <w:tcW w:w="1507"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2014 г</w:t>
            </w:r>
            <w:r w:rsidR="009D4074" w:rsidRPr="00767594">
              <w:rPr>
                <w:rFonts w:ascii="Times New Roman" w:hAnsi="Times New Roman" w:cs="Times New Roman"/>
                <w:sz w:val="24"/>
                <w:szCs w:val="24"/>
              </w:rPr>
              <w:t>.</w:t>
            </w:r>
          </w:p>
        </w:tc>
        <w:tc>
          <w:tcPr>
            <w:tcW w:w="1507"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2015 г</w:t>
            </w:r>
            <w:r w:rsidR="009D4074" w:rsidRPr="00767594">
              <w:rPr>
                <w:rFonts w:ascii="Times New Roman" w:hAnsi="Times New Roman" w:cs="Times New Roman"/>
                <w:sz w:val="24"/>
                <w:szCs w:val="24"/>
              </w:rPr>
              <w:t>.</w:t>
            </w:r>
          </w:p>
        </w:tc>
        <w:tc>
          <w:tcPr>
            <w:tcW w:w="1507"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2016 г</w:t>
            </w:r>
            <w:r w:rsidR="009D4074" w:rsidRPr="00767594">
              <w:rPr>
                <w:rFonts w:ascii="Times New Roman" w:hAnsi="Times New Roman" w:cs="Times New Roman"/>
                <w:sz w:val="24"/>
                <w:szCs w:val="24"/>
              </w:rPr>
              <w:t>.</w:t>
            </w:r>
          </w:p>
        </w:tc>
        <w:tc>
          <w:tcPr>
            <w:tcW w:w="1510"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w:t>
            </w:r>
            <w:r w:rsidR="009C2787" w:rsidRPr="00767594">
              <w:rPr>
                <w:rFonts w:ascii="Times New Roman" w:hAnsi="Times New Roman" w:cs="Times New Roman"/>
                <w:sz w:val="24"/>
                <w:szCs w:val="24"/>
              </w:rPr>
              <w:t>4</w:t>
            </w:r>
            <w:r w:rsidRPr="00767594">
              <w:rPr>
                <w:rFonts w:ascii="Times New Roman" w:hAnsi="Times New Roman" w:cs="Times New Roman"/>
                <w:sz w:val="24"/>
                <w:szCs w:val="24"/>
              </w:rPr>
              <w:t>г., %</w:t>
            </w:r>
          </w:p>
        </w:tc>
        <w:tc>
          <w:tcPr>
            <w:tcW w:w="1510" w:type="dxa"/>
          </w:tcPr>
          <w:p w:rsidR="00FA4FF8" w:rsidRPr="00767594" w:rsidRDefault="00FA4FF8" w:rsidP="009B54D7">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w:t>
            </w:r>
            <w:r w:rsidR="009C2787" w:rsidRPr="00767594">
              <w:rPr>
                <w:rFonts w:ascii="Times New Roman" w:hAnsi="Times New Roman" w:cs="Times New Roman"/>
                <w:sz w:val="24"/>
                <w:szCs w:val="24"/>
              </w:rPr>
              <w:t>5</w:t>
            </w:r>
            <w:r w:rsidRPr="00767594">
              <w:rPr>
                <w:rFonts w:ascii="Times New Roman" w:hAnsi="Times New Roman" w:cs="Times New Roman"/>
                <w:sz w:val="24"/>
                <w:szCs w:val="24"/>
              </w:rPr>
              <w:t>г., %</w:t>
            </w:r>
          </w:p>
        </w:tc>
      </w:tr>
      <w:tr w:rsidR="00467399" w:rsidRPr="00767594" w:rsidTr="00607049">
        <w:tc>
          <w:tcPr>
            <w:tcW w:w="2313" w:type="dxa"/>
          </w:tcPr>
          <w:p w:rsidR="00FA4FF8" w:rsidRPr="00767594" w:rsidRDefault="00467399" w:rsidP="009B54D7">
            <w:pPr>
              <w:jc w:val="both"/>
              <w:rPr>
                <w:rFonts w:ascii="Times New Roman" w:hAnsi="Times New Roman" w:cs="Times New Roman"/>
                <w:sz w:val="24"/>
                <w:szCs w:val="24"/>
              </w:rPr>
            </w:pPr>
            <w:r w:rsidRPr="00767594">
              <w:rPr>
                <w:rFonts w:ascii="Times New Roman" w:hAnsi="Times New Roman" w:cs="Times New Roman"/>
                <w:sz w:val="24"/>
                <w:szCs w:val="24"/>
              </w:rPr>
              <w:t>Выручка от реализации, тыс. руб.</w:t>
            </w:r>
          </w:p>
        </w:tc>
        <w:tc>
          <w:tcPr>
            <w:tcW w:w="1507" w:type="dxa"/>
          </w:tcPr>
          <w:p w:rsidR="00FA4FF8"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647227</w:t>
            </w:r>
          </w:p>
        </w:tc>
        <w:tc>
          <w:tcPr>
            <w:tcW w:w="1507" w:type="dxa"/>
          </w:tcPr>
          <w:p w:rsidR="00FA4FF8"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383892</w:t>
            </w:r>
          </w:p>
        </w:tc>
        <w:tc>
          <w:tcPr>
            <w:tcW w:w="1507" w:type="dxa"/>
          </w:tcPr>
          <w:p w:rsidR="00FA4FF8"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588211</w:t>
            </w:r>
          </w:p>
        </w:tc>
        <w:tc>
          <w:tcPr>
            <w:tcW w:w="1510" w:type="dxa"/>
          </w:tcPr>
          <w:p w:rsidR="00FA4FF8"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59,4</w:t>
            </w:r>
          </w:p>
        </w:tc>
        <w:tc>
          <w:tcPr>
            <w:tcW w:w="1510" w:type="dxa"/>
          </w:tcPr>
          <w:p w:rsidR="00FA4FF8"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153,3</w:t>
            </w:r>
          </w:p>
        </w:tc>
      </w:tr>
      <w:tr w:rsidR="00467399" w:rsidRPr="00767594" w:rsidTr="00607049">
        <w:tc>
          <w:tcPr>
            <w:tcW w:w="2313" w:type="dxa"/>
          </w:tcPr>
          <w:p w:rsidR="00FA4FF8" w:rsidRPr="00767594" w:rsidRDefault="00467399" w:rsidP="009B54D7">
            <w:pPr>
              <w:jc w:val="both"/>
              <w:rPr>
                <w:rFonts w:ascii="Times New Roman" w:hAnsi="Times New Roman" w:cs="Times New Roman"/>
                <w:sz w:val="24"/>
                <w:szCs w:val="24"/>
              </w:rPr>
            </w:pPr>
            <w:r w:rsidRPr="00767594">
              <w:rPr>
                <w:rFonts w:ascii="Times New Roman" w:hAnsi="Times New Roman" w:cs="Times New Roman"/>
                <w:sz w:val="24"/>
                <w:szCs w:val="24"/>
              </w:rPr>
              <w:t>Себестоимость реализованной продукции, тыс. руб.</w:t>
            </w:r>
          </w:p>
        </w:tc>
        <w:tc>
          <w:tcPr>
            <w:tcW w:w="1507" w:type="dxa"/>
          </w:tcPr>
          <w:p w:rsidR="00FA4FF8"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615024</w:t>
            </w:r>
          </w:p>
        </w:tc>
        <w:tc>
          <w:tcPr>
            <w:tcW w:w="1507" w:type="dxa"/>
          </w:tcPr>
          <w:p w:rsidR="00FA4FF8"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371412</w:t>
            </w:r>
          </w:p>
        </w:tc>
        <w:tc>
          <w:tcPr>
            <w:tcW w:w="1507" w:type="dxa"/>
          </w:tcPr>
          <w:p w:rsidR="00FA4FF8"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607690</w:t>
            </w:r>
          </w:p>
        </w:tc>
        <w:tc>
          <w:tcPr>
            <w:tcW w:w="1510" w:type="dxa"/>
          </w:tcPr>
          <w:p w:rsidR="00FA4FF8"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51,6</w:t>
            </w:r>
          </w:p>
        </w:tc>
        <w:tc>
          <w:tcPr>
            <w:tcW w:w="1510" w:type="dxa"/>
          </w:tcPr>
          <w:p w:rsidR="00FA4FF8"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163,7</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Прибыль(убыток) от продаж,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25175</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2917</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-89</w:t>
            </w:r>
          </w:p>
        </w:tc>
        <w:tc>
          <w:tcPr>
            <w:tcW w:w="1510" w:type="dxa"/>
          </w:tcPr>
          <w:p w:rsidR="009B54D7" w:rsidRPr="00767594" w:rsidRDefault="00887FE0" w:rsidP="009B54D7">
            <w:pPr>
              <w:jc w:val="both"/>
              <w:rPr>
                <w:rFonts w:ascii="Times New Roman" w:hAnsi="Times New Roman" w:cs="Times New Roman"/>
                <w:sz w:val="24"/>
                <w:szCs w:val="24"/>
              </w:rPr>
            </w:pPr>
            <w:r w:rsidRPr="00767594">
              <w:rPr>
                <w:rFonts w:ascii="Times New Roman" w:hAnsi="Times New Roman" w:cs="Times New Roman"/>
                <w:sz w:val="24"/>
                <w:szCs w:val="24"/>
              </w:rPr>
              <w:t>11,6</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3,1</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Прочие доходы,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13950</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36905</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118047</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264,6</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319,9</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Прочие расходы,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12601</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8534</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70128</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67,8</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821,8</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Налог на прибыль,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616</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705</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265</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114,5</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37,6</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Чистая прибыль,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1993</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2189</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-310</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109,9</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14,2</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Начислено налогов – всего,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13007</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12008</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9555</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92,4</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79,6</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В т.ч. в консолидированный бюджет,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8168</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6943</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5455</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85</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78,6</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Перечислено налогов-всего,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13263</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12025</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11671</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90,7</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97,1</w:t>
            </w:r>
          </w:p>
        </w:tc>
      </w:tr>
      <w:tr w:rsidR="009B54D7" w:rsidRPr="00767594" w:rsidTr="00607049">
        <w:tc>
          <w:tcPr>
            <w:tcW w:w="2313" w:type="dxa"/>
            <w:tcBorders>
              <w:top w:val="single" w:sz="4" w:space="0" w:color="000000"/>
              <w:left w:val="single" w:sz="4" w:space="0" w:color="000000"/>
              <w:bottom w:val="single" w:sz="4" w:space="0" w:color="000000"/>
            </w:tcBorders>
            <w:shd w:val="clear" w:color="auto" w:fill="auto"/>
          </w:tcPr>
          <w:p w:rsidR="009B54D7" w:rsidRPr="00767594" w:rsidRDefault="009B54D7" w:rsidP="009B54D7">
            <w:pPr>
              <w:pStyle w:val="31"/>
              <w:snapToGrid w:val="0"/>
              <w:ind w:left="0" w:firstLine="0"/>
              <w:jc w:val="both"/>
              <w:rPr>
                <w:rFonts w:ascii="Times New Roman" w:hAnsi="Times New Roman" w:cs="Times New Roman"/>
                <w:sz w:val="24"/>
                <w:szCs w:val="24"/>
                <w:lang w:val="ru-RU"/>
              </w:rPr>
            </w:pPr>
            <w:r w:rsidRPr="00767594">
              <w:rPr>
                <w:rFonts w:ascii="Times New Roman" w:hAnsi="Times New Roman" w:cs="Times New Roman"/>
                <w:sz w:val="24"/>
                <w:szCs w:val="24"/>
                <w:lang w:val="ru-RU"/>
              </w:rPr>
              <w:t>В т.ч. в консолидированный бюджет края, тыс. руб.</w:t>
            </w:r>
          </w:p>
        </w:tc>
        <w:tc>
          <w:tcPr>
            <w:tcW w:w="1507" w:type="dxa"/>
          </w:tcPr>
          <w:p w:rsidR="009B54D7" w:rsidRPr="00767594" w:rsidRDefault="00D83E7B" w:rsidP="009B54D7">
            <w:pPr>
              <w:jc w:val="both"/>
              <w:rPr>
                <w:rFonts w:ascii="Times New Roman" w:hAnsi="Times New Roman" w:cs="Times New Roman"/>
                <w:sz w:val="24"/>
                <w:szCs w:val="24"/>
              </w:rPr>
            </w:pPr>
            <w:r w:rsidRPr="00767594">
              <w:rPr>
                <w:rFonts w:ascii="Times New Roman" w:hAnsi="Times New Roman" w:cs="Times New Roman"/>
                <w:sz w:val="24"/>
                <w:szCs w:val="24"/>
              </w:rPr>
              <w:t>8438</w:t>
            </w:r>
          </w:p>
        </w:tc>
        <w:tc>
          <w:tcPr>
            <w:tcW w:w="1507" w:type="dxa"/>
          </w:tcPr>
          <w:p w:rsidR="009B54D7" w:rsidRPr="00767594" w:rsidRDefault="00605877" w:rsidP="009B54D7">
            <w:pPr>
              <w:jc w:val="both"/>
              <w:rPr>
                <w:rFonts w:ascii="Times New Roman" w:hAnsi="Times New Roman" w:cs="Times New Roman"/>
                <w:sz w:val="24"/>
                <w:szCs w:val="24"/>
              </w:rPr>
            </w:pPr>
            <w:r w:rsidRPr="00767594">
              <w:rPr>
                <w:rFonts w:ascii="Times New Roman" w:hAnsi="Times New Roman" w:cs="Times New Roman"/>
                <w:sz w:val="24"/>
                <w:szCs w:val="24"/>
              </w:rPr>
              <w:t>7128</w:t>
            </w:r>
          </w:p>
        </w:tc>
        <w:tc>
          <w:tcPr>
            <w:tcW w:w="1507" w:type="dxa"/>
          </w:tcPr>
          <w:p w:rsidR="009B54D7" w:rsidRPr="00767594" w:rsidRDefault="00AA0235" w:rsidP="009B54D7">
            <w:pPr>
              <w:jc w:val="both"/>
              <w:rPr>
                <w:rFonts w:ascii="Times New Roman" w:hAnsi="Times New Roman" w:cs="Times New Roman"/>
                <w:sz w:val="24"/>
                <w:szCs w:val="24"/>
              </w:rPr>
            </w:pPr>
            <w:r w:rsidRPr="00767594">
              <w:rPr>
                <w:rFonts w:ascii="Times New Roman" w:hAnsi="Times New Roman" w:cs="Times New Roman"/>
                <w:sz w:val="24"/>
                <w:szCs w:val="24"/>
              </w:rPr>
              <w:t>6476</w:t>
            </w:r>
          </w:p>
        </w:tc>
        <w:tc>
          <w:tcPr>
            <w:tcW w:w="1510" w:type="dxa"/>
          </w:tcPr>
          <w:p w:rsidR="009B54D7" w:rsidRPr="00767594" w:rsidRDefault="009C2787" w:rsidP="009B54D7">
            <w:pPr>
              <w:jc w:val="both"/>
              <w:rPr>
                <w:rFonts w:ascii="Times New Roman" w:hAnsi="Times New Roman" w:cs="Times New Roman"/>
                <w:sz w:val="24"/>
                <w:szCs w:val="24"/>
              </w:rPr>
            </w:pPr>
            <w:r w:rsidRPr="00767594">
              <w:rPr>
                <w:rFonts w:ascii="Times New Roman" w:hAnsi="Times New Roman" w:cs="Times New Roman"/>
                <w:sz w:val="24"/>
                <w:szCs w:val="24"/>
              </w:rPr>
              <w:t>84,5</w:t>
            </w:r>
          </w:p>
        </w:tc>
        <w:tc>
          <w:tcPr>
            <w:tcW w:w="1510" w:type="dxa"/>
          </w:tcPr>
          <w:p w:rsidR="009B54D7" w:rsidRPr="00767594" w:rsidRDefault="0030723B" w:rsidP="009B54D7">
            <w:pPr>
              <w:jc w:val="both"/>
              <w:rPr>
                <w:rFonts w:ascii="Times New Roman" w:hAnsi="Times New Roman" w:cs="Times New Roman"/>
                <w:sz w:val="24"/>
                <w:szCs w:val="24"/>
              </w:rPr>
            </w:pPr>
            <w:r w:rsidRPr="00767594">
              <w:rPr>
                <w:rFonts w:ascii="Times New Roman" w:hAnsi="Times New Roman" w:cs="Times New Roman"/>
                <w:sz w:val="24"/>
                <w:szCs w:val="24"/>
              </w:rPr>
              <w:t>90,9</w:t>
            </w:r>
          </w:p>
        </w:tc>
      </w:tr>
    </w:tbl>
    <w:p w:rsidR="00366303" w:rsidRDefault="00366303"/>
    <w:p w:rsidR="00366303" w:rsidRPr="00366303" w:rsidRDefault="00366303">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5"/>
        <w:tblW w:w="0" w:type="auto"/>
        <w:tblLook w:val="04A0" w:firstRow="1" w:lastRow="0" w:firstColumn="1" w:lastColumn="0" w:noHBand="0" w:noVBand="1"/>
      </w:tblPr>
      <w:tblGrid>
        <w:gridCol w:w="2313"/>
        <w:gridCol w:w="1507"/>
        <w:gridCol w:w="1507"/>
        <w:gridCol w:w="1507"/>
        <w:gridCol w:w="1510"/>
        <w:gridCol w:w="1510"/>
      </w:tblGrid>
      <w:tr w:rsidR="00366303" w:rsidRPr="00767594" w:rsidTr="00607049">
        <w:tc>
          <w:tcPr>
            <w:tcW w:w="2313" w:type="dxa"/>
            <w:tcBorders>
              <w:top w:val="single" w:sz="4" w:space="0" w:color="000000"/>
              <w:left w:val="single" w:sz="4" w:space="0" w:color="000000"/>
              <w:bottom w:val="single" w:sz="4" w:space="0" w:color="000000"/>
            </w:tcBorders>
            <w:shd w:val="clear" w:color="auto" w:fill="auto"/>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Наименование показателя</w:t>
            </w:r>
          </w:p>
        </w:tc>
        <w:tc>
          <w:tcPr>
            <w:tcW w:w="1507" w:type="dxa"/>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2014 г.</w:t>
            </w:r>
          </w:p>
        </w:tc>
        <w:tc>
          <w:tcPr>
            <w:tcW w:w="1507" w:type="dxa"/>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2015 г.</w:t>
            </w:r>
          </w:p>
        </w:tc>
        <w:tc>
          <w:tcPr>
            <w:tcW w:w="1507" w:type="dxa"/>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2016 г.</w:t>
            </w:r>
          </w:p>
        </w:tc>
        <w:tc>
          <w:tcPr>
            <w:tcW w:w="1510" w:type="dxa"/>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2014г., %</w:t>
            </w:r>
          </w:p>
        </w:tc>
        <w:tc>
          <w:tcPr>
            <w:tcW w:w="1510" w:type="dxa"/>
          </w:tcPr>
          <w:p w:rsidR="00366303" w:rsidRPr="00767594" w:rsidRDefault="00366303" w:rsidP="00AC2CDA">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2015г., %</w:t>
            </w:r>
          </w:p>
        </w:tc>
      </w:tr>
      <w:tr w:rsidR="00366303" w:rsidRPr="00767594" w:rsidTr="00607049">
        <w:tc>
          <w:tcPr>
            <w:tcW w:w="2313" w:type="dxa"/>
            <w:tcBorders>
              <w:top w:val="single" w:sz="4" w:space="0" w:color="000000"/>
              <w:left w:val="single" w:sz="4" w:space="0" w:color="000000"/>
              <w:bottom w:val="single" w:sz="4" w:space="0" w:color="000000"/>
            </w:tcBorders>
            <w:shd w:val="clear" w:color="auto" w:fill="auto"/>
          </w:tcPr>
          <w:p w:rsidR="00366303" w:rsidRPr="00767594" w:rsidRDefault="00366303" w:rsidP="00607049">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Кредиторская задолженность, тыс. руб.</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278218</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324664</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288698</w:t>
            </w:r>
          </w:p>
        </w:tc>
        <w:tc>
          <w:tcPr>
            <w:tcW w:w="1510"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116,7</w:t>
            </w:r>
          </w:p>
        </w:tc>
        <w:tc>
          <w:tcPr>
            <w:tcW w:w="1510"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89,0</w:t>
            </w:r>
          </w:p>
        </w:tc>
      </w:tr>
      <w:tr w:rsidR="00366303" w:rsidRPr="00767594" w:rsidTr="00607049">
        <w:tc>
          <w:tcPr>
            <w:tcW w:w="2313" w:type="dxa"/>
            <w:tcBorders>
              <w:top w:val="single" w:sz="4" w:space="0" w:color="000000"/>
              <w:left w:val="single" w:sz="4" w:space="0" w:color="000000"/>
              <w:bottom w:val="single" w:sz="4" w:space="0" w:color="000000"/>
            </w:tcBorders>
            <w:shd w:val="clear" w:color="auto" w:fill="auto"/>
          </w:tcPr>
          <w:p w:rsidR="00366303" w:rsidRPr="00767594" w:rsidRDefault="00366303" w:rsidP="00607049">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Дебиторская задолженность, тыс. руб.</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58799</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84771</w:t>
            </w:r>
          </w:p>
        </w:tc>
        <w:tc>
          <w:tcPr>
            <w:tcW w:w="1507"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95781</w:t>
            </w:r>
          </w:p>
        </w:tc>
        <w:tc>
          <w:tcPr>
            <w:tcW w:w="1510"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144,2</w:t>
            </w:r>
          </w:p>
        </w:tc>
        <w:tc>
          <w:tcPr>
            <w:tcW w:w="1510" w:type="dxa"/>
          </w:tcPr>
          <w:p w:rsidR="00366303" w:rsidRPr="00767594" w:rsidRDefault="00366303" w:rsidP="00607049">
            <w:pPr>
              <w:jc w:val="both"/>
              <w:rPr>
                <w:rFonts w:ascii="Times New Roman" w:hAnsi="Times New Roman" w:cs="Times New Roman"/>
                <w:sz w:val="24"/>
                <w:szCs w:val="24"/>
              </w:rPr>
            </w:pPr>
            <w:r w:rsidRPr="00767594">
              <w:rPr>
                <w:rFonts w:ascii="Times New Roman" w:hAnsi="Times New Roman" w:cs="Times New Roman"/>
                <w:sz w:val="24"/>
                <w:szCs w:val="24"/>
              </w:rPr>
              <w:t>113,0</w:t>
            </w:r>
          </w:p>
        </w:tc>
      </w:tr>
    </w:tbl>
    <w:p w:rsidR="00A77A29" w:rsidRDefault="00A77A29" w:rsidP="00B4336D">
      <w:pPr>
        <w:spacing w:after="0" w:line="360" w:lineRule="auto"/>
        <w:ind w:firstLine="708"/>
        <w:jc w:val="both"/>
        <w:rPr>
          <w:rFonts w:ascii="Times New Roman" w:hAnsi="Times New Roman" w:cs="Times New Roman"/>
          <w:sz w:val="28"/>
          <w:szCs w:val="28"/>
        </w:rPr>
      </w:pPr>
    </w:p>
    <w:p w:rsidR="006D15B0" w:rsidRPr="00767594" w:rsidRDefault="00E2665F" w:rsidP="00B4336D">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За 2016 год предприятие понесло убытки, составившие 310 тыс. руб., в отличие от 2015 года, где была получена прибыль -  2189 тыс. руб. и 2014 года, в котором прибыль составила 1993 тыс. руб.</w:t>
      </w:r>
      <w:r w:rsidR="0050062B" w:rsidRPr="00767594">
        <w:rPr>
          <w:rFonts w:ascii="Times New Roman" w:hAnsi="Times New Roman" w:cs="Times New Roman"/>
          <w:sz w:val="28"/>
          <w:szCs w:val="28"/>
        </w:rPr>
        <w:t xml:space="preserve"> </w:t>
      </w:r>
      <w:r w:rsidR="005F6414" w:rsidRPr="00767594">
        <w:rPr>
          <w:rFonts w:ascii="Times New Roman" w:hAnsi="Times New Roman" w:cs="Times New Roman"/>
          <w:sz w:val="28"/>
          <w:szCs w:val="28"/>
        </w:rPr>
        <w:t xml:space="preserve">Ухудшение финансовой ситуации в компании связывают с потерей рынков сбыта продукции и уменьшением заготовок молока-сырья. По мнению руководства ОАО, мощная конкуренция на потребительском рынке молочной продукции тормозит реализацию в достаточном объеме, что вынуждает фирму искать более отдаленные рынки сбыта. </w:t>
      </w:r>
      <w:r w:rsidR="003124E0" w:rsidRPr="00767594">
        <w:rPr>
          <w:rFonts w:ascii="Times New Roman" w:hAnsi="Times New Roman" w:cs="Times New Roman"/>
          <w:sz w:val="28"/>
          <w:szCs w:val="28"/>
        </w:rPr>
        <w:t xml:space="preserve">Себестоимость реализованной продукции с 2015 г. по 2016г. увеличилась на 63,7%. </w:t>
      </w:r>
      <w:r w:rsidR="000A6AB5" w:rsidRPr="00767594">
        <w:rPr>
          <w:rFonts w:ascii="Times New Roman" w:hAnsi="Times New Roman" w:cs="Times New Roman"/>
          <w:sz w:val="28"/>
          <w:szCs w:val="28"/>
        </w:rPr>
        <w:t>С 2015 г. по 2016 г. темп роста себестоимости продукции превышает темп роста выручки от реализации на 10%, что позволяет сделать вывод о том, что на рост выручки в 2015-2016 гг. значительно влияет увеличение себестоимости продукции.</w:t>
      </w:r>
      <w:r w:rsidR="005F6414" w:rsidRPr="00767594">
        <w:rPr>
          <w:rFonts w:ascii="Times New Roman" w:hAnsi="Times New Roman" w:cs="Times New Roman"/>
          <w:sz w:val="28"/>
          <w:szCs w:val="28"/>
        </w:rPr>
        <w:t xml:space="preserve"> Увеличение себестоимости продукции, по мнению руководства предприятия, связано с ростом тарифов на энергоносители, а также экологических выплат.</w:t>
      </w:r>
    </w:p>
    <w:p w:rsidR="006D15B0" w:rsidRDefault="007D4597" w:rsidP="00D36AE2">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Дебиторская задолженность</w:t>
      </w:r>
      <w:r w:rsidR="006E085A" w:rsidRPr="00767594">
        <w:rPr>
          <w:rFonts w:ascii="Times New Roman" w:hAnsi="Times New Roman" w:cs="Times New Roman"/>
          <w:sz w:val="28"/>
          <w:szCs w:val="28"/>
        </w:rPr>
        <w:t xml:space="preserve"> в 2014-2015 гг.</w:t>
      </w:r>
      <w:r w:rsidRPr="00767594">
        <w:rPr>
          <w:rFonts w:ascii="Times New Roman" w:hAnsi="Times New Roman" w:cs="Times New Roman"/>
          <w:sz w:val="28"/>
          <w:szCs w:val="28"/>
        </w:rPr>
        <w:t xml:space="preserve"> возросла на 44,2%</w:t>
      </w:r>
      <w:r w:rsidR="006E085A" w:rsidRPr="00767594">
        <w:rPr>
          <w:rFonts w:ascii="Times New Roman" w:hAnsi="Times New Roman" w:cs="Times New Roman"/>
          <w:sz w:val="28"/>
          <w:szCs w:val="28"/>
        </w:rPr>
        <w:t>, в 2015-2016 гг. на 13%</w:t>
      </w:r>
      <w:r w:rsidRPr="00767594">
        <w:rPr>
          <w:rFonts w:ascii="Times New Roman" w:hAnsi="Times New Roman" w:cs="Times New Roman"/>
          <w:sz w:val="28"/>
          <w:szCs w:val="28"/>
        </w:rPr>
        <w:t xml:space="preserve"> за счет увеличения </w:t>
      </w:r>
      <w:r w:rsidR="006E085A" w:rsidRPr="00767594">
        <w:rPr>
          <w:rFonts w:ascii="Times New Roman" w:hAnsi="Times New Roman" w:cs="Times New Roman"/>
          <w:sz w:val="28"/>
          <w:szCs w:val="28"/>
        </w:rPr>
        <w:t>задолженности</w:t>
      </w:r>
      <w:r w:rsidRPr="00767594">
        <w:rPr>
          <w:rFonts w:ascii="Times New Roman" w:hAnsi="Times New Roman" w:cs="Times New Roman"/>
          <w:sz w:val="28"/>
          <w:szCs w:val="28"/>
        </w:rPr>
        <w:t xml:space="preserve"> покупателями молочной продукции</w:t>
      </w:r>
      <w:r w:rsidR="006E085A" w:rsidRPr="00767594">
        <w:rPr>
          <w:rFonts w:ascii="Times New Roman" w:hAnsi="Times New Roman" w:cs="Times New Roman"/>
          <w:sz w:val="28"/>
          <w:szCs w:val="28"/>
        </w:rPr>
        <w:t>.</w:t>
      </w:r>
      <w:r w:rsidR="00D31C4B" w:rsidRPr="00767594">
        <w:rPr>
          <w:rFonts w:ascii="Times New Roman" w:hAnsi="Times New Roman" w:cs="Times New Roman"/>
          <w:sz w:val="28"/>
          <w:szCs w:val="28"/>
        </w:rPr>
        <w:t xml:space="preserve"> </w:t>
      </w:r>
      <w:r w:rsidR="00E15732" w:rsidRPr="00767594">
        <w:rPr>
          <w:rFonts w:ascii="Times New Roman" w:hAnsi="Times New Roman" w:cs="Times New Roman"/>
          <w:sz w:val="28"/>
          <w:szCs w:val="28"/>
        </w:rPr>
        <w:t xml:space="preserve">Рост кредиторской задолженности в 2014-2015 гг. на 16,7% произошел за счет увеличения задолженности перед поставщиками сырья, материалов и оборудования. В 2015-2016 гг. произошло снижение суммы кредиторской задолженности на </w:t>
      </w:r>
      <w:r w:rsidR="006E6352">
        <w:rPr>
          <w:rFonts w:ascii="Times New Roman" w:hAnsi="Times New Roman" w:cs="Times New Roman"/>
          <w:sz w:val="28"/>
          <w:szCs w:val="28"/>
        </w:rPr>
        <w:t>11</w:t>
      </w:r>
      <w:r w:rsidR="00E15732" w:rsidRPr="00767594">
        <w:rPr>
          <w:rFonts w:ascii="Times New Roman" w:hAnsi="Times New Roman" w:cs="Times New Roman"/>
          <w:sz w:val="28"/>
          <w:szCs w:val="28"/>
        </w:rPr>
        <w:t>%.</w:t>
      </w:r>
      <w:r w:rsidR="005D2DB5" w:rsidRPr="00767594">
        <w:rPr>
          <w:rFonts w:ascii="Times New Roman" w:hAnsi="Times New Roman" w:cs="Times New Roman"/>
          <w:sz w:val="28"/>
          <w:szCs w:val="28"/>
        </w:rPr>
        <w:t xml:space="preserve"> </w:t>
      </w:r>
      <w:r w:rsidR="00B27245" w:rsidRPr="00767594">
        <w:rPr>
          <w:rFonts w:ascii="Times New Roman" w:hAnsi="Times New Roman" w:cs="Times New Roman"/>
          <w:sz w:val="28"/>
          <w:szCs w:val="28"/>
        </w:rPr>
        <w:t>Рентабельность предприятия в 2015 г. составила 3,4%, в 2016г. 0,1%.</w:t>
      </w:r>
      <w:r w:rsidR="00D36AE2" w:rsidRPr="00767594">
        <w:rPr>
          <w:rFonts w:ascii="Times New Roman" w:hAnsi="Times New Roman" w:cs="Times New Roman"/>
          <w:sz w:val="28"/>
          <w:szCs w:val="28"/>
        </w:rPr>
        <w:t xml:space="preserve"> </w:t>
      </w:r>
      <w:r w:rsidR="006D15B0" w:rsidRPr="00767594">
        <w:rPr>
          <w:rFonts w:ascii="Times New Roman" w:hAnsi="Times New Roman" w:cs="Times New Roman"/>
          <w:sz w:val="28"/>
          <w:szCs w:val="28"/>
        </w:rPr>
        <w:t xml:space="preserve">Далее необходимо провести анализ структуры имущества организации (таблица </w:t>
      </w:r>
      <w:r w:rsidR="000B42BF" w:rsidRPr="00767594">
        <w:rPr>
          <w:rFonts w:ascii="Times New Roman" w:hAnsi="Times New Roman" w:cs="Times New Roman"/>
          <w:sz w:val="28"/>
          <w:szCs w:val="28"/>
        </w:rPr>
        <w:t>6</w:t>
      </w:r>
      <w:r w:rsidR="006D15B0" w:rsidRPr="00767594">
        <w:rPr>
          <w:rFonts w:ascii="Times New Roman" w:hAnsi="Times New Roman" w:cs="Times New Roman"/>
          <w:sz w:val="28"/>
          <w:szCs w:val="28"/>
        </w:rPr>
        <w:t>).</w:t>
      </w:r>
    </w:p>
    <w:p w:rsidR="000E1FD2" w:rsidRPr="00767594" w:rsidRDefault="000E1FD2" w:rsidP="00D36AE2">
      <w:pPr>
        <w:spacing w:after="0" w:line="360" w:lineRule="auto"/>
        <w:ind w:firstLine="708"/>
        <w:jc w:val="both"/>
        <w:rPr>
          <w:rFonts w:ascii="Times New Roman" w:hAnsi="Times New Roman" w:cs="Times New Roman"/>
          <w:sz w:val="28"/>
          <w:szCs w:val="28"/>
        </w:rPr>
      </w:pPr>
    </w:p>
    <w:p w:rsidR="00AD3564" w:rsidRDefault="00AD3564" w:rsidP="001131B3">
      <w:pPr>
        <w:spacing w:after="0" w:line="360" w:lineRule="auto"/>
        <w:jc w:val="both"/>
        <w:rPr>
          <w:rFonts w:ascii="Times New Roman" w:hAnsi="Times New Roman" w:cs="Times New Roman"/>
          <w:sz w:val="28"/>
          <w:szCs w:val="28"/>
        </w:rPr>
      </w:pPr>
    </w:p>
    <w:p w:rsidR="00AD3564" w:rsidRDefault="001131B3" w:rsidP="001131B3">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 xml:space="preserve">Таблица 6 </w:t>
      </w:r>
      <w:r w:rsidR="000E1FD2">
        <w:rPr>
          <w:rFonts w:ascii="Times New Roman" w:hAnsi="Times New Roman" w:cs="Times New Roman"/>
          <w:sz w:val="28"/>
          <w:szCs w:val="28"/>
        </w:rPr>
        <w:t>–</w:t>
      </w:r>
      <w:r w:rsidRPr="00767594">
        <w:rPr>
          <w:rFonts w:ascii="Times New Roman" w:hAnsi="Times New Roman" w:cs="Times New Roman"/>
          <w:sz w:val="28"/>
          <w:szCs w:val="28"/>
        </w:rPr>
        <w:t xml:space="preserve"> Структура имущества и источники его формирования в </w:t>
      </w:r>
    </w:p>
    <w:p w:rsidR="001131B3" w:rsidRDefault="001131B3" w:rsidP="001131B3">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ОАО «Кубарус-Молоко»</w:t>
      </w:r>
    </w:p>
    <w:p w:rsidR="00AD3564" w:rsidRDefault="00AD3564" w:rsidP="001131B3">
      <w:pPr>
        <w:spacing w:after="0" w:line="360" w:lineRule="auto"/>
        <w:jc w:val="both"/>
        <w:rPr>
          <w:rFonts w:ascii="Times New Roman" w:hAnsi="Times New Roman" w:cs="Times New Roman"/>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81"/>
        <w:gridCol w:w="971"/>
        <w:gridCol w:w="971"/>
        <w:gridCol w:w="971"/>
        <w:gridCol w:w="971"/>
        <w:gridCol w:w="1451"/>
        <w:gridCol w:w="1451"/>
        <w:gridCol w:w="832"/>
        <w:gridCol w:w="599"/>
      </w:tblGrid>
      <w:tr w:rsidR="00AC2CDA" w:rsidRPr="00AC2CDA" w:rsidTr="00444D4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Показатель</w:t>
            </w:r>
          </w:p>
        </w:tc>
        <w:tc>
          <w:tcPr>
            <w:tcW w:w="0" w:type="auto"/>
            <w:gridSpan w:val="6"/>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Значение показателя</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Изменение за анализируемый период</w:t>
            </w:r>
          </w:p>
        </w:tc>
      </w:tr>
      <w:tr w:rsidR="00AC2CDA" w:rsidRPr="00AC2CDA" w:rsidTr="00444D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w:t>
            </w:r>
            <w:r w:rsidRPr="00AC2CDA">
              <w:rPr>
                <w:rFonts w:ascii="Times New Roman" w:eastAsia="Times New Roman" w:hAnsi="Times New Roman" w:cs="Times New Roman"/>
                <w:iCs/>
                <w:sz w:val="24"/>
                <w:szCs w:val="24"/>
                <w:lang w:eastAsia="ru-RU"/>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 к валюте баланса</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iCs/>
                <w:sz w:val="24"/>
                <w:szCs w:val="24"/>
                <w:lang w:eastAsia="ru-RU"/>
              </w:rPr>
              <w:t>тыс. руб.</w:t>
            </w:r>
            <w:r w:rsidRPr="00AC2CDA">
              <w:rPr>
                <w:rFonts w:ascii="Times New Roman" w:eastAsia="Times New Roman" w:hAnsi="Times New Roman" w:cs="Times New Roman"/>
                <w:iCs/>
                <w:sz w:val="24"/>
                <w:szCs w:val="24"/>
                <w:lang w:eastAsia="ru-RU"/>
              </w:rPr>
              <w:br/>
            </w:r>
            <w:r w:rsidRPr="00AC2CDA">
              <w:rPr>
                <w:rFonts w:ascii="Times New Roman" w:eastAsia="Times New Roman" w:hAnsi="Times New Roman" w:cs="Times New Roman"/>
                <w:sz w:val="24"/>
                <w:szCs w:val="24"/>
                <w:lang w:eastAsia="ru-RU"/>
              </w:rPr>
              <w:t>(гр.5-гр.2)</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 %</w:t>
            </w:r>
            <w:r w:rsidRPr="00AC2CDA">
              <w:rPr>
                <w:rFonts w:ascii="Times New Roman" w:eastAsia="Times New Roman" w:hAnsi="Times New Roman" w:cs="Times New Roman"/>
                <w:sz w:val="24"/>
                <w:szCs w:val="24"/>
                <w:lang w:eastAsia="ru-RU"/>
              </w:rPr>
              <w:br/>
              <w:t>((гр.5-гр.2) : гр.2)</w:t>
            </w:r>
          </w:p>
        </w:tc>
      </w:tr>
      <w:tr w:rsidR="00AC2CDA" w:rsidRPr="00AC2CDA" w:rsidTr="00444D4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31.12.2013</w:t>
            </w: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31.12.2014</w:t>
            </w: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31.12.2015</w:t>
            </w: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31.12.2016</w:t>
            </w: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на начало</w:t>
            </w:r>
            <w:r w:rsidRPr="00AC2CDA">
              <w:rPr>
                <w:rFonts w:ascii="Times New Roman" w:eastAsia="Times New Roman" w:hAnsi="Times New Roman" w:cs="Times New Roman"/>
                <w:sz w:val="24"/>
                <w:szCs w:val="24"/>
                <w:lang w:eastAsia="ru-RU"/>
              </w:rPr>
              <w:br/>
              <w:t>анализируемого</w:t>
            </w:r>
            <w:r w:rsidRPr="00AC2CDA">
              <w:rPr>
                <w:rFonts w:ascii="Times New Roman" w:eastAsia="Times New Roman" w:hAnsi="Times New Roman" w:cs="Times New Roman"/>
                <w:sz w:val="24"/>
                <w:szCs w:val="24"/>
                <w:lang w:eastAsia="ru-RU"/>
              </w:rPr>
              <w:br/>
              <w:t>периода</w:t>
            </w:r>
            <w:r w:rsidRPr="00AC2CDA">
              <w:rPr>
                <w:rFonts w:ascii="Times New Roman" w:eastAsia="Times New Roman" w:hAnsi="Times New Roman" w:cs="Times New Roman"/>
                <w:sz w:val="24"/>
                <w:szCs w:val="24"/>
                <w:lang w:eastAsia="ru-RU"/>
              </w:rPr>
              <w:br/>
              <w:t>(31.12.2013)</w:t>
            </w:r>
          </w:p>
        </w:tc>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на конец</w:t>
            </w:r>
            <w:r w:rsidRPr="00AC2CDA">
              <w:rPr>
                <w:rFonts w:ascii="Times New Roman" w:eastAsia="Times New Roman" w:hAnsi="Times New Roman" w:cs="Times New Roman"/>
                <w:sz w:val="24"/>
                <w:szCs w:val="24"/>
                <w:lang w:eastAsia="ru-RU"/>
              </w:rPr>
              <w:br/>
              <w:t>анализируемого</w:t>
            </w:r>
            <w:r w:rsidRPr="00AC2CDA">
              <w:rPr>
                <w:rFonts w:ascii="Times New Roman" w:eastAsia="Times New Roman" w:hAnsi="Times New Roman" w:cs="Times New Roman"/>
                <w:sz w:val="24"/>
                <w:szCs w:val="24"/>
                <w:lang w:eastAsia="ru-RU"/>
              </w:rPr>
              <w:br/>
              <w:t>периода</w:t>
            </w:r>
            <w:r w:rsidRPr="00AC2CDA">
              <w:rPr>
                <w:rFonts w:ascii="Times New Roman" w:eastAsia="Times New Roman" w:hAnsi="Times New Roman" w:cs="Times New Roman"/>
                <w:sz w:val="24"/>
                <w:szCs w:val="24"/>
                <w:lang w:eastAsia="ru-RU"/>
              </w:rPr>
              <w:br/>
              <w:t>(31.12.2016)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p>
        </w:tc>
      </w:tr>
      <w:tr w:rsidR="00AC2CDA" w:rsidRPr="00AC2CDA" w:rsidTr="00444D4F">
        <w:trPr>
          <w:jc w:val="center"/>
        </w:trPr>
        <w:tc>
          <w:tcPr>
            <w:tcW w:w="0" w:type="auto"/>
            <w:gridSpan w:val="9"/>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Актив</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 Внеоборотные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233 385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191 157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142 415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90 561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-142 824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-61,2</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том числе:</w:t>
            </w:r>
            <w:r w:rsidRPr="00AC2CDA">
              <w:rPr>
                <w:rFonts w:ascii="Times New Roman" w:eastAsia="Times New Roman" w:hAnsi="Times New Roman" w:cs="Times New Roman"/>
                <w:sz w:val="24"/>
                <w:szCs w:val="24"/>
                <w:lang w:eastAsia="ru-RU"/>
              </w:rPr>
              <w:b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233 342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191 004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142 345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90 189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-143 153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-61,3</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 Оборотные,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395 776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410 769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589 509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519 016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+123 240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+31,1</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том числе:</w:t>
            </w:r>
            <w:r w:rsidRPr="00AC2CDA">
              <w:rPr>
                <w:rFonts w:ascii="Times New Roman" w:eastAsia="Times New Roman" w:hAnsi="Times New Roman" w:cs="Times New Roman"/>
                <w:sz w:val="24"/>
                <w:szCs w:val="24"/>
                <w:lang w:eastAsia="ru-RU"/>
              </w:rPr>
              <w:b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280 704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312 313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401 372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414 503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+133 799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+47,7</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46 445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58 799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84 771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95 697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+49 252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+106</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денежные средства и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68 387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39 324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103 136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8 649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-59 738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-87,4</w:t>
            </w:r>
          </w:p>
        </w:tc>
      </w:tr>
      <w:tr w:rsidR="00AC2CDA" w:rsidRPr="00AC2CDA" w:rsidTr="00444D4F">
        <w:trPr>
          <w:jc w:val="center"/>
        </w:trPr>
        <w:tc>
          <w:tcPr>
            <w:tcW w:w="0" w:type="auto"/>
            <w:gridSpan w:val="9"/>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Пассив</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 Собственный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43 821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45 791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47 980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47 670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+3 849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+8,8</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 Долгосрочные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156 042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202 093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265 431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253 987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+97 945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+62,8</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том числе: </w:t>
            </w:r>
            <w:r w:rsidRPr="00AC2CDA">
              <w:rPr>
                <w:rFonts w:ascii="Times New Roman" w:eastAsia="Times New Roman" w:hAnsi="Times New Roman" w:cs="Times New Roman"/>
                <w:sz w:val="24"/>
                <w:szCs w:val="24"/>
                <w:lang w:eastAsia="ru-RU"/>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156 042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201 886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265 284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253 930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+97 888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+62,7</w:t>
            </w:r>
          </w:p>
        </w:tc>
      </w:tr>
    </w:tbl>
    <w:p w:rsidR="005A69CD" w:rsidRDefault="005A69CD"/>
    <w:p w:rsidR="005A69CD" w:rsidRPr="005A69CD" w:rsidRDefault="005A69CD">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27"/>
        <w:gridCol w:w="979"/>
        <w:gridCol w:w="978"/>
        <w:gridCol w:w="978"/>
        <w:gridCol w:w="978"/>
        <w:gridCol w:w="1463"/>
        <w:gridCol w:w="1463"/>
        <w:gridCol w:w="792"/>
        <w:gridCol w:w="640"/>
      </w:tblGrid>
      <w:tr w:rsidR="00A9248E" w:rsidRPr="00AC2CDA" w:rsidTr="00A9248E">
        <w:trPr>
          <w:jc w:val="center"/>
        </w:trPr>
        <w:tc>
          <w:tcPr>
            <w:tcW w:w="0" w:type="auto"/>
            <w:vMerge w:val="restart"/>
            <w:tcBorders>
              <w:top w:val="outset" w:sz="6" w:space="0" w:color="000000"/>
              <w:left w:val="outset" w:sz="6" w:space="0" w:color="000000"/>
              <w:right w:val="outset" w:sz="6" w:space="0" w:color="000000"/>
            </w:tcBorders>
            <w:vAlign w:val="center"/>
          </w:tcPr>
          <w:p w:rsidR="00A9248E" w:rsidRPr="00AC2CDA" w:rsidRDefault="00A9248E" w:rsidP="00A924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6786" w:type="dxa"/>
            <w:gridSpan w:val="6"/>
            <w:tcBorders>
              <w:top w:val="outset" w:sz="6" w:space="0" w:color="000000"/>
              <w:left w:val="outset" w:sz="6" w:space="0" w:color="000000"/>
              <w:bottom w:val="outset" w:sz="6" w:space="0" w:color="000000"/>
              <w:right w:val="single" w:sz="4" w:space="0" w:color="auto"/>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показателя</w:t>
            </w:r>
          </w:p>
        </w:tc>
        <w:tc>
          <w:tcPr>
            <w:tcW w:w="1431" w:type="dxa"/>
            <w:gridSpan w:val="2"/>
            <w:tcBorders>
              <w:top w:val="outset" w:sz="6" w:space="0" w:color="000000"/>
              <w:left w:val="single" w:sz="4" w:space="0" w:color="auto"/>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за анализируемый период</w:t>
            </w:r>
          </w:p>
        </w:tc>
      </w:tr>
      <w:tr w:rsidR="00A9248E" w:rsidRPr="00AC2CDA" w:rsidTr="00D7615C">
        <w:trPr>
          <w:jc w:val="center"/>
        </w:trPr>
        <w:tc>
          <w:tcPr>
            <w:tcW w:w="0" w:type="auto"/>
            <w:vMerge/>
            <w:tcBorders>
              <w:left w:val="outset" w:sz="6" w:space="0" w:color="000000"/>
              <w:right w:val="outset" w:sz="6" w:space="0" w:color="000000"/>
            </w:tcBorders>
          </w:tcPr>
          <w:p w:rsidR="00A9248E" w:rsidRPr="00AC2CDA" w:rsidRDefault="00A9248E" w:rsidP="00AC2CDA">
            <w:pPr>
              <w:spacing w:after="0" w:line="240" w:lineRule="auto"/>
              <w:rPr>
                <w:rFonts w:ascii="Times New Roman" w:eastAsia="Times New Roman" w:hAnsi="Times New Roman" w:cs="Times New Roman"/>
                <w:sz w:val="24"/>
                <w:szCs w:val="24"/>
                <w:lang w:eastAsia="ru-RU"/>
              </w:rPr>
            </w:pPr>
          </w:p>
        </w:tc>
        <w:tc>
          <w:tcPr>
            <w:tcW w:w="0" w:type="auto"/>
            <w:gridSpan w:val="4"/>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тыс. руб.</w:t>
            </w:r>
          </w:p>
        </w:tc>
        <w:tc>
          <w:tcPr>
            <w:tcW w:w="0" w:type="auto"/>
            <w:gridSpan w:val="2"/>
            <w:tcBorders>
              <w:top w:val="outset" w:sz="6" w:space="0" w:color="000000"/>
              <w:left w:val="outset" w:sz="6" w:space="0" w:color="000000"/>
              <w:bottom w:val="outset" w:sz="6" w:space="0" w:color="000000"/>
              <w:right w:val="single" w:sz="4" w:space="0" w:color="auto"/>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валюте баланса</w:t>
            </w:r>
          </w:p>
        </w:tc>
        <w:tc>
          <w:tcPr>
            <w:tcW w:w="0" w:type="auto"/>
            <w:vMerge w:val="restart"/>
            <w:tcBorders>
              <w:top w:val="outset" w:sz="6" w:space="0" w:color="000000"/>
              <w:left w:val="single" w:sz="4" w:space="0" w:color="auto"/>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 (гр.5-гр.2)</w:t>
            </w:r>
          </w:p>
        </w:tc>
        <w:tc>
          <w:tcPr>
            <w:tcW w:w="0" w:type="auto"/>
            <w:vMerge w:val="restart"/>
            <w:tcBorders>
              <w:top w:val="outset" w:sz="6" w:space="0" w:color="000000"/>
              <w:left w:val="outset" w:sz="6" w:space="0" w:color="000000"/>
              <w:right w:val="outset" w:sz="6" w:space="0" w:color="000000"/>
            </w:tcBorders>
            <w:vAlign w:val="center"/>
          </w:tcPr>
          <w:p w:rsidR="00A9248E" w:rsidRPr="00A9248E" w:rsidRDefault="00A9248E" w:rsidP="00A9248E">
            <w:pPr>
              <w:spacing w:after="0" w:line="240" w:lineRule="auto"/>
              <w:jc w:val="center"/>
              <w:rPr>
                <w:rFonts w:ascii="Times New Roman" w:eastAsia="Times New Roman" w:hAnsi="Times New Roman" w:cs="Times New Roman"/>
                <w:sz w:val="24"/>
                <w:szCs w:val="24"/>
                <w:lang w:eastAsia="ru-RU"/>
              </w:rPr>
            </w:pPr>
            <w:r w:rsidRPr="00A9248E">
              <w:rPr>
                <w:rFonts w:ascii="Times New Roman" w:eastAsia="Times New Roman" w:hAnsi="Times New Roman" w:cs="Times New Roman"/>
                <w:sz w:val="24"/>
                <w:szCs w:val="24"/>
                <w:lang w:eastAsia="ru-RU"/>
              </w:rPr>
              <w:t>± %</w:t>
            </w:r>
          </w:p>
          <w:p w:rsidR="00A9248E" w:rsidRPr="00AC2CDA" w:rsidRDefault="00A9248E" w:rsidP="00A9248E">
            <w:pPr>
              <w:spacing w:after="0" w:line="240" w:lineRule="auto"/>
              <w:jc w:val="center"/>
              <w:rPr>
                <w:rFonts w:ascii="Times New Roman" w:eastAsia="Times New Roman" w:hAnsi="Times New Roman" w:cs="Times New Roman"/>
                <w:sz w:val="24"/>
                <w:szCs w:val="24"/>
                <w:lang w:eastAsia="ru-RU"/>
              </w:rPr>
            </w:pPr>
            <w:r w:rsidRPr="00A9248E">
              <w:rPr>
                <w:rFonts w:ascii="Times New Roman" w:eastAsia="Times New Roman" w:hAnsi="Times New Roman" w:cs="Times New Roman"/>
                <w:sz w:val="24"/>
                <w:szCs w:val="24"/>
                <w:lang w:eastAsia="ru-RU"/>
              </w:rPr>
              <w:t>((гр.5-гр.2) : гр.2)</w:t>
            </w:r>
          </w:p>
        </w:tc>
      </w:tr>
      <w:tr w:rsidR="00A9248E" w:rsidRPr="00AC2CDA" w:rsidTr="00D7615C">
        <w:trPr>
          <w:jc w:val="center"/>
        </w:trPr>
        <w:tc>
          <w:tcPr>
            <w:tcW w:w="0" w:type="auto"/>
            <w:vMerge/>
            <w:tcBorders>
              <w:left w:val="outset" w:sz="6" w:space="0" w:color="000000"/>
              <w:bottom w:val="outset" w:sz="6" w:space="0" w:color="000000"/>
              <w:right w:val="outset" w:sz="6" w:space="0" w:color="000000"/>
            </w:tcBorders>
          </w:tcPr>
          <w:p w:rsidR="00A9248E" w:rsidRPr="00AC2CDA" w:rsidRDefault="00A9248E" w:rsidP="00AC2CD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31.12.2013</w:t>
            </w:r>
          </w:p>
        </w:tc>
        <w:tc>
          <w:tcPr>
            <w:tcW w:w="0" w:type="auto"/>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31.12.2014</w:t>
            </w:r>
          </w:p>
        </w:tc>
        <w:tc>
          <w:tcPr>
            <w:tcW w:w="0" w:type="auto"/>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31.12.2015</w:t>
            </w:r>
          </w:p>
        </w:tc>
        <w:tc>
          <w:tcPr>
            <w:tcW w:w="0" w:type="auto"/>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31.12.2016</w:t>
            </w:r>
          </w:p>
        </w:tc>
        <w:tc>
          <w:tcPr>
            <w:tcW w:w="0" w:type="auto"/>
            <w:tcBorders>
              <w:top w:val="outset" w:sz="6" w:space="0" w:color="000000"/>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анализируемого периода (31.12.2013)</w:t>
            </w:r>
          </w:p>
        </w:tc>
        <w:tc>
          <w:tcPr>
            <w:tcW w:w="0" w:type="auto"/>
            <w:tcBorders>
              <w:top w:val="outset" w:sz="6" w:space="0" w:color="000000"/>
              <w:left w:val="outset" w:sz="6" w:space="0" w:color="000000"/>
              <w:bottom w:val="outset" w:sz="6" w:space="0" w:color="000000"/>
              <w:right w:val="single" w:sz="4" w:space="0" w:color="auto"/>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конец анализируемого периода (31.12.2016)</w:t>
            </w:r>
          </w:p>
        </w:tc>
        <w:tc>
          <w:tcPr>
            <w:tcW w:w="0" w:type="auto"/>
            <w:vMerge/>
            <w:tcBorders>
              <w:left w:val="single" w:sz="4" w:space="0" w:color="auto"/>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p>
        </w:tc>
        <w:tc>
          <w:tcPr>
            <w:tcW w:w="0" w:type="auto"/>
            <w:vMerge/>
            <w:tcBorders>
              <w:left w:val="outset" w:sz="6" w:space="0" w:color="000000"/>
              <w:bottom w:val="outset" w:sz="6" w:space="0" w:color="000000"/>
              <w:right w:val="outset" w:sz="6" w:space="0" w:color="000000"/>
            </w:tcBorders>
            <w:vAlign w:val="center"/>
          </w:tcPr>
          <w:p w:rsidR="00A9248E" w:rsidRPr="00AC2CDA" w:rsidRDefault="00A9248E" w:rsidP="00AC2CDA">
            <w:pPr>
              <w:spacing w:after="0" w:line="240" w:lineRule="auto"/>
              <w:jc w:val="center"/>
              <w:rPr>
                <w:rFonts w:ascii="Times New Roman" w:eastAsia="Times New Roman" w:hAnsi="Times New Roman" w:cs="Times New Roman"/>
                <w:sz w:val="24"/>
                <w:szCs w:val="24"/>
                <w:lang w:eastAsia="ru-RU"/>
              </w:rPr>
            </w:pP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 Краткосрочные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429 298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354 042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418 513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307 920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68,2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-121 378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-28,3</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в том числе: </w:t>
            </w:r>
            <w:r w:rsidRPr="00AC2CDA">
              <w:rPr>
                <w:rFonts w:ascii="Times New Roman" w:eastAsia="Times New Roman" w:hAnsi="Times New Roman" w:cs="Times New Roman"/>
                <w:sz w:val="24"/>
                <w:szCs w:val="24"/>
                <w:lang w:eastAsia="ru-RU"/>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127 113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75 824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93 849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19 308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-107 805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sz w:val="24"/>
                <w:szCs w:val="24"/>
                <w:lang w:eastAsia="ru-RU"/>
              </w:rPr>
              <w:t>-84,8</w:t>
            </w:r>
          </w:p>
        </w:tc>
      </w:tr>
      <w:tr w:rsidR="00AC2CDA" w:rsidRPr="00AC2CDA" w:rsidTr="00444D4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AC2CDA" w:rsidRPr="00AC2CDA" w:rsidRDefault="00AC2CDA" w:rsidP="00AC2CDA">
            <w:pPr>
              <w:spacing w:after="0" w:line="240" w:lineRule="auto"/>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Валюта баланса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629 161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601 926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731 924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609 577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-19 584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C2CDA" w:rsidRPr="00AC2CDA" w:rsidRDefault="00AC2CDA" w:rsidP="00AC2CDA">
            <w:pPr>
              <w:spacing w:after="0" w:line="240" w:lineRule="auto"/>
              <w:jc w:val="center"/>
              <w:rPr>
                <w:rFonts w:ascii="Times New Roman" w:eastAsia="Times New Roman" w:hAnsi="Times New Roman" w:cs="Times New Roman"/>
                <w:sz w:val="24"/>
                <w:szCs w:val="24"/>
                <w:lang w:eastAsia="ru-RU"/>
              </w:rPr>
            </w:pPr>
            <w:r w:rsidRPr="00AC2CDA">
              <w:rPr>
                <w:rFonts w:ascii="Times New Roman" w:eastAsia="Times New Roman" w:hAnsi="Times New Roman" w:cs="Times New Roman"/>
                <w:bCs/>
                <w:sz w:val="24"/>
                <w:szCs w:val="24"/>
                <w:lang w:eastAsia="ru-RU"/>
              </w:rPr>
              <w:t>-3,1</w:t>
            </w:r>
          </w:p>
        </w:tc>
      </w:tr>
    </w:tbl>
    <w:p w:rsidR="000E1FD2" w:rsidRPr="00767594" w:rsidRDefault="000E1FD2" w:rsidP="001131B3">
      <w:pPr>
        <w:spacing w:after="0" w:line="360" w:lineRule="auto"/>
        <w:jc w:val="both"/>
        <w:rPr>
          <w:rFonts w:ascii="Times New Roman" w:hAnsi="Times New Roman" w:cs="Times New Roman"/>
          <w:sz w:val="28"/>
          <w:szCs w:val="28"/>
        </w:rPr>
      </w:pPr>
    </w:p>
    <w:p w:rsidR="000C2C9F" w:rsidRPr="00767594" w:rsidRDefault="000C2C9F" w:rsidP="00BB1D43">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Снижение величины активов организации связано, в первую очередь, со снижением следующих позиций актива бухгалтерского баланса (в скобках указана доля изменения статьи в общей сумме всех отрицательно изменившихся статей):</w:t>
      </w:r>
    </w:p>
    <w:p w:rsidR="000C2C9F" w:rsidRPr="00767594" w:rsidRDefault="000C2C9F" w:rsidP="000C2C9F">
      <w:pPr>
        <w:pStyle w:val="a3"/>
        <w:numPr>
          <w:ilvl w:val="0"/>
          <w:numId w:val="13"/>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основные средства – 143 153 тыс. руб. (70,3%);</w:t>
      </w:r>
    </w:p>
    <w:p w:rsidR="000C2C9F" w:rsidRPr="00767594" w:rsidRDefault="000C2C9F" w:rsidP="000C2C9F">
      <w:pPr>
        <w:pStyle w:val="a3"/>
        <w:numPr>
          <w:ilvl w:val="0"/>
          <w:numId w:val="13"/>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краткосрочные финансовые вложения (за исключением денежных эквивалентов) – 60 443 тыс. руб. (29,7%).</w:t>
      </w:r>
    </w:p>
    <w:p w:rsidR="000C2C9F" w:rsidRPr="00767594" w:rsidRDefault="000C2C9F" w:rsidP="000C2C9F">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Одновременно, в пассиве баланса снижение наблюдается по строкам:</w:t>
      </w:r>
    </w:p>
    <w:p w:rsidR="000C2C9F" w:rsidRPr="00767594" w:rsidRDefault="000C2C9F" w:rsidP="000C2C9F">
      <w:pPr>
        <w:pStyle w:val="a3"/>
        <w:numPr>
          <w:ilvl w:val="0"/>
          <w:numId w:val="14"/>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краткосрочные заемные средства – 107 805 тыс. руб. (88,8%);</w:t>
      </w:r>
    </w:p>
    <w:p w:rsidR="000C2C9F" w:rsidRPr="00767594" w:rsidRDefault="000C2C9F" w:rsidP="000C2C9F">
      <w:pPr>
        <w:pStyle w:val="a3"/>
        <w:numPr>
          <w:ilvl w:val="0"/>
          <w:numId w:val="14"/>
        </w:num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кредиторская задолженность – 13 573 тыс. руб. (11,2%).</w:t>
      </w:r>
    </w:p>
    <w:p w:rsidR="003E3B69" w:rsidRPr="00767594" w:rsidRDefault="003E3B69" w:rsidP="003E3B69">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Среди положительно изменившихся статей баланса можно выделить "запасы" в активе и "долгосрочные заемные средства" в пассиве (+133 799 тыс. руб. и +97 888 тыс. руб. соответственно). Значение собственного капитала на 31 декабря 2016 г. составило 47 670,0 тыс. руб. В течение анализируемого периода собственный капитал организации вырос на 3 849,0 тыс. руб.</w:t>
      </w:r>
      <w:r w:rsidR="0004538F" w:rsidRPr="00767594">
        <w:rPr>
          <w:rFonts w:ascii="Times New Roman" w:hAnsi="Times New Roman" w:cs="Times New Roman"/>
          <w:sz w:val="28"/>
          <w:szCs w:val="28"/>
        </w:rPr>
        <w:t>, что составило 8,8</w:t>
      </w:r>
      <w:r w:rsidR="00AE6068" w:rsidRPr="00767594">
        <w:rPr>
          <w:rFonts w:ascii="Times New Roman" w:hAnsi="Times New Roman" w:cs="Times New Roman"/>
          <w:sz w:val="28"/>
          <w:szCs w:val="28"/>
        </w:rPr>
        <w:t>%.</w:t>
      </w:r>
    </w:p>
    <w:p w:rsidR="00947179" w:rsidRPr="00767594" w:rsidRDefault="0074329D" w:rsidP="003E3B69">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lastRenderedPageBreak/>
        <w:t>На рисунке 2 наглядно представлено соотношение основных групп активов организации:</w:t>
      </w:r>
    </w:p>
    <w:p w:rsidR="00E262D8" w:rsidRPr="00767594" w:rsidRDefault="00C15401" w:rsidP="00C15401">
      <w:pPr>
        <w:spacing w:after="0" w:line="360" w:lineRule="auto"/>
        <w:jc w:val="both"/>
        <w:rPr>
          <w:rFonts w:ascii="Times New Roman" w:hAnsi="Times New Roman" w:cs="Times New Roman"/>
          <w:sz w:val="28"/>
          <w:szCs w:val="28"/>
        </w:rPr>
      </w:pPr>
      <w:r w:rsidRPr="00767594">
        <w:rPr>
          <w:rFonts w:ascii="Times New Roman" w:hAnsi="Times New Roman" w:cs="Times New Roman"/>
          <w:noProof/>
          <w:sz w:val="28"/>
          <w:szCs w:val="28"/>
          <w:lang w:eastAsia="ru-RU"/>
        </w:rPr>
        <w:drawing>
          <wp:inline distT="0" distB="0" distL="0" distR="0">
            <wp:extent cx="4314825" cy="24955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7D94" w:rsidRPr="00767594" w:rsidRDefault="00313D47" w:rsidP="0054420B">
      <w:pPr>
        <w:spacing w:after="0" w:line="360" w:lineRule="auto"/>
        <w:jc w:val="center"/>
        <w:rPr>
          <w:rFonts w:ascii="Times New Roman" w:hAnsi="Times New Roman" w:cs="Times New Roman"/>
          <w:sz w:val="28"/>
          <w:szCs w:val="28"/>
        </w:rPr>
      </w:pPr>
      <w:r w:rsidRPr="00767594">
        <w:rPr>
          <w:rFonts w:ascii="Times New Roman" w:hAnsi="Times New Roman" w:cs="Times New Roman"/>
          <w:sz w:val="28"/>
          <w:szCs w:val="28"/>
        </w:rPr>
        <w:t xml:space="preserve">Рисунок 2 </w:t>
      </w:r>
      <w:r w:rsidR="00527512">
        <w:rPr>
          <w:rFonts w:ascii="Times New Roman" w:hAnsi="Times New Roman" w:cs="Times New Roman"/>
          <w:sz w:val="28"/>
          <w:szCs w:val="28"/>
        </w:rPr>
        <w:t>–</w:t>
      </w:r>
      <w:r w:rsidRPr="00767594">
        <w:rPr>
          <w:rFonts w:ascii="Times New Roman" w:hAnsi="Times New Roman" w:cs="Times New Roman"/>
          <w:sz w:val="28"/>
          <w:szCs w:val="28"/>
        </w:rPr>
        <w:t xml:space="preserve"> Группы активов ОАО «Кубарус-Молоко»</w:t>
      </w:r>
    </w:p>
    <w:p w:rsidR="0054420B" w:rsidRPr="00767594" w:rsidRDefault="0054420B" w:rsidP="0054420B">
      <w:pPr>
        <w:spacing w:after="0" w:line="360" w:lineRule="auto"/>
        <w:jc w:val="center"/>
        <w:rPr>
          <w:rFonts w:ascii="Times New Roman" w:hAnsi="Times New Roman" w:cs="Times New Roman"/>
          <w:sz w:val="28"/>
          <w:szCs w:val="28"/>
        </w:rPr>
      </w:pPr>
    </w:p>
    <w:p w:rsidR="00317D94" w:rsidRPr="00767594" w:rsidRDefault="00317D94" w:rsidP="00527512">
      <w:pPr>
        <w:pStyle w:val="a3"/>
        <w:numPr>
          <w:ilvl w:val="1"/>
          <w:numId w:val="3"/>
        </w:numPr>
        <w:spacing w:after="0" w:line="360" w:lineRule="auto"/>
        <w:ind w:left="2127" w:hanging="1061"/>
        <w:jc w:val="both"/>
        <w:rPr>
          <w:rFonts w:ascii="Times New Roman" w:hAnsi="Times New Roman" w:cs="Times New Roman"/>
          <w:sz w:val="28"/>
          <w:szCs w:val="28"/>
        </w:rPr>
      </w:pPr>
      <w:r w:rsidRPr="00767594">
        <w:rPr>
          <w:rFonts w:ascii="Times New Roman" w:hAnsi="Times New Roman" w:cs="Times New Roman"/>
          <w:sz w:val="28"/>
          <w:szCs w:val="28"/>
        </w:rPr>
        <w:t>Анализ и оценка производительности труда в ОАО «Кубарус-Молоко»</w:t>
      </w:r>
    </w:p>
    <w:p w:rsidR="00A32892" w:rsidRPr="00767594" w:rsidRDefault="00A32892" w:rsidP="00A32892">
      <w:pPr>
        <w:pStyle w:val="a3"/>
        <w:spacing w:after="0" w:line="360" w:lineRule="auto"/>
        <w:jc w:val="both"/>
        <w:rPr>
          <w:rFonts w:ascii="Times New Roman" w:hAnsi="Times New Roman" w:cs="Times New Roman"/>
          <w:sz w:val="28"/>
          <w:szCs w:val="28"/>
        </w:rPr>
      </w:pPr>
    </w:p>
    <w:p w:rsidR="00ED2174" w:rsidRPr="00767594" w:rsidRDefault="000D30E7" w:rsidP="00ED59E9">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ОАО «Кубарус-Молоко» занимает третье место в Краснодарском крае по производству цельномолочной продукции</w:t>
      </w:r>
      <w:r w:rsidR="003D4D88" w:rsidRPr="00767594">
        <w:rPr>
          <w:rFonts w:ascii="Times New Roman" w:hAnsi="Times New Roman" w:cs="Times New Roman"/>
          <w:sz w:val="28"/>
          <w:szCs w:val="28"/>
        </w:rPr>
        <w:t>, владеет собственным заводом и является крупным поставщиком молочной продукции в бюджетные учреждения.</w:t>
      </w:r>
    </w:p>
    <w:p w:rsidR="00F70001" w:rsidRPr="00767594" w:rsidRDefault="00F70001" w:rsidP="00F70001">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К основным показателям уровня производительности труда относится среднегодовая, среднедневная и среднечасовая выработка одного работника. Наиболее обобщающим показателем производительности труда на предприятии является среднегодовая выработка продукции одним работником. Её величина зависит от удельного веса рабочих в общей численности промышленно-производственного персонала, а также от количества отработанных ими дней и продолжительности рабочего дня.</w:t>
      </w:r>
    </w:p>
    <w:p w:rsidR="000052C6" w:rsidRDefault="000052C6" w:rsidP="00F70001">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Основные показатели производительности труда и численности работников представлены в таблице 7.</w:t>
      </w:r>
    </w:p>
    <w:p w:rsidR="00527512" w:rsidRDefault="00527512" w:rsidP="00F70001">
      <w:pPr>
        <w:spacing w:after="0" w:line="360" w:lineRule="auto"/>
        <w:ind w:firstLine="708"/>
        <w:jc w:val="both"/>
        <w:rPr>
          <w:rFonts w:ascii="Times New Roman" w:hAnsi="Times New Roman" w:cs="Times New Roman"/>
          <w:sz w:val="28"/>
          <w:szCs w:val="28"/>
        </w:rPr>
      </w:pPr>
    </w:p>
    <w:p w:rsidR="00527512" w:rsidRPr="00767594" w:rsidRDefault="00527512" w:rsidP="00F70001">
      <w:pPr>
        <w:spacing w:after="0" w:line="360" w:lineRule="auto"/>
        <w:ind w:firstLine="708"/>
        <w:jc w:val="both"/>
        <w:rPr>
          <w:rFonts w:ascii="Times New Roman" w:hAnsi="Times New Roman" w:cs="Times New Roman"/>
          <w:sz w:val="28"/>
          <w:szCs w:val="28"/>
        </w:rPr>
      </w:pPr>
    </w:p>
    <w:p w:rsidR="000052C6" w:rsidRDefault="000052C6" w:rsidP="000052C6">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 xml:space="preserve">Таблица 7 </w:t>
      </w:r>
      <w:r w:rsidR="00527512">
        <w:rPr>
          <w:rFonts w:ascii="Times New Roman" w:hAnsi="Times New Roman" w:cs="Times New Roman"/>
          <w:sz w:val="28"/>
          <w:szCs w:val="28"/>
        </w:rPr>
        <w:t>–</w:t>
      </w:r>
      <w:r w:rsidRPr="00767594">
        <w:rPr>
          <w:rFonts w:ascii="Times New Roman" w:hAnsi="Times New Roman" w:cs="Times New Roman"/>
          <w:sz w:val="28"/>
          <w:szCs w:val="28"/>
        </w:rPr>
        <w:t xml:space="preserve"> Основные экономические показатели ОАО «Кубарус-Молоко»</w:t>
      </w:r>
    </w:p>
    <w:p w:rsidR="00527512" w:rsidRPr="00767594" w:rsidRDefault="00527512" w:rsidP="000052C6">
      <w:pPr>
        <w:spacing w:after="0" w:line="36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348"/>
        <w:gridCol w:w="1514"/>
        <w:gridCol w:w="1494"/>
        <w:gridCol w:w="1494"/>
        <w:gridCol w:w="1502"/>
        <w:gridCol w:w="1502"/>
      </w:tblGrid>
      <w:tr w:rsidR="009D4074" w:rsidRPr="00767594" w:rsidTr="003D007B">
        <w:tc>
          <w:tcPr>
            <w:tcW w:w="2348"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Наименование показателя</w:t>
            </w:r>
          </w:p>
        </w:tc>
        <w:tc>
          <w:tcPr>
            <w:tcW w:w="1514"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2014 г.</w:t>
            </w:r>
          </w:p>
        </w:tc>
        <w:tc>
          <w:tcPr>
            <w:tcW w:w="1494"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2015 г.</w:t>
            </w:r>
          </w:p>
        </w:tc>
        <w:tc>
          <w:tcPr>
            <w:tcW w:w="1494"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2016 г.</w:t>
            </w:r>
          </w:p>
        </w:tc>
        <w:tc>
          <w:tcPr>
            <w:tcW w:w="1502"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2014 г., %</w:t>
            </w:r>
          </w:p>
        </w:tc>
        <w:tc>
          <w:tcPr>
            <w:tcW w:w="1502" w:type="dxa"/>
          </w:tcPr>
          <w:p w:rsidR="009D4074" w:rsidRPr="00767594" w:rsidRDefault="009D4074" w:rsidP="000052C6">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2015 г., %</w:t>
            </w:r>
          </w:p>
        </w:tc>
      </w:tr>
      <w:tr w:rsidR="009D4074" w:rsidRPr="00767594" w:rsidTr="003D007B">
        <w:tc>
          <w:tcPr>
            <w:tcW w:w="2348" w:type="dxa"/>
          </w:tcPr>
          <w:p w:rsidR="00AD5242" w:rsidRPr="00767594" w:rsidRDefault="000052C6" w:rsidP="000052C6">
            <w:pPr>
              <w:jc w:val="both"/>
              <w:rPr>
                <w:rFonts w:ascii="Times New Roman" w:hAnsi="Times New Roman" w:cs="Times New Roman"/>
                <w:sz w:val="24"/>
                <w:szCs w:val="24"/>
              </w:rPr>
            </w:pPr>
            <w:r w:rsidRPr="00767594">
              <w:rPr>
                <w:rFonts w:ascii="Times New Roman" w:hAnsi="Times New Roman" w:cs="Times New Roman"/>
                <w:sz w:val="24"/>
                <w:szCs w:val="24"/>
              </w:rPr>
              <w:t>Объем произведенной то-варной продукции( работ, услуг) в действующих ценах, тыс. руб.</w:t>
            </w:r>
          </w:p>
        </w:tc>
        <w:tc>
          <w:tcPr>
            <w:tcW w:w="1514" w:type="dxa"/>
          </w:tcPr>
          <w:p w:rsidR="00AD5242" w:rsidRPr="00767594" w:rsidRDefault="003D007B" w:rsidP="000052C6">
            <w:pPr>
              <w:jc w:val="both"/>
              <w:rPr>
                <w:rFonts w:ascii="Times New Roman" w:hAnsi="Times New Roman" w:cs="Times New Roman"/>
                <w:sz w:val="24"/>
                <w:szCs w:val="24"/>
              </w:rPr>
            </w:pPr>
            <w:r w:rsidRPr="00767594">
              <w:rPr>
                <w:rFonts w:ascii="Times New Roman" w:hAnsi="Times New Roman" w:cs="Times New Roman"/>
                <w:sz w:val="24"/>
                <w:szCs w:val="24"/>
              </w:rPr>
              <w:t>604200</w:t>
            </w:r>
          </w:p>
        </w:tc>
        <w:tc>
          <w:tcPr>
            <w:tcW w:w="1494" w:type="dxa"/>
          </w:tcPr>
          <w:p w:rsidR="00AD5242" w:rsidRPr="00767594" w:rsidRDefault="00AB6C39" w:rsidP="000052C6">
            <w:pPr>
              <w:jc w:val="both"/>
              <w:rPr>
                <w:rFonts w:ascii="Times New Roman" w:hAnsi="Times New Roman" w:cs="Times New Roman"/>
                <w:sz w:val="24"/>
                <w:szCs w:val="24"/>
              </w:rPr>
            </w:pPr>
            <w:r w:rsidRPr="00767594">
              <w:rPr>
                <w:rFonts w:ascii="Times New Roman" w:hAnsi="Times New Roman" w:cs="Times New Roman"/>
                <w:sz w:val="24"/>
                <w:szCs w:val="24"/>
              </w:rPr>
              <w:t>371412</w:t>
            </w:r>
          </w:p>
        </w:tc>
        <w:tc>
          <w:tcPr>
            <w:tcW w:w="1494"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613735</w:t>
            </w:r>
          </w:p>
        </w:tc>
        <w:tc>
          <w:tcPr>
            <w:tcW w:w="1502"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61,5</w:t>
            </w:r>
          </w:p>
        </w:tc>
        <w:tc>
          <w:tcPr>
            <w:tcW w:w="1502"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165,3</w:t>
            </w:r>
          </w:p>
        </w:tc>
      </w:tr>
      <w:tr w:rsidR="009D4074" w:rsidRPr="00767594" w:rsidTr="003D007B">
        <w:tc>
          <w:tcPr>
            <w:tcW w:w="2348" w:type="dxa"/>
          </w:tcPr>
          <w:p w:rsidR="00AD5242" w:rsidRPr="00767594" w:rsidRDefault="005164CA" w:rsidP="000052C6">
            <w:pPr>
              <w:jc w:val="both"/>
              <w:rPr>
                <w:rFonts w:ascii="Times New Roman" w:hAnsi="Times New Roman" w:cs="Times New Roman"/>
                <w:sz w:val="24"/>
                <w:szCs w:val="24"/>
              </w:rPr>
            </w:pPr>
            <w:r w:rsidRPr="00767594">
              <w:rPr>
                <w:rFonts w:ascii="Times New Roman" w:hAnsi="Times New Roman" w:cs="Times New Roman"/>
                <w:sz w:val="24"/>
                <w:szCs w:val="24"/>
              </w:rPr>
              <w:t>Затраты на 1 рубль реализованной продукции, руб.</w:t>
            </w:r>
          </w:p>
        </w:tc>
        <w:tc>
          <w:tcPr>
            <w:tcW w:w="1514" w:type="dxa"/>
          </w:tcPr>
          <w:p w:rsidR="00AD5242" w:rsidRPr="00767594" w:rsidRDefault="003D007B" w:rsidP="000052C6">
            <w:pPr>
              <w:jc w:val="both"/>
              <w:rPr>
                <w:rFonts w:ascii="Times New Roman" w:hAnsi="Times New Roman" w:cs="Times New Roman"/>
                <w:sz w:val="24"/>
                <w:szCs w:val="24"/>
              </w:rPr>
            </w:pPr>
            <w:r w:rsidRPr="00767594">
              <w:rPr>
                <w:rFonts w:ascii="Times New Roman" w:hAnsi="Times New Roman" w:cs="Times New Roman"/>
                <w:sz w:val="24"/>
                <w:szCs w:val="24"/>
              </w:rPr>
              <w:t>0,95</w:t>
            </w:r>
          </w:p>
        </w:tc>
        <w:tc>
          <w:tcPr>
            <w:tcW w:w="1494" w:type="dxa"/>
          </w:tcPr>
          <w:p w:rsidR="00AD5242" w:rsidRPr="00767594" w:rsidRDefault="00AB6C39" w:rsidP="000052C6">
            <w:pPr>
              <w:jc w:val="both"/>
              <w:rPr>
                <w:rFonts w:ascii="Times New Roman" w:hAnsi="Times New Roman" w:cs="Times New Roman"/>
                <w:sz w:val="24"/>
                <w:szCs w:val="24"/>
              </w:rPr>
            </w:pPr>
            <w:r w:rsidRPr="00767594">
              <w:rPr>
                <w:rFonts w:ascii="Times New Roman" w:hAnsi="Times New Roman" w:cs="Times New Roman"/>
                <w:sz w:val="24"/>
                <w:szCs w:val="24"/>
              </w:rPr>
              <w:t>0,97</w:t>
            </w:r>
          </w:p>
        </w:tc>
        <w:tc>
          <w:tcPr>
            <w:tcW w:w="1494"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1,03</w:t>
            </w:r>
          </w:p>
        </w:tc>
        <w:tc>
          <w:tcPr>
            <w:tcW w:w="1502"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102,1</w:t>
            </w:r>
          </w:p>
        </w:tc>
        <w:tc>
          <w:tcPr>
            <w:tcW w:w="1502" w:type="dxa"/>
          </w:tcPr>
          <w:p w:rsidR="00AD5242" w:rsidRPr="00767594" w:rsidRDefault="00681C24" w:rsidP="000052C6">
            <w:pPr>
              <w:jc w:val="both"/>
              <w:rPr>
                <w:rFonts w:ascii="Times New Roman" w:hAnsi="Times New Roman" w:cs="Times New Roman"/>
                <w:sz w:val="24"/>
                <w:szCs w:val="24"/>
              </w:rPr>
            </w:pPr>
            <w:r w:rsidRPr="00767594">
              <w:rPr>
                <w:rFonts w:ascii="Times New Roman" w:hAnsi="Times New Roman" w:cs="Times New Roman"/>
                <w:sz w:val="24"/>
                <w:szCs w:val="24"/>
              </w:rPr>
              <w:t>106,2</w:t>
            </w:r>
          </w:p>
        </w:tc>
      </w:tr>
      <w:tr w:rsidR="00681C24" w:rsidRPr="00767594" w:rsidTr="006752E4">
        <w:tc>
          <w:tcPr>
            <w:tcW w:w="2348" w:type="dxa"/>
          </w:tcPr>
          <w:p w:rsidR="00681C24" w:rsidRPr="00767594" w:rsidRDefault="00681C24" w:rsidP="00681C24">
            <w:pPr>
              <w:jc w:val="both"/>
              <w:rPr>
                <w:rFonts w:ascii="Times New Roman" w:hAnsi="Times New Roman" w:cs="Times New Roman"/>
                <w:sz w:val="24"/>
                <w:szCs w:val="24"/>
              </w:rPr>
            </w:pPr>
            <w:r w:rsidRPr="00767594">
              <w:rPr>
                <w:rFonts w:ascii="Times New Roman" w:hAnsi="Times New Roman" w:cs="Times New Roman"/>
                <w:sz w:val="24"/>
                <w:szCs w:val="24"/>
              </w:rPr>
              <w:t>Среднесписочная численность, чел.</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215</w:t>
            </w:r>
          </w:p>
        </w:tc>
        <w:tc>
          <w:tcPr>
            <w:tcW w:w="1494" w:type="dxa"/>
          </w:tcPr>
          <w:p w:rsidR="00681C24" w:rsidRPr="00767594" w:rsidRDefault="00681C24" w:rsidP="00681C24">
            <w:pPr>
              <w:jc w:val="both"/>
              <w:rPr>
                <w:rFonts w:ascii="Times New Roman" w:hAnsi="Times New Roman" w:cs="Times New Roman"/>
                <w:sz w:val="24"/>
                <w:szCs w:val="24"/>
              </w:rPr>
            </w:pPr>
            <w:r w:rsidRPr="00767594">
              <w:rPr>
                <w:rFonts w:ascii="Times New Roman" w:hAnsi="Times New Roman" w:cs="Times New Roman"/>
                <w:sz w:val="24"/>
                <w:szCs w:val="24"/>
              </w:rPr>
              <w:t>207</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208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96,3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100,5</w:t>
            </w:r>
          </w:p>
        </w:tc>
      </w:tr>
      <w:tr w:rsidR="00681C24" w:rsidRPr="00767594" w:rsidTr="006752E4">
        <w:tc>
          <w:tcPr>
            <w:tcW w:w="2348"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В том числе промышленно-производственный персонал, чел.</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207</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195</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196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94,2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100,6</w:t>
            </w:r>
          </w:p>
        </w:tc>
      </w:tr>
      <w:tr w:rsidR="00681C24" w:rsidRPr="00767594" w:rsidTr="006752E4">
        <w:tc>
          <w:tcPr>
            <w:tcW w:w="2348"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Из них промышленно-производственные рабочие, чел.</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157</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145</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144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92,4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99,4</w:t>
            </w:r>
          </w:p>
        </w:tc>
      </w:tr>
      <w:tr w:rsidR="006E7139" w:rsidRPr="00767594" w:rsidTr="006752E4">
        <w:tc>
          <w:tcPr>
            <w:tcW w:w="2348" w:type="dxa"/>
            <w:tcBorders>
              <w:top w:val="single" w:sz="4" w:space="0" w:color="000000"/>
              <w:left w:val="single" w:sz="4" w:space="0" w:color="000000"/>
              <w:bottom w:val="single" w:sz="4" w:space="0" w:color="000000"/>
            </w:tcBorders>
            <w:shd w:val="clear" w:color="auto" w:fill="auto"/>
          </w:tcPr>
          <w:p w:rsidR="006E7139" w:rsidRPr="00767594" w:rsidRDefault="000C020F"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Годовой</w:t>
            </w:r>
            <w:r w:rsidR="004F18EF" w:rsidRPr="00767594">
              <w:rPr>
                <w:rFonts w:ascii="Times New Roman" w:hAnsi="Times New Roman" w:cs="Times New Roman"/>
                <w:sz w:val="24"/>
                <w:lang w:val="ru-RU"/>
              </w:rPr>
              <w:t xml:space="preserve"> ф</w:t>
            </w:r>
            <w:r w:rsidR="006E7139" w:rsidRPr="00767594">
              <w:rPr>
                <w:rFonts w:ascii="Times New Roman" w:hAnsi="Times New Roman" w:cs="Times New Roman"/>
                <w:sz w:val="24"/>
                <w:lang w:val="ru-RU"/>
              </w:rPr>
              <w:t>онд оплаты труда, руб.</w:t>
            </w:r>
          </w:p>
        </w:tc>
        <w:tc>
          <w:tcPr>
            <w:tcW w:w="1514" w:type="dxa"/>
            <w:tcBorders>
              <w:top w:val="single" w:sz="4" w:space="0" w:color="000000"/>
              <w:left w:val="single" w:sz="4" w:space="0" w:color="000000"/>
              <w:bottom w:val="single" w:sz="4" w:space="0" w:color="000000"/>
            </w:tcBorders>
            <w:shd w:val="clear" w:color="auto" w:fill="auto"/>
          </w:tcPr>
          <w:p w:rsidR="006E7139" w:rsidRPr="00767594" w:rsidRDefault="000C020F"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34610700</w:t>
            </w:r>
          </w:p>
        </w:tc>
        <w:tc>
          <w:tcPr>
            <w:tcW w:w="1494" w:type="dxa"/>
            <w:tcBorders>
              <w:top w:val="single" w:sz="4" w:space="0" w:color="000000"/>
              <w:left w:val="single" w:sz="4" w:space="0" w:color="000000"/>
              <w:bottom w:val="single" w:sz="4" w:space="0" w:color="000000"/>
            </w:tcBorders>
            <w:shd w:val="clear" w:color="auto" w:fill="auto"/>
          </w:tcPr>
          <w:p w:rsidR="006E7139" w:rsidRPr="00767594" w:rsidRDefault="000C020F"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39696804</w:t>
            </w:r>
          </w:p>
        </w:tc>
        <w:tc>
          <w:tcPr>
            <w:tcW w:w="1494" w:type="dxa"/>
            <w:tcBorders>
              <w:top w:val="single" w:sz="4" w:space="0" w:color="000000"/>
              <w:left w:val="single" w:sz="4" w:space="0" w:color="000000"/>
              <w:bottom w:val="single" w:sz="4" w:space="0" w:color="000000"/>
            </w:tcBorders>
            <w:shd w:val="clear" w:color="auto" w:fill="auto"/>
          </w:tcPr>
          <w:p w:rsidR="006E7139" w:rsidRPr="00767594" w:rsidRDefault="000C020F"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33079488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E7139" w:rsidRPr="00767594" w:rsidRDefault="006F4F2C"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114,7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E7139" w:rsidRPr="00767594" w:rsidRDefault="006F4F2C"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83,3</w:t>
            </w:r>
          </w:p>
        </w:tc>
      </w:tr>
      <w:tr w:rsidR="006C2951" w:rsidRPr="00767594" w:rsidTr="006752E4">
        <w:tc>
          <w:tcPr>
            <w:tcW w:w="2348" w:type="dxa"/>
            <w:tcBorders>
              <w:top w:val="single" w:sz="4" w:space="0" w:color="000000"/>
              <w:left w:val="single" w:sz="4" w:space="0" w:color="000000"/>
              <w:bottom w:val="single" w:sz="4" w:space="0" w:color="000000"/>
            </w:tcBorders>
            <w:shd w:val="clear" w:color="auto" w:fill="auto"/>
          </w:tcPr>
          <w:p w:rsidR="006C2951" w:rsidRPr="00767594" w:rsidRDefault="006C2951"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Премиальный фонд оплаты труда, руб.</w:t>
            </w:r>
          </w:p>
        </w:tc>
        <w:tc>
          <w:tcPr>
            <w:tcW w:w="1514" w:type="dxa"/>
            <w:tcBorders>
              <w:top w:val="single" w:sz="4" w:space="0" w:color="000000"/>
              <w:left w:val="single" w:sz="4" w:space="0" w:color="000000"/>
              <w:bottom w:val="single" w:sz="4" w:space="0" w:color="000000"/>
            </w:tcBorders>
            <w:shd w:val="clear" w:color="auto" w:fill="auto"/>
          </w:tcPr>
          <w:p w:rsidR="006C2951" w:rsidRPr="00767594" w:rsidRDefault="000F3C5A"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3461070</w:t>
            </w:r>
          </w:p>
        </w:tc>
        <w:tc>
          <w:tcPr>
            <w:tcW w:w="1494" w:type="dxa"/>
            <w:tcBorders>
              <w:top w:val="single" w:sz="4" w:space="0" w:color="000000"/>
              <w:left w:val="single" w:sz="4" w:space="0" w:color="000000"/>
              <w:bottom w:val="single" w:sz="4" w:space="0" w:color="000000"/>
            </w:tcBorders>
            <w:shd w:val="clear" w:color="auto" w:fill="auto"/>
          </w:tcPr>
          <w:p w:rsidR="006C2951" w:rsidRPr="00767594" w:rsidRDefault="000F3C5A"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3969680,4</w:t>
            </w:r>
          </w:p>
        </w:tc>
        <w:tc>
          <w:tcPr>
            <w:tcW w:w="1494" w:type="dxa"/>
            <w:tcBorders>
              <w:top w:val="single" w:sz="4" w:space="0" w:color="000000"/>
              <w:left w:val="single" w:sz="4" w:space="0" w:color="000000"/>
              <w:bottom w:val="single" w:sz="4" w:space="0" w:color="000000"/>
            </w:tcBorders>
            <w:shd w:val="clear" w:color="auto" w:fill="auto"/>
          </w:tcPr>
          <w:p w:rsidR="006C2951" w:rsidRPr="00767594" w:rsidRDefault="006C2951"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3307948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C2951" w:rsidRPr="00767594" w:rsidRDefault="000F3C5A"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114,7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C2951" w:rsidRPr="00767594" w:rsidRDefault="000F3C5A"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83,3</w:t>
            </w:r>
          </w:p>
        </w:tc>
      </w:tr>
      <w:tr w:rsidR="00681C24" w:rsidRPr="00767594" w:rsidTr="006752E4">
        <w:tc>
          <w:tcPr>
            <w:tcW w:w="2348"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Производительность труда 1 работника             – всего, тыс. руб.</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2810,23</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1533,39</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2950,65</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54,6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192,5</w:t>
            </w:r>
          </w:p>
        </w:tc>
      </w:tr>
      <w:tr w:rsidR="00681C24" w:rsidRPr="00767594" w:rsidTr="006752E4">
        <w:tc>
          <w:tcPr>
            <w:tcW w:w="2348"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Среднемесячная зар</w:t>
            </w:r>
            <w:r w:rsidR="0076254F" w:rsidRPr="00767594">
              <w:rPr>
                <w:rFonts w:ascii="Times New Roman" w:hAnsi="Times New Roman" w:cs="Times New Roman"/>
                <w:sz w:val="24"/>
                <w:lang w:val="ru-RU"/>
              </w:rPr>
              <w:t xml:space="preserve">аботная </w:t>
            </w:r>
            <w:r w:rsidRPr="00767594">
              <w:rPr>
                <w:rFonts w:ascii="Times New Roman" w:hAnsi="Times New Roman" w:cs="Times New Roman"/>
                <w:sz w:val="24"/>
                <w:lang w:val="ru-RU"/>
              </w:rPr>
              <w:t>плата 1 работника, руб.</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13415</w:t>
            </w:r>
          </w:p>
          <w:p w:rsidR="00681C24" w:rsidRPr="00767594" w:rsidRDefault="00681C24" w:rsidP="00681C24">
            <w:pPr>
              <w:pStyle w:val="31"/>
              <w:snapToGrid w:val="0"/>
              <w:ind w:left="0" w:firstLine="0"/>
              <w:jc w:val="both"/>
              <w:rPr>
                <w:rFonts w:ascii="Times New Roman" w:hAnsi="Times New Roman" w:cs="Times New Roman"/>
                <w:sz w:val="24"/>
                <w:lang w:val="ru-RU"/>
              </w:rPr>
            </w:pP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15981</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13253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119,2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83</w:t>
            </w:r>
          </w:p>
        </w:tc>
      </w:tr>
      <w:tr w:rsidR="00681C24" w:rsidRPr="00767594" w:rsidTr="006752E4">
        <w:tc>
          <w:tcPr>
            <w:tcW w:w="2348"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rPr>
                <w:rFonts w:ascii="Times New Roman" w:hAnsi="Times New Roman" w:cs="Times New Roman"/>
                <w:sz w:val="24"/>
                <w:lang w:val="ru-RU"/>
              </w:rPr>
            </w:pPr>
            <w:r w:rsidRPr="00767594">
              <w:rPr>
                <w:rFonts w:ascii="Times New Roman" w:hAnsi="Times New Roman" w:cs="Times New Roman"/>
                <w:sz w:val="24"/>
                <w:lang w:val="ru-RU"/>
              </w:rPr>
              <w:t>Коэффициент текучести кадров, %</w:t>
            </w:r>
          </w:p>
        </w:tc>
        <w:tc>
          <w:tcPr>
            <w:tcW w:w="151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15,35</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16,00</w:t>
            </w:r>
          </w:p>
        </w:tc>
        <w:tc>
          <w:tcPr>
            <w:tcW w:w="1494" w:type="dxa"/>
            <w:tcBorders>
              <w:top w:val="single" w:sz="4" w:space="0" w:color="000000"/>
              <w:left w:val="single" w:sz="4" w:space="0" w:color="000000"/>
              <w:bottom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19,8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104,3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81C24" w:rsidRPr="00767594" w:rsidRDefault="00681C24" w:rsidP="00681C24">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123,8</w:t>
            </w:r>
          </w:p>
        </w:tc>
      </w:tr>
    </w:tbl>
    <w:p w:rsidR="00941BA9" w:rsidRDefault="007E0FE0" w:rsidP="00AD524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p>
    <w:p w:rsidR="007E0FE0" w:rsidRPr="00767594" w:rsidRDefault="007E0FE0" w:rsidP="00941BA9">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Из данных таблицы видно, что затраты на 1 рубль реализованной продукции в 2015 г. увеличились на 2,1% по отношению к 2014 г., а в 2016 г. увеличились на 6,2% по отношению к 2015 г.</w:t>
      </w:r>
      <w:r w:rsidR="00C05E3D" w:rsidRPr="00767594">
        <w:rPr>
          <w:rFonts w:ascii="Times New Roman" w:hAnsi="Times New Roman" w:cs="Times New Roman"/>
          <w:sz w:val="28"/>
          <w:szCs w:val="28"/>
        </w:rPr>
        <w:t xml:space="preserve"> Небольшое увеличение затрат на 1 рубль реализованной продукции связано с ростом цен на сырье, упаковочный материал и прочее, а также с продолжающимся ростом тарифов на энергоносители, водоснабжение и газ.</w:t>
      </w:r>
    </w:p>
    <w:p w:rsidR="00100B65" w:rsidRPr="00767594" w:rsidRDefault="00100B65" w:rsidP="00AD524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Годовой фонд оплаты труда в 2015 г. увеличился по отношению к 2014 г. на 14,7%, а в 2016 г. снизился по отношению к 2015 г. на 16,7%.</w:t>
      </w:r>
      <w:r w:rsidR="002574AC" w:rsidRPr="00767594">
        <w:rPr>
          <w:rFonts w:ascii="Times New Roman" w:hAnsi="Times New Roman" w:cs="Times New Roman"/>
          <w:sz w:val="28"/>
          <w:szCs w:val="28"/>
        </w:rPr>
        <w:t xml:space="preserve"> Среднесписоч</w:t>
      </w:r>
      <w:r w:rsidR="002574AC" w:rsidRPr="00767594">
        <w:rPr>
          <w:rFonts w:ascii="Times New Roman" w:hAnsi="Times New Roman" w:cs="Times New Roman"/>
          <w:sz w:val="28"/>
          <w:szCs w:val="28"/>
        </w:rPr>
        <w:lastRenderedPageBreak/>
        <w:t>ная численность за период с 2014 г. по 2015 г. снизилась на 3,7%, а в 2016 г. возросла по сравнению с 2015 г. на 0,5%.</w:t>
      </w:r>
      <w:r w:rsidR="0076254F" w:rsidRPr="00767594">
        <w:rPr>
          <w:rFonts w:ascii="Times New Roman" w:hAnsi="Times New Roman" w:cs="Times New Roman"/>
          <w:sz w:val="28"/>
          <w:szCs w:val="28"/>
        </w:rPr>
        <w:t xml:space="preserve"> При этом среднемесячная заработная плата 1 работника за период с 2014 г. по 2015 г. выросла на 19,2%, а в 2016 г. снизилась по отношению к 2015 г. на 17%.</w:t>
      </w:r>
    </w:p>
    <w:p w:rsidR="001E423A" w:rsidRPr="00767594" w:rsidRDefault="001E423A" w:rsidP="00AD5242">
      <w:pPr>
        <w:spacing w:after="0" w:line="360" w:lineRule="auto"/>
        <w:jc w:val="both"/>
        <w:rPr>
          <w:rFonts w:ascii="Times New Roman" w:hAnsi="Times New Roman" w:cs="Times New Roman"/>
          <w:sz w:val="28"/>
          <w:szCs w:val="28"/>
        </w:rPr>
      </w:pPr>
    </w:p>
    <w:p w:rsidR="008B37DC" w:rsidRDefault="008B37DC" w:rsidP="00AD524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Таблица 8</w:t>
      </w:r>
      <w:r w:rsidR="0016501E" w:rsidRPr="00767594">
        <w:rPr>
          <w:rFonts w:ascii="Times New Roman" w:hAnsi="Times New Roman" w:cs="Times New Roman"/>
          <w:sz w:val="28"/>
          <w:szCs w:val="28"/>
        </w:rPr>
        <w:t xml:space="preserve"> </w:t>
      </w:r>
      <w:r w:rsidR="0064510F">
        <w:rPr>
          <w:rFonts w:ascii="Times New Roman" w:hAnsi="Times New Roman" w:cs="Times New Roman"/>
          <w:sz w:val="28"/>
          <w:szCs w:val="28"/>
        </w:rPr>
        <w:t>–</w:t>
      </w:r>
      <w:r w:rsidR="0016501E" w:rsidRPr="00767594">
        <w:rPr>
          <w:rFonts w:ascii="Times New Roman" w:hAnsi="Times New Roman" w:cs="Times New Roman"/>
          <w:sz w:val="28"/>
          <w:szCs w:val="28"/>
        </w:rPr>
        <w:t xml:space="preserve"> Показатели численности</w:t>
      </w:r>
      <w:r w:rsidR="008869CA">
        <w:rPr>
          <w:rFonts w:ascii="Times New Roman" w:hAnsi="Times New Roman" w:cs="Times New Roman"/>
          <w:sz w:val="28"/>
          <w:szCs w:val="28"/>
        </w:rPr>
        <w:t xml:space="preserve"> работников</w:t>
      </w:r>
      <w:r w:rsidR="0016501E" w:rsidRPr="00767594">
        <w:rPr>
          <w:rFonts w:ascii="Times New Roman" w:hAnsi="Times New Roman" w:cs="Times New Roman"/>
          <w:sz w:val="28"/>
          <w:szCs w:val="28"/>
        </w:rPr>
        <w:t xml:space="preserve"> и производительности труда ОАО «Кубарус-Молоко»</w:t>
      </w:r>
    </w:p>
    <w:p w:rsidR="0064510F" w:rsidRPr="00767594" w:rsidRDefault="0064510F" w:rsidP="00AD5242">
      <w:pPr>
        <w:spacing w:after="0" w:line="36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252"/>
        <w:gridCol w:w="1516"/>
        <w:gridCol w:w="1516"/>
        <w:gridCol w:w="1516"/>
        <w:gridCol w:w="1527"/>
        <w:gridCol w:w="1527"/>
      </w:tblGrid>
      <w:tr w:rsidR="00B30975" w:rsidRPr="00767594" w:rsidTr="00B30975">
        <w:tc>
          <w:tcPr>
            <w:tcW w:w="2252" w:type="dxa"/>
          </w:tcPr>
          <w:p w:rsidR="003C63F1" w:rsidRPr="00767594" w:rsidRDefault="003C63F1" w:rsidP="003C63F1">
            <w:pPr>
              <w:jc w:val="both"/>
              <w:rPr>
                <w:rFonts w:ascii="Times New Roman" w:hAnsi="Times New Roman" w:cs="Times New Roman"/>
                <w:sz w:val="24"/>
                <w:szCs w:val="24"/>
              </w:rPr>
            </w:pPr>
            <w:r w:rsidRPr="00767594">
              <w:rPr>
                <w:rFonts w:ascii="Times New Roman" w:hAnsi="Times New Roman" w:cs="Times New Roman"/>
                <w:sz w:val="24"/>
                <w:szCs w:val="24"/>
              </w:rPr>
              <w:t>Наименование показателя</w:t>
            </w:r>
          </w:p>
        </w:tc>
        <w:tc>
          <w:tcPr>
            <w:tcW w:w="1516" w:type="dxa"/>
          </w:tcPr>
          <w:p w:rsidR="003C63F1" w:rsidRPr="00767594" w:rsidRDefault="00071D52" w:rsidP="003C63F1">
            <w:pPr>
              <w:jc w:val="both"/>
              <w:rPr>
                <w:rFonts w:ascii="Times New Roman" w:hAnsi="Times New Roman" w:cs="Times New Roman"/>
                <w:sz w:val="24"/>
                <w:szCs w:val="24"/>
              </w:rPr>
            </w:pPr>
            <w:r w:rsidRPr="00767594">
              <w:rPr>
                <w:rFonts w:ascii="Times New Roman" w:hAnsi="Times New Roman" w:cs="Times New Roman"/>
                <w:sz w:val="24"/>
                <w:szCs w:val="24"/>
              </w:rPr>
              <w:t>2014 г.</w:t>
            </w:r>
          </w:p>
        </w:tc>
        <w:tc>
          <w:tcPr>
            <w:tcW w:w="1516" w:type="dxa"/>
          </w:tcPr>
          <w:p w:rsidR="003C63F1" w:rsidRPr="00767594" w:rsidRDefault="00071D52" w:rsidP="003C63F1">
            <w:pPr>
              <w:jc w:val="both"/>
              <w:rPr>
                <w:rFonts w:ascii="Times New Roman" w:hAnsi="Times New Roman" w:cs="Times New Roman"/>
                <w:sz w:val="24"/>
                <w:szCs w:val="24"/>
              </w:rPr>
            </w:pPr>
            <w:r w:rsidRPr="00767594">
              <w:rPr>
                <w:rFonts w:ascii="Times New Roman" w:hAnsi="Times New Roman" w:cs="Times New Roman"/>
                <w:sz w:val="24"/>
                <w:szCs w:val="24"/>
              </w:rPr>
              <w:t>2015 г.</w:t>
            </w:r>
          </w:p>
        </w:tc>
        <w:tc>
          <w:tcPr>
            <w:tcW w:w="1516" w:type="dxa"/>
          </w:tcPr>
          <w:p w:rsidR="003C63F1" w:rsidRPr="00767594" w:rsidRDefault="00071D52" w:rsidP="003C63F1">
            <w:pPr>
              <w:jc w:val="both"/>
              <w:rPr>
                <w:rFonts w:ascii="Times New Roman" w:hAnsi="Times New Roman" w:cs="Times New Roman"/>
                <w:sz w:val="24"/>
                <w:szCs w:val="24"/>
              </w:rPr>
            </w:pPr>
            <w:r w:rsidRPr="00767594">
              <w:rPr>
                <w:rFonts w:ascii="Times New Roman" w:hAnsi="Times New Roman" w:cs="Times New Roman"/>
                <w:sz w:val="24"/>
                <w:szCs w:val="24"/>
              </w:rPr>
              <w:t>2016 г.</w:t>
            </w:r>
          </w:p>
        </w:tc>
        <w:tc>
          <w:tcPr>
            <w:tcW w:w="1527" w:type="dxa"/>
          </w:tcPr>
          <w:p w:rsidR="003C63F1" w:rsidRPr="00767594" w:rsidRDefault="00071D52" w:rsidP="003C63F1">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2014 г., %</w:t>
            </w:r>
          </w:p>
        </w:tc>
        <w:tc>
          <w:tcPr>
            <w:tcW w:w="1527" w:type="dxa"/>
          </w:tcPr>
          <w:p w:rsidR="003C63F1" w:rsidRPr="00767594" w:rsidRDefault="00071D52" w:rsidP="003C63F1">
            <w:pPr>
              <w:jc w:val="both"/>
              <w:rPr>
                <w:rFonts w:ascii="Times New Roman" w:hAnsi="Times New Roman" w:cs="Times New Roman"/>
                <w:sz w:val="24"/>
                <w:szCs w:val="24"/>
              </w:rPr>
            </w:pPr>
            <w:r w:rsidRPr="00767594">
              <w:rPr>
                <w:rFonts w:ascii="Times New Roman" w:hAnsi="Times New Roman" w:cs="Times New Roman"/>
                <w:sz w:val="24"/>
                <w:szCs w:val="24"/>
              </w:rPr>
              <w:t>Темп роста к 2015 г., %</w:t>
            </w:r>
          </w:p>
        </w:tc>
      </w:tr>
      <w:tr w:rsidR="00B30975" w:rsidRPr="00767594" w:rsidTr="00B30975">
        <w:tc>
          <w:tcPr>
            <w:tcW w:w="2252" w:type="dxa"/>
          </w:tcPr>
          <w:p w:rsidR="003C63F1" w:rsidRPr="00767594" w:rsidRDefault="00F40399" w:rsidP="003C63F1">
            <w:pPr>
              <w:jc w:val="both"/>
              <w:rPr>
                <w:rFonts w:ascii="Times New Roman" w:hAnsi="Times New Roman" w:cs="Times New Roman"/>
                <w:sz w:val="24"/>
                <w:szCs w:val="24"/>
              </w:rPr>
            </w:pPr>
            <w:r w:rsidRPr="00767594">
              <w:rPr>
                <w:rFonts w:ascii="Times New Roman" w:hAnsi="Times New Roman" w:cs="Times New Roman"/>
                <w:sz w:val="24"/>
                <w:szCs w:val="24"/>
              </w:rPr>
              <w:t>Отработано дней одним рабочим за год</w:t>
            </w:r>
          </w:p>
        </w:tc>
        <w:tc>
          <w:tcPr>
            <w:tcW w:w="1516" w:type="dxa"/>
          </w:tcPr>
          <w:p w:rsidR="003C63F1" w:rsidRPr="00767594" w:rsidRDefault="00664726" w:rsidP="003C63F1">
            <w:pPr>
              <w:jc w:val="both"/>
              <w:rPr>
                <w:rFonts w:ascii="Times New Roman" w:hAnsi="Times New Roman" w:cs="Times New Roman"/>
                <w:sz w:val="24"/>
                <w:szCs w:val="24"/>
              </w:rPr>
            </w:pPr>
            <w:r w:rsidRPr="00767594">
              <w:rPr>
                <w:rFonts w:ascii="Times New Roman" w:hAnsi="Times New Roman" w:cs="Times New Roman"/>
                <w:sz w:val="24"/>
                <w:szCs w:val="24"/>
              </w:rPr>
              <w:t>248</w:t>
            </w:r>
          </w:p>
        </w:tc>
        <w:tc>
          <w:tcPr>
            <w:tcW w:w="1516" w:type="dxa"/>
          </w:tcPr>
          <w:p w:rsidR="003C63F1" w:rsidRPr="00767594" w:rsidRDefault="00664726" w:rsidP="003C63F1">
            <w:pPr>
              <w:jc w:val="both"/>
              <w:rPr>
                <w:rFonts w:ascii="Times New Roman" w:hAnsi="Times New Roman" w:cs="Times New Roman"/>
                <w:sz w:val="24"/>
                <w:szCs w:val="24"/>
              </w:rPr>
            </w:pPr>
            <w:r w:rsidRPr="00767594">
              <w:rPr>
                <w:rFonts w:ascii="Times New Roman" w:hAnsi="Times New Roman" w:cs="Times New Roman"/>
                <w:sz w:val="24"/>
                <w:szCs w:val="24"/>
              </w:rPr>
              <w:t>2</w:t>
            </w:r>
            <w:r w:rsidR="00273CE6" w:rsidRPr="00767594">
              <w:rPr>
                <w:rFonts w:ascii="Times New Roman" w:hAnsi="Times New Roman" w:cs="Times New Roman"/>
                <w:sz w:val="24"/>
                <w:szCs w:val="24"/>
              </w:rPr>
              <w:t>54</w:t>
            </w:r>
          </w:p>
        </w:tc>
        <w:tc>
          <w:tcPr>
            <w:tcW w:w="1516" w:type="dxa"/>
          </w:tcPr>
          <w:p w:rsidR="003C63F1"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260</w:t>
            </w:r>
          </w:p>
        </w:tc>
        <w:tc>
          <w:tcPr>
            <w:tcW w:w="1527" w:type="dxa"/>
          </w:tcPr>
          <w:p w:rsidR="003C63F1" w:rsidRPr="00767594" w:rsidRDefault="00A862D4" w:rsidP="003C63F1">
            <w:pPr>
              <w:jc w:val="both"/>
              <w:rPr>
                <w:rFonts w:ascii="Times New Roman" w:hAnsi="Times New Roman" w:cs="Times New Roman"/>
                <w:sz w:val="24"/>
                <w:szCs w:val="24"/>
              </w:rPr>
            </w:pPr>
            <w:r w:rsidRPr="00767594">
              <w:rPr>
                <w:rFonts w:ascii="Times New Roman" w:hAnsi="Times New Roman" w:cs="Times New Roman"/>
                <w:sz w:val="24"/>
                <w:szCs w:val="24"/>
              </w:rPr>
              <w:t>102,4</w:t>
            </w:r>
          </w:p>
        </w:tc>
        <w:tc>
          <w:tcPr>
            <w:tcW w:w="1527" w:type="dxa"/>
          </w:tcPr>
          <w:p w:rsidR="003C63F1" w:rsidRPr="00767594" w:rsidRDefault="00E87225" w:rsidP="003C63F1">
            <w:pPr>
              <w:jc w:val="both"/>
              <w:rPr>
                <w:rFonts w:ascii="Times New Roman" w:hAnsi="Times New Roman" w:cs="Times New Roman"/>
                <w:sz w:val="24"/>
                <w:szCs w:val="24"/>
              </w:rPr>
            </w:pPr>
            <w:r w:rsidRPr="00767594">
              <w:rPr>
                <w:rFonts w:ascii="Times New Roman" w:hAnsi="Times New Roman" w:cs="Times New Roman"/>
                <w:sz w:val="24"/>
                <w:szCs w:val="24"/>
              </w:rPr>
              <w:t>102,4</w:t>
            </w:r>
          </w:p>
        </w:tc>
      </w:tr>
      <w:tr w:rsidR="00B30975" w:rsidRPr="00767594" w:rsidTr="00B30975">
        <w:tc>
          <w:tcPr>
            <w:tcW w:w="2252" w:type="dxa"/>
          </w:tcPr>
          <w:p w:rsidR="003C63F1" w:rsidRPr="00767594" w:rsidRDefault="00F40399" w:rsidP="003C63F1">
            <w:pPr>
              <w:jc w:val="both"/>
              <w:rPr>
                <w:rFonts w:ascii="Times New Roman" w:hAnsi="Times New Roman" w:cs="Times New Roman"/>
                <w:sz w:val="24"/>
                <w:szCs w:val="24"/>
              </w:rPr>
            </w:pPr>
            <w:r w:rsidRPr="00767594">
              <w:rPr>
                <w:rFonts w:ascii="Times New Roman" w:hAnsi="Times New Roman" w:cs="Times New Roman"/>
                <w:sz w:val="24"/>
                <w:szCs w:val="24"/>
              </w:rPr>
              <w:t>Отработано часов одним рабочим за год</w:t>
            </w:r>
          </w:p>
        </w:tc>
        <w:tc>
          <w:tcPr>
            <w:tcW w:w="1516" w:type="dxa"/>
          </w:tcPr>
          <w:p w:rsidR="003C63F1"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1984</w:t>
            </w:r>
          </w:p>
        </w:tc>
        <w:tc>
          <w:tcPr>
            <w:tcW w:w="1516" w:type="dxa"/>
          </w:tcPr>
          <w:p w:rsidR="003C63F1"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2032</w:t>
            </w:r>
          </w:p>
        </w:tc>
        <w:tc>
          <w:tcPr>
            <w:tcW w:w="1516" w:type="dxa"/>
          </w:tcPr>
          <w:p w:rsidR="003C63F1"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2080</w:t>
            </w:r>
          </w:p>
        </w:tc>
        <w:tc>
          <w:tcPr>
            <w:tcW w:w="1527" w:type="dxa"/>
          </w:tcPr>
          <w:p w:rsidR="003C63F1" w:rsidRPr="00767594" w:rsidRDefault="00E87225" w:rsidP="003C63F1">
            <w:pPr>
              <w:jc w:val="both"/>
              <w:rPr>
                <w:rFonts w:ascii="Times New Roman" w:hAnsi="Times New Roman" w:cs="Times New Roman"/>
                <w:sz w:val="24"/>
                <w:szCs w:val="24"/>
              </w:rPr>
            </w:pPr>
            <w:r w:rsidRPr="00767594">
              <w:rPr>
                <w:rFonts w:ascii="Times New Roman" w:hAnsi="Times New Roman" w:cs="Times New Roman"/>
                <w:sz w:val="24"/>
                <w:szCs w:val="24"/>
              </w:rPr>
              <w:t>102,4</w:t>
            </w:r>
          </w:p>
        </w:tc>
        <w:tc>
          <w:tcPr>
            <w:tcW w:w="1527" w:type="dxa"/>
          </w:tcPr>
          <w:p w:rsidR="003C63F1" w:rsidRPr="00767594" w:rsidRDefault="00E87225" w:rsidP="003C63F1">
            <w:pPr>
              <w:jc w:val="both"/>
              <w:rPr>
                <w:rFonts w:ascii="Times New Roman" w:hAnsi="Times New Roman" w:cs="Times New Roman"/>
                <w:sz w:val="24"/>
                <w:szCs w:val="24"/>
              </w:rPr>
            </w:pPr>
            <w:r w:rsidRPr="00767594">
              <w:rPr>
                <w:rFonts w:ascii="Times New Roman" w:hAnsi="Times New Roman" w:cs="Times New Roman"/>
                <w:sz w:val="24"/>
                <w:szCs w:val="24"/>
              </w:rPr>
              <w:t>102,3</w:t>
            </w:r>
          </w:p>
        </w:tc>
      </w:tr>
      <w:tr w:rsidR="00F40399" w:rsidRPr="00767594" w:rsidTr="00B30975">
        <w:tc>
          <w:tcPr>
            <w:tcW w:w="2252" w:type="dxa"/>
          </w:tcPr>
          <w:p w:rsidR="00F40399" w:rsidRPr="00767594" w:rsidRDefault="00F40399" w:rsidP="003C63F1">
            <w:pPr>
              <w:jc w:val="both"/>
              <w:rPr>
                <w:rFonts w:ascii="Times New Roman" w:hAnsi="Times New Roman" w:cs="Times New Roman"/>
                <w:sz w:val="24"/>
                <w:szCs w:val="24"/>
              </w:rPr>
            </w:pPr>
            <w:r w:rsidRPr="00767594">
              <w:rPr>
                <w:rFonts w:ascii="Times New Roman" w:hAnsi="Times New Roman" w:cs="Times New Roman"/>
                <w:sz w:val="24"/>
                <w:szCs w:val="24"/>
              </w:rPr>
              <w:t xml:space="preserve">Удельный вес рабочих в </w:t>
            </w:r>
            <w:r w:rsidR="00B30975" w:rsidRPr="00767594">
              <w:rPr>
                <w:rFonts w:ascii="Times New Roman" w:hAnsi="Times New Roman" w:cs="Times New Roman"/>
                <w:sz w:val="24"/>
                <w:szCs w:val="24"/>
              </w:rPr>
              <w:t xml:space="preserve">общей </w:t>
            </w:r>
            <w:r w:rsidRPr="00767594">
              <w:rPr>
                <w:rFonts w:ascii="Times New Roman" w:hAnsi="Times New Roman" w:cs="Times New Roman"/>
                <w:sz w:val="24"/>
                <w:szCs w:val="24"/>
              </w:rPr>
              <w:t>численности работников, %</w:t>
            </w:r>
          </w:p>
        </w:tc>
        <w:tc>
          <w:tcPr>
            <w:tcW w:w="1516" w:type="dxa"/>
          </w:tcPr>
          <w:p w:rsidR="00F40399"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73</w:t>
            </w:r>
          </w:p>
        </w:tc>
        <w:tc>
          <w:tcPr>
            <w:tcW w:w="1516" w:type="dxa"/>
          </w:tcPr>
          <w:p w:rsidR="00F40399"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70</w:t>
            </w:r>
          </w:p>
        </w:tc>
        <w:tc>
          <w:tcPr>
            <w:tcW w:w="1516" w:type="dxa"/>
          </w:tcPr>
          <w:p w:rsidR="00F40399" w:rsidRPr="00767594" w:rsidRDefault="00273CE6" w:rsidP="003C63F1">
            <w:pPr>
              <w:jc w:val="both"/>
              <w:rPr>
                <w:rFonts w:ascii="Times New Roman" w:hAnsi="Times New Roman" w:cs="Times New Roman"/>
                <w:sz w:val="24"/>
                <w:szCs w:val="24"/>
              </w:rPr>
            </w:pPr>
            <w:r w:rsidRPr="00767594">
              <w:rPr>
                <w:rFonts w:ascii="Times New Roman" w:hAnsi="Times New Roman" w:cs="Times New Roman"/>
                <w:sz w:val="24"/>
                <w:szCs w:val="24"/>
              </w:rPr>
              <w:t>69</w:t>
            </w:r>
          </w:p>
        </w:tc>
        <w:tc>
          <w:tcPr>
            <w:tcW w:w="1527" w:type="dxa"/>
          </w:tcPr>
          <w:p w:rsidR="00F40399" w:rsidRPr="00767594" w:rsidRDefault="00E87225" w:rsidP="003C63F1">
            <w:pPr>
              <w:jc w:val="both"/>
              <w:rPr>
                <w:rFonts w:ascii="Times New Roman" w:hAnsi="Times New Roman" w:cs="Times New Roman"/>
                <w:sz w:val="24"/>
                <w:szCs w:val="24"/>
              </w:rPr>
            </w:pPr>
            <w:r w:rsidRPr="00767594">
              <w:rPr>
                <w:rFonts w:ascii="Times New Roman" w:hAnsi="Times New Roman" w:cs="Times New Roman"/>
                <w:sz w:val="24"/>
                <w:szCs w:val="24"/>
              </w:rPr>
              <w:t>95,9</w:t>
            </w:r>
          </w:p>
        </w:tc>
        <w:tc>
          <w:tcPr>
            <w:tcW w:w="1527" w:type="dxa"/>
          </w:tcPr>
          <w:p w:rsidR="00F40399" w:rsidRPr="00767594" w:rsidRDefault="00E87225" w:rsidP="003C63F1">
            <w:pPr>
              <w:jc w:val="both"/>
              <w:rPr>
                <w:rFonts w:ascii="Times New Roman" w:hAnsi="Times New Roman" w:cs="Times New Roman"/>
                <w:sz w:val="24"/>
                <w:szCs w:val="24"/>
              </w:rPr>
            </w:pPr>
            <w:r w:rsidRPr="00767594">
              <w:rPr>
                <w:rFonts w:ascii="Times New Roman" w:hAnsi="Times New Roman" w:cs="Times New Roman"/>
                <w:sz w:val="24"/>
                <w:szCs w:val="24"/>
              </w:rPr>
              <w:t>98,6</w:t>
            </w:r>
          </w:p>
        </w:tc>
      </w:tr>
      <w:tr w:rsidR="00273CE6" w:rsidRPr="00767594" w:rsidTr="006752E4">
        <w:tc>
          <w:tcPr>
            <w:tcW w:w="2252"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Среднегодовая выработка одного работника, тыс.руб.</w:t>
            </w:r>
          </w:p>
        </w:tc>
        <w:tc>
          <w:tcPr>
            <w:tcW w:w="1516" w:type="dxa"/>
            <w:tcBorders>
              <w:top w:val="single" w:sz="4" w:space="0" w:color="000000"/>
              <w:left w:val="single" w:sz="4" w:space="0" w:color="000000"/>
              <w:bottom w:val="single" w:sz="4" w:space="0" w:color="000000"/>
            </w:tcBorders>
            <w:shd w:val="clear" w:color="auto" w:fill="auto"/>
          </w:tcPr>
          <w:p w:rsidR="00273CE6" w:rsidRPr="00767594" w:rsidRDefault="00273CE6" w:rsidP="00273CE6">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2810,23</w:t>
            </w:r>
          </w:p>
        </w:tc>
        <w:tc>
          <w:tcPr>
            <w:tcW w:w="1516" w:type="dxa"/>
            <w:tcBorders>
              <w:top w:val="single" w:sz="4" w:space="0" w:color="000000"/>
              <w:left w:val="single" w:sz="4" w:space="0" w:color="000000"/>
              <w:bottom w:val="single" w:sz="4" w:space="0" w:color="000000"/>
            </w:tcBorders>
            <w:shd w:val="clear" w:color="auto" w:fill="auto"/>
          </w:tcPr>
          <w:p w:rsidR="00273CE6" w:rsidRPr="00767594" w:rsidRDefault="00273CE6" w:rsidP="00273CE6">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1533,39</w:t>
            </w:r>
          </w:p>
        </w:tc>
        <w:tc>
          <w:tcPr>
            <w:tcW w:w="1516" w:type="dxa"/>
            <w:tcBorders>
              <w:top w:val="single" w:sz="4" w:space="0" w:color="000000"/>
              <w:left w:val="single" w:sz="4" w:space="0" w:color="000000"/>
              <w:bottom w:val="single" w:sz="4" w:space="0" w:color="000000"/>
            </w:tcBorders>
            <w:shd w:val="clear" w:color="auto" w:fill="auto"/>
          </w:tcPr>
          <w:p w:rsidR="00273CE6" w:rsidRPr="00767594" w:rsidRDefault="00273CE6" w:rsidP="00273CE6">
            <w:pPr>
              <w:pStyle w:val="31"/>
              <w:snapToGrid w:val="0"/>
              <w:ind w:left="0" w:firstLine="0"/>
              <w:jc w:val="both"/>
              <w:rPr>
                <w:rFonts w:ascii="Times New Roman" w:hAnsi="Times New Roman" w:cs="Times New Roman"/>
                <w:sz w:val="24"/>
                <w:lang w:val="ru-RU"/>
              </w:rPr>
            </w:pPr>
            <w:r w:rsidRPr="00767594">
              <w:rPr>
                <w:rFonts w:ascii="Times New Roman" w:hAnsi="Times New Roman" w:cs="Times New Roman"/>
                <w:sz w:val="24"/>
                <w:lang w:val="ru-RU"/>
              </w:rPr>
              <w:t>2950,65</w:t>
            </w:r>
          </w:p>
        </w:tc>
        <w:tc>
          <w:tcPr>
            <w:tcW w:w="1527" w:type="dxa"/>
          </w:tcPr>
          <w:p w:rsidR="00273CE6" w:rsidRPr="00767594" w:rsidRDefault="00E87225" w:rsidP="00273CE6">
            <w:pPr>
              <w:jc w:val="both"/>
              <w:rPr>
                <w:rFonts w:ascii="Times New Roman" w:hAnsi="Times New Roman" w:cs="Times New Roman"/>
                <w:sz w:val="24"/>
                <w:szCs w:val="24"/>
              </w:rPr>
            </w:pPr>
            <w:r w:rsidRPr="00767594">
              <w:rPr>
                <w:rFonts w:ascii="Times New Roman" w:hAnsi="Times New Roman" w:cs="Times New Roman"/>
                <w:sz w:val="24"/>
                <w:szCs w:val="24"/>
              </w:rPr>
              <w:t>54,56</w:t>
            </w:r>
          </w:p>
        </w:tc>
        <w:tc>
          <w:tcPr>
            <w:tcW w:w="1527" w:type="dxa"/>
          </w:tcPr>
          <w:p w:rsidR="00273CE6" w:rsidRPr="00767594" w:rsidRDefault="00E87225" w:rsidP="00273CE6">
            <w:pPr>
              <w:jc w:val="both"/>
              <w:rPr>
                <w:rFonts w:ascii="Times New Roman" w:hAnsi="Times New Roman" w:cs="Times New Roman"/>
                <w:sz w:val="24"/>
                <w:szCs w:val="24"/>
              </w:rPr>
            </w:pPr>
            <w:r w:rsidRPr="00767594">
              <w:rPr>
                <w:rFonts w:ascii="Times New Roman" w:hAnsi="Times New Roman" w:cs="Times New Roman"/>
                <w:sz w:val="24"/>
                <w:szCs w:val="24"/>
              </w:rPr>
              <w:t>192,42</w:t>
            </w:r>
          </w:p>
        </w:tc>
      </w:tr>
      <w:tr w:rsidR="00273CE6" w:rsidRPr="00767594" w:rsidTr="00B30975">
        <w:tc>
          <w:tcPr>
            <w:tcW w:w="2252"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Среднегодовая выработка одного рабочего, тыс.руб.</w:t>
            </w:r>
          </w:p>
        </w:tc>
        <w:tc>
          <w:tcPr>
            <w:tcW w:w="1516" w:type="dxa"/>
          </w:tcPr>
          <w:p w:rsidR="00273CE6" w:rsidRPr="00767594" w:rsidRDefault="005A16CA" w:rsidP="00273CE6">
            <w:pPr>
              <w:jc w:val="both"/>
              <w:rPr>
                <w:rFonts w:ascii="Times New Roman" w:hAnsi="Times New Roman" w:cs="Times New Roman"/>
                <w:sz w:val="24"/>
                <w:szCs w:val="24"/>
              </w:rPr>
            </w:pPr>
            <w:r w:rsidRPr="00767594">
              <w:rPr>
                <w:rFonts w:ascii="Times New Roman" w:hAnsi="Times New Roman" w:cs="Times New Roman"/>
                <w:sz w:val="24"/>
                <w:szCs w:val="24"/>
              </w:rPr>
              <w:t>3</w:t>
            </w:r>
            <w:r w:rsidR="008E76D1" w:rsidRPr="00767594">
              <w:rPr>
                <w:rFonts w:ascii="Times New Roman" w:hAnsi="Times New Roman" w:cs="Times New Roman"/>
                <w:sz w:val="24"/>
                <w:szCs w:val="24"/>
              </w:rPr>
              <w:t>849,63</w:t>
            </w:r>
          </w:p>
        </w:tc>
        <w:tc>
          <w:tcPr>
            <w:tcW w:w="1516" w:type="dxa"/>
          </w:tcPr>
          <w:p w:rsidR="00273CE6" w:rsidRPr="00767594" w:rsidRDefault="00B932D8" w:rsidP="00273CE6">
            <w:pPr>
              <w:jc w:val="both"/>
              <w:rPr>
                <w:rFonts w:ascii="Times New Roman" w:hAnsi="Times New Roman" w:cs="Times New Roman"/>
                <w:sz w:val="24"/>
                <w:szCs w:val="24"/>
              </w:rPr>
            </w:pPr>
            <w:r w:rsidRPr="00767594">
              <w:rPr>
                <w:rFonts w:ascii="Times New Roman" w:hAnsi="Times New Roman" w:cs="Times New Roman"/>
                <w:sz w:val="24"/>
                <w:szCs w:val="24"/>
              </w:rPr>
              <w:t>2190,56</w:t>
            </w:r>
          </w:p>
        </w:tc>
        <w:tc>
          <w:tcPr>
            <w:tcW w:w="1516" w:type="dxa"/>
          </w:tcPr>
          <w:p w:rsidR="00273CE6" w:rsidRPr="00767594" w:rsidRDefault="00B932D8" w:rsidP="00273CE6">
            <w:pPr>
              <w:jc w:val="both"/>
              <w:rPr>
                <w:rFonts w:ascii="Times New Roman" w:hAnsi="Times New Roman" w:cs="Times New Roman"/>
                <w:sz w:val="24"/>
                <w:szCs w:val="24"/>
              </w:rPr>
            </w:pPr>
            <w:r w:rsidRPr="00767594">
              <w:rPr>
                <w:rFonts w:ascii="Times New Roman" w:hAnsi="Times New Roman" w:cs="Times New Roman"/>
                <w:sz w:val="24"/>
                <w:szCs w:val="24"/>
              </w:rPr>
              <w:t>4276,31</w:t>
            </w:r>
          </w:p>
        </w:tc>
        <w:tc>
          <w:tcPr>
            <w:tcW w:w="1527" w:type="dxa"/>
          </w:tcPr>
          <w:p w:rsidR="00273CE6" w:rsidRPr="00767594" w:rsidRDefault="00B45313" w:rsidP="00273CE6">
            <w:pPr>
              <w:jc w:val="both"/>
              <w:rPr>
                <w:rFonts w:ascii="Times New Roman" w:hAnsi="Times New Roman" w:cs="Times New Roman"/>
                <w:sz w:val="24"/>
                <w:szCs w:val="24"/>
              </w:rPr>
            </w:pPr>
            <w:r w:rsidRPr="00767594">
              <w:rPr>
                <w:rFonts w:ascii="Times New Roman" w:hAnsi="Times New Roman" w:cs="Times New Roman"/>
                <w:sz w:val="24"/>
                <w:szCs w:val="24"/>
              </w:rPr>
              <w:t>56,90</w:t>
            </w:r>
          </w:p>
        </w:tc>
        <w:tc>
          <w:tcPr>
            <w:tcW w:w="1527" w:type="dxa"/>
          </w:tcPr>
          <w:p w:rsidR="00273CE6" w:rsidRPr="00767594" w:rsidRDefault="00B45313" w:rsidP="00273CE6">
            <w:pPr>
              <w:jc w:val="both"/>
              <w:rPr>
                <w:rFonts w:ascii="Times New Roman" w:hAnsi="Times New Roman" w:cs="Times New Roman"/>
                <w:sz w:val="24"/>
                <w:szCs w:val="24"/>
              </w:rPr>
            </w:pPr>
            <w:r w:rsidRPr="00767594">
              <w:rPr>
                <w:rFonts w:ascii="Times New Roman" w:hAnsi="Times New Roman" w:cs="Times New Roman"/>
                <w:sz w:val="24"/>
                <w:szCs w:val="24"/>
              </w:rPr>
              <w:t>195,22</w:t>
            </w:r>
          </w:p>
        </w:tc>
      </w:tr>
      <w:tr w:rsidR="00273CE6" w:rsidRPr="00767594" w:rsidTr="00B30975">
        <w:tc>
          <w:tcPr>
            <w:tcW w:w="2252"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Среднедневная выработка одного рабочего, тыс.</w:t>
            </w:r>
          </w:p>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руб.</w:t>
            </w:r>
          </w:p>
        </w:tc>
        <w:tc>
          <w:tcPr>
            <w:tcW w:w="1516" w:type="dxa"/>
          </w:tcPr>
          <w:p w:rsidR="00273CE6" w:rsidRPr="00767594" w:rsidRDefault="00EC22E3" w:rsidP="00273CE6">
            <w:pPr>
              <w:jc w:val="both"/>
              <w:rPr>
                <w:rFonts w:ascii="Times New Roman" w:hAnsi="Times New Roman" w:cs="Times New Roman"/>
                <w:sz w:val="24"/>
                <w:szCs w:val="24"/>
              </w:rPr>
            </w:pPr>
            <w:r w:rsidRPr="00767594">
              <w:rPr>
                <w:rFonts w:ascii="Times New Roman" w:hAnsi="Times New Roman" w:cs="Times New Roman"/>
                <w:sz w:val="24"/>
                <w:szCs w:val="24"/>
              </w:rPr>
              <w:t>15,52</w:t>
            </w:r>
          </w:p>
        </w:tc>
        <w:tc>
          <w:tcPr>
            <w:tcW w:w="1516" w:type="dxa"/>
          </w:tcPr>
          <w:p w:rsidR="00273CE6" w:rsidRPr="00767594" w:rsidRDefault="00B74490" w:rsidP="00273CE6">
            <w:pPr>
              <w:jc w:val="both"/>
              <w:rPr>
                <w:rFonts w:ascii="Times New Roman" w:hAnsi="Times New Roman" w:cs="Times New Roman"/>
                <w:sz w:val="24"/>
                <w:szCs w:val="24"/>
              </w:rPr>
            </w:pPr>
            <w:r w:rsidRPr="00767594">
              <w:rPr>
                <w:rFonts w:ascii="Times New Roman" w:hAnsi="Times New Roman" w:cs="Times New Roman"/>
                <w:sz w:val="24"/>
                <w:szCs w:val="24"/>
              </w:rPr>
              <w:t>8,62</w:t>
            </w:r>
          </w:p>
        </w:tc>
        <w:tc>
          <w:tcPr>
            <w:tcW w:w="1516" w:type="dxa"/>
          </w:tcPr>
          <w:p w:rsidR="00273CE6" w:rsidRPr="00767594" w:rsidRDefault="00B74490" w:rsidP="00273CE6">
            <w:pPr>
              <w:jc w:val="both"/>
              <w:rPr>
                <w:rFonts w:ascii="Times New Roman" w:hAnsi="Times New Roman" w:cs="Times New Roman"/>
                <w:sz w:val="24"/>
                <w:szCs w:val="24"/>
              </w:rPr>
            </w:pPr>
            <w:r w:rsidRPr="00767594">
              <w:rPr>
                <w:rFonts w:ascii="Times New Roman" w:hAnsi="Times New Roman" w:cs="Times New Roman"/>
                <w:sz w:val="24"/>
                <w:szCs w:val="24"/>
              </w:rPr>
              <w:t>16,45</w:t>
            </w:r>
          </w:p>
        </w:tc>
        <w:tc>
          <w:tcPr>
            <w:tcW w:w="1527" w:type="dxa"/>
          </w:tcPr>
          <w:p w:rsidR="00273CE6" w:rsidRPr="00767594" w:rsidRDefault="004C352D" w:rsidP="00273CE6">
            <w:pPr>
              <w:jc w:val="both"/>
              <w:rPr>
                <w:rFonts w:ascii="Times New Roman" w:hAnsi="Times New Roman" w:cs="Times New Roman"/>
                <w:sz w:val="24"/>
                <w:szCs w:val="24"/>
              </w:rPr>
            </w:pPr>
            <w:r w:rsidRPr="00767594">
              <w:rPr>
                <w:rFonts w:ascii="Times New Roman" w:hAnsi="Times New Roman" w:cs="Times New Roman"/>
                <w:sz w:val="24"/>
                <w:szCs w:val="24"/>
              </w:rPr>
              <w:t>55,54</w:t>
            </w:r>
          </w:p>
        </w:tc>
        <w:tc>
          <w:tcPr>
            <w:tcW w:w="1527" w:type="dxa"/>
          </w:tcPr>
          <w:p w:rsidR="00273CE6" w:rsidRPr="00767594" w:rsidRDefault="004C352D" w:rsidP="00273CE6">
            <w:pPr>
              <w:jc w:val="both"/>
              <w:rPr>
                <w:rFonts w:ascii="Times New Roman" w:hAnsi="Times New Roman" w:cs="Times New Roman"/>
                <w:sz w:val="24"/>
                <w:szCs w:val="24"/>
              </w:rPr>
            </w:pPr>
            <w:r w:rsidRPr="00767594">
              <w:rPr>
                <w:rFonts w:ascii="Times New Roman" w:hAnsi="Times New Roman" w:cs="Times New Roman"/>
                <w:sz w:val="24"/>
                <w:szCs w:val="24"/>
              </w:rPr>
              <w:t>190,84</w:t>
            </w:r>
          </w:p>
        </w:tc>
      </w:tr>
      <w:tr w:rsidR="00273CE6" w:rsidRPr="00767594" w:rsidTr="00B30975">
        <w:tc>
          <w:tcPr>
            <w:tcW w:w="2252"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Среднечасовая выработка одного рабочего, тыс.руб.</w:t>
            </w:r>
          </w:p>
        </w:tc>
        <w:tc>
          <w:tcPr>
            <w:tcW w:w="1516" w:type="dxa"/>
          </w:tcPr>
          <w:p w:rsidR="00273CE6" w:rsidRPr="00767594" w:rsidRDefault="002C1676" w:rsidP="00273CE6">
            <w:pPr>
              <w:jc w:val="both"/>
              <w:rPr>
                <w:rFonts w:ascii="Times New Roman" w:hAnsi="Times New Roman" w:cs="Times New Roman"/>
                <w:sz w:val="24"/>
                <w:szCs w:val="24"/>
              </w:rPr>
            </w:pPr>
            <w:r w:rsidRPr="00767594">
              <w:rPr>
                <w:rFonts w:ascii="Times New Roman" w:hAnsi="Times New Roman" w:cs="Times New Roman"/>
                <w:sz w:val="24"/>
                <w:szCs w:val="24"/>
              </w:rPr>
              <w:t>1,94</w:t>
            </w:r>
          </w:p>
        </w:tc>
        <w:tc>
          <w:tcPr>
            <w:tcW w:w="1516" w:type="dxa"/>
          </w:tcPr>
          <w:p w:rsidR="00273CE6" w:rsidRPr="00767594" w:rsidRDefault="002C1676" w:rsidP="00273CE6">
            <w:pPr>
              <w:jc w:val="both"/>
              <w:rPr>
                <w:rFonts w:ascii="Times New Roman" w:hAnsi="Times New Roman" w:cs="Times New Roman"/>
                <w:sz w:val="24"/>
                <w:szCs w:val="24"/>
              </w:rPr>
            </w:pPr>
            <w:r w:rsidRPr="00767594">
              <w:rPr>
                <w:rFonts w:ascii="Times New Roman" w:hAnsi="Times New Roman" w:cs="Times New Roman"/>
                <w:sz w:val="24"/>
                <w:szCs w:val="24"/>
              </w:rPr>
              <w:t>1,08</w:t>
            </w:r>
          </w:p>
        </w:tc>
        <w:tc>
          <w:tcPr>
            <w:tcW w:w="1516" w:type="dxa"/>
          </w:tcPr>
          <w:p w:rsidR="00273CE6" w:rsidRPr="00767594" w:rsidRDefault="002C1676" w:rsidP="00273CE6">
            <w:pPr>
              <w:jc w:val="both"/>
              <w:rPr>
                <w:rFonts w:ascii="Times New Roman" w:hAnsi="Times New Roman" w:cs="Times New Roman"/>
                <w:sz w:val="24"/>
                <w:szCs w:val="24"/>
              </w:rPr>
            </w:pPr>
            <w:r w:rsidRPr="00767594">
              <w:rPr>
                <w:rFonts w:ascii="Times New Roman" w:hAnsi="Times New Roman" w:cs="Times New Roman"/>
                <w:sz w:val="24"/>
                <w:szCs w:val="24"/>
              </w:rPr>
              <w:t>2,06</w:t>
            </w:r>
          </w:p>
        </w:tc>
        <w:tc>
          <w:tcPr>
            <w:tcW w:w="1527" w:type="dxa"/>
          </w:tcPr>
          <w:p w:rsidR="00273CE6" w:rsidRPr="00767594" w:rsidRDefault="00022909" w:rsidP="00273CE6">
            <w:pPr>
              <w:jc w:val="both"/>
              <w:rPr>
                <w:rFonts w:ascii="Times New Roman" w:hAnsi="Times New Roman" w:cs="Times New Roman"/>
                <w:sz w:val="24"/>
                <w:szCs w:val="24"/>
              </w:rPr>
            </w:pPr>
            <w:r w:rsidRPr="00767594">
              <w:rPr>
                <w:rFonts w:ascii="Times New Roman" w:hAnsi="Times New Roman" w:cs="Times New Roman"/>
                <w:sz w:val="24"/>
                <w:szCs w:val="24"/>
              </w:rPr>
              <w:t>55,67</w:t>
            </w:r>
          </w:p>
        </w:tc>
        <w:tc>
          <w:tcPr>
            <w:tcW w:w="1527" w:type="dxa"/>
          </w:tcPr>
          <w:p w:rsidR="00273CE6" w:rsidRPr="00767594" w:rsidRDefault="003C63A9" w:rsidP="00273CE6">
            <w:pPr>
              <w:jc w:val="both"/>
              <w:rPr>
                <w:rFonts w:ascii="Times New Roman" w:hAnsi="Times New Roman" w:cs="Times New Roman"/>
                <w:sz w:val="24"/>
                <w:szCs w:val="24"/>
              </w:rPr>
            </w:pPr>
            <w:r w:rsidRPr="00767594">
              <w:rPr>
                <w:rFonts w:ascii="Times New Roman" w:hAnsi="Times New Roman" w:cs="Times New Roman"/>
                <w:sz w:val="24"/>
                <w:szCs w:val="24"/>
              </w:rPr>
              <w:t>190,74</w:t>
            </w:r>
          </w:p>
        </w:tc>
      </w:tr>
      <w:tr w:rsidR="00273CE6" w:rsidRPr="00767594" w:rsidTr="00B30975">
        <w:tc>
          <w:tcPr>
            <w:tcW w:w="2252"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Средняя продолжительность рабочего дня, ч.</w:t>
            </w:r>
          </w:p>
        </w:tc>
        <w:tc>
          <w:tcPr>
            <w:tcW w:w="1516"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8</w:t>
            </w:r>
          </w:p>
        </w:tc>
        <w:tc>
          <w:tcPr>
            <w:tcW w:w="1516"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8</w:t>
            </w:r>
          </w:p>
        </w:tc>
        <w:tc>
          <w:tcPr>
            <w:tcW w:w="1516" w:type="dxa"/>
          </w:tcPr>
          <w:p w:rsidR="00273CE6" w:rsidRPr="00767594" w:rsidRDefault="00273CE6" w:rsidP="00273CE6">
            <w:pPr>
              <w:jc w:val="both"/>
              <w:rPr>
                <w:rFonts w:ascii="Times New Roman" w:hAnsi="Times New Roman" w:cs="Times New Roman"/>
                <w:sz w:val="24"/>
                <w:szCs w:val="24"/>
              </w:rPr>
            </w:pPr>
            <w:r w:rsidRPr="00767594">
              <w:rPr>
                <w:rFonts w:ascii="Times New Roman" w:hAnsi="Times New Roman" w:cs="Times New Roman"/>
                <w:sz w:val="24"/>
                <w:szCs w:val="24"/>
              </w:rPr>
              <w:t>8</w:t>
            </w:r>
          </w:p>
        </w:tc>
        <w:tc>
          <w:tcPr>
            <w:tcW w:w="1527" w:type="dxa"/>
          </w:tcPr>
          <w:p w:rsidR="00273CE6" w:rsidRPr="00767594" w:rsidRDefault="003C63A9" w:rsidP="00273CE6">
            <w:pPr>
              <w:jc w:val="both"/>
              <w:rPr>
                <w:rFonts w:ascii="Times New Roman" w:hAnsi="Times New Roman" w:cs="Times New Roman"/>
                <w:sz w:val="24"/>
                <w:szCs w:val="24"/>
              </w:rPr>
            </w:pPr>
            <w:r w:rsidRPr="00767594">
              <w:rPr>
                <w:rFonts w:ascii="Times New Roman" w:hAnsi="Times New Roman" w:cs="Times New Roman"/>
                <w:sz w:val="24"/>
                <w:szCs w:val="24"/>
              </w:rPr>
              <w:t>100</w:t>
            </w:r>
          </w:p>
        </w:tc>
        <w:tc>
          <w:tcPr>
            <w:tcW w:w="1527" w:type="dxa"/>
          </w:tcPr>
          <w:p w:rsidR="00273CE6" w:rsidRPr="00767594" w:rsidRDefault="003C63A9" w:rsidP="00273CE6">
            <w:pPr>
              <w:jc w:val="both"/>
              <w:rPr>
                <w:rFonts w:ascii="Times New Roman" w:hAnsi="Times New Roman" w:cs="Times New Roman"/>
                <w:sz w:val="24"/>
                <w:szCs w:val="24"/>
              </w:rPr>
            </w:pPr>
            <w:r w:rsidRPr="00767594">
              <w:rPr>
                <w:rFonts w:ascii="Times New Roman" w:hAnsi="Times New Roman" w:cs="Times New Roman"/>
                <w:sz w:val="24"/>
                <w:szCs w:val="24"/>
              </w:rPr>
              <w:t>100</w:t>
            </w:r>
          </w:p>
        </w:tc>
      </w:tr>
    </w:tbl>
    <w:p w:rsidR="0064510F" w:rsidRDefault="0064510F" w:rsidP="004D0FE6">
      <w:pPr>
        <w:spacing w:after="0" w:line="360" w:lineRule="auto"/>
        <w:ind w:firstLine="708"/>
        <w:jc w:val="both"/>
        <w:rPr>
          <w:rFonts w:ascii="Times New Roman" w:hAnsi="Times New Roman" w:cs="Times New Roman"/>
          <w:sz w:val="28"/>
          <w:szCs w:val="28"/>
        </w:rPr>
      </w:pPr>
    </w:p>
    <w:p w:rsidR="003C63F1" w:rsidRPr="00767594" w:rsidRDefault="00B8579E" w:rsidP="004D0FE6">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Как видно из таблицы 8, </w:t>
      </w:r>
      <w:r w:rsidR="006752E4" w:rsidRPr="00767594">
        <w:rPr>
          <w:rFonts w:ascii="Times New Roman" w:hAnsi="Times New Roman" w:cs="Times New Roman"/>
          <w:sz w:val="28"/>
          <w:szCs w:val="28"/>
        </w:rPr>
        <w:t>производительность труда</w:t>
      </w:r>
      <w:r w:rsidRPr="00767594">
        <w:rPr>
          <w:rFonts w:ascii="Times New Roman" w:hAnsi="Times New Roman" w:cs="Times New Roman"/>
          <w:sz w:val="28"/>
          <w:szCs w:val="28"/>
        </w:rPr>
        <w:t xml:space="preserve"> в 2015 г. снизилась по отношению к 2014 г. на 43,1%, а за период с 2015 г. по 2016 г. выросла на 95,22%.</w:t>
      </w:r>
      <w:r w:rsidR="006752E4" w:rsidRPr="00767594">
        <w:rPr>
          <w:rFonts w:ascii="Times New Roman" w:hAnsi="Times New Roman" w:cs="Times New Roman"/>
          <w:sz w:val="28"/>
          <w:szCs w:val="28"/>
        </w:rPr>
        <w:t xml:space="preserve"> Снижение производительности труда обусловлено снижением </w:t>
      </w:r>
      <w:r w:rsidR="00E470DD" w:rsidRPr="00767594">
        <w:rPr>
          <w:rFonts w:ascii="Times New Roman" w:hAnsi="Times New Roman" w:cs="Times New Roman"/>
          <w:sz w:val="28"/>
          <w:szCs w:val="28"/>
        </w:rPr>
        <w:t>среднечасовой выработки в 2015 г. по отношению к 2014 г. на 44,3%.</w:t>
      </w:r>
      <w:r w:rsidR="007E5C0B" w:rsidRPr="00767594">
        <w:rPr>
          <w:rFonts w:ascii="Times New Roman" w:hAnsi="Times New Roman" w:cs="Times New Roman"/>
          <w:sz w:val="28"/>
          <w:szCs w:val="28"/>
        </w:rPr>
        <w:t xml:space="preserve"> Удельный </w:t>
      </w:r>
      <w:r w:rsidR="007E5C0B" w:rsidRPr="00767594">
        <w:rPr>
          <w:rFonts w:ascii="Times New Roman" w:hAnsi="Times New Roman" w:cs="Times New Roman"/>
          <w:sz w:val="28"/>
          <w:szCs w:val="28"/>
        </w:rPr>
        <w:lastRenderedPageBreak/>
        <w:t>вес рабочих в общей численности работников также снижался на протяжении изучаемого периода: в 2015 г. на 4,1%, а в 2016 г. на 1,4%.</w:t>
      </w:r>
    </w:p>
    <w:p w:rsidR="00BB3B92" w:rsidRPr="00767594" w:rsidRDefault="00BB3B92" w:rsidP="004D0FE6">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Влияние производительности труда как интенсивного фактора и затрат рабочего времени как экстенсивного фактора на изменение объема продукции производится по следующей методике:</w:t>
      </w:r>
    </w:p>
    <w:p w:rsidR="00B77D72" w:rsidRPr="00767594" w:rsidRDefault="00BB3B92" w:rsidP="00C46489">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Общее изменение объема продукции рассчитаем по формуле</w:t>
      </w:r>
      <w:r w:rsidR="00B77D72" w:rsidRPr="00767594">
        <w:rPr>
          <w:rFonts w:ascii="Times New Roman" w:hAnsi="Times New Roman" w:cs="Times New Roman"/>
          <w:sz w:val="28"/>
          <w:szCs w:val="28"/>
        </w:rPr>
        <w:t>:</w:t>
      </w:r>
    </w:p>
    <w:p w:rsidR="00ED59E9" w:rsidRPr="00767594" w:rsidRDefault="00ED59E9" w:rsidP="00C46489">
      <w:pPr>
        <w:spacing w:after="0" w:line="360" w:lineRule="auto"/>
        <w:ind w:firstLine="708"/>
        <w:jc w:val="both"/>
        <w:rPr>
          <w:rFonts w:ascii="Times New Roman" w:hAnsi="Times New Roman" w:cs="Times New Roman"/>
          <w:sz w:val="28"/>
          <w:szCs w:val="28"/>
        </w:rPr>
      </w:pPr>
    </w:p>
    <w:p w:rsidR="00BB3B92" w:rsidRPr="00767594" w:rsidRDefault="000736D5" w:rsidP="000736D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77D72" w:rsidRPr="00767594">
        <w:rPr>
          <w:rFonts w:ascii="Times New Roman" w:hAnsi="Times New Roman" w:cs="Times New Roman"/>
          <w:sz w:val="28"/>
          <w:szCs w:val="28"/>
        </w:rPr>
        <w:t>∆</w:t>
      </w:r>
      <w:r w:rsidR="00B77D72" w:rsidRPr="00767594">
        <w:rPr>
          <w:rFonts w:ascii="Times New Roman" w:hAnsi="Times New Roman" w:cs="Times New Roman"/>
          <w:sz w:val="28"/>
          <w:szCs w:val="28"/>
          <w:lang w:val="en-US"/>
        </w:rPr>
        <w:t>Q</w:t>
      </w:r>
      <w:r w:rsidR="00B77D72" w:rsidRPr="00767594">
        <w:rPr>
          <w:rFonts w:ascii="Times New Roman" w:hAnsi="Times New Roman" w:cs="Times New Roman"/>
          <w:sz w:val="28"/>
          <w:szCs w:val="28"/>
        </w:rPr>
        <w:t xml:space="preserve"> = </w:t>
      </w:r>
      <w:r w:rsidR="00B77D72" w:rsidRPr="00767594">
        <w:rPr>
          <w:rFonts w:ascii="Times New Roman" w:hAnsi="Times New Roman" w:cs="Times New Roman"/>
          <w:sz w:val="28"/>
          <w:szCs w:val="28"/>
          <w:lang w:val="en-US"/>
        </w:rPr>
        <w:t>Q</w:t>
      </w:r>
      <w:r w:rsidR="00B77D72" w:rsidRPr="00767594">
        <w:rPr>
          <w:rFonts w:ascii="Times New Roman" w:hAnsi="Times New Roman" w:cs="Times New Roman"/>
          <w:szCs w:val="28"/>
        </w:rPr>
        <w:t>1</w:t>
      </w:r>
      <w:r w:rsidR="00B77D72" w:rsidRPr="00767594">
        <w:rPr>
          <w:rFonts w:ascii="Times New Roman" w:hAnsi="Times New Roman" w:cs="Times New Roman"/>
          <w:sz w:val="28"/>
          <w:szCs w:val="28"/>
        </w:rPr>
        <w:t xml:space="preserve"> – </w:t>
      </w:r>
      <w:r w:rsidR="00B77D72" w:rsidRPr="00767594">
        <w:rPr>
          <w:rFonts w:ascii="Times New Roman" w:hAnsi="Times New Roman" w:cs="Times New Roman"/>
          <w:sz w:val="28"/>
          <w:szCs w:val="28"/>
          <w:lang w:val="en-US"/>
        </w:rPr>
        <w:t>Q</w:t>
      </w:r>
      <w:r w:rsidR="00B77D72" w:rsidRPr="00767594">
        <w:rPr>
          <w:rFonts w:ascii="Times New Roman" w:hAnsi="Times New Roman" w:cs="Times New Roman"/>
          <w:szCs w:val="28"/>
        </w:rPr>
        <w:t>0</w:t>
      </w:r>
      <w:r w:rsidR="00B77D72" w:rsidRPr="00767594">
        <w:rPr>
          <w:rFonts w:ascii="Times New Roman" w:hAnsi="Times New Roman" w:cs="Times New Roman"/>
          <w:sz w:val="28"/>
          <w:szCs w:val="28"/>
        </w:rPr>
        <w:t xml:space="preserve"> = </w:t>
      </w:r>
      <w:r w:rsidR="00B77D72" w:rsidRPr="00767594">
        <w:rPr>
          <w:rFonts w:ascii="Times New Roman" w:hAnsi="Times New Roman" w:cs="Times New Roman"/>
          <w:sz w:val="28"/>
          <w:szCs w:val="28"/>
          <w:lang w:val="en-US"/>
        </w:rPr>
        <w:t>W</w:t>
      </w:r>
      <w:r w:rsidR="00B77D72" w:rsidRPr="00767594">
        <w:rPr>
          <w:rFonts w:ascii="Times New Roman" w:hAnsi="Times New Roman" w:cs="Times New Roman"/>
          <w:szCs w:val="28"/>
        </w:rPr>
        <w:t>1</w:t>
      </w:r>
      <w:r w:rsidR="00B77D72" w:rsidRPr="00767594">
        <w:rPr>
          <w:rFonts w:ascii="Times New Roman" w:hAnsi="Times New Roman" w:cs="Times New Roman"/>
          <w:sz w:val="28"/>
          <w:szCs w:val="28"/>
          <w:lang w:val="en-US"/>
        </w:rPr>
        <w:t>T</w:t>
      </w:r>
      <w:r w:rsidR="00B77D72" w:rsidRPr="00767594">
        <w:rPr>
          <w:rFonts w:ascii="Times New Roman" w:hAnsi="Times New Roman" w:cs="Times New Roman"/>
          <w:szCs w:val="28"/>
        </w:rPr>
        <w:t>1</w:t>
      </w:r>
      <w:r w:rsidR="00B77D72" w:rsidRPr="00767594">
        <w:rPr>
          <w:rFonts w:ascii="Times New Roman" w:hAnsi="Times New Roman" w:cs="Times New Roman"/>
          <w:sz w:val="28"/>
          <w:szCs w:val="28"/>
        </w:rPr>
        <w:t xml:space="preserve"> – </w:t>
      </w:r>
      <w:r w:rsidR="00B77D72" w:rsidRPr="00767594">
        <w:rPr>
          <w:rFonts w:ascii="Times New Roman" w:hAnsi="Times New Roman" w:cs="Times New Roman"/>
          <w:sz w:val="28"/>
          <w:szCs w:val="28"/>
          <w:lang w:val="en-US"/>
        </w:rPr>
        <w:t>W</w:t>
      </w:r>
      <w:r w:rsidR="00B77D72" w:rsidRPr="00767594">
        <w:rPr>
          <w:rFonts w:ascii="Times New Roman" w:hAnsi="Times New Roman" w:cs="Times New Roman"/>
          <w:szCs w:val="28"/>
        </w:rPr>
        <w:t>0</w:t>
      </w:r>
      <w:r w:rsidR="00B77D72" w:rsidRPr="00767594">
        <w:rPr>
          <w:rFonts w:ascii="Times New Roman" w:hAnsi="Times New Roman" w:cs="Times New Roman"/>
          <w:sz w:val="28"/>
          <w:szCs w:val="28"/>
          <w:lang w:val="en-US"/>
        </w:rPr>
        <w:t>T</w:t>
      </w:r>
      <w:r w:rsidR="00DD7903" w:rsidRPr="00767594">
        <w:rPr>
          <w:rFonts w:ascii="Times New Roman" w:hAnsi="Times New Roman" w:cs="Times New Roman"/>
          <w:szCs w:val="28"/>
        </w:rPr>
        <w:t>0</w:t>
      </w:r>
      <w:r w:rsidR="00DD7903" w:rsidRPr="00767594">
        <w:rPr>
          <w:rFonts w:ascii="Times New Roman" w:hAnsi="Times New Roman" w:cs="Times New Roman"/>
          <w:sz w:val="28"/>
          <w:szCs w:val="28"/>
        </w:rPr>
        <w:t>,</w:t>
      </w:r>
      <w:r w:rsidR="00ED59E9" w:rsidRPr="00767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BB3B92" w:rsidRPr="00767594">
        <w:rPr>
          <w:rFonts w:ascii="Times New Roman" w:hAnsi="Times New Roman" w:cs="Times New Roman"/>
          <w:sz w:val="28"/>
          <w:szCs w:val="28"/>
        </w:rPr>
        <w:t>(</w:t>
      </w:r>
      <w:r w:rsidR="00ED59E9" w:rsidRPr="00767594">
        <w:rPr>
          <w:rFonts w:ascii="Times New Roman" w:hAnsi="Times New Roman" w:cs="Times New Roman"/>
          <w:sz w:val="28"/>
          <w:szCs w:val="28"/>
        </w:rPr>
        <w:t>5</w:t>
      </w:r>
      <w:r w:rsidR="00BB3B92" w:rsidRPr="00767594">
        <w:rPr>
          <w:rFonts w:ascii="Times New Roman" w:hAnsi="Times New Roman" w:cs="Times New Roman"/>
          <w:sz w:val="28"/>
          <w:szCs w:val="28"/>
        </w:rPr>
        <w:t>)</w:t>
      </w:r>
    </w:p>
    <w:p w:rsidR="00ED59E9" w:rsidRPr="00767594" w:rsidRDefault="00ED59E9" w:rsidP="00D97D89">
      <w:pPr>
        <w:spacing w:after="0" w:line="360" w:lineRule="auto"/>
        <w:jc w:val="both"/>
        <w:rPr>
          <w:rFonts w:ascii="Times New Roman" w:hAnsi="Times New Roman" w:cs="Times New Roman"/>
          <w:sz w:val="28"/>
          <w:szCs w:val="28"/>
        </w:rPr>
      </w:pPr>
    </w:p>
    <w:p w:rsidR="00B77D72" w:rsidRPr="00767594" w:rsidRDefault="00B77D72" w:rsidP="000736D5">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t xml:space="preserve">где </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 xml:space="preserve"> </w:t>
      </w:r>
      <w:r w:rsidRPr="00767594">
        <w:rPr>
          <w:rFonts w:ascii="Times New Roman" w:hAnsi="Times New Roman" w:cs="Times New Roman"/>
          <w:sz w:val="28"/>
          <w:szCs w:val="28"/>
          <w:lang w:val="en-US"/>
        </w:rPr>
        <w:sym w:font="Symbol" w:char="F0BE"/>
      </w:r>
      <w:r w:rsidRPr="00767594">
        <w:rPr>
          <w:rFonts w:ascii="Times New Roman" w:hAnsi="Times New Roman" w:cs="Times New Roman"/>
          <w:sz w:val="28"/>
          <w:szCs w:val="28"/>
        </w:rPr>
        <w:t xml:space="preserve"> фактический объем продукции;</w:t>
      </w:r>
    </w:p>
    <w:p w:rsidR="00B77D72" w:rsidRPr="00767594" w:rsidRDefault="00B77D72" w:rsidP="000736D5">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lang w:val="en-US"/>
        </w:rPr>
        <w:t>T</w:t>
      </w:r>
      <w:r w:rsidRPr="00767594">
        <w:rPr>
          <w:rFonts w:ascii="Times New Roman" w:hAnsi="Times New Roman" w:cs="Times New Roman"/>
          <w:sz w:val="28"/>
          <w:szCs w:val="28"/>
        </w:rPr>
        <w:t xml:space="preserve"> </w:t>
      </w:r>
      <w:r w:rsidRPr="00767594">
        <w:rPr>
          <w:rFonts w:ascii="Times New Roman" w:hAnsi="Times New Roman" w:cs="Times New Roman"/>
          <w:sz w:val="28"/>
          <w:szCs w:val="28"/>
        </w:rPr>
        <w:sym w:font="Symbol" w:char="F0BE"/>
      </w:r>
      <w:r w:rsidRPr="00767594">
        <w:rPr>
          <w:rFonts w:ascii="Times New Roman" w:hAnsi="Times New Roman" w:cs="Times New Roman"/>
          <w:sz w:val="28"/>
          <w:szCs w:val="28"/>
        </w:rPr>
        <w:t xml:space="preserve"> среднесписочная численность раб</w:t>
      </w:r>
      <w:r w:rsidR="00DD7903" w:rsidRPr="00767594">
        <w:rPr>
          <w:rFonts w:ascii="Times New Roman" w:hAnsi="Times New Roman" w:cs="Times New Roman"/>
          <w:sz w:val="28"/>
          <w:szCs w:val="28"/>
        </w:rPr>
        <w:t>отников</w:t>
      </w:r>
      <w:r w:rsidRPr="00767594">
        <w:rPr>
          <w:rFonts w:ascii="Times New Roman" w:hAnsi="Times New Roman" w:cs="Times New Roman"/>
          <w:sz w:val="28"/>
          <w:szCs w:val="28"/>
        </w:rPr>
        <w:t>;</w:t>
      </w:r>
    </w:p>
    <w:p w:rsidR="00B77D72" w:rsidRPr="00767594" w:rsidRDefault="00B77D72" w:rsidP="000736D5">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lang w:val="en-US"/>
        </w:rPr>
        <w:t>W</w:t>
      </w:r>
      <w:r w:rsidRPr="00767594">
        <w:rPr>
          <w:rFonts w:ascii="Times New Roman" w:hAnsi="Times New Roman" w:cs="Times New Roman"/>
          <w:sz w:val="28"/>
          <w:szCs w:val="28"/>
        </w:rPr>
        <w:t xml:space="preserve"> </w:t>
      </w:r>
      <w:r w:rsidRPr="00767594">
        <w:rPr>
          <w:rFonts w:ascii="Times New Roman" w:hAnsi="Times New Roman" w:cs="Times New Roman"/>
          <w:sz w:val="28"/>
          <w:szCs w:val="28"/>
        </w:rPr>
        <w:sym w:font="Symbol" w:char="F0BE"/>
      </w:r>
      <w:r w:rsidRPr="00767594">
        <w:rPr>
          <w:rFonts w:ascii="Times New Roman" w:hAnsi="Times New Roman" w:cs="Times New Roman"/>
          <w:sz w:val="28"/>
          <w:szCs w:val="28"/>
        </w:rPr>
        <w:t xml:space="preserve"> выработка на 1 раб</w:t>
      </w:r>
      <w:r w:rsidR="00DD7903" w:rsidRPr="00767594">
        <w:rPr>
          <w:rFonts w:ascii="Times New Roman" w:hAnsi="Times New Roman" w:cs="Times New Roman"/>
          <w:sz w:val="28"/>
          <w:szCs w:val="28"/>
        </w:rPr>
        <w:t>отника.</w:t>
      </w:r>
    </w:p>
    <w:p w:rsidR="00BB3B92" w:rsidRPr="00767594" w:rsidRDefault="00BB3B92" w:rsidP="00BB3B9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1</w:t>
      </w:r>
      <w:r w:rsidRPr="00767594">
        <w:rPr>
          <w:rFonts w:ascii="Times New Roman" w:hAnsi="Times New Roman" w:cs="Times New Roman"/>
          <w:sz w:val="28"/>
          <w:szCs w:val="28"/>
        </w:rPr>
        <w:t xml:space="preserve"> = q</w:t>
      </w:r>
      <w:r w:rsidRPr="00767594">
        <w:rPr>
          <w:rFonts w:ascii="Times New Roman" w:hAnsi="Times New Roman" w:cs="Times New Roman"/>
          <w:szCs w:val="28"/>
        </w:rPr>
        <w:t>2015</w:t>
      </w:r>
      <w:r w:rsidRPr="00767594">
        <w:rPr>
          <w:rFonts w:ascii="Times New Roman" w:hAnsi="Times New Roman" w:cs="Times New Roman"/>
          <w:sz w:val="28"/>
          <w:szCs w:val="28"/>
        </w:rPr>
        <w:t xml:space="preserve"> - q</w:t>
      </w:r>
      <w:r w:rsidRPr="00767594">
        <w:rPr>
          <w:rFonts w:ascii="Times New Roman" w:hAnsi="Times New Roman" w:cs="Times New Roman"/>
          <w:szCs w:val="28"/>
        </w:rPr>
        <w:t>2014</w:t>
      </w:r>
      <w:r w:rsidRPr="00767594">
        <w:rPr>
          <w:rFonts w:ascii="Times New Roman" w:hAnsi="Times New Roman" w:cs="Times New Roman"/>
          <w:sz w:val="28"/>
          <w:szCs w:val="28"/>
        </w:rPr>
        <w:t xml:space="preserve"> = 371412 – 604200 = -232788 тыс. руб.</w:t>
      </w:r>
    </w:p>
    <w:p w:rsidR="00BB3B92" w:rsidRPr="00767594" w:rsidRDefault="00BB3B92" w:rsidP="00BB3B9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2</w:t>
      </w:r>
      <w:r w:rsidRPr="00767594">
        <w:rPr>
          <w:rFonts w:ascii="Times New Roman" w:hAnsi="Times New Roman" w:cs="Times New Roman"/>
          <w:sz w:val="28"/>
          <w:szCs w:val="28"/>
        </w:rPr>
        <w:t xml:space="preserve"> = q</w:t>
      </w:r>
      <w:r w:rsidRPr="00767594">
        <w:rPr>
          <w:rFonts w:ascii="Times New Roman" w:hAnsi="Times New Roman" w:cs="Times New Roman"/>
          <w:szCs w:val="28"/>
        </w:rPr>
        <w:t>2016</w:t>
      </w:r>
      <w:r w:rsidRPr="00767594">
        <w:rPr>
          <w:rFonts w:ascii="Times New Roman" w:hAnsi="Times New Roman" w:cs="Times New Roman"/>
          <w:sz w:val="28"/>
          <w:szCs w:val="28"/>
        </w:rPr>
        <w:t xml:space="preserve"> - q</w:t>
      </w:r>
      <w:r w:rsidRPr="00767594">
        <w:rPr>
          <w:rFonts w:ascii="Times New Roman" w:hAnsi="Times New Roman" w:cs="Times New Roman"/>
          <w:szCs w:val="28"/>
        </w:rPr>
        <w:t>2015</w:t>
      </w:r>
      <w:r w:rsidRPr="00767594">
        <w:rPr>
          <w:rFonts w:ascii="Times New Roman" w:hAnsi="Times New Roman" w:cs="Times New Roman"/>
          <w:sz w:val="28"/>
          <w:szCs w:val="28"/>
        </w:rPr>
        <w:t xml:space="preserve"> = 613735 – 371412 = 242323 тыс. руб.</w:t>
      </w:r>
    </w:p>
    <w:p w:rsidR="00BB3B92" w:rsidRPr="00767594" w:rsidRDefault="00BB3B92" w:rsidP="00BB3B9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3</w:t>
      </w:r>
      <w:r w:rsidRPr="00767594">
        <w:rPr>
          <w:rFonts w:ascii="Times New Roman" w:hAnsi="Times New Roman" w:cs="Times New Roman"/>
          <w:sz w:val="28"/>
          <w:szCs w:val="28"/>
        </w:rPr>
        <w:t xml:space="preserve"> = q</w:t>
      </w:r>
      <w:r w:rsidRPr="00767594">
        <w:rPr>
          <w:rFonts w:ascii="Times New Roman" w:hAnsi="Times New Roman" w:cs="Times New Roman"/>
          <w:szCs w:val="28"/>
        </w:rPr>
        <w:t>2016</w:t>
      </w:r>
      <w:r w:rsidRPr="00767594">
        <w:rPr>
          <w:rFonts w:ascii="Times New Roman" w:hAnsi="Times New Roman" w:cs="Times New Roman"/>
          <w:sz w:val="28"/>
          <w:szCs w:val="28"/>
        </w:rPr>
        <w:t xml:space="preserve"> - q</w:t>
      </w:r>
      <w:r w:rsidRPr="00767594">
        <w:rPr>
          <w:rFonts w:ascii="Times New Roman" w:hAnsi="Times New Roman" w:cs="Times New Roman"/>
          <w:szCs w:val="28"/>
        </w:rPr>
        <w:t>2014</w:t>
      </w:r>
      <w:r w:rsidRPr="00767594">
        <w:rPr>
          <w:rFonts w:ascii="Times New Roman" w:hAnsi="Times New Roman" w:cs="Times New Roman"/>
          <w:sz w:val="28"/>
          <w:szCs w:val="28"/>
        </w:rPr>
        <w:t xml:space="preserve"> = 613735 – 604200 = 9535 тыс. руб.</w:t>
      </w:r>
    </w:p>
    <w:p w:rsidR="00C46489" w:rsidRPr="00767594" w:rsidRDefault="00C46489" w:rsidP="00BB3B9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Изменение объема продукции под влиянием изменения </w:t>
      </w:r>
      <w:r w:rsidR="00030C75" w:rsidRPr="00767594">
        <w:rPr>
          <w:rFonts w:ascii="Times New Roman" w:hAnsi="Times New Roman" w:cs="Times New Roman"/>
          <w:sz w:val="28"/>
          <w:szCs w:val="28"/>
        </w:rPr>
        <w:t>производительности труда</w:t>
      </w:r>
      <w:r w:rsidRPr="00767594">
        <w:rPr>
          <w:rFonts w:ascii="Times New Roman" w:hAnsi="Times New Roman" w:cs="Times New Roman"/>
          <w:sz w:val="28"/>
          <w:szCs w:val="28"/>
        </w:rPr>
        <w:t xml:space="preserve"> рассчитывается по формуле:</w:t>
      </w:r>
    </w:p>
    <w:p w:rsidR="00D92C98" w:rsidRPr="00767594" w:rsidRDefault="00D92C98" w:rsidP="00BB3B92">
      <w:pPr>
        <w:spacing w:after="0" w:line="360" w:lineRule="auto"/>
        <w:jc w:val="both"/>
        <w:rPr>
          <w:rFonts w:ascii="Times New Roman" w:hAnsi="Times New Roman" w:cs="Times New Roman"/>
          <w:sz w:val="28"/>
          <w:szCs w:val="28"/>
        </w:rPr>
      </w:pPr>
    </w:p>
    <w:p w:rsidR="00030C75" w:rsidRPr="00767594" w:rsidRDefault="006D3C31" w:rsidP="006D3C31">
      <w:pPr>
        <w:tabs>
          <w:tab w:val="left" w:pos="2268"/>
          <w:tab w:val="left" w:pos="241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30C75" w:rsidRPr="00767594">
        <w:rPr>
          <w:rFonts w:ascii="Times New Roman" w:hAnsi="Times New Roman" w:cs="Times New Roman"/>
          <w:sz w:val="28"/>
          <w:szCs w:val="28"/>
        </w:rPr>
        <w:t>∆</w:t>
      </w:r>
      <w:r w:rsidR="00030C75" w:rsidRPr="00767594">
        <w:rPr>
          <w:rFonts w:ascii="Times New Roman" w:hAnsi="Times New Roman" w:cs="Times New Roman"/>
          <w:sz w:val="28"/>
          <w:szCs w:val="28"/>
          <w:lang w:val="en-US"/>
        </w:rPr>
        <w:t>Q</w:t>
      </w:r>
      <w:r w:rsidR="00030C75" w:rsidRPr="00767594">
        <w:rPr>
          <w:rFonts w:ascii="Times New Roman" w:hAnsi="Times New Roman" w:cs="Times New Roman"/>
          <w:szCs w:val="28"/>
        </w:rPr>
        <w:t>(</w:t>
      </w:r>
      <w:r w:rsidR="00786C79" w:rsidRPr="00767594">
        <w:rPr>
          <w:rFonts w:ascii="Times New Roman" w:hAnsi="Times New Roman" w:cs="Times New Roman"/>
          <w:szCs w:val="28"/>
          <w:lang w:val="en-US"/>
        </w:rPr>
        <w:t>W</w:t>
      </w:r>
      <w:r w:rsidR="00030C75" w:rsidRPr="00767594">
        <w:rPr>
          <w:rFonts w:ascii="Times New Roman" w:hAnsi="Times New Roman" w:cs="Times New Roman"/>
          <w:szCs w:val="28"/>
        </w:rPr>
        <w:t xml:space="preserve">) </w:t>
      </w:r>
      <w:r w:rsidR="00030C75" w:rsidRPr="00767594">
        <w:rPr>
          <w:rFonts w:ascii="Times New Roman" w:hAnsi="Times New Roman" w:cs="Times New Roman"/>
          <w:sz w:val="28"/>
          <w:szCs w:val="28"/>
        </w:rPr>
        <w:t>= (</w:t>
      </w:r>
      <w:r w:rsidR="00030C75" w:rsidRPr="00767594">
        <w:rPr>
          <w:rFonts w:ascii="Times New Roman" w:hAnsi="Times New Roman" w:cs="Times New Roman"/>
          <w:sz w:val="28"/>
          <w:szCs w:val="28"/>
          <w:lang w:val="en-US"/>
        </w:rPr>
        <w:t>W</w:t>
      </w:r>
      <w:r w:rsidR="00030C75" w:rsidRPr="00767594">
        <w:rPr>
          <w:rFonts w:ascii="Times New Roman" w:hAnsi="Times New Roman" w:cs="Times New Roman"/>
          <w:szCs w:val="28"/>
        </w:rPr>
        <w:t>1</w:t>
      </w:r>
      <w:r w:rsidR="00030C75" w:rsidRPr="00767594">
        <w:rPr>
          <w:rFonts w:ascii="Times New Roman" w:hAnsi="Times New Roman" w:cs="Times New Roman"/>
          <w:sz w:val="28"/>
          <w:szCs w:val="28"/>
        </w:rPr>
        <w:t xml:space="preserve"> – </w:t>
      </w:r>
      <w:r w:rsidR="00030C75" w:rsidRPr="00767594">
        <w:rPr>
          <w:rFonts w:ascii="Times New Roman" w:hAnsi="Times New Roman" w:cs="Times New Roman"/>
          <w:sz w:val="28"/>
          <w:szCs w:val="28"/>
          <w:lang w:val="en-US"/>
        </w:rPr>
        <w:t>W</w:t>
      </w:r>
      <w:r w:rsidR="00030C75" w:rsidRPr="00767594">
        <w:rPr>
          <w:rFonts w:ascii="Times New Roman" w:hAnsi="Times New Roman" w:cs="Times New Roman"/>
          <w:szCs w:val="28"/>
        </w:rPr>
        <w:t>0</w:t>
      </w:r>
      <w:r w:rsidR="00030C75" w:rsidRPr="00767594">
        <w:rPr>
          <w:rFonts w:ascii="Times New Roman" w:hAnsi="Times New Roman" w:cs="Times New Roman"/>
          <w:sz w:val="28"/>
          <w:szCs w:val="28"/>
        </w:rPr>
        <w:t>)</w:t>
      </w:r>
      <w:r w:rsidR="00786C79" w:rsidRPr="00767594">
        <w:rPr>
          <w:rFonts w:ascii="Times New Roman" w:hAnsi="Times New Roman" w:cs="Times New Roman"/>
          <w:sz w:val="28"/>
          <w:szCs w:val="28"/>
        </w:rPr>
        <w:t xml:space="preserve"> </w:t>
      </w:r>
      <w:r w:rsidR="00030C75" w:rsidRPr="00767594">
        <w:rPr>
          <w:rFonts w:ascii="Times New Roman" w:hAnsi="Times New Roman" w:cs="Times New Roman"/>
          <w:sz w:val="28"/>
          <w:szCs w:val="28"/>
        </w:rPr>
        <w:t>*</w:t>
      </w:r>
      <w:r w:rsidR="00786C79" w:rsidRPr="00767594">
        <w:rPr>
          <w:rFonts w:ascii="Times New Roman" w:hAnsi="Times New Roman" w:cs="Times New Roman"/>
          <w:sz w:val="28"/>
          <w:szCs w:val="28"/>
        </w:rPr>
        <w:t xml:space="preserve"> </w:t>
      </w:r>
      <w:r w:rsidR="00030C75" w:rsidRPr="00767594">
        <w:rPr>
          <w:rFonts w:ascii="Times New Roman" w:hAnsi="Times New Roman" w:cs="Times New Roman"/>
          <w:sz w:val="28"/>
          <w:szCs w:val="28"/>
          <w:lang w:val="en-US"/>
        </w:rPr>
        <w:t>T</w:t>
      </w:r>
      <w:r w:rsidR="00030C75" w:rsidRPr="00767594">
        <w:rPr>
          <w:rFonts w:ascii="Times New Roman" w:hAnsi="Times New Roman" w:cs="Times New Roman"/>
          <w:szCs w:val="28"/>
        </w:rPr>
        <w:t>1</w:t>
      </w:r>
      <w:r w:rsidR="007821CD" w:rsidRPr="00767594">
        <w:rPr>
          <w:rFonts w:ascii="Times New Roman" w:hAnsi="Times New Roman" w:cs="Times New Roman"/>
          <w:szCs w:val="28"/>
        </w:rPr>
        <w:t xml:space="preserve"> </w:t>
      </w:r>
      <w:r>
        <w:rPr>
          <w:rFonts w:ascii="Times New Roman" w:hAnsi="Times New Roman" w:cs="Times New Roman"/>
          <w:szCs w:val="28"/>
        </w:rPr>
        <w:t xml:space="preserve">                                                                 </w:t>
      </w:r>
      <w:r w:rsidR="00030C75" w:rsidRPr="00767594">
        <w:rPr>
          <w:rFonts w:ascii="Times New Roman" w:hAnsi="Times New Roman" w:cs="Times New Roman"/>
          <w:sz w:val="28"/>
          <w:szCs w:val="28"/>
        </w:rPr>
        <w:t>(</w:t>
      </w:r>
      <w:r w:rsidR="00D92C98" w:rsidRPr="00767594">
        <w:rPr>
          <w:rFonts w:ascii="Times New Roman" w:hAnsi="Times New Roman" w:cs="Times New Roman"/>
          <w:sz w:val="28"/>
          <w:szCs w:val="28"/>
        </w:rPr>
        <w:t>6</w:t>
      </w:r>
      <w:r w:rsidR="00030C75" w:rsidRPr="00767594">
        <w:rPr>
          <w:rFonts w:ascii="Times New Roman" w:hAnsi="Times New Roman" w:cs="Times New Roman"/>
          <w:sz w:val="28"/>
          <w:szCs w:val="28"/>
        </w:rPr>
        <w:t>)</w:t>
      </w:r>
    </w:p>
    <w:p w:rsidR="00D92C98" w:rsidRPr="00767594" w:rsidRDefault="00D92C98" w:rsidP="00BB3B92">
      <w:pPr>
        <w:spacing w:after="0" w:line="360" w:lineRule="auto"/>
        <w:jc w:val="both"/>
        <w:rPr>
          <w:rFonts w:ascii="Times New Roman" w:hAnsi="Times New Roman" w:cs="Times New Roman"/>
          <w:sz w:val="28"/>
          <w:szCs w:val="28"/>
        </w:rPr>
      </w:pPr>
    </w:p>
    <w:p w:rsidR="004254AE" w:rsidRPr="00767594" w:rsidRDefault="004254AE" w:rsidP="004254AE">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 w:val="28"/>
          <w:szCs w:val="28"/>
          <w:lang w:val="en-US"/>
        </w:rPr>
        <w:t>w</w:t>
      </w:r>
      <w:r w:rsidRPr="00767594">
        <w:rPr>
          <w:rFonts w:ascii="Times New Roman" w:hAnsi="Times New Roman" w:cs="Times New Roman"/>
          <w:szCs w:val="28"/>
        </w:rPr>
        <w:t>1</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W</w:t>
      </w:r>
      <w:r w:rsidRPr="00767594">
        <w:rPr>
          <w:rFonts w:ascii="Times New Roman" w:hAnsi="Times New Roman" w:cs="Times New Roman"/>
          <w:szCs w:val="28"/>
        </w:rPr>
        <w:t>2015</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2014</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2015</w:t>
      </w:r>
      <w:r w:rsidRPr="00767594">
        <w:rPr>
          <w:rFonts w:ascii="Times New Roman" w:hAnsi="Times New Roman" w:cs="Times New Roman"/>
          <w:sz w:val="28"/>
          <w:szCs w:val="28"/>
        </w:rPr>
        <w:t xml:space="preserve"> = (</w:t>
      </w:r>
      <w:r w:rsidR="00F8397F" w:rsidRPr="00767594">
        <w:rPr>
          <w:rFonts w:ascii="Times New Roman" w:hAnsi="Times New Roman" w:cs="Times New Roman"/>
          <w:sz w:val="28"/>
          <w:szCs w:val="28"/>
        </w:rPr>
        <w:t xml:space="preserve">1533,39 </w:t>
      </w:r>
      <w:r w:rsidRPr="00767594">
        <w:rPr>
          <w:rFonts w:ascii="Times New Roman" w:hAnsi="Times New Roman" w:cs="Times New Roman"/>
          <w:sz w:val="28"/>
          <w:szCs w:val="28"/>
        </w:rPr>
        <w:t xml:space="preserve">– </w:t>
      </w:r>
      <w:r w:rsidR="00F8397F" w:rsidRPr="00767594">
        <w:rPr>
          <w:rFonts w:ascii="Times New Roman" w:hAnsi="Times New Roman" w:cs="Times New Roman"/>
          <w:sz w:val="28"/>
          <w:szCs w:val="28"/>
        </w:rPr>
        <w:t>2810,23</w:t>
      </w:r>
      <w:r w:rsidRPr="00767594">
        <w:rPr>
          <w:rFonts w:ascii="Times New Roman" w:hAnsi="Times New Roman" w:cs="Times New Roman"/>
          <w:sz w:val="28"/>
          <w:szCs w:val="28"/>
        </w:rPr>
        <w:t xml:space="preserve">) * </w:t>
      </w:r>
      <w:r w:rsidR="00F8397F" w:rsidRPr="00767594">
        <w:rPr>
          <w:rFonts w:ascii="Times New Roman" w:hAnsi="Times New Roman" w:cs="Times New Roman"/>
          <w:sz w:val="28"/>
          <w:szCs w:val="28"/>
        </w:rPr>
        <w:t>207</w:t>
      </w:r>
      <w:r w:rsidRPr="00767594">
        <w:rPr>
          <w:rFonts w:ascii="Times New Roman" w:hAnsi="Times New Roman" w:cs="Times New Roman"/>
          <w:sz w:val="28"/>
          <w:szCs w:val="28"/>
        </w:rPr>
        <w:t xml:space="preserve"> = </w:t>
      </w:r>
      <w:r w:rsidR="00F8397F" w:rsidRPr="00767594">
        <w:rPr>
          <w:rFonts w:ascii="Times New Roman" w:hAnsi="Times New Roman" w:cs="Times New Roman"/>
          <w:sz w:val="28"/>
          <w:szCs w:val="28"/>
        </w:rPr>
        <w:t>-264305,88</w:t>
      </w:r>
      <w:r w:rsidRPr="00767594">
        <w:rPr>
          <w:rFonts w:ascii="Times New Roman" w:hAnsi="Times New Roman" w:cs="Times New Roman"/>
          <w:sz w:val="28"/>
          <w:szCs w:val="28"/>
        </w:rPr>
        <w:t xml:space="preserve"> тыс. руб.</w:t>
      </w:r>
    </w:p>
    <w:p w:rsidR="004254AE" w:rsidRPr="00767594" w:rsidRDefault="004254AE" w:rsidP="004254AE">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 w:val="28"/>
          <w:szCs w:val="28"/>
          <w:lang w:val="en-US"/>
        </w:rPr>
        <w:t>w</w:t>
      </w:r>
      <w:r w:rsidRPr="00767594">
        <w:rPr>
          <w:rFonts w:ascii="Times New Roman" w:hAnsi="Times New Roman" w:cs="Times New Roman"/>
          <w:szCs w:val="28"/>
        </w:rPr>
        <w:t>2</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W</w:t>
      </w:r>
      <w:r w:rsidRPr="00767594">
        <w:rPr>
          <w:rFonts w:ascii="Times New Roman" w:hAnsi="Times New Roman" w:cs="Times New Roman"/>
          <w:szCs w:val="28"/>
        </w:rPr>
        <w:t>2016</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2015</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2016</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2950,65</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1533,39</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208</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294790,08</w:t>
      </w:r>
      <w:r w:rsidRPr="00767594">
        <w:rPr>
          <w:rFonts w:ascii="Times New Roman" w:hAnsi="Times New Roman" w:cs="Times New Roman"/>
          <w:sz w:val="28"/>
          <w:szCs w:val="28"/>
        </w:rPr>
        <w:t xml:space="preserve"> тыс. руб.</w:t>
      </w:r>
    </w:p>
    <w:p w:rsidR="004254AE" w:rsidRPr="00767594" w:rsidRDefault="004254AE" w:rsidP="004254AE">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 w:val="28"/>
          <w:szCs w:val="28"/>
          <w:lang w:val="en-US"/>
        </w:rPr>
        <w:t>w</w:t>
      </w:r>
      <w:r w:rsidRPr="00767594">
        <w:rPr>
          <w:rFonts w:ascii="Times New Roman" w:hAnsi="Times New Roman" w:cs="Times New Roman"/>
          <w:szCs w:val="28"/>
        </w:rPr>
        <w:t>3</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W</w:t>
      </w:r>
      <w:r w:rsidRPr="00767594">
        <w:rPr>
          <w:rFonts w:ascii="Times New Roman" w:hAnsi="Times New Roman" w:cs="Times New Roman"/>
          <w:szCs w:val="28"/>
        </w:rPr>
        <w:t>2016</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2014</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2016</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 xml:space="preserve">2950,65 </w:t>
      </w:r>
      <w:r w:rsidRPr="00767594">
        <w:rPr>
          <w:rFonts w:ascii="Times New Roman" w:hAnsi="Times New Roman" w:cs="Times New Roman"/>
          <w:sz w:val="28"/>
          <w:szCs w:val="28"/>
        </w:rPr>
        <w:t xml:space="preserve">– </w:t>
      </w:r>
      <w:r w:rsidR="00CD37E2" w:rsidRPr="00767594">
        <w:rPr>
          <w:rFonts w:ascii="Times New Roman" w:hAnsi="Times New Roman" w:cs="Times New Roman"/>
          <w:sz w:val="28"/>
          <w:szCs w:val="28"/>
        </w:rPr>
        <w:t>2810,23</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208</w:t>
      </w:r>
      <w:r w:rsidRPr="00767594">
        <w:rPr>
          <w:rFonts w:ascii="Times New Roman" w:hAnsi="Times New Roman" w:cs="Times New Roman"/>
          <w:sz w:val="28"/>
          <w:szCs w:val="28"/>
        </w:rPr>
        <w:t xml:space="preserve"> = </w:t>
      </w:r>
      <w:r w:rsidR="00CD37E2" w:rsidRPr="00767594">
        <w:rPr>
          <w:rFonts w:ascii="Times New Roman" w:hAnsi="Times New Roman" w:cs="Times New Roman"/>
          <w:sz w:val="28"/>
          <w:szCs w:val="28"/>
        </w:rPr>
        <w:t>29207,36</w:t>
      </w:r>
      <w:r w:rsidRPr="00767594">
        <w:rPr>
          <w:rFonts w:ascii="Times New Roman" w:hAnsi="Times New Roman" w:cs="Times New Roman"/>
          <w:sz w:val="28"/>
          <w:szCs w:val="28"/>
        </w:rPr>
        <w:t xml:space="preserve"> тыс. руб.</w:t>
      </w:r>
    </w:p>
    <w:p w:rsidR="00786C79" w:rsidRPr="00767594" w:rsidRDefault="00786C79" w:rsidP="004254AE">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Изменение объема продукции под влиянием изменения численности работников рассчитывается по формуле:</w:t>
      </w:r>
    </w:p>
    <w:p w:rsidR="00D92C98" w:rsidRPr="00767594" w:rsidRDefault="00D92C98" w:rsidP="004254AE">
      <w:pPr>
        <w:spacing w:after="0" w:line="360" w:lineRule="auto"/>
        <w:jc w:val="both"/>
        <w:rPr>
          <w:rFonts w:ascii="Times New Roman" w:hAnsi="Times New Roman" w:cs="Times New Roman"/>
          <w:sz w:val="28"/>
          <w:szCs w:val="28"/>
        </w:rPr>
      </w:pPr>
    </w:p>
    <w:p w:rsidR="00786C79" w:rsidRPr="00767594" w:rsidRDefault="006A61BB" w:rsidP="006A61BB">
      <w:pPr>
        <w:tabs>
          <w:tab w:val="left" w:pos="2268"/>
          <w:tab w:val="left" w:pos="2410"/>
          <w:tab w:val="left" w:pos="2552"/>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86C79" w:rsidRPr="00767594">
        <w:rPr>
          <w:rFonts w:ascii="Times New Roman" w:hAnsi="Times New Roman" w:cs="Times New Roman"/>
          <w:sz w:val="28"/>
          <w:szCs w:val="28"/>
        </w:rPr>
        <w:t>∆</w:t>
      </w:r>
      <w:r w:rsidR="00786C79" w:rsidRPr="00767594">
        <w:rPr>
          <w:rFonts w:ascii="Times New Roman" w:hAnsi="Times New Roman" w:cs="Times New Roman"/>
          <w:sz w:val="28"/>
          <w:szCs w:val="28"/>
          <w:lang w:val="en-US"/>
        </w:rPr>
        <w:t>Q</w:t>
      </w:r>
      <w:r w:rsidR="00786C79" w:rsidRPr="00767594">
        <w:rPr>
          <w:rFonts w:ascii="Times New Roman" w:hAnsi="Times New Roman" w:cs="Times New Roman"/>
          <w:sz w:val="28"/>
          <w:szCs w:val="28"/>
        </w:rPr>
        <w:t>(</w:t>
      </w:r>
      <w:r w:rsidR="00786C79" w:rsidRPr="00767594">
        <w:rPr>
          <w:rFonts w:ascii="Times New Roman" w:hAnsi="Times New Roman" w:cs="Times New Roman"/>
          <w:szCs w:val="28"/>
          <w:lang w:val="en-US"/>
        </w:rPr>
        <w:t>T</w:t>
      </w:r>
      <w:r w:rsidR="00786C79" w:rsidRPr="00767594">
        <w:rPr>
          <w:rFonts w:ascii="Times New Roman" w:hAnsi="Times New Roman" w:cs="Times New Roman"/>
          <w:sz w:val="28"/>
          <w:szCs w:val="28"/>
        </w:rPr>
        <w:t>) = (</w:t>
      </w:r>
      <w:r w:rsidR="00786C79" w:rsidRPr="00767594">
        <w:rPr>
          <w:rFonts w:ascii="Times New Roman" w:hAnsi="Times New Roman" w:cs="Times New Roman"/>
          <w:sz w:val="28"/>
          <w:szCs w:val="28"/>
          <w:lang w:val="en-US"/>
        </w:rPr>
        <w:t>T</w:t>
      </w:r>
      <w:r w:rsidR="00786C79" w:rsidRPr="00767594">
        <w:rPr>
          <w:rFonts w:ascii="Times New Roman" w:hAnsi="Times New Roman" w:cs="Times New Roman"/>
          <w:szCs w:val="28"/>
        </w:rPr>
        <w:t>1</w:t>
      </w:r>
      <w:r w:rsidR="00786C79" w:rsidRPr="00767594">
        <w:rPr>
          <w:rFonts w:ascii="Times New Roman" w:hAnsi="Times New Roman" w:cs="Times New Roman"/>
          <w:sz w:val="28"/>
          <w:szCs w:val="28"/>
        </w:rPr>
        <w:t xml:space="preserve"> – </w:t>
      </w:r>
      <w:r w:rsidR="00786C79" w:rsidRPr="00767594">
        <w:rPr>
          <w:rFonts w:ascii="Times New Roman" w:hAnsi="Times New Roman" w:cs="Times New Roman"/>
          <w:sz w:val="28"/>
          <w:szCs w:val="28"/>
          <w:lang w:val="en-US"/>
        </w:rPr>
        <w:t>T</w:t>
      </w:r>
      <w:r w:rsidR="00786C79" w:rsidRPr="00767594">
        <w:rPr>
          <w:rFonts w:ascii="Times New Roman" w:hAnsi="Times New Roman" w:cs="Times New Roman"/>
          <w:szCs w:val="28"/>
        </w:rPr>
        <w:t>0</w:t>
      </w:r>
      <w:r w:rsidR="00786C79" w:rsidRPr="00767594">
        <w:rPr>
          <w:rFonts w:ascii="Times New Roman" w:hAnsi="Times New Roman" w:cs="Times New Roman"/>
          <w:sz w:val="28"/>
          <w:szCs w:val="28"/>
        </w:rPr>
        <w:t xml:space="preserve">) * </w:t>
      </w:r>
      <w:r w:rsidR="00786C79" w:rsidRPr="00767594">
        <w:rPr>
          <w:rFonts w:ascii="Times New Roman" w:hAnsi="Times New Roman" w:cs="Times New Roman"/>
          <w:sz w:val="28"/>
          <w:szCs w:val="28"/>
          <w:lang w:val="en-US"/>
        </w:rPr>
        <w:t>W</w:t>
      </w:r>
      <w:r w:rsidR="00786C79" w:rsidRPr="00767594">
        <w:rPr>
          <w:rFonts w:ascii="Times New Roman" w:hAnsi="Times New Roman" w:cs="Times New Roman"/>
          <w:szCs w:val="28"/>
        </w:rPr>
        <w:t>0</w:t>
      </w:r>
      <w:r>
        <w:rPr>
          <w:rFonts w:ascii="Times New Roman" w:hAnsi="Times New Roman" w:cs="Times New Roman"/>
          <w:szCs w:val="28"/>
        </w:rPr>
        <w:t xml:space="preserve">                                                                 </w:t>
      </w:r>
      <w:r w:rsidR="00786C79" w:rsidRPr="00767594">
        <w:rPr>
          <w:rFonts w:ascii="Times New Roman" w:hAnsi="Times New Roman" w:cs="Times New Roman"/>
          <w:sz w:val="28"/>
          <w:szCs w:val="28"/>
        </w:rPr>
        <w:t xml:space="preserve"> (</w:t>
      </w:r>
      <w:r w:rsidR="00D92C98" w:rsidRPr="00767594">
        <w:rPr>
          <w:rFonts w:ascii="Times New Roman" w:hAnsi="Times New Roman" w:cs="Times New Roman"/>
          <w:sz w:val="28"/>
          <w:szCs w:val="28"/>
        </w:rPr>
        <w:t>7</w:t>
      </w:r>
      <w:r w:rsidR="00786C79" w:rsidRPr="00767594">
        <w:rPr>
          <w:rFonts w:ascii="Times New Roman" w:hAnsi="Times New Roman" w:cs="Times New Roman"/>
          <w:sz w:val="28"/>
          <w:szCs w:val="28"/>
        </w:rPr>
        <w:t>)</w:t>
      </w:r>
    </w:p>
    <w:p w:rsidR="00D92C98" w:rsidRPr="00767594" w:rsidRDefault="00D92C98" w:rsidP="004254AE">
      <w:pPr>
        <w:spacing w:after="0" w:line="360" w:lineRule="auto"/>
        <w:jc w:val="both"/>
        <w:rPr>
          <w:rFonts w:ascii="Times New Roman" w:hAnsi="Times New Roman" w:cs="Times New Roman"/>
          <w:sz w:val="28"/>
          <w:szCs w:val="28"/>
        </w:rPr>
      </w:pPr>
    </w:p>
    <w:p w:rsidR="0014645D" w:rsidRPr="00767594" w:rsidRDefault="0014645D" w:rsidP="0014645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lastRenderedPageBreak/>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Cs w:val="28"/>
          <w:lang w:val="en-US"/>
        </w:rPr>
        <w:t>T</w:t>
      </w:r>
      <w:r w:rsidRPr="00767594">
        <w:rPr>
          <w:rFonts w:ascii="Times New Roman" w:hAnsi="Times New Roman" w:cs="Times New Roman"/>
          <w:szCs w:val="28"/>
        </w:rPr>
        <w:t>1</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T</w:t>
      </w:r>
      <w:r w:rsidRPr="00767594">
        <w:rPr>
          <w:rFonts w:ascii="Times New Roman" w:hAnsi="Times New Roman" w:cs="Times New Roman"/>
          <w:szCs w:val="28"/>
        </w:rPr>
        <w:t>2015</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2014</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2015</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207</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215</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1533,39</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12267</w:t>
      </w:r>
      <w:r w:rsidR="00BD3B32" w:rsidRPr="00767594">
        <w:rPr>
          <w:rFonts w:ascii="Times New Roman" w:hAnsi="Times New Roman" w:cs="Times New Roman"/>
          <w:sz w:val="28"/>
          <w:szCs w:val="28"/>
        </w:rPr>
        <w:t>,</w:t>
      </w:r>
      <w:r w:rsidR="00CC19C8" w:rsidRPr="00767594">
        <w:rPr>
          <w:rFonts w:ascii="Times New Roman" w:hAnsi="Times New Roman" w:cs="Times New Roman"/>
          <w:sz w:val="28"/>
          <w:szCs w:val="28"/>
        </w:rPr>
        <w:t>12</w:t>
      </w:r>
      <w:r w:rsidRPr="00767594">
        <w:rPr>
          <w:rFonts w:ascii="Times New Roman" w:hAnsi="Times New Roman" w:cs="Times New Roman"/>
          <w:sz w:val="28"/>
          <w:szCs w:val="28"/>
        </w:rPr>
        <w:t xml:space="preserve"> тыс. руб.</w:t>
      </w:r>
    </w:p>
    <w:p w:rsidR="0014645D" w:rsidRPr="00767594" w:rsidRDefault="0014645D" w:rsidP="0014645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Cs w:val="28"/>
          <w:lang w:val="en-US"/>
        </w:rPr>
        <w:t>T</w:t>
      </w:r>
      <w:r w:rsidRPr="00767594">
        <w:rPr>
          <w:rFonts w:ascii="Times New Roman" w:hAnsi="Times New Roman" w:cs="Times New Roman"/>
          <w:szCs w:val="28"/>
        </w:rPr>
        <w:t>2</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T</w:t>
      </w:r>
      <w:r w:rsidRPr="00767594">
        <w:rPr>
          <w:rFonts w:ascii="Times New Roman" w:hAnsi="Times New Roman" w:cs="Times New Roman"/>
          <w:szCs w:val="28"/>
        </w:rPr>
        <w:t>20</w:t>
      </w:r>
      <w:r w:rsidR="00453D2A" w:rsidRPr="00767594">
        <w:rPr>
          <w:rFonts w:ascii="Times New Roman" w:hAnsi="Times New Roman" w:cs="Times New Roman"/>
          <w:szCs w:val="28"/>
        </w:rPr>
        <w:t>16</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w:t>
      </w:r>
      <w:r w:rsidR="00453D2A" w:rsidRPr="00767594">
        <w:rPr>
          <w:rFonts w:ascii="Times New Roman" w:hAnsi="Times New Roman" w:cs="Times New Roman"/>
          <w:szCs w:val="28"/>
        </w:rPr>
        <w:t>15</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w:t>
      </w:r>
      <w:r w:rsidR="00453D2A" w:rsidRPr="00767594">
        <w:rPr>
          <w:rFonts w:ascii="Times New Roman" w:hAnsi="Times New Roman" w:cs="Times New Roman"/>
          <w:szCs w:val="28"/>
        </w:rPr>
        <w:t>16</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 xml:space="preserve">208 </w:t>
      </w:r>
      <w:r w:rsidRPr="00767594">
        <w:rPr>
          <w:rFonts w:ascii="Times New Roman" w:hAnsi="Times New Roman" w:cs="Times New Roman"/>
          <w:sz w:val="28"/>
          <w:szCs w:val="28"/>
        </w:rPr>
        <w:t xml:space="preserve">– </w:t>
      </w:r>
      <w:r w:rsidR="00CC19C8" w:rsidRPr="00767594">
        <w:rPr>
          <w:rFonts w:ascii="Times New Roman" w:hAnsi="Times New Roman" w:cs="Times New Roman"/>
          <w:sz w:val="28"/>
          <w:szCs w:val="28"/>
        </w:rPr>
        <w:t>207</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2950,65</w:t>
      </w:r>
      <w:r w:rsidRPr="00767594">
        <w:rPr>
          <w:rFonts w:ascii="Times New Roman" w:hAnsi="Times New Roman" w:cs="Times New Roman"/>
          <w:sz w:val="28"/>
          <w:szCs w:val="28"/>
        </w:rPr>
        <w:t xml:space="preserve"> = </w:t>
      </w:r>
      <w:r w:rsidR="00CC19C8" w:rsidRPr="00767594">
        <w:rPr>
          <w:rFonts w:ascii="Times New Roman" w:hAnsi="Times New Roman" w:cs="Times New Roman"/>
          <w:sz w:val="28"/>
          <w:szCs w:val="28"/>
        </w:rPr>
        <w:t>2950,65</w:t>
      </w:r>
      <w:r w:rsidRPr="00767594">
        <w:rPr>
          <w:rFonts w:ascii="Times New Roman" w:hAnsi="Times New Roman" w:cs="Times New Roman"/>
          <w:sz w:val="28"/>
          <w:szCs w:val="28"/>
        </w:rPr>
        <w:t xml:space="preserve"> тыс. руб.</w:t>
      </w:r>
    </w:p>
    <w:p w:rsidR="0014645D" w:rsidRPr="00767594" w:rsidRDefault="0014645D" w:rsidP="0014645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w:t>
      </w:r>
      <w:r w:rsidRPr="00767594">
        <w:rPr>
          <w:rFonts w:ascii="Times New Roman" w:hAnsi="Times New Roman" w:cs="Times New Roman"/>
          <w:sz w:val="28"/>
          <w:szCs w:val="28"/>
          <w:lang w:val="en-US"/>
        </w:rPr>
        <w:t>q</w:t>
      </w:r>
      <w:r w:rsidRPr="00767594">
        <w:rPr>
          <w:rFonts w:ascii="Times New Roman" w:hAnsi="Times New Roman" w:cs="Times New Roman"/>
          <w:sz w:val="28"/>
          <w:szCs w:val="28"/>
        </w:rPr>
        <w:t>(</w:t>
      </w:r>
      <w:r w:rsidRPr="00767594">
        <w:rPr>
          <w:rFonts w:ascii="Times New Roman" w:hAnsi="Times New Roman" w:cs="Times New Roman"/>
          <w:szCs w:val="28"/>
          <w:lang w:val="en-US"/>
        </w:rPr>
        <w:t>T</w:t>
      </w:r>
      <w:r w:rsidRPr="00767594">
        <w:rPr>
          <w:rFonts w:ascii="Times New Roman" w:hAnsi="Times New Roman" w:cs="Times New Roman"/>
          <w:szCs w:val="28"/>
        </w:rPr>
        <w:t>3</w:t>
      </w:r>
      <w:r w:rsidRPr="00767594">
        <w:rPr>
          <w:rFonts w:ascii="Times New Roman" w:hAnsi="Times New Roman" w:cs="Times New Roman"/>
          <w:sz w:val="28"/>
          <w:szCs w:val="28"/>
        </w:rPr>
        <w:t>) = (</w:t>
      </w:r>
      <w:r w:rsidRPr="00767594">
        <w:rPr>
          <w:rFonts w:ascii="Times New Roman" w:hAnsi="Times New Roman" w:cs="Times New Roman"/>
          <w:sz w:val="28"/>
          <w:szCs w:val="28"/>
          <w:lang w:val="en-US"/>
        </w:rPr>
        <w:t>T</w:t>
      </w:r>
      <w:r w:rsidRPr="00767594">
        <w:rPr>
          <w:rFonts w:ascii="Times New Roman" w:hAnsi="Times New Roman" w:cs="Times New Roman"/>
          <w:szCs w:val="28"/>
        </w:rPr>
        <w:t>20</w:t>
      </w:r>
      <w:r w:rsidR="00453D2A" w:rsidRPr="00767594">
        <w:rPr>
          <w:rFonts w:ascii="Times New Roman" w:hAnsi="Times New Roman" w:cs="Times New Roman"/>
          <w:szCs w:val="28"/>
        </w:rPr>
        <w:t>16</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T</w:t>
      </w:r>
      <w:r w:rsidRPr="00767594">
        <w:rPr>
          <w:rFonts w:ascii="Times New Roman" w:hAnsi="Times New Roman" w:cs="Times New Roman"/>
          <w:szCs w:val="28"/>
        </w:rPr>
        <w:t>20</w:t>
      </w:r>
      <w:r w:rsidR="00453D2A" w:rsidRPr="00767594">
        <w:rPr>
          <w:rFonts w:ascii="Times New Roman" w:hAnsi="Times New Roman" w:cs="Times New Roman"/>
          <w:szCs w:val="28"/>
        </w:rPr>
        <w:t>14</w:t>
      </w:r>
      <w:r w:rsidRPr="00767594">
        <w:rPr>
          <w:rFonts w:ascii="Times New Roman" w:hAnsi="Times New Roman" w:cs="Times New Roman"/>
          <w:sz w:val="28"/>
          <w:szCs w:val="28"/>
        </w:rPr>
        <w:t xml:space="preserve">) * </w:t>
      </w:r>
      <w:r w:rsidRPr="00767594">
        <w:rPr>
          <w:rFonts w:ascii="Times New Roman" w:hAnsi="Times New Roman" w:cs="Times New Roman"/>
          <w:sz w:val="28"/>
          <w:szCs w:val="28"/>
          <w:lang w:val="en-US"/>
        </w:rPr>
        <w:t>W</w:t>
      </w:r>
      <w:r w:rsidRPr="00767594">
        <w:rPr>
          <w:rFonts w:ascii="Times New Roman" w:hAnsi="Times New Roman" w:cs="Times New Roman"/>
          <w:szCs w:val="28"/>
        </w:rPr>
        <w:t>20</w:t>
      </w:r>
      <w:r w:rsidR="00453D2A" w:rsidRPr="00767594">
        <w:rPr>
          <w:rFonts w:ascii="Times New Roman" w:hAnsi="Times New Roman" w:cs="Times New Roman"/>
          <w:szCs w:val="28"/>
        </w:rPr>
        <w:t>16</w:t>
      </w:r>
      <w:r w:rsidRPr="00767594">
        <w:rPr>
          <w:rFonts w:ascii="Times New Roman" w:hAnsi="Times New Roman" w:cs="Times New Roman"/>
          <w:sz w:val="28"/>
          <w:szCs w:val="28"/>
        </w:rPr>
        <w:t xml:space="preserve"> = (</w:t>
      </w:r>
      <w:r w:rsidR="00885408" w:rsidRPr="00767594">
        <w:rPr>
          <w:rFonts w:ascii="Times New Roman" w:hAnsi="Times New Roman" w:cs="Times New Roman"/>
          <w:sz w:val="28"/>
          <w:szCs w:val="28"/>
        </w:rPr>
        <w:t xml:space="preserve">208 </w:t>
      </w:r>
      <w:r w:rsidRPr="00767594">
        <w:rPr>
          <w:rFonts w:ascii="Times New Roman" w:hAnsi="Times New Roman" w:cs="Times New Roman"/>
          <w:sz w:val="28"/>
          <w:szCs w:val="28"/>
        </w:rPr>
        <w:t xml:space="preserve">– </w:t>
      </w:r>
      <w:r w:rsidR="00885408" w:rsidRPr="00767594">
        <w:rPr>
          <w:rFonts w:ascii="Times New Roman" w:hAnsi="Times New Roman" w:cs="Times New Roman"/>
          <w:sz w:val="28"/>
          <w:szCs w:val="28"/>
        </w:rPr>
        <w:t>215</w:t>
      </w:r>
      <w:r w:rsidRPr="00767594">
        <w:rPr>
          <w:rFonts w:ascii="Times New Roman" w:hAnsi="Times New Roman" w:cs="Times New Roman"/>
          <w:sz w:val="28"/>
          <w:szCs w:val="28"/>
        </w:rPr>
        <w:t xml:space="preserve">) * </w:t>
      </w:r>
      <w:r w:rsidR="00885408" w:rsidRPr="00767594">
        <w:rPr>
          <w:rFonts w:ascii="Times New Roman" w:hAnsi="Times New Roman" w:cs="Times New Roman"/>
          <w:sz w:val="28"/>
          <w:szCs w:val="28"/>
        </w:rPr>
        <w:t>2950,65</w:t>
      </w:r>
      <w:r w:rsidRPr="00767594">
        <w:rPr>
          <w:rFonts w:ascii="Times New Roman" w:hAnsi="Times New Roman" w:cs="Times New Roman"/>
          <w:sz w:val="28"/>
          <w:szCs w:val="28"/>
        </w:rPr>
        <w:t xml:space="preserve"> = -</w:t>
      </w:r>
      <w:r w:rsidR="00885408" w:rsidRPr="00767594">
        <w:rPr>
          <w:rFonts w:ascii="Times New Roman" w:hAnsi="Times New Roman" w:cs="Times New Roman"/>
          <w:sz w:val="28"/>
          <w:szCs w:val="28"/>
        </w:rPr>
        <w:t>20654,55</w:t>
      </w:r>
      <w:r w:rsidRPr="00767594">
        <w:rPr>
          <w:rFonts w:ascii="Times New Roman" w:hAnsi="Times New Roman" w:cs="Times New Roman"/>
          <w:sz w:val="28"/>
          <w:szCs w:val="28"/>
        </w:rPr>
        <w:t xml:space="preserve"> тыс. руб.</w:t>
      </w:r>
    </w:p>
    <w:p w:rsidR="0031602E" w:rsidRPr="00767594" w:rsidRDefault="0031602E" w:rsidP="0014645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В итоге:</w:t>
      </w:r>
    </w:p>
    <w:p w:rsidR="00BD3B32" w:rsidRPr="00767594" w:rsidRDefault="00BD3B32"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1</w:t>
      </w:r>
      <w:r w:rsidRPr="00767594">
        <w:rPr>
          <w:rFonts w:ascii="Times New Roman" w:hAnsi="Times New Roman" w:cs="Times New Roman"/>
          <w:sz w:val="28"/>
          <w:szCs w:val="28"/>
        </w:rPr>
        <w:t xml:space="preserve"> = ∆q(</w:t>
      </w:r>
      <w:r w:rsidRPr="00767594">
        <w:rPr>
          <w:rFonts w:ascii="Times New Roman" w:hAnsi="Times New Roman" w:cs="Times New Roman"/>
          <w:szCs w:val="28"/>
        </w:rPr>
        <w:t>w1</w:t>
      </w:r>
      <w:r w:rsidRPr="00767594">
        <w:rPr>
          <w:rFonts w:ascii="Times New Roman" w:hAnsi="Times New Roman" w:cs="Times New Roman"/>
          <w:sz w:val="28"/>
          <w:szCs w:val="28"/>
        </w:rPr>
        <w:t>) + ∆q(</w:t>
      </w:r>
      <w:r w:rsidRPr="00767594">
        <w:rPr>
          <w:rFonts w:ascii="Times New Roman" w:hAnsi="Times New Roman" w:cs="Times New Roman"/>
          <w:szCs w:val="28"/>
        </w:rPr>
        <w:t>T1</w:t>
      </w:r>
      <w:r w:rsidRPr="00767594">
        <w:rPr>
          <w:rFonts w:ascii="Times New Roman" w:hAnsi="Times New Roman" w:cs="Times New Roman"/>
          <w:sz w:val="28"/>
          <w:szCs w:val="28"/>
        </w:rPr>
        <w:t>) = -264305,88 + (-12267,12) = -276573 тыс. руб.</w:t>
      </w:r>
    </w:p>
    <w:p w:rsidR="00BD3B32" w:rsidRPr="00767594" w:rsidRDefault="00BD3B32"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2</w:t>
      </w:r>
      <w:r w:rsidRPr="00767594">
        <w:rPr>
          <w:rFonts w:ascii="Times New Roman" w:hAnsi="Times New Roman" w:cs="Times New Roman"/>
          <w:sz w:val="28"/>
          <w:szCs w:val="28"/>
        </w:rPr>
        <w:t xml:space="preserve"> = ∆q(</w:t>
      </w:r>
      <w:r w:rsidRPr="00767594">
        <w:rPr>
          <w:rFonts w:ascii="Times New Roman" w:hAnsi="Times New Roman" w:cs="Times New Roman"/>
          <w:szCs w:val="28"/>
        </w:rPr>
        <w:t>w2</w:t>
      </w:r>
      <w:r w:rsidRPr="00767594">
        <w:rPr>
          <w:rFonts w:ascii="Times New Roman" w:hAnsi="Times New Roman" w:cs="Times New Roman"/>
          <w:sz w:val="28"/>
          <w:szCs w:val="28"/>
        </w:rPr>
        <w:t>) + ∆q(</w:t>
      </w:r>
      <w:r w:rsidRPr="00767594">
        <w:rPr>
          <w:rFonts w:ascii="Times New Roman" w:hAnsi="Times New Roman" w:cs="Times New Roman"/>
          <w:szCs w:val="28"/>
        </w:rPr>
        <w:t>T2</w:t>
      </w:r>
      <w:r w:rsidRPr="00767594">
        <w:rPr>
          <w:rFonts w:ascii="Times New Roman" w:hAnsi="Times New Roman" w:cs="Times New Roman"/>
          <w:sz w:val="28"/>
          <w:szCs w:val="28"/>
        </w:rPr>
        <w:t>) = 294790,08 + 2950,65 = 297740,73 тыс. руб.</w:t>
      </w:r>
    </w:p>
    <w:p w:rsidR="00902C0A" w:rsidRPr="00767594" w:rsidRDefault="00BD3B32"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∆q</w:t>
      </w:r>
      <w:r w:rsidRPr="00767594">
        <w:rPr>
          <w:rFonts w:ascii="Times New Roman" w:hAnsi="Times New Roman" w:cs="Times New Roman"/>
          <w:szCs w:val="28"/>
        </w:rPr>
        <w:t>3</w:t>
      </w:r>
      <w:r w:rsidRPr="00767594">
        <w:rPr>
          <w:rFonts w:ascii="Times New Roman" w:hAnsi="Times New Roman" w:cs="Times New Roman"/>
          <w:sz w:val="28"/>
          <w:szCs w:val="28"/>
        </w:rPr>
        <w:t xml:space="preserve"> = ∆q(</w:t>
      </w:r>
      <w:r w:rsidRPr="00767594">
        <w:rPr>
          <w:rFonts w:ascii="Times New Roman" w:hAnsi="Times New Roman" w:cs="Times New Roman"/>
          <w:szCs w:val="28"/>
        </w:rPr>
        <w:t>w3</w:t>
      </w:r>
      <w:r w:rsidRPr="00767594">
        <w:rPr>
          <w:rFonts w:ascii="Times New Roman" w:hAnsi="Times New Roman" w:cs="Times New Roman"/>
          <w:sz w:val="28"/>
          <w:szCs w:val="28"/>
        </w:rPr>
        <w:t>) + ∆q(</w:t>
      </w:r>
      <w:r w:rsidRPr="00767594">
        <w:rPr>
          <w:rFonts w:ascii="Times New Roman" w:hAnsi="Times New Roman" w:cs="Times New Roman"/>
          <w:szCs w:val="28"/>
        </w:rPr>
        <w:t>T3</w:t>
      </w:r>
      <w:r w:rsidRPr="00767594">
        <w:rPr>
          <w:rFonts w:ascii="Times New Roman" w:hAnsi="Times New Roman" w:cs="Times New Roman"/>
          <w:sz w:val="28"/>
          <w:szCs w:val="28"/>
        </w:rPr>
        <w:t>) = 29207,36 + (-20654,55) = 8552,81 тыс. руб.</w:t>
      </w:r>
    </w:p>
    <w:p w:rsidR="00E5408B" w:rsidRPr="00767594" w:rsidRDefault="00E5408B"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Для</w:t>
      </w:r>
      <w:r w:rsidR="00AF113A" w:rsidRPr="00767594">
        <w:rPr>
          <w:rFonts w:ascii="Times New Roman" w:hAnsi="Times New Roman" w:cs="Times New Roman"/>
          <w:sz w:val="28"/>
          <w:szCs w:val="28"/>
        </w:rPr>
        <w:t xml:space="preserve"> достижения порога безубыточности и</w:t>
      </w:r>
      <w:r w:rsidRPr="00767594">
        <w:rPr>
          <w:rFonts w:ascii="Times New Roman" w:hAnsi="Times New Roman" w:cs="Times New Roman"/>
          <w:sz w:val="28"/>
          <w:szCs w:val="28"/>
        </w:rPr>
        <w:t xml:space="preserve"> </w:t>
      </w:r>
      <w:r w:rsidR="00AF113A" w:rsidRPr="00767594">
        <w:rPr>
          <w:rFonts w:ascii="Times New Roman" w:hAnsi="Times New Roman" w:cs="Times New Roman"/>
          <w:sz w:val="28"/>
          <w:szCs w:val="28"/>
        </w:rPr>
        <w:t>обеспечения предприятия необходимой прибылью крайне важно, чтобы темпы роста производительности труда опережали темп роста его оплаты. В случае несоблюдения данного принципа происходит перерасход фонда оплаты труда, повышение себестоимости продукции и снижение прибыли.</w:t>
      </w:r>
      <w:r w:rsidR="00753D73" w:rsidRPr="00767594">
        <w:rPr>
          <w:rFonts w:ascii="Times New Roman" w:hAnsi="Times New Roman" w:cs="Times New Roman"/>
          <w:sz w:val="28"/>
          <w:szCs w:val="28"/>
        </w:rPr>
        <w:t xml:space="preserve"> Проанализируем соотношение темпов роста производительности труда и средней заработной платы в ОАО «Кубарус-Молоко».</w:t>
      </w:r>
      <w:r w:rsidR="00251CD2" w:rsidRPr="00767594">
        <w:rPr>
          <w:rFonts w:ascii="Times New Roman" w:hAnsi="Times New Roman" w:cs="Times New Roman"/>
          <w:sz w:val="28"/>
          <w:szCs w:val="28"/>
        </w:rPr>
        <w:t xml:space="preserve"> Для этого необходимо рассчитать </w:t>
      </w:r>
      <w:bookmarkStart w:id="2" w:name="_Hlk515653108"/>
      <w:r w:rsidR="00251CD2" w:rsidRPr="00767594">
        <w:rPr>
          <w:rFonts w:ascii="Times New Roman" w:hAnsi="Times New Roman" w:cs="Times New Roman"/>
          <w:sz w:val="28"/>
          <w:szCs w:val="28"/>
        </w:rPr>
        <w:t>индивидуальный индекс производительности труда</w:t>
      </w:r>
      <w:bookmarkEnd w:id="2"/>
      <w:r w:rsidR="00251CD2" w:rsidRPr="00767594">
        <w:rPr>
          <w:rFonts w:ascii="Times New Roman" w:hAnsi="Times New Roman" w:cs="Times New Roman"/>
          <w:sz w:val="28"/>
          <w:szCs w:val="28"/>
        </w:rPr>
        <w:t xml:space="preserve"> на основе данных за 201</w:t>
      </w:r>
      <w:r w:rsidR="00FC01D6" w:rsidRPr="00767594">
        <w:rPr>
          <w:rFonts w:ascii="Times New Roman" w:hAnsi="Times New Roman" w:cs="Times New Roman"/>
          <w:sz w:val="28"/>
          <w:szCs w:val="28"/>
        </w:rPr>
        <w:t>4</w:t>
      </w:r>
      <w:r w:rsidR="00251CD2" w:rsidRPr="00767594">
        <w:rPr>
          <w:rFonts w:ascii="Times New Roman" w:hAnsi="Times New Roman" w:cs="Times New Roman"/>
          <w:sz w:val="28"/>
          <w:szCs w:val="28"/>
        </w:rPr>
        <w:t xml:space="preserve"> и 2016 годы по формуле (</w:t>
      </w:r>
      <w:r w:rsidR="00B47042" w:rsidRPr="00767594">
        <w:rPr>
          <w:rFonts w:ascii="Times New Roman" w:hAnsi="Times New Roman" w:cs="Times New Roman"/>
          <w:sz w:val="28"/>
          <w:szCs w:val="28"/>
        </w:rPr>
        <w:t>4</w:t>
      </w:r>
      <w:r w:rsidR="00251CD2" w:rsidRPr="00767594">
        <w:rPr>
          <w:rFonts w:ascii="Times New Roman" w:hAnsi="Times New Roman" w:cs="Times New Roman"/>
          <w:sz w:val="28"/>
          <w:szCs w:val="28"/>
        </w:rPr>
        <w:t>):</w:t>
      </w:r>
    </w:p>
    <w:p w:rsidR="005C2119" w:rsidRPr="00767594" w:rsidRDefault="005C2119" w:rsidP="00D667E1">
      <w:pPr>
        <w:spacing w:after="0" w:line="360" w:lineRule="auto"/>
        <w:jc w:val="center"/>
        <w:rPr>
          <w:rFonts w:ascii="Times New Roman" w:hAnsi="Times New Roman" w:cs="Times New Roman"/>
          <w:sz w:val="28"/>
          <w:szCs w:val="28"/>
        </w:rPr>
      </w:pPr>
      <w:r w:rsidRPr="00767594">
        <w:rPr>
          <w:rFonts w:ascii="Times New Roman" w:hAnsi="Times New Roman" w:cs="Times New Roman"/>
          <w:sz w:val="28"/>
          <w:szCs w:val="28"/>
          <w:lang w:val="en-US"/>
        </w:rPr>
        <w:t>I</w:t>
      </w:r>
      <w:r w:rsidR="00D31D3E" w:rsidRPr="00767594">
        <w:rPr>
          <w:rFonts w:ascii="Times New Roman" w:hAnsi="Times New Roman" w:cs="Times New Roman"/>
          <w:szCs w:val="28"/>
        </w:rPr>
        <w:t>пт</w:t>
      </w:r>
      <w:r w:rsidRPr="00767594">
        <w:rPr>
          <w:rFonts w:ascii="Times New Roman" w:hAnsi="Times New Roman" w:cs="Times New Roman"/>
          <w:sz w:val="28"/>
          <w:szCs w:val="28"/>
        </w:rPr>
        <w:t xml:space="preserve"> = </w:t>
      </w:r>
      <w:r w:rsidR="00FC01D6" w:rsidRPr="00767594">
        <w:rPr>
          <w:rFonts w:ascii="Times New Roman" w:hAnsi="Times New Roman" w:cs="Times New Roman"/>
          <w:sz w:val="28"/>
          <w:szCs w:val="28"/>
        </w:rPr>
        <w:t>2950,65 : 2810,23 = 1,05</w:t>
      </w:r>
    </w:p>
    <w:p w:rsidR="00C67F20" w:rsidRPr="00767594" w:rsidRDefault="00C67F20"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Таким образом, производительность труда за период с 2014 г. по 2016 г. увеличилась на 5%.</w:t>
      </w:r>
      <w:r w:rsidR="007162D7" w:rsidRPr="00767594">
        <w:rPr>
          <w:rFonts w:ascii="Times New Roman" w:hAnsi="Times New Roman" w:cs="Times New Roman"/>
          <w:sz w:val="28"/>
          <w:szCs w:val="28"/>
        </w:rPr>
        <w:t xml:space="preserve"> Рассчитаем </w:t>
      </w:r>
      <w:r w:rsidR="0008081D" w:rsidRPr="00767594">
        <w:rPr>
          <w:rFonts w:ascii="Times New Roman" w:hAnsi="Times New Roman" w:cs="Times New Roman"/>
          <w:sz w:val="28"/>
          <w:szCs w:val="28"/>
        </w:rPr>
        <w:t>изменение средней заработной платы работников по формуле:</w:t>
      </w:r>
    </w:p>
    <w:p w:rsidR="00CD6F8A" w:rsidRPr="00767594" w:rsidRDefault="00CD6F8A" w:rsidP="00BD3B32">
      <w:pPr>
        <w:spacing w:after="0" w:line="360" w:lineRule="auto"/>
        <w:jc w:val="both"/>
        <w:rPr>
          <w:rFonts w:ascii="Times New Roman" w:hAnsi="Times New Roman" w:cs="Times New Roman"/>
          <w:sz w:val="28"/>
          <w:szCs w:val="28"/>
        </w:rPr>
      </w:pPr>
    </w:p>
    <w:p w:rsidR="0008081D" w:rsidRPr="00767594" w:rsidRDefault="00D667E1" w:rsidP="00D667E1">
      <w:pPr>
        <w:spacing w:after="0" w:line="360" w:lineRule="auto"/>
        <w:jc w:val="center"/>
        <w:rPr>
          <w:rFonts w:ascii="Times New Roman" w:eastAsiaTheme="minorEastAsia" w:hAnsi="Times New Roman" w:cs="Times New Roman"/>
          <w:sz w:val="32"/>
          <w:szCs w:val="32"/>
        </w:rPr>
      </w:pPr>
      <w:r>
        <w:rPr>
          <w:rFonts w:ascii="Times New Roman" w:hAnsi="Times New Roman" w:cs="Times New Roman"/>
          <w:sz w:val="28"/>
          <w:szCs w:val="28"/>
        </w:rPr>
        <w:t xml:space="preserve">                           </w:t>
      </w:r>
      <w:r w:rsidR="0008081D" w:rsidRPr="00767594">
        <w:rPr>
          <w:rFonts w:ascii="Times New Roman" w:hAnsi="Times New Roman" w:cs="Times New Roman"/>
          <w:sz w:val="28"/>
          <w:szCs w:val="28"/>
          <w:lang w:val="en-US"/>
        </w:rPr>
        <w:t>I</w:t>
      </w:r>
      <w:r w:rsidR="0008081D" w:rsidRPr="00767594">
        <w:rPr>
          <w:rFonts w:ascii="Times New Roman" w:hAnsi="Times New Roman" w:cs="Times New Roman"/>
          <w:szCs w:val="28"/>
        </w:rPr>
        <w:t>зп</w:t>
      </w:r>
      <w:r w:rsidR="0008081D" w:rsidRPr="00767594">
        <w:rPr>
          <w:rFonts w:ascii="Times New Roman" w:hAnsi="Times New Roman" w:cs="Times New Roman"/>
          <w:sz w:val="28"/>
          <w:szCs w:val="28"/>
        </w:rPr>
        <w:t xml:space="preserve"> = </w:t>
      </w:r>
      <m:oMath>
        <m:f>
          <m:fPr>
            <m:ctrlPr>
              <w:rPr>
                <w:rFonts w:ascii="Cambria Math" w:hAnsi="Cambria Math" w:cs="Times New Roman"/>
                <w:i/>
                <w:sz w:val="32"/>
                <w:szCs w:val="32"/>
              </w:rPr>
            </m:ctrlPr>
          </m:fPr>
          <m:num>
            <m:r>
              <m:rPr>
                <m:sty m:val="p"/>
              </m:rPr>
              <w:rPr>
                <w:rFonts w:ascii="Cambria Math" w:hAnsi="Cambria Math" w:cs="Times New Roman"/>
                <w:sz w:val="32"/>
                <w:szCs w:val="32"/>
              </w:rPr>
              <m:t>Средняя</m:t>
            </m:r>
            <m:r>
              <w:rPr>
                <w:rFonts w:ascii="Cambria Math" w:hAnsi="Cambria Math" w:cs="Times New Roman"/>
                <w:sz w:val="32"/>
                <w:szCs w:val="32"/>
              </w:rPr>
              <m:t xml:space="preserve"> заработная плата за отчетный период</m:t>
            </m:r>
          </m:num>
          <m:den>
            <m:r>
              <w:rPr>
                <w:rFonts w:ascii="Cambria Math" w:hAnsi="Cambria Math" w:cs="Times New Roman"/>
                <w:sz w:val="32"/>
                <w:szCs w:val="32"/>
              </w:rPr>
              <m:t>Средняя заработная плата за базисный период</m:t>
            </m:r>
          </m:den>
        </m:f>
      </m:oMath>
      <w:r w:rsidR="00411874" w:rsidRPr="00767594">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 xml:space="preserve">                      </w:t>
      </w:r>
      <w:r w:rsidR="00411874" w:rsidRPr="00767594">
        <w:rPr>
          <w:rFonts w:ascii="Times New Roman" w:eastAsiaTheme="minorEastAsia" w:hAnsi="Times New Roman" w:cs="Times New Roman"/>
          <w:sz w:val="28"/>
          <w:szCs w:val="28"/>
        </w:rPr>
        <w:t>(</w:t>
      </w:r>
      <w:r w:rsidR="00CD6F8A" w:rsidRPr="00767594">
        <w:rPr>
          <w:rFonts w:ascii="Times New Roman" w:eastAsiaTheme="minorEastAsia" w:hAnsi="Times New Roman" w:cs="Times New Roman"/>
          <w:sz w:val="28"/>
          <w:szCs w:val="28"/>
        </w:rPr>
        <w:t>8</w:t>
      </w:r>
      <w:r w:rsidR="00411874" w:rsidRPr="00767594">
        <w:rPr>
          <w:rFonts w:ascii="Times New Roman" w:eastAsiaTheme="minorEastAsia" w:hAnsi="Times New Roman" w:cs="Times New Roman"/>
          <w:sz w:val="28"/>
          <w:szCs w:val="28"/>
        </w:rPr>
        <w:t>)</w:t>
      </w:r>
    </w:p>
    <w:p w:rsidR="00CD6F8A" w:rsidRPr="00767594" w:rsidRDefault="00CD6F8A" w:rsidP="00BD3B32">
      <w:pPr>
        <w:spacing w:after="0" w:line="360" w:lineRule="auto"/>
        <w:jc w:val="both"/>
        <w:rPr>
          <w:rFonts w:ascii="Times New Roman" w:eastAsiaTheme="minorEastAsia" w:hAnsi="Times New Roman" w:cs="Times New Roman"/>
          <w:sz w:val="32"/>
          <w:szCs w:val="32"/>
        </w:rPr>
      </w:pPr>
    </w:p>
    <w:p w:rsidR="00686A88" w:rsidRPr="00767594" w:rsidRDefault="00686A88"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lang w:val="en-US"/>
        </w:rPr>
        <w:t>I</w:t>
      </w:r>
      <w:r w:rsidRPr="00767594">
        <w:rPr>
          <w:rFonts w:ascii="Times New Roman" w:hAnsi="Times New Roman" w:cs="Times New Roman"/>
          <w:szCs w:val="28"/>
        </w:rPr>
        <w:t>зп</w:t>
      </w:r>
      <w:r w:rsidRPr="00767594">
        <w:rPr>
          <w:rFonts w:ascii="Times New Roman" w:hAnsi="Times New Roman" w:cs="Times New Roman"/>
          <w:sz w:val="28"/>
          <w:szCs w:val="28"/>
        </w:rPr>
        <w:t xml:space="preserve"> = 13</w:t>
      </w:r>
      <w:r w:rsidR="00D139C3" w:rsidRPr="00767594">
        <w:rPr>
          <w:rFonts w:ascii="Times New Roman" w:hAnsi="Times New Roman" w:cs="Times New Roman"/>
          <w:sz w:val="28"/>
          <w:szCs w:val="28"/>
        </w:rPr>
        <w:t>5</w:t>
      </w:r>
      <w:r w:rsidRPr="00767594">
        <w:rPr>
          <w:rFonts w:ascii="Times New Roman" w:hAnsi="Times New Roman" w:cs="Times New Roman"/>
          <w:sz w:val="28"/>
          <w:szCs w:val="28"/>
        </w:rPr>
        <w:t xml:space="preserve">53 : 13415 = </w:t>
      </w:r>
      <w:r w:rsidR="00D139C3" w:rsidRPr="00767594">
        <w:rPr>
          <w:rFonts w:ascii="Times New Roman" w:hAnsi="Times New Roman" w:cs="Times New Roman"/>
          <w:sz w:val="28"/>
          <w:szCs w:val="28"/>
        </w:rPr>
        <w:t>1,01</w:t>
      </w:r>
    </w:p>
    <w:p w:rsidR="00F81697" w:rsidRPr="00767594" w:rsidRDefault="00F81697"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Средняя заработная плата с 2014 г. по 2016 г. </w:t>
      </w:r>
      <w:r w:rsidR="00D139C3" w:rsidRPr="00767594">
        <w:rPr>
          <w:rFonts w:ascii="Times New Roman" w:hAnsi="Times New Roman" w:cs="Times New Roman"/>
          <w:sz w:val="28"/>
          <w:szCs w:val="28"/>
        </w:rPr>
        <w:t>увеличилась</w:t>
      </w:r>
      <w:r w:rsidRPr="00767594">
        <w:rPr>
          <w:rFonts w:ascii="Times New Roman" w:hAnsi="Times New Roman" w:cs="Times New Roman"/>
          <w:sz w:val="28"/>
          <w:szCs w:val="28"/>
        </w:rPr>
        <w:t xml:space="preserve"> на 1%.</w:t>
      </w:r>
      <w:r w:rsidR="00D14071" w:rsidRPr="00767594">
        <w:rPr>
          <w:rFonts w:ascii="Times New Roman" w:hAnsi="Times New Roman" w:cs="Times New Roman"/>
          <w:sz w:val="28"/>
          <w:szCs w:val="28"/>
        </w:rPr>
        <w:t xml:space="preserve"> Темп роста производительности труда должен опережать темп роста заработной платы. Необходимо рассчитать коэффициент опережения по формуле:</w:t>
      </w:r>
    </w:p>
    <w:p w:rsidR="00CD6F8A" w:rsidRPr="00767594" w:rsidRDefault="00CD6F8A" w:rsidP="00BD3B32">
      <w:pPr>
        <w:spacing w:after="0" w:line="360" w:lineRule="auto"/>
        <w:jc w:val="both"/>
        <w:rPr>
          <w:rFonts w:ascii="Times New Roman" w:hAnsi="Times New Roman" w:cs="Times New Roman"/>
          <w:sz w:val="28"/>
          <w:szCs w:val="28"/>
        </w:rPr>
      </w:pPr>
    </w:p>
    <w:p w:rsidR="00D14071" w:rsidRPr="00767594" w:rsidRDefault="00D667E1" w:rsidP="00D667E1">
      <w:pPr>
        <w:spacing w:after="0" w:line="360" w:lineRule="auto"/>
        <w:jc w:val="cente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D14071" w:rsidRPr="00767594">
        <w:rPr>
          <w:rFonts w:ascii="Times New Roman" w:hAnsi="Times New Roman" w:cs="Times New Roman"/>
          <w:sz w:val="28"/>
          <w:szCs w:val="28"/>
        </w:rPr>
        <w:t>К</w:t>
      </w:r>
      <w:r w:rsidR="00D14071" w:rsidRPr="00767594">
        <w:rPr>
          <w:rFonts w:ascii="Times New Roman" w:hAnsi="Times New Roman" w:cs="Times New Roman"/>
          <w:sz w:val="24"/>
          <w:szCs w:val="28"/>
        </w:rPr>
        <w:t>оп</w:t>
      </w:r>
      <w:r w:rsidR="00D14071" w:rsidRPr="00767594">
        <w:rPr>
          <w:rFonts w:ascii="Times New Roman" w:hAnsi="Times New Roman" w:cs="Times New Roman"/>
          <w:sz w:val="28"/>
          <w:szCs w:val="28"/>
        </w:rPr>
        <w:t xml:space="preserve"> = </w:t>
      </w:r>
      <m:oMath>
        <m:f>
          <m:fPr>
            <m:ctrlPr>
              <w:rPr>
                <w:rFonts w:ascii="Cambria Math" w:hAnsi="Cambria Math" w:cs="Times New Roman"/>
                <w:sz w:val="36"/>
                <w:szCs w:val="36"/>
              </w:rPr>
            </m:ctrlPr>
          </m:fPr>
          <m:num>
            <m:r>
              <m:rPr>
                <m:sty m:val="p"/>
              </m:rPr>
              <w:rPr>
                <w:rFonts w:ascii="Cambria Math" w:hAnsi="Cambria Math" w:cs="Times New Roman"/>
                <w:sz w:val="36"/>
                <w:szCs w:val="36"/>
                <w:lang w:val="en-US"/>
              </w:rPr>
              <m:t>I</m:t>
            </m:r>
            <m:r>
              <m:rPr>
                <m:sty m:val="p"/>
              </m:rPr>
              <w:rPr>
                <w:rFonts w:ascii="Cambria Math" w:hAnsi="Cambria Math" w:cs="Times New Roman"/>
                <w:sz w:val="36"/>
                <w:szCs w:val="36"/>
              </w:rPr>
              <m:t>пт</m:t>
            </m:r>
          </m:num>
          <m:den>
            <m:r>
              <m:rPr>
                <m:sty m:val="p"/>
              </m:rPr>
              <w:rPr>
                <w:rFonts w:ascii="Cambria Math" w:hAnsi="Cambria Math" w:cs="Times New Roman"/>
                <w:sz w:val="36"/>
                <w:szCs w:val="36"/>
                <w:lang w:val="en-US"/>
              </w:rPr>
              <m:t>I</m:t>
            </m:r>
            <m:r>
              <m:rPr>
                <m:sty m:val="p"/>
              </m:rPr>
              <w:rPr>
                <w:rFonts w:ascii="Cambria Math" w:hAnsi="Cambria Math" w:cs="Times New Roman"/>
                <w:sz w:val="36"/>
                <w:szCs w:val="36"/>
              </w:rPr>
              <m:t>зп</m:t>
            </m:r>
          </m:den>
        </m:f>
      </m:oMath>
      <w:r>
        <w:rPr>
          <w:rFonts w:ascii="Times New Roman" w:eastAsiaTheme="minorEastAsia" w:hAnsi="Times New Roman" w:cs="Times New Roman"/>
          <w:sz w:val="36"/>
          <w:szCs w:val="36"/>
        </w:rPr>
        <w:t xml:space="preserve">                                                 </w:t>
      </w:r>
      <w:r w:rsidR="00893CB9" w:rsidRPr="00767594">
        <w:rPr>
          <w:rFonts w:ascii="Times New Roman" w:eastAsiaTheme="minorEastAsia" w:hAnsi="Times New Roman" w:cs="Times New Roman"/>
          <w:sz w:val="28"/>
          <w:szCs w:val="28"/>
        </w:rPr>
        <w:t>(</w:t>
      </w:r>
      <w:r w:rsidR="00CD6F8A" w:rsidRPr="00767594">
        <w:rPr>
          <w:rFonts w:ascii="Times New Roman" w:eastAsiaTheme="minorEastAsia" w:hAnsi="Times New Roman" w:cs="Times New Roman"/>
          <w:sz w:val="28"/>
          <w:szCs w:val="28"/>
        </w:rPr>
        <w:t>9</w:t>
      </w:r>
      <w:r w:rsidR="00893CB9" w:rsidRPr="00767594">
        <w:rPr>
          <w:rFonts w:ascii="Times New Roman" w:eastAsiaTheme="minorEastAsia" w:hAnsi="Times New Roman" w:cs="Times New Roman"/>
          <w:sz w:val="28"/>
          <w:szCs w:val="28"/>
        </w:rPr>
        <w:t>)</w:t>
      </w:r>
    </w:p>
    <w:p w:rsidR="00CD6F8A" w:rsidRPr="00767594" w:rsidRDefault="00CD6F8A" w:rsidP="00BD3B32">
      <w:pPr>
        <w:spacing w:after="0" w:line="360" w:lineRule="auto"/>
        <w:jc w:val="both"/>
        <w:rPr>
          <w:rFonts w:ascii="Times New Roman" w:eastAsiaTheme="minorEastAsia" w:hAnsi="Times New Roman" w:cs="Times New Roman"/>
          <w:sz w:val="36"/>
          <w:szCs w:val="36"/>
        </w:rPr>
      </w:pPr>
    </w:p>
    <w:p w:rsidR="00D31D3E" w:rsidRPr="00767594" w:rsidRDefault="00D31D3E"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К</w:t>
      </w:r>
      <w:r w:rsidRPr="00767594">
        <w:rPr>
          <w:rFonts w:ascii="Times New Roman" w:hAnsi="Times New Roman" w:cs="Times New Roman"/>
          <w:sz w:val="24"/>
          <w:szCs w:val="28"/>
        </w:rPr>
        <w:t>оп</w:t>
      </w:r>
      <w:r w:rsidRPr="00767594">
        <w:rPr>
          <w:rFonts w:ascii="Times New Roman" w:hAnsi="Times New Roman" w:cs="Times New Roman"/>
          <w:sz w:val="28"/>
          <w:szCs w:val="28"/>
        </w:rPr>
        <w:t xml:space="preserve"> = 1,05 : 1,01</w:t>
      </w:r>
      <w:r w:rsidR="00C21461" w:rsidRPr="00767594">
        <w:rPr>
          <w:rFonts w:ascii="Times New Roman" w:hAnsi="Times New Roman" w:cs="Times New Roman"/>
          <w:sz w:val="28"/>
          <w:szCs w:val="28"/>
        </w:rPr>
        <w:t xml:space="preserve"> = 1,04</w:t>
      </w:r>
    </w:p>
    <w:p w:rsidR="006009CF" w:rsidRPr="00767594" w:rsidRDefault="00513F74" w:rsidP="00BD3B32">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Предприятие имеет благоприятную тенденцию опережения роста производительности труда (5%) по сравнению с ростом заработной платы (1%)</w:t>
      </w:r>
      <w:r w:rsidR="00A165F3" w:rsidRPr="00767594">
        <w:rPr>
          <w:rFonts w:ascii="Times New Roman" w:hAnsi="Times New Roman" w:cs="Times New Roman"/>
          <w:sz w:val="28"/>
          <w:szCs w:val="28"/>
        </w:rPr>
        <w:t xml:space="preserve">, выполняется </w:t>
      </w:r>
      <w:r w:rsidR="003219D2" w:rsidRPr="00767594">
        <w:rPr>
          <w:rFonts w:ascii="Times New Roman" w:hAnsi="Times New Roman" w:cs="Times New Roman"/>
          <w:sz w:val="28"/>
          <w:szCs w:val="28"/>
        </w:rPr>
        <w:t>требование расширенного производства.</w:t>
      </w:r>
    </w:p>
    <w:p w:rsidR="008F1F5B" w:rsidRDefault="008F1F5B"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Default="00B107C1" w:rsidP="00BD3B32">
      <w:pPr>
        <w:spacing w:after="0" w:line="360" w:lineRule="auto"/>
        <w:jc w:val="both"/>
        <w:rPr>
          <w:rFonts w:ascii="Times New Roman" w:hAnsi="Times New Roman" w:cs="Times New Roman"/>
          <w:sz w:val="28"/>
          <w:szCs w:val="28"/>
        </w:rPr>
      </w:pPr>
    </w:p>
    <w:p w:rsidR="00B107C1" w:rsidRPr="00767594" w:rsidRDefault="00B107C1" w:rsidP="00BD3B32">
      <w:pPr>
        <w:spacing w:after="0" w:line="360" w:lineRule="auto"/>
        <w:jc w:val="both"/>
        <w:rPr>
          <w:rFonts w:ascii="Times New Roman" w:hAnsi="Times New Roman" w:cs="Times New Roman"/>
          <w:sz w:val="28"/>
          <w:szCs w:val="28"/>
        </w:rPr>
      </w:pPr>
    </w:p>
    <w:p w:rsidR="00030C75" w:rsidRPr="00767594" w:rsidRDefault="008F1F5B" w:rsidP="00FE7E97">
      <w:pPr>
        <w:pStyle w:val="a3"/>
        <w:numPr>
          <w:ilvl w:val="0"/>
          <w:numId w:val="19"/>
        </w:numPr>
        <w:spacing w:after="0" w:line="360" w:lineRule="auto"/>
        <w:ind w:left="1418" w:hanging="709"/>
        <w:jc w:val="both"/>
        <w:rPr>
          <w:rFonts w:ascii="Times New Roman" w:hAnsi="Times New Roman" w:cs="Times New Roman"/>
          <w:sz w:val="28"/>
          <w:szCs w:val="28"/>
        </w:rPr>
      </w:pPr>
      <w:r w:rsidRPr="00767594">
        <w:rPr>
          <w:rFonts w:ascii="Times New Roman" w:hAnsi="Times New Roman" w:cs="Times New Roman"/>
          <w:sz w:val="28"/>
          <w:szCs w:val="28"/>
        </w:rPr>
        <w:lastRenderedPageBreak/>
        <w:t>Предложения, рекомендации и мероприятия, обеспечивающие рост производительности труда и диверсификацию факторов, влияющих на её повышение в ООО</w:t>
      </w:r>
    </w:p>
    <w:p w:rsidR="001E423A" w:rsidRPr="00767594" w:rsidRDefault="001E423A" w:rsidP="001E423A">
      <w:pPr>
        <w:pStyle w:val="a3"/>
        <w:spacing w:after="0" w:line="360" w:lineRule="auto"/>
        <w:ind w:left="360"/>
        <w:jc w:val="both"/>
        <w:rPr>
          <w:rFonts w:ascii="Times New Roman" w:hAnsi="Times New Roman" w:cs="Times New Roman"/>
          <w:sz w:val="28"/>
          <w:szCs w:val="28"/>
        </w:rPr>
      </w:pPr>
    </w:p>
    <w:p w:rsidR="007239ED" w:rsidRPr="00767594" w:rsidRDefault="007239ED" w:rsidP="007239ED">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Ключевыми факторами успеха при разработке эффективной программы управления производительностью труда остаются убежденность в ее необходимости, согласованность с политикой компании, интеграция в систему менеджмента предприятия, простота и способность к постоянному совершенствованию. Применение данных принципов в управлении производительностью труда значительно повышает шансы на успех фирмы.</w:t>
      </w:r>
    </w:p>
    <w:p w:rsidR="007239ED" w:rsidRPr="00767594" w:rsidRDefault="007239ED" w:rsidP="007239ED">
      <w:pPr>
        <w:spacing w:after="0" w:line="360" w:lineRule="auto"/>
        <w:ind w:firstLine="709"/>
        <w:jc w:val="both"/>
        <w:rPr>
          <w:rFonts w:ascii="Times New Roman" w:hAnsi="Times New Roman" w:cs="Times New Roman"/>
          <w:sz w:val="28"/>
          <w:szCs w:val="28"/>
        </w:rPr>
      </w:pPr>
      <w:r w:rsidRPr="00767594">
        <w:rPr>
          <w:rFonts w:ascii="Times New Roman" w:hAnsi="Times New Roman" w:cs="Times New Roman"/>
          <w:sz w:val="28"/>
          <w:szCs w:val="28"/>
        </w:rPr>
        <w:t>Для повышения производительности труда ОАО «Кубарус-Молоко» предлагается осуществить несколько мероприятий.</w:t>
      </w:r>
    </w:p>
    <w:p w:rsidR="007239ED" w:rsidRPr="00767594" w:rsidRDefault="007239ED" w:rsidP="007239ED">
      <w:pPr>
        <w:pStyle w:val="a3"/>
        <w:numPr>
          <w:ilvl w:val="0"/>
          <w:numId w:val="15"/>
        </w:numPr>
        <w:spacing w:after="0" w:line="360" w:lineRule="auto"/>
        <w:ind w:left="0" w:firstLine="709"/>
        <w:jc w:val="both"/>
        <w:rPr>
          <w:rFonts w:ascii="Times New Roman" w:hAnsi="Times New Roman" w:cs="Times New Roman"/>
          <w:sz w:val="28"/>
          <w:szCs w:val="28"/>
        </w:rPr>
      </w:pPr>
      <w:r w:rsidRPr="00767594">
        <w:rPr>
          <w:rFonts w:ascii="Times New Roman" w:hAnsi="Times New Roman" w:cs="Times New Roman"/>
          <w:sz w:val="28"/>
          <w:szCs w:val="28"/>
        </w:rPr>
        <w:t>Улучшить структуру кадров путем относительного сокращения административно-управленческого персонала и увеличения в общей численности промышленно-производственного персонала удельного веса рабочих. Чем выше удельный вес производственных рабочих в общей численности промышленно-производственного персонала, тем выше и производительность труда в среднем на одного рабо</w:t>
      </w:r>
      <w:r w:rsidR="00B82854" w:rsidRPr="00767594">
        <w:rPr>
          <w:rFonts w:ascii="Times New Roman" w:hAnsi="Times New Roman" w:cs="Times New Roman"/>
          <w:sz w:val="28"/>
          <w:szCs w:val="28"/>
        </w:rPr>
        <w:t>тника</w:t>
      </w:r>
      <w:r w:rsidRPr="00767594">
        <w:rPr>
          <w:rFonts w:ascii="Times New Roman" w:hAnsi="Times New Roman" w:cs="Times New Roman"/>
          <w:sz w:val="28"/>
          <w:szCs w:val="28"/>
        </w:rPr>
        <w:t>.</w:t>
      </w:r>
      <w:r w:rsidR="00DB0831" w:rsidRPr="00767594">
        <w:rPr>
          <w:rFonts w:ascii="Times New Roman" w:hAnsi="Times New Roman" w:cs="Times New Roman"/>
          <w:sz w:val="28"/>
          <w:szCs w:val="28"/>
        </w:rPr>
        <w:t xml:space="preserve"> </w:t>
      </w:r>
      <w:r w:rsidR="003B778B" w:rsidRPr="00767594">
        <w:rPr>
          <w:rFonts w:ascii="Times New Roman" w:hAnsi="Times New Roman" w:cs="Times New Roman"/>
          <w:sz w:val="28"/>
          <w:szCs w:val="28"/>
        </w:rPr>
        <w:t xml:space="preserve">Таким образом, следует сократить следующие единицы: инженера технолога, инженера по производству, инженера материально-технического отдела, инженера по охране труда, юриста </w:t>
      </w:r>
      <w:r w:rsidR="00866A08" w:rsidRPr="00866A08">
        <w:rPr>
          <w:rFonts w:ascii="Times New Roman" w:hAnsi="Times New Roman" w:cs="Times New Roman"/>
          <w:sz w:val="28"/>
          <w:szCs w:val="28"/>
        </w:rPr>
        <w:t>–</w:t>
      </w:r>
      <w:r w:rsidR="003B778B" w:rsidRPr="00767594">
        <w:rPr>
          <w:rFonts w:ascii="Times New Roman" w:hAnsi="Times New Roman" w:cs="Times New Roman"/>
          <w:sz w:val="28"/>
          <w:szCs w:val="28"/>
        </w:rPr>
        <w:t xml:space="preserve"> всего 5 штатных работников.</w:t>
      </w:r>
      <w:r w:rsidR="00465BF4" w:rsidRPr="00767594">
        <w:rPr>
          <w:rFonts w:ascii="Times New Roman" w:hAnsi="Times New Roman" w:cs="Times New Roman"/>
          <w:sz w:val="28"/>
          <w:szCs w:val="28"/>
        </w:rPr>
        <w:t xml:space="preserve"> Кроме этого, необходимо увеличить численность производственного персонала: 1 рабочий цеха закваски, 2 рабочих цеха пастеризации и охлаждения, 3 рабочих приемно-аппаратного цеха, менеджер по логистике </w:t>
      </w:r>
      <w:r w:rsidR="00EB6145">
        <w:rPr>
          <w:rFonts w:ascii="Times New Roman" w:hAnsi="Times New Roman" w:cs="Times New Roman"/>
          <w:sz w:val="28"/>
          <w:szCs w:val="28"/>
        </w:rPr>
        <w:t>–</w:t>
      </w:r>
      <w:r w:rsidR="00465BF4" w:rsidRPr="00767594">
        <w:rPr>
          <w:rFonts w:ascii="Times New Roman" w:hAnsi="Times New Roman" w:cs="Times New Roman"/>
          <w:sz w:val="28"/>
          <w:szCs w:val="28"/>
        </w:rPr>
        <w:t xml:space="preserve"> 7 штатных работников.</w:t>
      </w:r>
    </w:p>
    <w:p w:rsidR="00536A76" w:rsidRPr="00767594" w:rsidRDefault="00536A76" w:rsidP="00536A76">
      <w:pPr>
        <w:pStyle w:val="a3"/>
        <w:spacing w:after="0" w:line="360" w:lineRule="auto"/>
        <w:ind w:left="0" w:firstLine="709"/>
        <w:jc w:val="both"/>
        <w:rPr>
          <w:rFonts w:ascii="Times New Roman" w:hAnsi="Times New Roman" w:cs="Times New Roman"/>
          <w:sz w:val="28"/>
          <w:szCs w:val="28"/>
        </w:rPr>
      </w:pPr>
      <w:r w:rsidRPr="00767594">
        <w:rPr>
          <w:rFonts w:ascii="Times New Roman" w:hAnsi="Times New Roman" w:cs="Times New Roman"/>
          <w:sz w:val="28"/>
          <w:szCs w:val="28"/>
        </w:rPr>
        <w:t>В виду сокращения 5 штатных работников</w:t>
      </w:r>
      <w:r w:rsidR="00020CE9" w:rsidRPr="00767594">
        <w:rPr>
          <w:rFonts w:ascii="Times New Roman" w:hAnsi="Times New Roman" w:cs="Times New Roman"/>
          <w:sz w:val="28"/>
          <w:szCs w:val="28"/>
        </w:rPr>
        <w:t xml:space="preserve"> возможна экономия</w:t>
      </w:r>
      <w:r w:rsidR="00B23C84" w:rsidRPr="00767594">
        <w:rPr>
          <w:rFonts w:ascii="Times New Roman" w:hAnsi="Times New Roman" w:cs="Times New Roman"/>
          <w:sz w:val="28"/>
          <w:szCs w:val="28"/>
        </w:rPr>
        <w:t>, составляющая 100 000 рублей в месяц или 1</w:t>
      </w:r>
      <w:r w:rsidR="0044649A" w:rsidRPr="00767594">
        <w:rPr>
          <w:rFonts w:ascii="Times New Roman" w:hAnsi="Times New Roman" w:cs="Times New Roman"/>
          <w:sz w:val="28"/>
          <w:szCs w:val="28"/>
        </w:rPr>
        <w:t> </w:t>
      </w:r>
      <w:r w:rsidR="00B23C84" w:rsidRPr="00767594">
        <w:rPr>
          <w:rFonts w:ascii="Times New Roman" w:hAnsi="Times New Roman" w:cs="Times New Roman"/>
          <w:sz w:val="28"/>
          <w:szCs w:val="28"/>
        </w:rPr>
        <w:t>200</w:t>
      </w:r>
      <w:r w:rsidR="0044649A" w:rsidRPr="00767594">
        <w:rPr>
          <w:rFonts w:ascii="Times New Roman" w:hAnsi="Times New Roman" w:cs="Times New Roman"/>
          <w:sz w:val="28"/>
          <w:szCs w:val="28"/>
        </w:rPr>
        <w:t xml:space="preserve"> </w:t>
      </w:r>
      <w:r w:rsidR="00B23C84" w:rsidRPr="00767594">
        <w:rPr>
          <w:rFonts w:ascii="Times New Roman" w:hAnsi="Times New Roman" w:cs="Times New Roman"/>
          <w:sz w:val="28"/>
          <w:szCs w:val="28"/>
        </w:rPr>
        <w:t>000 рублей в год;</w:t>
      </w:r>
      <w:r w:rsidRPr="00767594">
        <w:rPr>
          <w:rFonts w:ascii="Times New Roman" w:hAnsi="Times New Roman" w:cs="Times New Roman"/>
          <w:sz w:val="28"/>
          <w:szCs w:val="28"/>
        </w:rPr>
        <w:t xml:space="preserve"> удельный вес административно-управленческого персонала сократится на 2,</w:t>
      </w:r>
      <w:r w:rsidR="00327F8B" w:rsidRPr="00767594">
        <w:rPr>
          <w:rFonts w:ascii="Times New Roman" w:hAnsi="Times New Roman" w:cs="Times New Roman"/>
          <w:sz w:val="28"/>
          <w:szCs w:val="28"/>
        </w:rPr>
        <w:t>5</w:t>
      </w:r>
      <w:r w:rsidRPr="00767594">
        <w:rPr>
          <w:rFonts w:ascii="Times New Roman" w:hAnsi="Times New Roman" w:cs="Times New Roman"/>
          <w:sz w:val="28"/>
          <w:szCs w:val="28"/>
        </w:rPr>
        <w:t>% по сравнению с 2016 г.</w:t>
      </w:r>
      <w:r w:rsidR="00CF36BB" w:rsidRPr="00767594">
        <w:rPr>
          <w:rFonts w:ascii="Times New Roman" w:hAnsi="Times New Roman" w:cs="Times New Roman"/>
          <w:sz w:val="28"/>
          <w:szCs w:val="28"/>
        </w:rPr>
        <w:t xml:space="preserve"> В это же время численность </w:t>
      </w:r>
      <w:r w:rsidR="00451134" w:rsidRPr="00767594">
        <w:rPr>
          <w:rFonts w:ascii="Times New Roman" w:hAnsi="Times New Roman" w:cs="Times New Roman"/>
          <w:sz w:val="28"/>
          <w:szCs w:val="28"/>
        </w:rPr>
        <w:t xml:space="preserve">производственного персонала возрастет: 1 рабочий цеха закваски, 2 рабочих цеха пастеризации и охлаждения, 3 рабочих приемно-аппаратного цеха, менеджер по логистике </w:t>
      </w:r>
      <w:r w:rsidR="00EB6145">
        <w:rPr>
          <w:rFonts w:ascii="Times New Roman" w:hAnsi="Times New Roman" w:cs="Times New Roman"/>
          <w:sz w:val="28"/>
          <w:szCs w:val="28"/>
        </w:rPr>
        <w:t>–</w:t>
      </w:r>
      <w:r w:rsidR="00451134" w:rsidRPr="00767594">
        <w:rPr>
          <w:rFonts w:ascii="Times New Roman" w:hAnsi="Times New Roman" w:cs="Times New Roman"/>
          <w:sz w:val="28"/>
          <w:szCs w:val="28"/>
        </w:rPr>
        <w:t xml:space="preserve"> 7 штатных работников, </w:t>
      </w:r>
      <w:r w:rsidR="00451134" w:rsidRPr="00767594">
        <w:rPr>
          <w:rFonts w:ascii="Times New Roman" w:hAnsi="Times New Roman" w:cs="Times New Roman"/>
          <w:sz w:val="28"/>
          <w:szCs w:val="28"/>
        </w:rPr>
        <w:lastRenderedPageBreak/>
        <w:t>что позволит увеличить удельный вес промышленно-производственного персонала на 3%.</w:t>
      </w:r>
      <w:r w:rsidR="003B58DB" w:rsidRPr="00767594">
        <w:rPr>
          <w:rFonts w:ascii="Times New Roman" w:hAnsi="Times New Roman" w:cs="Times New Roman"/>
          <w:sz w:val="28"/>
          <w:szCs w:val="28"/>
        </w:rPr>
        <w:t xml:space="preserve"> Так, если вследствие организационных мероприятий удельный вес производственного персонала увеличится с </w:t>
      </w:r>
      <w:r w:rsidR="000E2769" w:rsidRPr="00767594">
        <w:rPr>
          <w:rFonts w:ascii="Times New Roman" w:hAnsi="Times New Roman" w:cs="Times New Roman"/>
          <w:sz w:val="28"/>
          <w:szCs w:val="28"/>
        </w:rPr>
        <w:t>69</w:t>
      </w:r>
      <w:r w:rsidR="003B58DB" w:rsidRPr="00767594">
        <w:rPr>
          <w:rFonts w:ascii="Times New Roman" w:hAnsi="Times New Roman" w:cs="Times New Roman"/>
          <w:sz w:val="28"/>
          <w:szCs w:val="28"/>
        </w:rPr>
        <w:t>% до 7</w:t>
      </w:r>
      <w:r w:rsidR="000E2769" w:rsidRPr="00767594">
        <w:rPr>
          <w:rFonts w:ascii="Times New Roman" w:hAnsi="Times New Roman" w:cs="Times New Roman"/>
          <w:sz w:val="28"/>
          <w:szCs w:val="28"/>
        </w:rPr>
        <w:t>2</w:t>
      </w:r>
      <w:r w:rsidR="003B58DB" w:rsidRPr="00767594">
        <w:rPr>
          <w:rFonts w:ascii="Times New Roman" w:hAnsi="Times New Roman" w:cs="Times New Roman"/>
          <w:sz w:val="28"/>
          <w:szCs w:val="28"/>
        </w:rPr>
        <w:t>%</w:t>
      </w:r>
      <w:r w:rsidR="000E2769" w:rsidRPr="00767594">
        <w:rPr>
          <w:rFonts w:ascii="Times New Roman" w:hAnsi="Times New Roman" w:cs="Times New Roman"/>
          <w:sz w:val="28"/>
          <w:szCs w:val="28"/>
        </w:rPr>
        <w:t xml:space="preserve">, то производительность труда в расчете на одного </w:t>
      </w:r>
      <w:r w:rsidR="0083737C" w:rsidRPr="00767594">
        <w:rPr>
          <w:rFonts w:ascii="Times New Roman" w:hAnsi="Times New Roman" w:cs="Times New Roman"/>
          <w:sz w:val="28"/>
          <w:szCs w:val="28"/>
        </w:rPr>
        <w:t>работника возрастет</w:t>
      </w:r>
      <w:r w:rsidR="000E2769" w:rsidRPr="00767594">
        <w:rPr>
          <w:rFonts w:ascii="Times New Roman" w:hAnsi="Times New Roman" w:cs="Times New Roman"/>
          <w:sz w:val="28"/>
          <w:szCs w:val="28"/>
        </w:rPr>
        <w:t xml:space="preserve"> на</w:t>
      </w:r>
      <w:r w:rsidR="00F03283" w:rsidRPr="00767594">
        <w:rPr>
          <w:rFonts w:ascii="Times New Roman" w:hAnsi="Times New Roman" w:cs="Times New Roman"/>
          <w:sz w:val="28"/>
          <w:szCs w:val="28"/>
        </w:rPr>
        <w:t xml:space="preserve"> 4,5%</w:t>
      </w:r>
      <w:r w:rsidR="00F27629" w:rsidRPr="00767594">
        <w:rPr>
          <w:rFonts w:ascii="Times New Roman" w:hAnsi="Times New Roman" w:cs="Times New Roman"/>
          <w:sz w:val="28"/>
          <w:szCs w:val="28"/>
        </w:rPr>
        <w:t>:</w:t>
      </w:r>
    </w:p>
    <w:p w:rsidR="000E2769" w:rsidRPr="00767594" w:rsidRDefault="000E2769" w:rsidP="000E2769">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 xml:space="preserve">(69 : 72*100 – 100) = </w:t>
      </w:r>
      <w:r w:rsidR="00F03283" w:rsidRPr="00767594">
        <w:rPr>
          <w:rFonts w:ascii="Times New Roman" w:hAnsi="Times New Roman" w:cs="Times New Roman"/>
          <w:sz w:val="28"/>
          <w:szCs w:val="28"/>
        </w:rPr>
        <w:t>4,5%</w:t>
      </w:r>
    </w:p>
    <w:p w:rsidR="002848E5" w:rsidRPr="00767594" w:rsidRDefault="006A2823" w:rsidP="000E2769">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В результате изменений в структуре кадров выручка предприятия увеличится на </w:t>
      </w:r>
      <w:r w:rsidR="00006873" w:rsidRPr="00767594">
        <w:rPr>
          <w:rFonts w:ascii="Times New Roman" w:hAnsi="Times New Roman" w:cs="Times New Roman"/>
          <w:sz w:val="28"/>
          <w:szCs w:val="28"/>
        </w:rPr>
        <w:t>5</w:t>
      </w:r>
      <w:r w:rsidRPr="00767594">
        <w:rPr>
          <w:rFonts w:ascii="Times New Roman" w:hAnsi="Times New Roman" w:cs="Times New Roman"/>
          <w:sz w:val="28"/>
          <w:szCs w:val="28"/>
        </w:rPr>
        <w:t>% и составит</w:t>
      </w:r>
      <w:r w:rsidR="009D2976" w:rsidRPr="00767594">
        <w:rPr>
          <w:rFonts w:ascii="Times New Roman" w:hAnsi="Times New Roman" w:cs="Times New Roman"/>
          <w:sz w:val="28"/>
          <w:szCs w:val="28"/>
        </w:rPr>
        <w:t xml:space="preserve"> 617621</w:t>
      </w:r>
      <w:r w:rsidRPr="00767594">
        <w:rPr>
          <w:rFonts w:ascii="Times New Roman" w:hAnsi="Times New Roman" w:cs="Times New Roman"/>
          <w:sz w:val="28"/>
          <w:szCs w:val="28"/>
        </w:rPr>
        <w:t xml:space="preserve"> тыс. руб. Затраты предприятия</w:t>
      </w:r>
      <w:r w:rsidR="00A53849" w:rsidRPr="00767594">
        <w:rPr>
          <w:rFonts w:ascii="Times New Roman" w:hAnsi="Times New Roman" w:cs="Times New Roman"/>
          <w:sz w:val="28"/>
          <w:szCs w:val="28"/>
        </w:rPr>
        <w:t xml:space="preserve"> за год, включая затраты</w:t>
      </w:r>
      <w:r w:rsidRPr="00767594">
        <w:rPr>
          <w:rFonts w:ascii="Times New Roman" w:hAnsi="Times New Roman" w:cs="Times New Roman"/>
          <w:sz w:val="28"/>
          <w:szCs w:val="28"/>
        </w:rPr>
        <w:t xml:space="preserve"> на проведение данного мероприятия</w:t>
      </w:r>
      <w:r w:rsidR="00A53849" w:rsidRPr="00767594">
        <w:rPr>
          <w:rFonts w:ascii="Times New Roman" w:hAnsi="Times New Roman" w:cs="Times New Roman"/>
          <w:sz w:val="28"/>
          <w:szCs w:val="28"/>
        </w:rPr>
        <w:t>,</w:t>
      </w:r>
      <w:r w:rsidRPr="00767594">
        <w:rPr>
          <w:rFonts w:ascii="Times New Roman" w:hAnsi="Times New Roman" w:cs="Times New Roman"/>
          <w:sz w:val="28"/>
          <w:szCs w:val="28"/>
        </w:rPr>
        <w:t xml:space="preserve"> составят </w:t>
      </w:r>
      <w:r w:rsidR="009D2976" w:rsidRPr="00767594">
        <w:rPr>
          <w:rFonts w:ascii="Times New Roman" w:hAnsi="Times New Roman" w:cs="Times New Roman"/>
          <w:sz w:val="28"/>
          <w:szCs w:val="28"/>
        </w:rPr>
        <w:t>1</w:t>
      </w:r>
      <w:r w:rsidR="00961700" w:rsidRPr="00767594">
        <w:rPr>
          <w:rFonts w:ascii="Times New Roman" w:hAnsi="Times New Roman" w:cs="Times New Roman"/>
          <w:sz w:val="28"/>
          <w:szCs w:val="28"/>
        </w:rPr>
        <w:t xml:space="preserve"> </w:t>
      </w:r>
      <w:r w:rsidR="00BD5FC3" w:rsidRPr="00767594">
        <w:rPr>
          <w:rFonts w:ascii="Times New Roman" w:hAnsi="Times New Roman" w:cs="Times New Roman"/>
          <w:sz w:val="28"/>
          <w:szCs w:val="28"/>
        </w:rPr>
        <w:t xml:space="preserve">113,252 тыс. руб. Экономия за счет сокращения штата </w:t>
      </w:r>
      <w:r w:rsidR="00BD5FC3" w:rsidRPr="00767594">
        <w:rPr>
          <w:rFonts w:ascii="Times New Roman" w:hAnsi="Times New Roman" w:cs="Times New Roman"/>
          <w:sz w:val="28"/>
          <w:szCs w:val="28"/>
        </w:rPr>
        <w:sym w:font="Symbol" w:char="F0BE"/>
      </w:r>
      <w:r w:rsidR="00BD5FC3" w:rsidRPr="00767594">
        <w:rPr>
          <w:rFonts w:ascii="Times New Roman" w:hAnsi="Times New Roman" w:cs="Times New Roman"/>
          <w:sz w:val="28"/>
          <w:szCs w:val="28"/>
        </w:rPr>
        <w:t xml:space="preserve">  1</w:t>
      </w:r>
      <w:r w:rsidR="00961700" w:rsidRPr="00767594">
        <w:rPr>
          <w:rFonts w:ascii="Times New Roman" w:hAnsi="Times New Roman" w:cs="Times New Roman"/>
          <w:sz w:val="28"/>
          <w:szCs w:val="28"/>
        </w:rPr>
        <w:t xml:space="preserve"> </w:t>
      </w:r>
      <w:r w:rsidR="00BD5FC3" w:rsidRPr="00767594">
        <w:rPr>
          <w:rFonts w:ascii="Times New Roman" w:hAnsi="Times New Roman" w:cs="Times New Roman"/>
          <w:sz w:val="28"/>
          <w:szCs w:val="28"/>
        </w:rPr>
        <w:t>200 тыс. руб.</w:t>
      </w:r>
      <w:r w:rsidR="002B6D1C" w:rsidRPr="00767594">
        <w:rPr>
          <w:rFonts w:ascii="Times New Roman" w:hAnsi="Times New Roman" w:cs="Times New Roman"/>
          <w:sz w:val="28"/>
          <w:szCs w:val="28"/>
        </w:rPr>
        <w:t xml:space="preserve"> Экономический эффект предложенного мероприятия составит:</w:t>
      </w:r>
    </w:p>
    <w:p w:rsidR="002B6D1C" w:rsidRPr="00767594" w:rsidRDefault="002B6D1C" w:rsidP="000E2769">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618 821 – 1 113,252 = 617 707,75 тыс. руб.</w:t>
      </w:r>
    </w:p>
    <w:p w:rsidR="002B6C1B" w:rsidRPr="00767594" w:rsidRDefault="002B6C1B" w:rsidP="002B6C1B">
      <w:pPr>
        <w:pStyle w:val="a3"/>
        <w:numPr>
          <w:ilvl w:val="0"/>
          <w:numId w:val="15"/>
        </w:numPr>
        <w:spacing w:after="0" w:line="360" w:lineRule="auto"/>
        <w:ind w:left="0" w:firstLine="709"/>
        <w:jc w:val="both"/>
        <w:rPr>
          <w:rFonts w:ascii="Times New Roman" w:hAnsi="Times New Roman" w:cs="Times New Roman"/>
          <w:sz w:val="28"/>
          <w:szCs w:val="28"/>
        </w:rPr>
      </w:pPr>
      <w:r w:rsidRPr="00767594">
        <w:rPr>
          <w:rFonts w:ascii="Times New Roman" w:hAnsi="Times New Roman" w:cs="Times New Roman"/>
          <w:sz w:val="28"/>
          <w:szCs w:val="28"/>
        </w:rPr>
        <w:t>Повышение материальной и моральной заинтересованности работников в результатах труда.</w:t>
      </w:r>
      <w:r w:rsidR="00ED0263" w:rsidRPr="00767594">
        <w:rPr>
          <w:rFonts w:ascii="Times New Roman" w:hAnsi="Times New Roman" w:cs="Times New Roman"/>
          <w:sz w:val="28"/>
          <w:szCs w:val="28"/>
        </w:rPr>
        <w:t xml:space="preserve"> Заинтересованность работников в результатах труда побуждает их к совершенствованию организации производства, следовательно, приводит к повышению производительности труда</w:t>
      </w:r>
      <w:r w:rsidR="00134DFD" w:rsidRPr="00767594">
        <w:rPr>
          <w:rFonts w:ascii="Times New Roman" w:hAnsi="Times New Roman" w:cs="Times New Roman"/>
          <w:sz w:val="28"/>
          <w:szCs w:val="28"/>
        </w:rPr>
        <w:t>. Для этого необходимо увеличить процент премии за перевыполнение нормы выработки с 10 до 15%, проводить среди работников конкурсы</w:t>
      </w:r>
      <w:r w:rsidR="00E84A8A" w:rsidRPr="00767594">
        <w:rPr>
          <w:rFonts w:ascii="Times New Roman" w:hAnsi="Times New Roman" w:cs="Times New Roman"/>
          <w:sz w:val="28"/>
          <w:szCs w:val="28"/>
        </w:rPr>
        <w:t>,</w:t>
      </w:r>
      <w:r w:rsidR="00134DFD" w:rsidRPr="00767594">
        <w:rPr>
          <w:rFonts w:ascii="Times New Roman" w:hAnsi="Times New Roman" w:cs="Times New Roman"/>
          <w:sz w:val="28"/>
          <w:szCs w:val="28"/>
        </w:rPr>
        <w:t xml:space="preserve"> выплачивать премии победителям</w:t>
      </w:r>
      <w:r w:rsidR="00E84A8A" w:rsidRPr="00767594">
        <w:rPr>
          <w:rFonts w:ascii="Times New Roman" w:hAnsi="Times New Roman" w:cs="Times New Roman"/>
          <w:sz w:val="28"/>
          <w:szCs w:val="28"/>
        </w:rPr>
        <w:t xml:space="preserve"> и публиковать статьи о лучших работн</w:t>
      </w:r>
      <w:r w:rsidR="007C66AC" w:rsidRPr="00767594">
        <w:rPr>
          <w:rFonts w:ascii="Times New Roman" w:hAnsi="Times New Roman" w:cs="Times New Roman"/>
          <w:sz w:val="28"/>
          <w:szCs w:val="28"/>
        </w:rPr>
        <w:t>и</w:t>
      </w:r>
      <w:r w:rsidR="00E84A8A" w:rsidRPr="00767594">
        <w:rPr>
          <w:rFonts w:ascii="Times New Roman" w:hAnsi="Times New Roman" w:cs="Times New Roman"/>
          <w:sz w:val="28"/>
          <w:szCs w:val="28"/>
        </w:rPr>
        <w:t>ках</w:t>
      </w:r>
      <w:r w:rsidR="00134DFD" w:rsidRPr="00767594">
        <w:rPr>
          <w:rFonts w:ascii="Times New Roman" w:hAnsi="Times New Roman" w:cs="Times New Roman"/>
          <w:sz w:val="28"/>
          <w:szCs w:val="28"/>
        </w:rPr>
        <w:t>.</w:t>
      </w:r>
    </w:p>
    <w:p w:rsidR="00462913" w:rsidRPr="00767594" w:rsidRDefault="00462913" w:rsidP="00961700">
      <w:pPr>
        <w:pStyle w:val="a3"/>
        <w:spacing w:after="0" w:line="360" w:lineRule="auto"/>
        <w:ind w:left="0" w:firstLine="709"/>
        <w:jc w:val="both"/>
        <w:rPr>
          <w:rFonts w:ascii="Times New Roman" w:hAnsi="Times New Roman" w:cs="Times New Roman"/>
          <w:sz w:val="28"/>
          <w:szCs w:val="28"/>
        </w:rPr>
      </w:pPr>
      <w:r w:rsidRPr="00767594">
        <w:rPr>
          <w:rFonts w:ascii="Times New Roman" w:hAnsi="Times New Roman" w:cs="Times New Roman"/>
          <w:sz w:val="28"/>
          <w:szCs w:val="28"/>
        </w:rPr>
        <w:t xml:space="preserve">Затраты на увеличение процента премии возрастут на </w:t>
      </w:r>
      <w:r w:rsidR="00961700" w:rsidRPr="00767594">
        <w:rPr>
          <w:rFonts w:ascii="Times New Roman" w:hAnsi="Times New Roman" w:cs="Times New Roman"/>
          <w:sz w:val="28"/>
          <w:szCs w:val="28"/>
        </w:rPr>
        <w:t>1 378, 3 тыс. руб. в месяц или 16 539,7 тыс. руб. в год. Фонд премирования производственного персонала по результатам профессиональных конкурсов составит 24 тыс. руб. в год из расчета единовременной выплаты в размере 2 тыс. руб. 3 рабочим один раз в квартал.</w:t>
      </w:r>
      <w:r w:rsidR="00BD593F" w:rsidRPr="00767594">
        <w:rPr>
          <w:rFonts w:ascii="Times New Roman" w:hAnsi="Times New Roman" w:cs="Times New Roman"/>
          <w:sz w:val="28"/>
          <w:szCs w:val="28"/>
        </w:rPr>
        <w:t xml:space="preserve"> В виду планируемого роста производительности труда работников, выручка предприятия вырастет на 10% по отношению к 2016 г., ее про</w:t>
      </w:r>
      <w:r w:rsidR="00FF49F8" w:rsidRPr="00767594">
        <w:rPr>
          <w:rFonts w:ascii="Times New Roman" w:hAnsi="Times New Roman" w:cs="Times New Roman"/>
          <w:sz w:val="28"/>
          <w:szCs w:val="28"/>
        </w:rPr>
        <w:t>г</w:t>
      </w:r>
      <w:r w:rsidR="00BD593F" w:rsidRPr="00767594">
        <w:rPr>
          <w:rFonts w:ascii="Times New Roman" w:hAnsi="Times New Roman" w:cs="Times New Roman"/>
          <w:sz w:val="28"/>
          <w:szCs w:val="28"/>
        </w:rPr>
        <w:t>нозируемая величина составит 647 032 тыс. руб.</w:t>
      </w:r>
      <w:r w:rsidR="00FF49F8" w:rsidRPr="00767594">
        <w:rPr>
          <w:rFonts w:ascii="Times New Roman" w:hAnsi="Times New Roman" w:cs="Times New Roman"/>
          <w:sz w:val="28"/>
          <w:szCs w:val="28"/>
        </w:rPr>
        <w:t xml:space="preserve"> Экономический эффект данного мероприятия составит:</w:t>
      </w:r>
    </w:p>
    <w:p w:rsidR="00FF49F8" w:rsidRPr="00767594" w:rsidRDefault="00FF49F8" w:rsidP="00FF49F8">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647 032 – 609 367,96 = 37 664 тыс. руб.</w:t>
      </w:r>
    </w:p>
    <w:p w:rsidR="00096331" w:rsidRPr="00767594" w:rsidRDefault="00996406" w:rsidP="00FF49F8">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Таким образом, предложенные мероприятия </w:t>
      </w:r>
      <w:r w:rsidR="00F3091A" w:rsidRPr="00767594">
        <w:rPr>
          <w:rFonts w:ascii="Times New Roman" w:hAnsi="Times New Roman" w:cs="Times New Roman"/>
          <w:sz w:val="28"/>
          <w:szCs w:val="28"/>
        </w:rPr>
        <w:t>окажут положительный эффект на деятельность ОАО «Кубарус-Молоко». Уровень производительности труда повысится, следовательно, увеличится и прибыль предприятия.</w:t>
      </w:r>
    </w:p>
    <w:p w:rsidR="00C861CB" w:rsidRDefault="00C861CB" w:rsidP="00096331">
      <w:pPr>
        <w:spacing w:after="0" w:line="360" w:lineRule="auto"/>
        <w:jc w:val="center"/>
        <w:rPr>
          <w:rFonts w:ascii="Times New Roman" w:hAnsi="Times New Roman" w:cs="Times New Roman"/>
          <w:sz w:val="28"/>
          <w:szCs w:val="28"/>
        </w:rPr>
      </w:pPr>
      <w:r w:rsidRPr="00767594">
        <w:rPr>
          <w:rFonts w:ascii="Times New Roman" w:hAnsi="Times New Roman" w:cs="Times New Roman"/>
          <w:sz w:val="28"/>
          <w:szCs w:val="28"/>
        </w:rPr>
        <w:lastRenderedPageBreak/>
        <w:t>ЗАКЛЮЧЕНИЕ</w:t>
      </w:r>
    </w:p>
    <w:p w:rsidR="00DD29CC" w:rsidRPr="00767594" w:rsidRDefault="00DD29CC" w:rsidP="00096331">
      <w:pPr>
        <w:spacing w:after="0" w:line="360" w:lineRule="auto"/>
        <w:jc w:val="center"/>
        <w:rPr>
          <w:rFonts w:ascii="Times New Roman" w:hAnsi="Times New Roman" w:cs="Times New Roman"/>
          <w:sz w:val="28"/>
          <w:szCs w:val="28"/>
        </w:rPr>
      </w:pPr>
    </w:p>
    <w:p w:rsidR="005410DA" w:rsidRPr="00767594" w:rsidRDefault="00942818" w:rsidP="007239E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 xml:space="preserve">Производительность труда, вне зависимости от политического устройства, является важнейшим показателем развития экономики. Рост производительности труда обеспечивает предприятиям благоприятную перспективу для дальнейшего функционирования и развития, а в совокупности с грамотной маркетинговой и сбытовой политикой </w:t>
      </w:r>
      <w:r w:rsidRPr="00767594">
        <w:rPr>
          <w:rFonts w:ascii="Times New Roman" w:hAnsi="Times New Roman" w:cs="Times New Roman"/>
          <w:sz w:val="28"/>
          <w:szCs w:val="28"/>
          <w:shd w:val="clear" w:color="auto" w:fill="FFFFFF"/>
        </w:rPr>
        <w:t>‒</w:t>
      </w:r>
      <w:r w:rsidRPr="00767594">
        <w:rPr>
          <w:rFonts w:ascii="Times New Roman" w:hAnsi="Times New Roman" w:cs="Times New Roman"/>
          <w:sz w:val="28"/>
          <w:szCs w:val="28"/>
        </w:rPr>
        <w:t xml:space="preserve"> конкурентоспособность, что является необходимым условием для эффективной деятельности </w:t>
      </w:r>
      <w:r w:rsidR="00BE430D" w:rsidRPr="00767594">
        <w:rPr>
          <w:rFonts w:ascii="Times New Roman" w:hAnsi="Times New Roman" w:cs="Times New Roman"/>
          <w:sz w:val="28"/>
          <w:szCs w:val="28"/>
        </w:rPr>
        <w:t>в современной рыночной экономике.</w:t>
      </w:r>
      <w:r w:rsidR="008F06BD" w:rsidRPr="00767594">
        <w:rPr>
          <w:rFonts w:ascii="Times New Roman" w:hAnsi="Times New Roman" w:cs="Times New Roman"/>
          <w:sz w:val="28"/>
          <w:szCs w:val="28"/>
        </w:rPr>
        <w:t xml:space="preserve"> От производительности труда напрямую зависит конкурентоспособность и эффективность отдельных предприятий и экономики страны в целом.</w:t>
      </w:r>
    </w:p>
    <w:p w:rsidR="008065EB" w:rsidRPr="00767594" w:rsidRDefault="008065EB" w:rsidP="007239E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В условиях предприятий повышение производительности труда может быть достигнуто путем технического переоснащения производства, внедрения нового оборудования и технологий,</w:t>
      </w:r>
      <w:r w:rsidR="008D5A95" w:rsidRPr="00767594">
        <w:rPr>
          <w:rFonts w:ascii="Times New Roman" w:hAnsi="Times New Roman" w:cs="Times New Roman"/>
          <w:sz w:val="28"/>
          <w:szCs w:val="28"/>
        </w:rPr>
        <w:t xml:space="preserve"> оптимизации кадрового состава,</w:t>
      </w:r>
      <w:r w:rsidRPr="00767594">
        <w:rPr>
          <w:rFonts w:ascii="Times New Roman" w:hAnsi="Times New Roman" w:cs="Times New Roman"/>
          <w:sz w:val="28"/>
          <w:szCs w:val="28"/>
        </w:rPr>
        <w:t xml:space="preserve"> применения на предприятии административных мер, нацеленных на ускорение выполнения сотрудниками работы, повышения эффективности организации труда.</w:t>
      </w:r>
    </w:p>
    <w:p w:rsidR="005C2705" w:rsidRPr="00767594" w:rsidRDefault="005C2705" w:rsidP="007239ED">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t>Повышение производительности труда на предприятии невозможно без рациональной организации анализа показателей производительности труда и разработки на основе этого анализа мероприятий, направленных на повышение эффективности труда.</w:t>
      </w:r>
    </w:p>
    <w:p w:rsidR="00A46178" w:rsidRPr="00767594" w:rsidRDefault="00356966" w:rsidP="00A46178">
      <w:pPr>
        <w:spacing w:after="0" w:line="360" w:lineRule="auto"/>
        <w:jc w:val="both"/>
        <w:rPr>
          <w:rFonts w:ascii="Times New Roman" w:hAnsi="Times New Roman" w:cs="Times New Roman"/>
          <w:sz w:val="28"/>
          <w:szCs w:val="28"/>
        </w:rPr>
      </w:pPr>
      <w:r w:rsidRPr="00767594">
        <w:rPr>
          <w:rFonts w:ascii="Times New Roman" w:hAnsi="Times New Roman" w:cs="Times New Roman"/>
          <w:sz w:val="28"/>
          <w:szCs w:val="28"/>
        </w:rPr>
        <w:tab/>
      </w:r>
      <w:r w:rsidR="00A73FCA" w:rsidRPr="00767594">
        <w:rPr>
          <w:rFonts w:ascii="Times New Roman" w:hAnsi="Times New Roman" w:cs="Times New Roman"/>
          <w:sz w:val="28"/>
          <w:szCs w:val="28"/>
        </w:rPr>
        <w:t>В ходе работы были изучены основные теории, описывающие сущность производительности труда; рассмотрены факторы, оказывающие влияние на ее рост. Во второй главе данной работы был проведен анализ хозяйственной деятельности ОАО «Кубарус-Молоко», проанализированы показатели производительности труда предприятия.</w:t>
      </w:r>
      <w:r w:rsidR="00FD21DC" w:rsidRPr="00767594">
        <w:rPr>
          <w:rFonts w:ascii="Times New Roman" w:hAnsi="Times New Roman" w:cs="Times New Roman"/>
          <w:sz w:val="28"/>
          <w:szCs w:val="28"/>
        </w:rPr>
        <w:t xml:space="preserve"> Данное предприятие занимает третье место по объему производства цельномолочной продукции в Краснодарском крае, однако к 201</w:t>
      </w:r>
      <w:r w:rsidR="00A46178" w:rsidRPr="00767594">
        <w:rPr>
          <w:rFonts w:ascii="Times New Roman" w:hAnsi="Times New Roman" w:cs="Times New Roman"/>
          <w:sz w:val="28"/>
          <w:szCs w:val="28"/>
        </w:rPr>
        <w:t>5</w:t>
      </w:r>
      <w:r w:rsidR="00FD21DC" w:rsidRPr="00767594">
        <w:rPr>
          <w:rFonts w:ascii="Times New Roman" w:hAnsi="Times New Roman" w:cs="Times New Roman"/>
          <w:sz w:val="28"/>
          <w:szCs w:val="28"/>
        </w:rPr>
        <w:t xml:space="preserve"> г. </w:t>
      </w:r>
      <w:r w:rsidR="00C24B66" w:rsidRPr="00767594">
        <w:rPr>
          <w:rFonts w:ascii="Times New Roman" w:hAnsi="Times New Roman" w:cs="Times New Roman"/>
          <w:sz w:val="28"/>
          <w:szCs w:val="28"/>
        </w:rPr>
        <w:t xml:space="preserve">компания столкнулась с </w:t>
      </w:r>
      <w:r w:rsidR="001C2469" w:rsidRPr="00767594">
        <w:rPr>
          <w:rFonts w:ascii="Times New Roman" w:hAnsi="Times New Roman" w:cs="Times New Roman"/>
          <w:sz w:val="28"/>
          <w:szCs w:val="28"/>
        </w:rPr>
        <w:t xml:space="preserve">некоторыми </w:t>
      </w:r>
      <w:r w:rsidR="00C24B66" w:rsidRPr="00767594">
        <w:rPr>
          <w:rFonts w:ascii="Times New Roman" w:hAnsi="Times New Roman" w:cs="Times New Roman"/>
          <w:sz w:val="28"/>
          <w:szCs w:val="28"/>
        </w:rPr>
        <w:t>трудностями</w:t>
      </w:r>
      <w:r w:rsidR="001C2469" w:rsidRPr="00767594">
        <w:rPr>
          <w:rFonts w:ascii="Times New Roman" w:hAnsi="Times New Roman" w:cs="Times New Roman"/>
          <w:sz w:val="28"/>
          <w:szCs w:val="28"/>
        </w:rPr>
        <w:t>, производство молочной продукции сократилось. Ухудшение финансовой ситуации связано с потерей рынка сбыта продукции и уменьшением заготовок сырья, а также с сильной конкуренцией на потребительском рынке молочной продукции.</w:t>
      </w:r>
    </w:p>
    <w:p w:rsidR="00A73FCA" w:rsidRPr="00767594" w:rsidRDefault="00893272" w:rsidP="00A46178">
      <w:pPr>
        <w:spacing w:after="0" w:line="360" w:lineRule="auto"/>
        <w:ind w:firstLine="708"/>
        <w:jc w:val="both"/>
        <w:rPr>
          <w:rFonts w:ascii="Times New Roman" w:hAnsi="Times New Roman" w:cs="Times New Roman"/>
          <w:sz w:val="28"/>
          <w:szCs w:val="28"/>
        </w:rPr>
      </w:pPr>
      <w:r w:rsidRPr="00767594">
        <w:rPr>
          <w:rFonts w:ascii="Times New Roman" w:hAnsi="Times New Roman" w:cs="Times New Roman"/>
          <w:sz w:val="28"/>
          <w:szCs w:val="28"/>
        </w:rPr>
        <w:lastRenderedPageBreak/>
        <w:t>В третьей главе были предложены рекомендации по совершенствованию организации производства и повышению производительности труда в ОАО «Кубарус-Молоко».</w:t>
      </w:r>
      <w:r w:rsidR="00287036" w:rsidRPr="00767594">
        <w:rPr>
          <w:rFonts w:ascii="Times New Roman" w:hAnsi="Times New Roman" w:cs="Times New Roman"/>
          <w:sz w:val="28"/>
          <w:szCs w:val="28"/>
        </w:rPr>
        <w:t xml:space="preserve"> Предложенные мероприятия заключаются в улучшении структуры кадров за счет увеличения доли рабочих в общей численности промышленно-производственного персонала и относительного сокращения административно-управленческого персонала.</w:t>
      </w:r>
      <w:r w:rsidR="00642FE8" w:rsidRPr="00767594">
        <w:rPr>
          <w:rFonts w:ascii="Times New Roman" w:hAnsi="Times New Roman" w:cs="Times New Roman"/>
          <w:sz w:val="28"/>
          <w:szCs w:val="28"/>
        </w:rPr>
        <w:t xml:space="preserve"> Кроме того, было предложено повысить материальную и моральную заинтересованность работников в результатах труда путем увеличения процента премии за перевыполнение норм выработки и других </w:t>
      </w:r>
      <w:r w:rsidR="00100F29" w:rsidRPr="00767594">
        <w:rPr>
          <w:rFonts w:ascii="Times New Roman" w:hAnsi="Times New Roman" w:cs="Times New Roman"/>
          <w:sz w:val="28"/>
          <w:szCs w:val="28"/>
        </w:rPr>
        <w:t xml:space="preserve">инструментов поощрения. </w:t>
      </w:r>
      <w:r w:rsidR="00337DEC" w:rsidRPr="00767594">
        <w:rPr>
          <w:rFonts w:ascii="Times New Roman" w:hAnsi="Times New Roman" w:cs="Times New Roman"/>
          <w:sz w:val="28"/>
          <w:szCs w:val="28"/>
        </w:rPr>
        <w:t>Данные мероприятия будут способствовать повышению производительности труда на предприятии, что, в свою очередь, приведет к увеличению прибыли.</w:t>
      </w:r>
      <w:r w:rsidR="00642FE8" w:rsidRPr="00767594">
        <w:rPr>
          <w:rFonts w:ascii="Times New Roman" w:hAnsi="Times New Roman" w:cs="Times New Roman"/>
          <w:sz w:val="28"/>
          <w:szCs w:val="28"/>
        </w:rPr>
        <w:t xml:space="preserve"> </w:t>
      </w: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7D596E" w:rsidRPr="00767594" w:rsidRDefault="007D596E" w:rsidP="00A46178">
      <w:pPr>
        <w:spacing w:after="0" w:line="360" w:lineRule="auto"/>
        <w:ind w:firstLine="708"/>
        <w:jc w:val="both"/>
        <w:rPr>
          <w:rFonts w:ascii="Times New Roman" w:hAnsi="Times New Roman" w:cs="Times New Roman"/>
          <w:sz w:val="28"/>
          <w:szCs w:val="28"/>
        </w:rPr>
      </w:pPr>
    </w:p>
    <w:p w:rsidR="00096331" w:rsidRPr="00767594" w:rsidRDefault="00096331" w:rsidP="00A46178">
      <w:pPr>
        <w:spacing w:after="0" w:line="360" w:lineRule="auto"/>
        <w:ind w:firstLine="708"/>
        <w:jc w:val="both"/>
        <w:rPr>
          <w:rFonts w:ascii="Times New Roman" w:hAnsi="Times New Roman" w:cs="Times New Roman"/>
          <w:sz w:val="28"/>
          <w:szCs w:val="28"/>
        </w:rPr>
      </w:pPr>
    </w:p>
    <w:p w:rsidR="007D596E" w:rsidRDefault="00096331" w:rsidP="00096331">
      <w:pPr>
        <w:spacing w:after="0" w:line="360" w:lineRule="auto"/>
        <w:ind w:firstLine="708"/>
        <w:jc w:val="center"/>
        <w:rPr>
          <w:rFonts w:ascii="Times New Roman" w:hAnsi="Times New Roman" w:cs="Times New Roman"/>
          <w:sz w:val="28"/>
          <w:szCs w:val="28"/>
        </w:rPr>
      </w:pPr>
      <w:r w:rsidRPr="00767594">
        <w:rPr>
          <w:rFonts w:ascii="Times New Roman" w:hAnsi="Times New Roman" w:cs="Times New Roman"/>
          <w:sz w:val="28"/>
          <w:szCs w:val="28"/>
        </w:rPr>
        <w:lastRenderedPageBreak/>
        <w:t>СПИСОК ИСПОЛЬЗОВАННЫХ ИСТОЧНИКОВ</w:t>
      </w:r>
    </w:p>
    <w:p w:rsidR="003C3FA5" w:rsidRPr="00767594" w:rsidRDefault="003C3FA5" w:rsidP="00096331">
      <w:pPr>
        <w:spacing w:after="0" w:line="360" w:lineRule="auto"/>
        <w:ind w:firstLine="708"/>
        <w:jc w:val="center"/>
        <w:rPr>
          <w:rFonts w:ascii="Times New Roman" w:hAnsi="Times New Roman" w:cs="Times New Roman"/>
          <w:sz w:val="28"/>
          <w:szCs w:val="28"/>
        </w:rPr>
      </w:pPr>
    </w:p>
    <w:p w:rsidR="009262D9" w:rsidRPr="00767594" w:rsidRDefault="009262D9" w:rsidP="00050350">
      <w:pPr>
        <w:pStyle w:val="a3"/>
        <w:numPr>
          <w:ilvl w:val="0"/>
          <w:numId w:val="18"/>
        </w:numPr>
        <w:spacing w:after="0" w:line="360" w:lineRule="auto"/>
        <w:ind w:left="0" w:firstLine="360"/>
        <w:jc w:val="both"/>
        <w:rPr>
          <w:rFonts w:ascii="Times New Roman" w:hAnsi="Times New Roman" w:cs="Times New Roman"/>
          <w:sz w:val="28"/>
          <w:szCs w:val="28"/>
        </w:rPr>
      </w:pPr>
      <w:r w:rsidRPr="00767594">
        <w:rPr>
          <w:rFonts w:ascii="Times New Roman" w:hAnsi="Times New Roman" w:cs="Times New Roman"/>
          <w:sz w:val="28"/>
          <w:szCs w:val="28"/>
        </w:rPr>
        <w:t>Ардашева Т.</w:t>
      </w:r>
      <w:r w:rsidR="003C3FA5">
        <w:rPr>
          <w:rFonts w:ascii="Times New Roman" w:hAnsi="Times New Roman" w:cs="Times New Roman"/>
          <w:sz w:val="28"/>
          <w:szCs w:val="28"/>
        </w:rPr>
        <w:t xml:space="preserve"> </w:t>
      </w:r>
      <w:r w:rsidRPr="00767594">
        <w:rPr>
          <w:rFonts w:ascii="Times New Roman" w:hAnsi="Times New Roman" w:cs="Times New Roman"/>
          <w:sz w:val="28"/>
          <w:szCs w:val="28"/>
        </w:rPr>
        <w:t>Л. Экономика организации (предприятия): учебное пособие. МУП Якшур-Бодьинская типография, 2012. – 209с.</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 xml:space="preserve">Белоусов В. И., Белоусов А. В. Производительность труда, качество персонала и конкурентоспособность // ПСЭ. 2010. №3. </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Гелета И. В., Калинская Е. С., Кофанов А. А. Экономика организации (предприятия): Учебное пособие. − М.: Магистр, 2011. 303 c.</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Дерябин Владимир Семенович Производительность труда // Вестн. Том. гос. ун-та. 2009. №319</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Дубровин И.А. Экономика труда: Учебник / И.</w:t>
      </w:r>
      <w:r w:rsidR="003C3FA5">
        <w:rPr>
          <w:rFonts w:ascii="Times New Roman" w:hAnsi="Times New Roman" w:cs="Times New Roman"/>
          <w:sz w:val="28"/>
          <w:szCs w:val="28"/>
        </w:rPr>
        <w:t xml:space="preserve"> </w:t>
      </w:r>
      <w:r w:rsidRPr="00767594">
        <w:rPr>
          <w:rFonts w:ascii="Times New Roman" w:hAnsi="Times New Roman" w:cs="Times New Roman"/>
          <w:sz w:val="28"/>
          <w:szCs w:val="28"/>
        </w:rPr>
        <w:t>А. Дубровин, А.</w:t>
      </w:r>
      <w:r w:rsidR="003C3FA5">
        <w:rPr>
          <w:rFonts w:ascii="Times New Roman" w:hAnsi="Times New Roman" w:cs="Times New Roman"/>
          <w:sz w:val="28"/>
          <w:szCs w:val="28"/>
        </w:rPr>
        <w:t xml:space="preserve"> </w:t>
      </w:r>
      <w:r w:rsidRPr="00767594">
        <w:rPr>
          <w:rFonts w:ascii="Times New Roman" w:hAnsi="Times New Roman" w:cs="Times New Roman"/>
          <w:sz w:val="28"/>
          <w:szCs w:val="28"/>
        </w:rPr>
        <w:t>С. Каменский. - М.: Издательско-торговая корпорация "Дашков и К", 2012. - 232 с.</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Есинова Н. И. Экономика труда и социально-трудовые отношения: учеб -метод. пособие - Х.: ХГУПТ, 2013. - 397 с.</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Ефремова А.</w:t>
      </w:r>
      <w:r w:rsidR="003C3FA5">
        <w:rPr>
          <w:rFonts w:ascii="Times New Roman" w:hAnsi="Times New Roman" w:cs="Times New Roman"/>
          <w:sz w:val="28"/>
          <w:szCs w:val="28"/>
        </w:rPr>
        <w:t xml:space="preserve"> </w:t>
      </w:r>
      <w:r w:rsidRPr="00767594">
        <w:rPr>
          <w:rFonts w:ascii="Times New Roman" w:hAnsi="Times New Roman" w:cs="Times New Roman"/>
          <w:sz w:val="28"/>
          <w:szCs w:val="28"/>
        </w:rPr>
        <w:t xml:space="preserve">А., Солонинчик К. Факторы и пути повышения производительности труда // Инновационная наука. 2015. №6-1. </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Келеева Е. С. Экономическая сущность производительности труда как показателя эффективности производства. Научная перспектива. 2014. № 8. С. 123-124.</w:t>
      </w:r>
    </w:p>
    <w:p w:rsidR="009262D9" w:rsidRPr="00767594" w:rsidRDefault="009262D9" w:rsidP="00050350">
      <w:pPr>
        <w:pStyle w:val="a3"/>
        <w:numPr>
          <w:ilvl w:val="0"/>
          <w:numId w:val="18"/>
        </w:numPr>
        <w:spacing w:after="0" w:line="360" w:lineRule="auto"/>
        <w:ind w:left="0" w:firstLine="426"/>
        <w:jc w:val="both"/>
        <w:rPr>
          <w:rFonts w:ascii="Times New Roman" w:hAnsi="Times New Roman" w:cs="Times New Roman"/>
          <w:sz w:val="28"/>
          <w:szCs w:val="28"/>
        </w:rPr>
      </w:pPr>
      <w:r w:rsidRPr="00767594">
        <w:rPr>
          <w:rFonts w:ascii="Times New Roman" w:hAnsi="Times New Roman" w:cs="Times New Roman"/>
          <w:sz w:val="28"/>
          <w:szCs w:val="28"/>
        </w:rPr>
        <w:t>Рачек С.</w:t>
      </w:r>
      <w:r w:rsidR="003C3FA5">
        <w:rPr>
          <w:rFonts w:ascii="Times New Roman" w:hAnsi="Times New Roman" w:cs="Times New Roman"/>
          <w:sz w:val="28"/>
          <w:szCs w:val="28"/>
        </w:rPr>
        <w:t xml:space="preserve"> </w:t>
      </w:r>
      <w:r w:rsidRPr="00767594">
        <w:rPr>
          <w:rFonts w:ascii="Times New Roman" w:hAnsi="Times New Roman" w:cs="Times New Roman"/>
          <w:sz w:val="28"/>
          <w:szCs w:val="28"/>
        </w:rPr>
        <w:t>В., Мирошник А.В. производительность труда как основной показатель эффективности трудовой деятельности // Современные проблемы науки и образования. – 2013. – № 6</w:t>
      </w:r>
    </w:p>
    <w:p w:rsidR="009262D9"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62D9" w:rsidRPr="00767594">
        <w:rPr>
          <w:rFonts w:ascii="Times New Roman" w:hAnsi="Times New Roman" w:cs="Times New Roman"/>
          <w:sz w:val="28"/>
          <w:szCs w:val="28"/>
        </w:rPr>
        <w:t>Селезнёва Т.</w:t>
      </w:r>
      <w:r w:rsidR="003C3FA5">
        <w:rPr>
          <w:rFonts w:ascii="Times New Roman" w:hAnsi="Times New Roman" w:cs="Times New Roman"/>
          <w:sz w:val="28"/>
          <w:szCs w:val="28"/>
        </w:rPr>
        <w:t xml:space="preserve"> </w:t>
      </w:r>
      <w:r w:rsidR="009262D9" w:rsidRPr="00767594">
        <w:rPr>
          <w:rFonts w:ascii="Times New Roman" w:hAnsi="Times New Roman" w:cs="Times New Roman"/>
          <w:sz w:val="28"/>
          <w:szCs w:val="28"/>
        </w:rPr>
        <w:t>О. Экономическая сущность и значение производительности труда. Научная дискуссия: вопросы экономики и управления. 2015. № 5. С. 91-101.</w:t>
      </w:r>
    </w:p>
    <w:p w:rsidR="009262D9" w:rsidRPr="00767594" w:rsidRDefault="00083016"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62D9" w:rsidRPr="00767594">
        <w:rPr>
          <w:rFonts w:ascii="Times New Roman" w:hAnsi="Times New Roman" w:cs="Times New Roman"/>
          <w:sz w:val="28"/>
          <w:szCs w:val="28"/>
        </w:rPr>
        <w:t xml:space="preserve">Трубачёва Светлана Ивановна Современные методы повышения производительности труда и снижения издержек производства // Вестник ВУиТ. 2012. №2 (19). </w:t>
      </w:r>
    </w:p>
    <w:p w:rsidR="009262D9"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62D9" w:rsidRPr="00767594">
        <w:rPr>
          <w:rFonts w:ascii="Times New Roman" w:hAnsi="Times New Roman" w:cs="Times New Roman"/>
          <w:sz w:val="28"/>
          <w:szCs w:val="28"/>
        </w:rPr>
        <w:t>Трунин С. Н. Экономика труда: учебник. − М.: ЗАО «Издательство «Экономика», 2009. 496 с.</w:t>
      </w:r>
    </w:p>
    <w:p w:rsidR="009262D9"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62D9" w:rsidRPr="00767594">
        <w:rPr>
          <w:rFonts w:ascii="Times New Roman" w:hAnsi="Times New Roman" w:cs="Times New Roman"/>
          <w:sz w:val="28"/>
          <w:szCs w:val="28"/>
        </w:rPr>
        <w:t>Федченко Анна Александровна Методические подходы к исследованию производительности труда // Экономика труда. 2016. №1</w:t>
      </w:r>
    </w:p>
    <w:p w:rsidR="009262D9"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62D9" w:rsidRPr="00767594">
        <w:rPr>
          <w:rFonts w:ascii="Times New Roman" w:hAnsi="Times New Roman" w:cs="Times New Roman"/>
          <w:sz w:val="28"/>
          <w:szCs w:val="28"/>
        </w:rPr>
        <w:t>Чечевицына Л. Н.. Экономика организации: учеб, пособие / Л. Н. Чечевицына, Е. В. Хачадурова. — Ростов н/Д, 2016. — 382 с. 2016</w:t>
      </w:r>
    </w:p>
    <w:p w:rsidR="00C80F85"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70F06" w:rsidRPr="00767594">
        <w:rPr>
          <w:rFonts w:ascii="Times New Roman" w:hAnsi="Times New Roman" w:cs="Times New Roman"/>
          <w:sz w:val="28"/>
          <w:szCs w:val="28"/>
        </w:rPr>
        <w:t>Устав Открытого акционерного общества по переработке молока «Кубарус-Молоко»</w:t>
      </w:r>
    </w:p>
    <w:p w:rsidR="00C80F85" w:rsidRPr="00767594" w:rsidRDefault="00050350" w:rsidP="00050350">
      <w:pPr>
        <w:pStyle w:val="a3"/>
        <w:numPr>
          <w:ilvl w:val="0"/>
          <w:numId w:val="18"/>
        </w:numPr>
        <w:spacing w:after="0" w:line="36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70F06" w:rsidRPr="00767594">
        <w:rPr>
          <w:rFonts w:ascii="Times New Roman" w:hAnsi="Times New Roman" w:cs="Times New Roman"/>
          <w:sz w:val="28"/>
          <w:szCs w:val="28"/>
        </w:rPr>
        <w:t>Годовой отчет ОАО «Кубарус-Молоко» за 2016 г.</w:t>
      </w:r>
    </w:p>
    <w:p w:rsidR="00C80F85"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70F06" w:rsidRPr="00767594">
        <w:rPr>
          <w:rFonts w:ascii="Times New Roman" w:hAnsi="Times New Roman" w:cs="Times New Roman"/>
          <w:sz w:val="28"/>
          <w:szCs w:val="28"/>
        </w:rPr>
        <w:t xml:space="preserve">Бухгалтерская отчётность и финансовый анализ [Электронный ресурс]. Режим доступа: </w:t>
      </w:r>
      <w:hyperlink r:id="rId9" w:history="1">
        <w:r w:rsidR="00C80F85" w:rsidRPr="00767594">
          <w:rPr>
            <w:rStyle w:val="a4"/>
            <w:rFonts w:ascii="Times New Roman" w:hAnsi="Times New Roman" w:cs="Times New Roman"/>
            <w:color w:val="auto"/>
            <w:sz w:val="28"/>
            <w:szCs w:val="28"/>
            <w:u w:val="none"/>
          </w:rPr>
          <w:t>https://www.audit-it.ru</w:t>
        </w:r>
      </w:hyperlink>
    </w:p>
    <w:p w:rsidR="007D596E" w:rsidRPr="00767594" w:rsidRDefault="00050350" w:rsidP="00050350">
      <w:pPr>
        <w:pStyle w:val="a3"/>
        <w:numPr>
          <w:ilvl w:val="0"/>
          <w:numId w:val="18"/>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70F06" w:rsidRPr="00767594">
        <w:rPr>
          <w:rFonts w:ascii="Times New Roman" w:hAnsi="Times New Roman" w:cs="Times New Roman"/>
          <w:sz w:val="28"/>
          <w:szCs w:val="28"/>
        </w:rPr>
        <w:t>Глобальная справочная система по российским юридическим лицам и предпринимателям [Электронный ресурс]. Режим доступа: http://www.rusprofile.ru</w:t>
      </w:r>
    </w:p>
    <w:sectPr w:rsidR="007D596E" w:rsidRPr="00767594" w:rsidSect="00C608A5">
      <w:foot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D1" w:rsidRDefault="00EB17D1" w:rsidP="0032143A">
      <w:pPr>
        <w:spacing w:after="0" w:line="240" w:lineRule="auto"/>
      </w:pPr>
      <w:r>
        <w:separator/>
      </w:r>
    </w:p>
  </w:endnote>
  <w:endnote w:type="continuationSeparator" w:id="0">
    <w:p w:rsidR="00EB17D1" w:rsidRDefault="00EB17D1" w:rsidP="0032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13335"/>
      <w:docPartObj>
        <w:docPartGallery w:val="Page Numbers (Bottom of Page)"/>
        <w:docPartUnique/>
      </w:docPartObj>
    </w:sdtPr>
    <w:sdtEndPr/>
    <w:sdtContent>
      <w:p w:rsidR="00AC2CDA" w:rsidRDefault="00AC2CDA">
        <w:pPr>
          <w:pStyle w:val="ad"/>
          <w:jc w:val="center"/>
        </w:pPr>
        <w:r>
          <w:fldChar w:fldCharType="begin"/>
        </w:r>
        <w:r>
          <w:instrText>PAGE   \* MERGEFORMAT</w:instrText>
        </w:r>
        <w:r>
          <w:fldChar w:fldCharType="separate"/>
        </w:r>
        <w:r w:rsidR="00D20147">
          <w:rPr>
            <w:noProof/>
          </w:rPr>
          <w:t>4</w:t>
        </w:r>
        <w:r>
          <w:fldChar w:fldCharType="end"/>
        </w:r>
      </w:p>
    </w:sdtContent>
  </w:sdt>
  <w:p w:rsidR="00AC2CDA" w:rsidRDefault="00AC2C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D1" w:rsidRDefault="00EB17D1" w:rsidP="0032143A">
      <w:pPr>
        <w:spacing w:after="0" w:line="240" w:lineRule="auto"/>
      </w:pPr>
      <w:r>
        <w:separator/>
      </w:r>
    </w:p>
  </w:footnote>
  <w:footnote w:type="continuationSeparator" w:id="0">
    <w:p w:rsidR="00EB17D1" w:rsidRDefault="00EB17D1" w:rsidP="00321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E96"/>
    <w:multiLevelType w:val="multilevel"/>
    <w:tmpl w:val="D62E6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35CB4"/>
    <w:multiLevelType w:val="hybridMultilevel"/>
    <w:tmpl w:val="2EA4ADE2"/>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E65CF"/>
    <w:multiLevelType w:val="hybridMultilevel"/>
    <w:tmpl w:val="D3E0D31A"/>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2F0B94"/>
    <w:multiLevelType w:val="hybridMultilevel"/>
    <w:tmpl w:val="D0B65212"/>
    <w:lvl w:ilvl="0" w:tplc="43F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DE3B29"/>
    <w:multiLevelType w:val="hybridMultilevel"/>
    <w:tmpl w:val="A61E66F6"/>
    <w:lvl w:ilvl="0" w:tplc="5F34BF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E6E4078"/>
    <w:multiLevelType w:val="hybridMultilevel"/>
    <w:tmpl w:val="DCC0418C"/>
    <w:lvl w:ilvl="0" w:tplc="26F26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677FA4"/>
    <w:multiLevelType w:val="hybridMultilevel"/>
    <w:tmpl w:val="36282D8A"/>
    <w:lvl w:ilvl="0" w:tplc="5F34BF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6072B52"/>
    <w:multiLevelType w:val="hybridMultilevel"/>
    <w:tmpl w:val="8A7E9342"/>
    <w:lvl w:ilvl="0" w:tplc="21F63C0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47C34999"/>
    <w:multiLevelType w:val="hybridMultilevel"/>
    <w:tmpl w:val="1B1E905C"/>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F20D49"/>
    <w:multiLevelType w:val="multilevel"/>
    <w:tmpl w:val="2EC0E5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B05960"/>
    <w:multiLevelType w:val="hybridMultilevel"/>
    <w:tmpl w:val="94F26C78"/>
    <w:lvl w:ilvl="0" w:tplc="BE8ED2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1D3059"/>
    <w:multiLevelType w:val="multilevel"/>
    <w:tmpl w:val="0F6CF3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F47CD5"/>
    <w:multiLevelType w:val="hybridMultilevel"/>
    <w:tmpl w:val="6882CC5A"/>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6D68ED"/>
    <w:multiLevelType w:val="multilevel"/>
    <w:tmpl w:val="109E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400BD"/>
    <w:multiLevelType w:val="hybridMultilevel"/>
    <w:tmpl w:val="F49A5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58702A"/>
    <w:multiLevelType w:val="multilevel"/>
    <w:tmpl w:val="04D6F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799E0116"/>
    <w:multiLevelType w:val="hybridMultilevel"/>
    <w:tmpl w:val="DFC405C0"/>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2523C3"/>
    <w:multiLevelType w:val="hybridMultilevel"/>
    <w:tmpl w:val="7026BF84"/>
    <w:lvl w:ilvl="0" w:tplc="21F63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10223"/>
    <w:multiLevelType w:val="multilevel"/>
    <w:tmpl w:val="562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9"/>
  </w:num>
  <w:num w:numId="4">
    <w:abstractNumId w:val="7"/>
  </w:num>
  <w:num w:numId="5">
    <w:abstractNumId w:val="4"/>
  </w:num>
  <w:num w:numId="6">
    <w:abstractNumId w:val="6"/>
  </w:num>
  <w:num w:numId="7">
    <w:abstractNumId w:val="1"/>
  </w:num>
  <w:num w:numId="8">
    <w:abstractNumId w:val="12"/>
  </w:num>
  <w:num w:numId="9">
    <w:abstractNumId w:val="15"/>
  </w:num>
  <w:num w:numId="10">
    <w:abstractNumId w:val="16"/>
  </w:num>
  <w:num w:numId="11">
    <w:abstractNumId w:val="18"/>
  </w:num>
  <w:num w:numId="12">
    <w:abstractNumId w:val="13"/>
  </w:num>
  <w:num w:numId="13">
    <w:abstractNumId w:val="2"/>
  </w:num>
  <w:num w:numId="14">
    <w:abstractNumId w:val="8"/>
  </w:num>
  <w:num w:numId="15">
    <w:abstractNumId w:val="5"/>
  </w:num>
  <w:num w:numId="16">
    <w:abstractNumId w:val="17"/>
  </w:num>
  <w:num w:numId="17">
    <w:abstractNumId w:val="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C63"/>
    <w:rsid w:val="00004B39"/>
    <w:rsid w:val="000052C6"/>
    <w:rsid w:val="00006873"/>
    <w:rsid w:val="00012055"/>
    <w:rsid w:val="000161BC"/>
    <w:rsid w:val="00020CE9"/>
    <w:rsid w:val="00022909"/>
    <w:rsid w:val="00024E33"/>
    <w:rsid w:val="00026159"/>
    <w:rsid w:val="00027DAF"/>
    <w:rsid w:val="00030C75"/>
    <w:rsid w:val="00031645"/>
    <w:rsid w:val="0003492A"/>
    <w:rsid w:val="00041030"/>
    <w:rsid w:val="00041715"/>
    <w:rsid w:val="00043FCC"/>
    <w:rsid w:val="0004538F"/>
    <w:rsid w:val="0004548C"/>
    <w:rsid w:val="00050350"/>
    <w:rsid w:val="00051DE1"/>
    <w:rsid w:val="000644E8"/>
    <w:rsid w:val="00071D52"/>
    <w:rsid w:val="000736D5"/>
    <w:rsid w:val="0007781F"/>
    <w:rsid w:val="000806A4"/>
    <w:rsid w:val="0008081D"/>
    <w:rsid w:val="00083016"/>
    <w:rsid w:val="00083376"/>
    <w:rsid w:val="00086071"/>
    <w:rsid w:val="000920A1"/>
    <w:rsid w:val="00096331"/>
    <w:rsid w:val="00096745"/>
    <w:rsid w:val="000A6406"/>
    <w:rsid w:val="000A6AB5"/>
    <w:rsid w:val="000B42BF"/>
    <w:rsid w:val="000C020F"/>
    <w:rsid w:val="000C0570"/>
    <w:rsid w:val="000C2C9F"/>
    <w:rsid w:val="000C7A4D"/>
    <w:rsid w:val="000D0653"/>
    <w:rsid w:val="000D30E7"/>
    <w:rsid w:val="000E1FD2"/>
    <w:rsid w:val="000E2769"/>
    <w:rsid w:val="000E2FF5"/>
    <w:rsid w:val="000E625B"/>
    <w:rsid w:val="000F0D54"/>
    <w:rsid w:val="000F3C5A"/>
    <w:rsid w:val="000F4E05"/>
    <w:rsid w:val="000F6BA6"/>
    <w:rsid w:val="00100B65"/>
    <w:rsid w:val="00100F29"/>
    <w:rsid w:val="00103B81"/>
    <w:rsid w:val="001131B3"/>
    <w:rsid w:val="00123370"/>
    <w:rsid w:val="00127DD2"/>
    <w:rsid w:val="00134DFD"/>
    <w:rsid w:val="0014645D"/>
    <w:rsid w:val="00153CCE"/>
    <w:rsid w:val="00156DA3"/>
    <w:rsid w:val="001570B0"/>
    <w:rsid w:val="00157301"/>
    <w:rsid w:val="0016501E"/>
    <w:rsid w:val="001740B2"/>
    <w:rsid w:val="0018284F"/>
    <w:rsid w:val="001841D5"/>
    <w:rsid w:val="001848FA"/>
    <w:rsid w:val="00185F90"/>
    <w:rsid w:val="001A064E"/>
    <w:rsid w:val="001A1D1F"/>
    <w:rsid w:val="001A4FA5"/>
    <w:rsid w:val="001B1073"/>
    <w:rsid w:val="001B134E"/>
    <w:rsid w:val="001C0567"/>
    <w:rsid w:val="001C09DE"/>
    <w:rsid w:val="001C2469"/>
    <w:rsid w:val="001C4CCB"/>
    <w:rsid w:val="001C6663"/>
    <w:rsid w:val="001D112A"/>
    <w:rsid w:val="001D29E7"/>
    <w:rsid w:val="001D6B0E"/>
    <w:rsid w:val="001E423A"/>
    <w:rsid w:val="001F0B8E"/>
    <w:rsid w:val="001F2D39"/>
    <w:rsid w:val="001F790D"/>
    <w:rsid w:val="00204C00"/>
    <w:rsid w:val="00206596"/>
    <w:rsid w:val="0021103A"/>
    <w:rsid w:val="00217C9F"/>
    <w:rsid w:val="00220A07"/>
    <w:rsid w:val="00240A6D"/>
    <w:rsid w:val="00245A8C"/>
    <w:rsid w:val="00246817"/>
    <w:rsid w:val="00251CD2"/>
    <w:rsid w:val="002574AC"/>
    <w:rsid w:val="00262CF8"/>
    <w:rsid w:val="00270599"/>
    <w:rsid w:val="00273697"/>
    <w:rsid w:val="00273CE6"/>
    <w:rsid w:val="00275908"/>
    <w:rsid w:val="00276A8B"/>
    <w:rsid w:val="00280BBE"/>
    <w:rsid w:val="002848E5"/>
    <w:rsid w:val="00287036"/>
    <w:rsid w:val="0029052A"/>
    <w:rsid w:val="0029476D"/>
    <w:rsid w:val="002A4A36"/>
    <w:rsid w:val="002A58AC"/>
    <w:rsid w:val="002B615A"/>
    <w:rsid w:val="002B6C1B"/>
    <w:rsid w:val="002B6D1C"/>
    <w:rsid w:val="002C1676"/>
    <w:rsid w:val="002C3ADF"/>
    <w:rsid w:val="002D211C"/>
    <w:rsid w:val="002E615B"/>
    <w:rsid w:val="002F12C8"/>
    <w:rsid w:val="002F1706"/>
    <w:rsid w:val="0030723B"/>
    <w:rsid w:val="003124E0"/>
    <w:rsid w:val="00313D47"/>
    <w:rsid w:val="0031602E"/>
    <w:rsid w:val="00317D94"/>
    <w:rsid w:val="003213BC"/>
    <w:rsid w:val="0032143A"/>
    <w:rsid w:val="003219D2"/>
    <w:rsid w:val="00327F8B"/>
    <w:rsid w:val="0033272B"/>
    <w:rsid w:val="00337DEC"/>
    <w:rsid w:val="00356857"/>
    <w:rsid w:val="00356966"/>
    <w:rsid w:val="0035725B"/>
    <w:rsid w:val="00361D6B"/>
    <w:rsid w:val="00366303"/>
    <w:rsid w:val="0037173D"/>
    <w:rsid w:val="0037422D"/>
    <w:rsid w:val="0037799A"/>
    <w:rsid w:val="003838F3"/>
    <w:rsid w:val="003877BF"/>
    <w:rsid w:val="00396388"/>
    <w:rsid w:val="003A0B11"/>
    <w:rsid w:val="003A5BA8"/>
    <w:rsid w:val="003B30E8"/>
    <w:rsid w:val="003B58DB"/>
    <w:rsid w:val="003B778B"/>
    <w:rsid w:val="003C3FA5"/>
    <w:rsid w:val="003C4480"/>
    <w:rsid w:val="003C63A9"/>
    <w:rsid w:val="003C63F1"/>
    <w:rsid w:val="003C6F82"/>
    <w:rsid w:val="003D007B"/>
    <w:rsid w:val="003D4D88"/>
    <w:rsid w:val="003D7B84"/>
    <w:rsid w:val="003E3924"/>
    <w:rsid w:val="003E3B69"/>
    <w:rsid w:val="003E7B3A"/>
    <w:rsid w:val="003F76B9"/>
    <w:rsid w:val="00407728"/>
    <w:rsid w:val="0041171C"/>
    <w:rsid w:val="00411874"/>
    <w:rsid w:val="0041274D"/>
    <w:rsid w:val="00414F4C"/>
    <w:rsid w:val="00415851"/>
    <w:rsid w:val="004254AE"/>
    <w:rsid w:val="0042728A"/>
    <w:rsid w:val="00430791"/>
    <w:rsid w:val="004356FE"/>
    <w:rsid w:val="00443B9E"/>
    <w:rsid w:val="00443EAF"/>
    <w:rsid w:val="00444D4F"/>
    <w:rsid w:val="0044649A"/>
    <w:rsid w:val="00451134"/>
    <w:rsid w:val="00453D2A"/>
    <w:rsid w:val="00455B64"/>
    <w:rsid w:val="00457217"/>
    <w:rsid w:val="0046274B"/>
    <w:rsid w:val="00462913"/>
    <w:rsid w:val="00465BF4"/>
    <w:rsid w:val="00467399"/>
    <w:rsid w:val="00470F06"/>
    <w:rsid w:val="0047141E"/>
    <w:rsid w:val="00483C4B"/>
    <w:rsid w:val="00484512"/>
    <w:rsid w:val="00491EA9"/>
    <w:rsid w:val="004929CE"/>
    <w:rsid w:val="00495D67"/>
    <w:rsid w:val="004A1A48"/>
    <w:rsid w:val="004A2B15"/>
    <w:rsid w:val="004B3881"/>
    <w:rsid w:val="004B4B3D"/>
    <w:rsid w:val="004B55F7"/>
    <w:rsid w:val="004C352D"/>
    <w:rsid w:val="004C3B1B"/>
    <w:rsid w:val="004D0FE6"/>
    <w:rsid w:val="004D1921"/>
    <w:rsid w:val="004D21BC"/>
    <w:rsid w:val="004D4589"/>
    <w:rsid w:val="004E0978"/>
    <w:rsid w:val="004E3EC8"/>
    <w:rsid w:val="004F18EF"/>
    <w:rsid w:val="0050062B"/>
    <w:rsid w:val="0050674C"/>
    <w:rsid w:val="00506C47"/>
    <w:rsid w:val="00507802"/>
    <w:rsid w:val="00511256"/>
    <w:rsid w:val="00513F74"/>
    <w:rsid w:val="005164CA"/>
    <w:rsid w:val="005166DC"/>
    <w:rsid w:val="00520ACC"/>
    <w:rsid w:val="00527512"/>
    <w:rsid w:val="00530AFF"/>
    <w:rsid w:val="0053214D"/>
    <w:rsid w:val="00536A76"/>
    <w:rsid w:val="005410DA"/>
    <w:rsid w:val="0054224A"/>
    <w:rsid w:val="00543528"/>
    <w:rsid w:val="0054398E"/>
    <w:rsid w:val="00543CD6"/>
    <w:rsid w:val="0054420B"/>
    <w:rsid w:val="00544C29"/>
    <w:rsid w:val="00551C63"/>
    <w:rsid w:val="005520C7"/>
    <w:rsid w:val="005545C8"/>
    <w:rsid w:val="0055601B"/>
    <w:rsid w:val="005560E5"/>
    <w:rsid w:val="005658BD"/>
    <w:rsid w:val="00577A91"/>
    <w:rsid w:val="00583711"/>
    <w:rsid w:val="00583763"/>
    <w:rsid w:val="0059459A"/>
    <w:rsid w:val="005956DB"/>
    <w:rsid w:val="005A16CA"/>
    <w:rsid w:val="005A1B0B"/>
    <w:rsid w:val="005A69CD"/>
    <w:rsid w:val="005A712E"/>
    <w:rsid w:val="005B11E3"/>
    <w:rsid w:val="005C06D2"/>
    <w:rsid w:val="005C2119"/>
    <w:rsid w:val="005C2705"/>
    <w:rsid w:val="005D1AC6"/>
    <w:rsid w:val="005D2DB5"/>
    <w:rsid w:val="005D7858"/>
    <w:rsid w:val="005E1C53"/>
    <w:rsid w:val="005E2C73"/>
    <w:rsid w:val="005E307D"/>
    <w:rsid w:val="005E6E22"/>
    <w:rsid w:val="005F47E7"/>
    <w:rsid w:val="005F6414"/>
    <w:rsid w:val="006009CF"/>
    <w:rsid w:val="00601864"/>
    <w:rsid w:val="00602BC3"/>
    <w:rsid w:val="00605877"/>
    <w:rsid w:val="006061CA"/>
    <w:rsid w:val="00607049"/>
    <w:rsid w:val="006074C5"/>
    <w:rsid w:val="0061403A"/>
    <w:rsid w:val="006243CB"/>
    <w:rsid w:val="00633233"/>
    <w:rsid w:val="00642FE8"/>
    <w:rsid w:val="0064372F"/>
    <w:rsid w:val="0064510F"/>
    <w:rsid w:val="00646F65"/>
    <w:rsid w:val="006473A7"/>
    <w:rsid w:val="00651854"/>
    <w:rsid w:val="00655A8C"/>
    <w:rsid w:val="00655B2E"/>
    <w:rsid w:val="00657E6A"/>
    <w:rsid w:val="00657F4E"/>
    <w:rsid w:val="006616AC"/>
    <w:rsid w:val="00662679"/>
    <w:rsid w:val="00662EC0"/>
    <w:rsid w:val="00664726"/>
    <w:rsid w:val="0066578D"/>
    <w:rsid w:val="006752E4"/>
    <w:rsid w:val="00677E7B"/>
    <w:rsid w:val="0068071C"/>
    <w:rsid w:val="00681C24"/>
    <w:rsid w:val="00686A88"/>
    <w:rsid w:val="00691A95"/>
    <w:rsid w:val="006966A7"/>
    <w:rsid w:val="006A0B89"/>
    <w:rsid w:val="006A2823"/>
    <w:rsid w:val="006A61BB"/>
    <w:rsid w:val="006B0F5A"/>
    <w:rsid w:val="006B5957"/>
    <w:rsid w:val="006B5CFD"/>
    <w:rsid w:val="006C2951"/>
    <w:rsid w:val="006C3F11"/>
    <w:rsid w:val="006D15B0"/>
    <w:rsid w:val="006D3C31"/>
    <w:rsid w:val="006E085A"/>
    <w:rsid w:val="006E4B60"/>
    <w:rsid w:val="006E6352"/>
    <w:rsid w:val="006E7139"/>
    <w:rsid w:val="006F4F2C"/>
    <w:rsid w:val="006F5B12"/>
    <w:rsid w:val="00702B8F"/>
    <w:rsid w:val="00703C81"/>
    <w:rsid w:val="00703F06"/>
    <w:rsid w:val="00705EF1"/>
    <w:rsid w:val="007162D7"/>
    <w:rsid w:val="007239ED"/>
    <w:rsid w:val="007404CF"/>
    <w:rsid w:val="007411B1"/>
    <w:rsid w:val="0074329D"/>
    <w:rsid w:val="007534A7"/>
    <w:rsid w:val="00753D73"/>
    <w:rsid w:val="00756340"/>
    <w:rsid w:val="0076254F"/>
    <w:rsid w:val="00767594"/>
    <w:rsid w:val="0077482B"/>
    <w:rsid w:val="00774AFD"/>
    <w:rsid w:val="007768AA"/>
    <w:rsid w:val="00776E72"/>
    <w:rsid w:val="00777867"/>
    <w:rsid w:val="007821CD"/>
    <w:rsid w:val="00782A39"/>
    <w:rsid w:val="007860CD"/>
    <w:rsid w:val="00786C79"/>
    <w:rsid w:val="00786FF6"/>
    <w:rsid w:val="007A634F"/>
    <w:rsid w:val="007A6467"/>
    <w:rsid w:val="007A6894"/>
    <w:rsid w:val="007B20B5"/>
    <w:rsid w:val="007C66AC"/>
    <w:rsid w:val="007C7C2D"/>
    <w:rsid w:val="007D0765"/>
    <w:rsid w:val="007D3B2B"/>
    <w:rsid w:val="007D4597"/>
    <w:rsid w:val="007D596E"/>
    <w:rsid w:val="007E0FE0"/>
    <w:rsid w:val="007E3803"/>
    <w:rsid w:val="007E5C0B"/>
    <w:rsid w:val="007F2CE5"/>
    <w:rsid w:val="007F6CB4"/>
    <w:rsid w:val="00803033"/>
    <w:rsid w:val="00806291"/>
    <w:rsid w:val="008064D3"/>
    <w:rsid w:val="008065EB"/>
    <w:rsid w:val="008174C6"/>
    <w:rsid w:val="00831F92"/>
    <w:rsid w:val="0083737C"/>
    <w:rsid w:val="00840E3B"/>
    <w:rsid w:val="00847CED"/>
    <w:rsid w:val="00866A08"/>
    <w:rsid w:val="00883ACB"/>
    <w:rsid w:val="00885408"/>
    <w:rsid w:val="00885750"/>
    <w:rsid w:val="008869CA"/>
    <w:rsid w:val="00887FE0"/>
    <w:rsid w:val="00893272"/>
    <w:rsid w:val="00893CB9"/>
    <w:rsid w:val="008A544E"/>
    <w:rsid w:val="008B37DC"/>
    <w:rsid w:val="008B5207"/>
    <w:rsid w:val="008B6233"/>
    <w:rsid w:val="008C5AF3"/>
    <w:rsid w:val="008D5A95"/>
    <w:rsid w:val="008E06D0"/>
    <w:rsid w:val="008E76D1"/>
    <w:rsid w:val="008F06BD"/>
    <w:rsid w:val="008F1A14"/>
    <w:rsid w:val="008F1F5B"/>
    <w:rsid w:val="008F6CBF"/>
    <w:rsid w:val="008F7BBD"/>
    <w:rsid w:val="00902C0A"/>
    <w:rsid w:val="00913D98"/>
    <w:rsid w:val="009161A4"/>
    <w:rsid w:val="009262D9"/>
    <w:rsid w:val="00934406"/>
    <w:rsid w:val="00941BA9"/>
    <w:rsid w:val="00942818"/>
    <w:rsid w:val="00946EDF"/>
    <w:rsid w:val="00947179"/>
    <w:rsid w:val="00956591"/>
    <w:rsid w:val="00961700"/>
    <w:rsid w:val="009709D5"/>
    <w:rsid w:val="009765B4"/>
    <w:rsid w:val="009775DD"/>
    <w:rsid w:val="00977639"/>
    <w:rsid w:val="0099194E"/>
    <w:rsid w:val="00994865"/>
    <w:rsid w:val="00996406"/>
    <w:rsid w:val="009A0E62"/>
    <w:rsid w:val="009A1961"/>
    <w:rsid w:val="009B4DE4"/>
    <w:rsid w:val="009B54D7"/>
    <w:rsid w:val="009C2787"/>
    <w:rsid w:val="009C5560"/>
    <w:rsid w:val="009C6B99"/>
    <w:rsid w:val="009C7B36"/>
    <w:rsid w:val="009D2976"/>
    <w:rsid w:val="009D4074"/>
    <w:rsid w:val="009D45AE"/>
    <w:rsid w:val="009E4555"/>
    <w:rsid w:val="009F15FB"/>
    <w:rsid w:val="009F1CB4"/>
    <w:rsid w:val="009F3DF3"/>
    <w:rsid w:val="009F7A2A"/>
    <w:rsid w:val="00A03BA5"/>
    <w:rsid w:val="00A165F3"/>
    <w:rsid w:val="00A22FD1"/>
    <w:rsid w:val="00A271E5"/>
    <w:rsid w:val="00A32892"/>
    <w:rsid w:val="00A34372"/>
    <w:rsid w:val="00A42BE9"/>
    <w:rsid w:val="00A43FB0"/>
    <w:rsid w:val="00A46178"/>
    <w:rsid w:val="00A51338"/>
    <w:rsid w:val="00A53849"/>
    <w:rsid w:val="00A568F8"/>
    <w:rsid w:val="00A57E71"/>
    <w:rsid w:val="00A6286B"/>
    <w:rsid w:val="00A73FCA"/>
    <w:rsid w:val="00A77A29"/>
    <w:rsid w:val="00A862D4"/>
    <w:rsid w:val="00A87FDA"/>
    <w:rsid w:val="00A9248E"/>
    <w:rsid w:val="00A93B94"/>
    <w:rsid w:val="00AA0235"/>
    <w:rsid w:val="00AB3AD0"/>
    <w:rsid w:val="00AB6C39"/>
    <w:rsid w:val="00AC2CDA"/>
    <w:rsid w:val="00AC5952"/>
    <w:rsid w:val="00AD106A"/>
    <w:rsid w:val="00AD3564"/>
    <w:rsid w:val="00AD5242"/>
    <w:rsid w:val="00AD57A7"/>
    <w:rsid w:val="00AD702D"/>
    <w:rsid w:val="00AD7ADC"/>
    <w:rsid w:val="00AE3B82"/>
    <w:rsid w:val="00AE4885"/>
    <w:rsid w:val="00AE50AF"/>
    <w:rsid w:val="00AE6068"/>
    <w:rsid w:val="00AF113A"/>
    <w:rsid w:val="00AF3F82"/>
    <w:rsid w:val="00AF4C42"/>
    <w:rsid w:val="00B03F4F"/>
    <w:rsid w:val="00B04BAB"/>
    <w:rsid w:val="00B107C1"/>
    <w:rsid w:val="00B133A7"/>
    <w:rsid w:val="00B21CC7"/>
    <w:rsid w:val="00B23C84"/>
    <w:rsid w:val="00B27245"/>
    <w:rsid w:val="00B30975"/>
    <w:rsid w:val="00B35750"/>
    <w:rsid w:val="00B41CAC"/>
    <w:rsid w:val="00B4247B"/>
    <w:rsid w:val="00B4336D"/>
    <w:rsid w:val="00B45313"/>
    <w:rsid w:val="00B47042"/>
    <w:rsid w:val="00B503FC"/>
    <w:rsid w:val="00B51642"/>
    <w:rsid w:val="00B53AB8"/>
    <w:rsid w:val="00B542E1"/>
    <w:rsid w:val="00B5568E"/>
    <w:rsid w:val="00B65514"/>
    <w:rsid w:val="00B656AE"/>
    <w:rsid w:val="00B67D5A"/>
    <w:rsid w:val="00B7011A"/>
    <w:rsid w:val="00B70CB0"/>
    <w:rsid w:val="00B738B6"/>
    <w:rsid w:val="00B74490"/>
    <w:rsid w:val="00B75407"/>
    <w:rsid w:val="00B76494"/>
    <w:rsid w:val="00B77D72"/>
    <w:rsid w:val="00B82854"/>
    <w:rsid w:val="00B83540"/>
    <w:rsid w:val="00B84736"/>
    <w:rsid w:val="00B8579E"/>
    <w:rsid w:val="00B90708"/>
    <w:rsid w:val="00B91C26"/>
    <w:rsid w:val="00B932D8"/>
    <w:rsid w:val="00BA72BF"/>
    <w:rsid w:val="00BB1D43"/>
    <w:rsid w:val="00BB3B92"/>
    <w:rsid w:val="00BB6041"/>
    <w:rsid w:val="00BB7AFD"/>
    <w:rsid w:val="00BC1F87"/>
    <w:rsid w:val="00BC6EA1"/>
    <w:rsid w:val="00BC72B5"/>
    <w:rsid w:val="00BD2FFB"/>
    <w:rsid w:val="00BD3B32"/>
    <w:rsid w:val="00BD4D26"/>
    <w:rsid w:val="00BD593F"/>
    <w:rsid w:val="00BD5FC3"/>
    <w:rsid w:val="00BE1EA4"/>
    <w:rsid w:val="00BE430D"/>
    <w:rsid w:val="00BF5F68"/>
    <w:rsid w:val="00BF6E30"/>
    <w:rsid w:val="00C01AF1"/>
    <w:rsid w:val="00C05E3D"/>
    <w:rsid w:val="00C06ED4"/>
    <w:rsid w:val="00C15401"/>
    <w:rsid w:val="00C21461"/>
    <w:rsid w:val="00C21A55"/>
    <w:rsid w:val="00C24B66"/>
    <w:rsid w:val="00C2792D"/>
    <w:rsid w:val="00C46489"/>
    <w:rsid w:val="00C500D9"/>
    <w:rsid w:val="00C52F7A"/>
    <w:rsid w:val="00C608A5"/>
    <w:rsid w:val="00C61861"/>
    <w:rsid w:val="00C67F20"/>
    <w:rsid w:val="00C72D58"/>
    <w:rsid w:val="00C77030"/>
    <w:rsid w:val="00C80F85"/>
    <w:rsid w:val="00C82FEB"/>
    <w:rsid w:val="00C8447A"/>
    <w:rsid w:val="00C861CB"/>
    <w:rsid w:val="00CB1B63"/>
    <w:rsid w:val="00CB75C1"/>
    <w:rsid w:val="00CC19C8"/>
    <w:rsid w:val="00CC25E3"/>
    <w:rsid w:val="00CD0A02"/>
    <w:rsid w:val="00CD0DB8"/>
    <w:rsid w:val="00CD1CAB"/>
    <w:rsid w:val="00CD2049"/>
    <w:rsid w:val="00CD37E2"/>
    <w:rsid w:val="00CD6F8A"/>
    <w:rsid w:val="00CD7CA3"/>
    <w:rsid w:val="00CE3268"/>
    <w:rsid w:val="00CF36BB"/>
    <w:rsid w:val="00D050B7"/>
    <w:rsid w:val="00D074E3"/>
    <w:rsid w:val="00D0778A"/>
    <w:rsid w:val="00D139C3"/>
    <w:rsid w:val="00D14071"/>
    <w:rsid w:val="00D20147"/>
    <w:rsid w:val="00D20AF1"/>
    <w:rsid w:val="00D31C4B"/>
    <w:rsid w:val="00D31D3E"/>
    <w:rsid w:val="00D33339"/>
    <w:rsid w:val="00D36AE2"/>
    <w:rsid w:val="00D421D1"/>
    <w:rsid w:val="00D42470"/>
    <w:rsid w:val="00D4296B"/>
    <w:rsid w:val="00D6179C"/>
    <w:rsid w:val="00D63456"/>
    <w:rsid w:val="00D63B03"/>
    <w:rsid w:val="00D655B9"/>
    <w:rsid w:val="00D667E1"/>
    <w:rsid w:val="00D70E25"/>
    <w:rsid w:val="00D73AEC"/>
    <w:rsid w:val="00D74D3D"/>
    <w:rsid w:val="00D83E7B"/>
    <w:rsid w:val="00D92C98"/>
    <w:rsid w:val="00D9493A"/>
    <w:rsid w:val="00D97D89"/>
    <w:rsid w:val="00DA0AE4"/>
    <w:rsid w:val="00DA6281"/>
    <w:rsid w:val="00DB0831"/>
    <w:rsid w:val="00DB1CEB"/>
    <w:rsid w:val="00DB78C9"/>
    <w:rsid w:val="00DC3154"/>
    <w:rsid w:val="00DC4840"/>
    <w:rsid w:val="00DC4DDD"/>
    <w:rsid w:val="00DD0ED4"/>
    <w:rsid w:val="00DD29CC"/>
    <w:rsid w:val="00DD6061"/>
    <w:rsid w:val="00DD7903"/>
    <w:rsid w:val="00DE0E0A"/>
    <w:rsid w:val="00DE1096"/>
    <w:rsid w:val="00DE2176"/>
    <w:rsid w:val="00DE7863"/>
    <w:rsid w:val="00DF00C0"/>
    <w:rsid w:val="00E06524"/>
    <w:rsid w:val="00E11782"/>
    <w:rsid w:val="00E12A45"/>
    <w:rsid w:val="00E14B93"/>
    <w:rsid w:val="00E15732"/>
    <w:rsid w:val="00E17D5B"/>
    <w:rsid w:val="00E2205F"/>
    <w:rsid w:val="00E262D8"/>
    <w:rsid w:val="00E2665F"/>
    <w:rsid w:val="00E33A3F"/>
    <w:rsid w:val="00E44273"/>
    <w:rsid w:val="00E44789"/>
    <w:rsid w:val="00E470DD"/>
    <w:rsid w:val="00E47CAC"/>
    <w:rsid w:val="00E502DC"/>
    <w:rsid w:val="00E5408B"/>
    <w:rsid w:val="00E65E96"/>
    <w:rsid w:val="00E67FAF"/>
    <w:rsid w:val="00E71330"/>
    <w:rsid w:val="00E74A29"/>
    <w:rsid w:val="00E75CEE"/>
    <w:rsid w:val="00E831D4"/>
    <w:rsid w:val="00E84A8A"/>
    <w:rsid w:val="00E84EE4"/>
    <w:rsid w:val="00E87225"/>
    <w:rsid w:val="00EA448B"/>
    <w:rsid w:val="00EB17D1"/>
    <w:rsid w:val="00EB6145"/>
    <w:rsid w:val="00EB698E"/>
    <w:rsid w:val="00EC22E3"/>
    <w:rsid w:val="00ED0263"/>
    <w:rsid w:val="00ED2174"/>
    <w:rsid w:val="00ED25BE"/>
    <w:rsid w:val="00ED59E9"/>
    <w:rsid w:val="00EE1861"/>
    <w:rsid w:val="00EE1EB8"/>
    <w:rsid w:val="00EF0171"/>
    <w:rsid w:val="00EF23AD"/>
    <w:rsid w:val="00EF41A4"/>
    <w:rsid w:val="00EF48C8"/>
    <w:rsid w:val="00EF75D0"/>
    <w:rsid w:val="00F018C5"/>
    <w:rsid w:val="00F03283"/>
    <w:rsid w:val="00F106C4"/>
    <w:rsid w:val="00F11E7E"/>
    <w:rsid w:val="00F14951"/>
    <w:rsid w:val="00F2659A"/>
    <w:rsid w:val="00F27629"/>
    <w:rsid w:val="00F27E0C"/>
    <w:rsid w:val="00F3091A"/>
    <w:rsid w:val="00F40399"/>
    <w:rsid w:val="00F440BB"/>
    <w:rsid w:val="00F6038B"/>
    <w:rsid w:val="00F658BB"/>
    <w:rsid w:val="00F661F7"/>
    <w:rsid w:val="00F66216"/>
    <w:rsid w:val="00F67532"/>
    <w:rsid w:val="00F70001"/>
    <w:rsid w:val="00F74594"/>
    <w:rsid w:val="00F81697"/>
    <w:rsid w:val="00F83802"/>
    <w:rsid w:val="00F8397F"/>
    <w:rsid w:val="00F94BFA"/>
    <w:rsid w:val="00FA0FBF"/>
    <w:rsid w:val="00FA1CFF"/>
    <w:rsid w:val="00FA4FF8"/>
    <w:rsid w:val="00FB005A"/>
    <w:rsid w:val="00FB1F69"/>
    <w:rsid w:val="00FC01D6"/>
    <w:rsid w:val="00FC61D3"/>
    <w:rsid w:val="00FD0DAE"/>
    <w:rsid w:val="00FD21DC"/>
    <w:rsid w:val="00FD43BA"/>
    <w:rsid w:val="00FD6208"/>
    <w:rsid w:val="00FE26CB"/>
    <w:rsid w:val="00FE410C"/>
    <w:rsid w:val="00FE7E97"/>
    <w:rsid w:val="00FF49F8"/>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2A99"/>
  <w15:docId w15:val="{D0F5419A-4934-4C67-8E12-51A3A870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63"/>
    <w:pPr>
      <w:ind w:left="720"/>
      <w:contextualSpacing/>
    </w:pPr>
  </w:style>
  <w:style w:type="character" w:styleId="a4">
    <w:name w:val="Hyperlink"/>
    <w:basedOn w:val="a0"/>
    <w:uiPriority w:val="99"/>
    <w:unhideWhenUsed/>
    <w:rsid w:val="00B738B6"/>
    <w:rPr>
      <w:color w:val="0563C1" w:themeColor="hyperlink"/>
      <w:u w:val="single"/>
    </w:rPr>
  </w:style>
  <w:style w:type="table" w:styleId="a5">
    <w:name w:val="Table Grid"/>
    <w:basedOn w:val="a1"/>
    <w:uiPriority w:val="39"/>
    <w:rsid w:val="0069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422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24A"/>
    <w:rPr>
      <w:rFonts w:ascii="Tahoma" w:hAnsi="Tahoma" w:cs="Tahoma"/>
      <w:sz w:val="16"/>
      <w:szCs w:val="16"/>
    </w:rPr>
  </w:style>
  <w:style w:type="paragraph" w:styleId="a8">
    <w:name w:val="Normal (Web)"/>
    <w:basedOn w:val="a"/>
    <w:uiPriority w:val="99"/>
    <w:semiHidden/>
    <w:unhideWhenUsed/>
    <w:rsid w:val="00DE2176"/>
    <w:rPr>
      <w:rFonts w:ascii="Times New Roman" w:hAnsi="Times New Roman" w:cs="Times New Roman"/>
      <w:sz w:val="24"/>
      <w:szCs w:val="24"/>
    </w:rPr>
  </w:style>
  <w:style w:type="character" w:styleId="a9">
    <w:name w:val="Strong"/>
    <w:basedOn w:val="a0"/>
    <w:uiPriority w:val="22"/>
    <w:qFormat/>
    <w:rsid w:val="00577A91"/>
    <w:rPr>
      <w:b/>
      <w:bCs/>
    </w:rPr>
  </w:style>
  <w:style w:type="paragraph" w:customStyle="1" w:styleId="31">
    <w:name w:val="Список 31"/>
    <w:basedOn w:val="a"/>
    <w:rsid w:val="009B54D7"/>
    <w:pPr>
      <w:widowControl w:val="0"/>
      <w:spacing w:after="0" w:line="240" w:lineRule="auto"/>
      <w:ind w:left="849" w:hanging="283"/>
    </w:pPr>
    <w:rPr>
      <w:rFonts w:ascii="MS Sans Serif" w:eastAsia="Times New Roman" w:hAnsi="MS Sans Serif" w:cs="MS Sans Serif"/>
      <w:sz w:val="20"/>
      <w:szCs w:val="20"/>
      <w:lang w:val="en-US" w:eastAsia="hi-IN" w:bidi="hi-IN"/>
    </w:rPr>
  </w:style>
  <w:style w:type="character" w:styleId="aa">
    <w:name w:val="Placeholder Text"/>
    <w:basedOn w:val="a0"/>
    <w:uiPriority w:val="99"/>
    <w:semiHidden/>
    <w:rsid w:val="00251CD2"/>
    <w:rPr>
      <w:color w:val="808080"/>
    </w:rPr>
  </w:style>
  <w:style w:type="character" w:customStyle="1" w:styleId="1">
    <w:name w:val="Неразрешенное упоминание1"/>
    <w:basedOn w:val="a0"/>
    <w:uiPriority w:val="99"/>
    <w:semiHidden/>
    <w:unhideWhenUsed/>
    <w:rsid w:val="00C80F85"/>
    <w:rPr>
      <w:color w:val="808080"/>
      <w:shd w:val="clear" w:color="auto" w:fill="E6E6E6"/>
    </w:rPr>
  </w:style>
  <w:style w:type="paragraph" w:styleId="ab">
    <w:name w:val="header"/>
    <w:basedOn w:val="a"/>
    <w:link w:val="ac"/>
    <w:uiPriority w:val="99"/>
    <w:unhideWhenUsed/>
    <w:rsid w:val="003214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2143A"/>
  </w:style>
  <w:style w:type="paragraph" w:styleId="ad">
    <w:name w:val="footer"/>
    <w:basedOn w:val="a"/>
    <w:link w:val="ae"/>
    <w:uiPriority w:val="99"/>
    <w:unhideWhenUsed/>
    <w:rsid w:val="003214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2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3011">
      <w:bodyDiv w:val="1"/>
      <w:marLeft w:val="0"/>
      <w:marRight w:val="0"/>
      <w:marTop w:val="0"/>
      <w:marBottom w:val="0"/>
      <w:divBdr>
        <w:top w:val="none" w:sz="0" w:space="0" w:color="auto"/>
        <w:left w:val="none" w:sz="0" w:space="0" w:color="auto"/>
        <w:bottom w:val="none" w:sz="0" w:space="0" w:color="auto"/>
        <w:right w:val="none" w:sz="0" w:space="0" w:color="auto"/>
      </w:divBdr>
    </w:div>
    <w:div w:id="367801664">
      <w:bodyDiv w:val="1"/>
      <w:marLeft w:val="0"/>
      <w:marRight w:val="0"/>
      <w:marTop w:val="0"/>
      <w:marBottom w:val="0"/>
      <w:divBdr>
        <w:top w:val="none" w:sz="0" w:space="0" w:color="auto"/>
        <w:left w:val="none" w:sz="0" w:space="0" w:color="auto"/>
        <w:bottom w:val="none" w:sz="0" w:space="0" w:color="auto"/>
        <w:right w:val="none" w:sz="0" w:space="0" w:color="auto"/>
      </w:divBdr>
    </w:div>
    <w:div w:id="390813655">
      <w:bodyDiv w:val="1"/>
      <w:marLeft w:val="0"/>
      <w:marRight w:val="0"/>
      <w:marTop w:val="0"/>
      <w:marBottom w:val="0"/>
      <w:divBdr>
        <w:top w:val="none" w:sz="0" w:space="0" w:color="auto"/>
        <w:left w:val="none" w:sz="0" w:space="0" w:color="auto"/>
        <w:bottom w:val="none" w:sz="0" w:space="0" w:color="auto"/>
        <w:right w:val="none" w:sz="0" w:space="0" w:color="auto"/>
      </w:divBdr>
      <w:divsChild>
        <w:div w:id="351954565">
          <w:marLeft w:val="0"/>
          <w:marRight w:val="0"/>
          <w:marTop w:val="0"/>
          <w:marBottom w:val="0"/>
          <w:divBdr>
            <w:top w:val="none" w:sz="0" w:space="0" w:color="auto"/>
            <w:left w:val="none" w:sz="0" w:space="0" w:color="auto"/>
            <w:bottom w:val="none" w:sz="0" w:space="0" w:color="auto"/>
            <w:right w:val="none" w:sz="0" w:space="0" w:color="auto"/>
          </w:divBdr>
        </w:div>
        <w:div w:id="549079695">
          <w:marLeft w:val="0"/>
          <w:marRight w:val="0"/>
          <w:marTop w:val="0"/>
          <w:marBottom w:val="0"/>
          <w:divBdr>
            <w:top w:val="none" w:sz="0" w:space="0" w:color="auto"/>
            <w:left w:val="none" w:sz="0" w:space="0" w:color="auto"/>
            <w:bottom w:val="none" w:sz="0" w:space="0" w:color="auto"/>
            <w:right w:val="none" w:sz="0" w:space="0" w:color="auto"/>
          </w:divBdr>
        </w:div>
        <w:div w:id="1696229796">
          <w:marLeft w:val="0"/>
          <w:marRight w:val="0"/>
          <w:marTop w:val="0"/>
          <w:marBottom w:val="0"/>
          <w:divBdr>
            <w:top w:val="none" w:sz="0" w:space="0" w:color="auto"/>
            <w:left w:val="none" w:sz="0" w:space="0" w:color="auto"/>
            <w:bottom w:val="none" w:sz="0" w:space="0" w:color="auto"/>
            <w:right w:val="none" w:sz="0" w:space="0" w:color="auto"/>
          </w:divBdr>
        </w:div>
        <w:div w:id="1380393837">
          <w:marLeft w:val="0"/>
          <w:marRight w:val="0"/>
          <w:marTop w:val="0"/>
          <w:marBottom w:val="0"/>
          <w:divBdr>
            <w:top w:val="none" w:sz="0" w:space="0" w:color="auto"/>
            <w:left w:val="none" w:sz="0" w:space="0" w:color="auto"/>
            <w:bottom w:val="none" w:sz="0" w:space="0" w:color="auto"/>
            <w:right w:val="none" w:sz="0" w:space="0" w:color="auto"/>
          </w:divBdr>
        </w:div>
        <w:div w:id="656344996">
          <w:marLeft w:val="0"/>
          <w:marRight w:val="0"/>
          <w:marTop w:val="0"/>
          <w:marBottom w:val="0"/>
          <w:divBdr>
            <w:top w:val="none" w:sz="0" w:space="0" w:color="auto"/>
            <w:left w:val="none" w:sz="0" w:space="0" w:color="auto"/>
            <w:bottom w:val="none" w:sz="0" w:space="0" w:color="auto"/>
            <w:right w:val="none" w:sz="0" w:space="0" w:color="auto"/>
          </w:divBdr>
        </w:div>
        <w:div w:id="627514434">
          <w:marLeft w:val="0"/>
          <w:marRight w:val="0"/>
          <w:marTop w:val="0"/>
          <w:marBottom w:val="0"/>
          <w:divBdr>
            <w:top w:val="none" w:sz="0" w:space="0" w:color="auto"/>
            <w:left w:val="none" w:sz="0" w:space="0" w:color="auto"/>
            <w:bottom w:val="none" w:sz="0" w:space="0" w:color="auto"/>
            <w:right w:val="none" w:sz="0" w:space="0" w:color="auto"/>
          </w:divBdr>
        </w:div>
        <w:div w:id="861094290">
          <w:marLeft w:val="0"/>
          <w:marRight w:val="0"/>
          <w:marTop w:val="0"/>
          <w:marBottom w:val="0"/>
          <w:divBdr>
            <w:top w:val="none" w:sz="0" w:space="0" w:color="auto"/>
            <w:left w:val="none" w:sz="0" w:space="0" w:color="auto"/>
            <w:bottom w:val="none" w:sz="0" w:space="0" w:color="auto"/>
            <w:right w:val="none" w:sz="0" w:space="0" w:color="auto"/>
          </w:divBdr>
        </w:div>
        <w:div w:id="480583438">
          <w:marLeft w:val="0"/>
          <w:marRight w:val="0"/>
          <w:marTop w:val="0"/>
          <w:marBottom w:val="0"/>
          <w:divBdr>
            <w:top w:val="none" w:sz="0" w:space="0" w:color="auto"/>
            <w:left w:val="none" w:sz="0" w:space="0" w:color="auto"/>
            <w:bottom w:val="none" w:sz="0" w:space="0" w:color="auto"/>
            <w:right w:val="none" w:sz="0" w:space="0" w:color="auto"/>
          </w:divBdr>
        </w:div>
        <w:div w:id="1985550289">
          <w:marLeft w:val="0"/>
          <w:marRight w:val="0"/>
          <w:marTop w:val="0"/>
          <w:marBottom w:val="0"/>
          <w:divBdr>
            <w:top w:val="none" w:sz="0" w:space="0" w:color="auto"/>
            <w:left w:val="none" w:sz="0" w:space="0" w:color="auto"/>
            <w:bottom w:val="none" w:sz="0" w:space="0" w:color="auto"/>
            <w:right w:val="none" w:sz="0" w:space="0" w:color="auto"/>
          </w:divBdr>
        </w:div>
        <w:div w:id="1291210304">
          <w:marLeft w:val="0"/>
          <w:marRight w:val="0"/>
          <w:marTop w:val="0"/>
          <w:marBottom w:val="0"/>
          <w:divBdr>
            <w:top w:val="none" w:sz="0" w:space="0" w:color="auto"/>
            <w:left w:val="none" w:sz="0" w:space="0" w:color="auto"/>
            <w:bottom w:val="none" w:sz="0" w:space="0" w:color="auto"/>
            <w:right w:val="none" w:sz="0" w:space="0" w:color="auto"/>
          </w:divBdr>
        </w:div>
      </w:divsChild>
    </w:div>
    <w:div w:id="616718353">
      <w:bodyDiv w:val="1"/>
      <w:marLeft w:val="0"/>
      <w:marRight w:val="0"/>
      <w:marTop w:val="0"/>
      <w:marBottom w:val="0"/>
      <w:divBdr>
        <w:top w:val="none" w:sz="0" w:space="0" w:color="auto"/>
        <w:left w:val="none" w:sz="0" w:space="0" w:color="auto"/>
        <w:bottom w:val="none" w:sz="0" w:space="0" w:color="auto"/>
        <w:right w:val="none" w:sz="0" w:space="0" w:color="auto"/>
      </w:divBdr>
    </w:div>
    <w:div w:id="639110536">
      <w:bodyDiv w:val="1"/>
      <w:marLeft w:val="0"/>
      <w:marRight w:val="0"/>
      <w:marTop w:val="0"/>
      <w:marBottom w:val="0"/>
      <w:divBdr>
        <w:top w:val="none" w:sz="0" w:space="0" w:color="auto"/>
        <w:left w:val="none" w:sz="0" w:space="0" w:color="auto"/>
        <w:bottom w:val="none" w:sz="0" w:space="0" w:color="auto"/>
        <w:right w:val="none" w:sz="0" w:space="0" w:color="auto"/>
      </w:divBdr>
      <w:divsChild>
        <w:div w:id="5714800">
          <w:marLeft w:val="0"/>
          <w:marRight w:val="0"/>
          <w:marTop w:val="0"/>
          <w:marBottom w:val="0"/>
          <w:divBdr>
            <w:top w:val="none" w:sz="0" w:space="0" w:color="auto"/>
            <w:left w:val="none" w:sz="0" w:space="0" w:color="auto"/>
            <w:bottom w:val="none" w:sz="0" w:space="0" w:color="auto"/>
            <w:right w:val="none" w:sz="0" w:space="0" w:color="auto"/>
          </w:divBdr>
        </w:div>
        <w:div w:id="1680309168">
          <w:marLeft w:val="0"/>
          <w:marRight w:val="0"/>
          <w:marTop w:val="0"/>
          <w:marBottom w:val="0"/>
          <w:divBdr>
            <w:top w:val="none" w:sz="0" w:space="0" w:color="auto"/>
            <w:left w:val="none" w:sz="0" w:space="0" w:color="auto"/>
            <w:bottom w:val="none" w:sz="0" w:space="0" w:color="auto"/>
            <w:right w:val="none" w:sz="0" w:space="0" w:color="auto"/>
          </w:divBdr>
        </w:div>
        <w:div w:id="760108309">
          <w:marLeft w:val="0"/>
          <w:marRight w:val="0"/>
          <w:marTop w:val="0"/>
          <w:marBottom w:val="0"/>
          <w:divBdr>
            <w:top w:val="none" w:sz="0" w:space="0" w:color="auto"/>
            <w:left w:val="none" w:sz="0" w:space="0" w:color="auto"/>
            <w:bottom w:val="none" w:sz="0" w:space="0" w:color="auto"/>
            <w:right w:val="none" w:sz="0" w:space="0" w:color="auto"/>
          </w:divBdr>
        </w:div>
        <w:div w:id="920413891">
          <w:marLeft w:val="0"/>
          <w:marRight w:val="0"/>
          <w:marTop w:val="0"/>
          <w:marBottom w:val="0"/>
          <w:divBdr>
            <w:top w:val="none" w:sz="0" w:space="0" w:color="auto"/>
            <w:left w:val="none" w:sz="0" w:space="0" w:color="auto"/>
            <w:bottom w:val="none" w:sz="0" w:space="0" w:color="auto"/>
            <w:right w:val="none" w:sz="0" w:space="0" w:color="auto"/>
          </w:divBdr>
        </w:div>
        <w:div w:id="1945533586">
          <w:marLeft w:val="0"/>
          <w:marRight w:val="0"/>
          <w:marTop w:val="0"/>
          <w:marBottom w:val="0"/>
          <w:divBdr>
            <w:top w:val="none" w:sz="0" w:space="0" w:color="auto"/>
            <w:left w:val="none" w:sz="0" w:space="0" w:color="auto"/>
            <w:bottom w:val="none" w:sz="0" w:space="0" w:color="auto"/>
            <w:right w:val="none" w:sz="0" w:space="0" w:color="auto"/>
          </w:divBdr>
        </w:div>
      </w:divsChild>
    </w:div>
    <w:div w:id="646082562">
      <w:bodyDiv w:val="1"/>
      <w:marLeft w:val="0"/>
      <w:marRight w:val="0"/>
      <w:marTop w:val="0"/>
      <w:marBottom w:val="0"/>
      <w:divBdr>
        <w:top w:val="none" w:sz="0" w:space="0" w:color="auto"/>
        <w:left w:val="none" w:sz="0" w:space="0" w:color="auto"/>
        <w:bottom w:val="none" w:sz="0" w:space="0" w:color="auto"/>
        <w:right w:val="none" w:sz="0" w:space="0" w:color="auto"/>
      </w:divBdr>
    </w:div>
    <w:div w:id="941303997">
      <w:bodyDiv w:val="1"/>
      <w:marLeft w:val="0"/>
      <w:marRight w:val="0"/>
      <w:marTop w:val="0"/>
      <w:marBottom w:val="0"/>
      <w:divBdr>
        <w:top w:val="none" w:sz="0" w:space="0" w:color="auto"/>
        <w:left w:val="none" w:sz="0" w:space="0" w:color="auto"/>
        <w:bottom w:val="none" w:sz="0" w:space="0" w:color="auto"/>
        <w:right w:val="none" w:sz="0" w:space="0" w:color="auto"/>
      </w:divBdr>
    </w:div>
    <w:div w:id="1232229423">
      <w:bodyDiv w:val="1"/>
      <w:marLeft w:val="0"/>
      <w:marRight w:val="0"/>
      <w:marTop w:val="0"/>
      <w:marBottom w:val="0"/>
      <w:divBdr>
        <w:top w:val="none" w:sz="0" w:space="0" w:color="auto"/>
        <w:left w:val="none" w:sz="0" w:space="0" w:color="auto"/>
        <w:bottom w:val="none" w:sz="0" w:space="0" w:color="auto"/>
        <w:right w:val="none" w:sz="0" w:space="0" w:color="auto"/>
      </w:divBdr>
    </w:div>
    <w:div w:id="1465006005">
      <w:bodyDiv w:val="1"/>
      <w:marLeft w:val="0"/>
      <w:marRight w:val="0"/>
      <w:marTop w:val="0"/>
      <w:marBottom w:val="0"/>
      <w:divBdr>
        <w:top w:val="none" w:sz="0" w:space="0" w:color="auto"/>
        <w:left w:val="none" w:sz="0" w:space="0" w:color="auto"/>
        <w:bottom w:val="none" w:sz="0" w:space="0" w:color="auto"/>
        <w:right w:val="none" w:sz="0" w:space="0" w:color="auto"/>
      </w:divBdr>
      <w:divsChild>
        <w:div w:id="326323272">
          <w:marLeft w:val="0"/>
          <w:marRight w:val="0"/>
          <w:marTop w:val="0"/>
          <w:marBottom w:val="0"/>
          <w:divBdr>
            <w:top w:val="none" w:sz="0" w:space="0" w:color="auto"/>
            <w:left w:val="none" w:sz="0" w:space="0" w:color="auto"/>
            <w:bottom w:val="none" w:sz="0" w:space="0" w:color="auto"/>
            <w:right w:val="none" w:sz="0" w:space="0" w:color="auto"/>
          </w:divBdr>
        </w:div>
        <w:div w:id="365377965">
          <w:marLeft w:val="0"/>
          <w:marRight w:val="0"/>
          <w:marTop w:val="0"/>
          <w:marBottom w:val="0"/>
          <w:divBdr>
            <w:top w:val="none" w:sz="0" w:space="0" w:color="auto"/>
            <w:left w:val="none" w:sz="0" w:space="0" w:color="auto"/>
            <w:bottom w:val="none" w:sz="0" w:space="0" w:color="auto"/>
            <w:right w:val="none" w:sz="0" w:space="0" w:color="auto"/>
          </w:divBdr>
        </w:div>
        <w:div w:id="1228879361">
          <w:marLeft w:val="0"/>
          <w:marRight w:val="0"/>
          <w:marTop w:val="0"/>
          <w:marBottom w:val="0"/>
          <w:divBdr>
            <w:top w:val="none" w:sz="0" w:space="0" w:color="auto"/>
            <w:left w:val="none" w:sz="0" w:space="0" w:color="auto"/>
            <w:bottom w:val="none" w:sz="0" w:space="0" w:color="auto"/>
            <w:right w:val="none" w:sz="0" w:space="0" w:color="auto"/>
          </w:divBdr>
        </w:div>
        <w:div w:id="1326594628">
          <w:marLeft w:val="0"/>
          <w:marRight w:val="0"/>
          <w:marTop w:val="0"/>
          <w:marBottom w:val="0"/>
          <w:divBdr>
            <w:top w:val="none" w:sz="0" w:space="0" w:color="auto"/>
            <w:left w:val="none" w:sz="0" w:space="0" w:color="auto"/>
            <w:bottom w:val="none" w:sz="0" w:space="0" w:color="auto"/>
            <w:right w:val="none" w:sz="0" w:space="0" w:color="auto"/>
          </w:divBdr>
        </w:div>
      </w:divsChild>
    </w:div>
    <w:div w:id="19897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dit-it.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spPr>
            <a:pattFill prst="pct75">
              <a:fgClr>
                <a:schemeClr val="accent1"/>
              </a:fgClr>
              <a:bgClr>
                <a:schemeClr val="bg1"/>
              </a:bgClr>
            </a:pattFill>
          </c:spPr>
          <c:dPt>
            <c:idx val="0"/>
            <c:bubble3D val="0"/>
            <c:spPr>
              <a:pattFill prst="pct90">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3-0358-4011-9C55-2E52D5EF973E}"/>
              </c:ext>
            </c:extLst>
          </c:dPt>
          <c:dPt>
            <c:idx val="1"/>
            <c:bubble3D val="0"/>
            <c:spPr>
              <a:pattFill prst="zigZag">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4-0358-4011-9C55-2E52D5EF973E}"/>
              </c:ext>
            </c:extLst>
          </c:dPt>
          <c:dPt>
            <c:idx val="2"/>
            <c:bubble3D val="0"/>
            <c:spPr>
              <a:pattFill prst="smGrid">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1-0358-4011-9C55-2E52D5EF973E}"/>
              </c:ext>
            </c:extLst>
          </c:dPt>
          <c:dPt>
            <c:idx val="3"/>
            <c:bubble3D val="0"/>
            <c:spPr>
              <a:pattFill prst="pct5">
                <a:fgClr>
                  <a:schemeClr val="tx1"/>
                </a:fgClr>
                <a:bgClr>
                  <a:schemeClr val="bg1"/>
                </a:bgClr>
              </a:pattFill>
              <a:ln w="25400">
                <a:solidFill>
                  <a:schemeClr val="lt1"/>
                </a:solidFill>
              </a:ln>
              <a:effectLst/>
              <a:sp3d contourW="25400">
                <a:contourClr>
                  <a:schemeClr val="lt1"/>
                </a:contourClr>
              </a:sp3d>
            </c:spPr>
            <c:extLst>
              <c:ext xmlns:c16="http://schemas.microsoft.com/office/drawing/2014/chart" uri="{C3380CC4-5D6E-409C-BE32-E72D297353CC}">
                <c16:uniqueId val="{00000002-0358-4011-9C55-2E52D5EF973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4"/>
                <c:pt idx="0">
                  <c:v>Прочие оборотные активы</c:v>
                </c:pt>
                <c:pt idx="1">
                  <c:v>Запасы</c:v>
                </c:pt>
                <c:pt idx="2">
                  <c:v>Внеоборотные активы</c:v>
                </c:pt>
                <c:pt idx="3">
                  <c:v>Дебиторская задолженность</c:v>
                </c:pt>
              </c:strCache>
            </c:strRef>
          </c:cat>
          <c:val>
            <c:numRef>
              <c:f>Лист1!$B$2:$B$5</c:f>
              <c:numCache>
                <c:formatCode>General</c:formatCode>
                <c:ptCount val="4"/>
                <c:pt idx="0">
                  <c:v>1.4</c:v>
                </c:pt>
                <c:pt idx="1">
                  <c:v>68</c:v>
                </c:pt>
                <c:pt idx="2">
                  <c:v>14.9</c:v>
                </c:pt>
                <c:pt idx="3">
                  <c:v>15.7</c:v>
                </c:pt>
              </c:numCache>
            </c:numRef>
          </c:val>
          <c:extLst>
            <c:ext xmlns:c16="http://schemas.microsoft.com/office/drawing/2014/chart" uri="{C3380CC4-5D6E-409C-BE32-E72D297353CC}">
              <c16:uniqueId val="{00000000-0358-4011-9C55-2E52D5EF973E}"/>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67E7-2AAB-414F-B682-E90D6932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3669</TotalTime>
  <Pages>40</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552</cp:revision>
  <dcterms:created xsi:type="dcterms:W3CDTF">2018-04-09T09:08:00Z</dcterms:created>
  <dcterms:modified xsi:type="dcterms:W3CDTF">2018-09-20T16:15:00Z</dcterms:modified>
</cp:coreProperties>
</file>