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8C" w:rsidRPr="000F58D0" w:rsidRDefault="005F778C" w:rsidP="005F77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8D0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5F778C" w:rsidRPr="000F58D0" w:rsidRDefault="005F778C" w:rsidP="005F77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8D0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</w:t>
      </w:r>
      <w:r w:rsidRPr="000F58D0">
        <w:rPr>
          <w:rFonts w:ascii="Times New Roman" w:hAnsi="Times New Roman" w:cs="Times New Roman"/>
          <w:sz w:val="24"/>
          <w:szCs w:val="24"/>
        </w:rPr>
        <w:t>а</w:t>
      </w:r>
      <w:r w:rsidRPr="000F58D0">
        <w:rPr>
          <w:rFonts w:ascii="Times New Roman" w:hAnsi="Times New Roman" w:cs="Times New Roman"/>
          <w:sz w:val="24"/>
          <w:szCs w:val="24"/>
        </w:rPr>
        <w:t>зования</w:t>
      </w:r>
    </w:p>
    <w:p w:rsidR="00DC367E" w:rsidRDefault="005F778C" w:rsidP="005F77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7E">
        <w:rPr>
          <w:rFonts w:ascii="Times New Roman" w:hAnsi="Times New Roman" w:cs="Times New Roman"/>
          <w:b/>
          <w:sz w:val="28"/>
          <w:szCs w:val="28"/>
        </w:rPr>
        <w:t xml:space="preserve">«КУБАНСКИЙ ГОСУДАРСТВЕННЫЙ УНИВЕРСИТЕТ» </w:t>
      </w:r>
    </w:p>
    <w:p w:rsidR="005F778C" w:rsidRPr="00DC367E" w:rsidRDefault="005F778C" w:rsidP="005F77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7E">
        <w:rPr>
          <w:rFonts w:ascii="Times New Roman" w:hAnsi="Times New Roman" w:cs="Times New Roman"/>
          <w:b/>
          <w:sz w:val="28"/>
          <w:szCs w:val="28"/>
        </w:rPr>
        <w:t>(ФГБОУ ВО «</w:t>
      </w:r>
      <w:proofErr w:type="spellStart"/>
      <w:r w:rsidRPr="00DC367E">
        <w:rPr>
          <w:rFonts w:ascii="Times New Roman" w:hAnsi="Times New Roman" w:cs="Times New Roman"/>
          <w:b/>
          <w:sz w:val="28"/>
          <w:szCs w:val="28"/>
        </w:rPr>
        <w:t>КубГУ</w:t>
      </w:r>
      <w:proofErr w:type="spellEnd"/>
      <w:r w:rsidRPr="00DC367E">
        <w:rPr>
          <w:rFonts w:ascii="Times New Roman" w:hAnsi="Times New Roman" w:cs="Times New Roman"/>
          <w:b/>
          <w:sz w:val="28"/>
          <w:szCs w:val="28"/>
        </w:rPr>
        <w:t>»)</w:t>
      </w:r>
    </w:p>
    <w:p w:rsidR="005F778C" w:rsidRPr="000F58D0" w:rsidRDefault="005F778C" w:rsidP="005F77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8D0">
        <w:rPr>
          <w:rFonts w:ascii="Times New Roman" w:hAnsi="Times New Roman" w:cs="Times New Roman"/>
          <w:b/>
          <w:sz w:val="28"/>
          <w:szCs w:val="28"/>
        </w:rPr>
        <w:t>Кафедра мировой экономики и менеджмента</w:t>
      </w:r>
    </w:p>
    <w:p w:rsidR="005F778C" w:rsidRDefault="005F778C" w:rsidP="005F77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778C" w:rsidRPr="000F58D0" w:rsidRDefault="005F778C" w:rsidP="005F778C">
      <w:pPr>
        <w:tabs>
          <w:tab w:val="left" w:pos="8080"/>
        </w:tabs>
        <w:spacing w:line="360" w:lineRule="auto"/>
        <w:ind w:left="5103" w:right="423"/>
        <w:rPr>
          <w:rFonts w:ascii="Times New Roman" w:hAnsi="Times New Roman" w:cs="Times New Roman"/>
          <w:sz w:val="28"/>
          <w:szCs w:val="28"/>
        </w:rPr>
      </w:pPr>
      <w:r w:rsidRPr="000F58D0">
        <w:rPr>
          <w:rFonts w:ascii="Times New Roman" w:hAnsi="Times New Roman" w:cs="Times New Roman"/>
          <w:sz w:val="28"/>
          <w:szCs w:val="28"/>
        </w:rPr>
        <w:t xml:space="preserve">Научный руководитель, канд. </w:t>
      </w:r>
      <w:proofErr w:type="spellStart"/>
      <w:r w:rsidRPr="000F58D0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0F58D0">
        <w:rPr>
          <w:rFonts w:ascii="Times New Roman" w:hAnsi="Times New Roman" w:cs="Times New Roman"/>
          <w:sz w:val="28"/>
          <w:szCs w:val="28"/>
        </w:rPr>
        <w:t>. наук, доцент __________ К.О. Литвинский «___» ___________ 2016 г</w:t>
      </w:r>
    </w:p>
    <w:p w:rsidR="005F778C" w:rsidRPr="00667C50" w:rsidRDefault="005F778C" w:rsidP="005F778C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5F778C" w:rsidRPr="006E420D" w:rsidRDefault="005F778C" w:rsidP="005F77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20D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5F778C" w:rsidRPr="006E420D" w:rsidRDefault="00C459C5" w:rsidP="005F77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ПОЛОЖИТЕЛЬНЫЕ ВНЕШНИЕ ЭФФЕКТЫ И ОСОБЕННОСТИ ИНДУСТРИАЛЬНОЙ ПОЛИТИКИ</w:t>
      </w:r>
    </w:p>
    <w:p w:rsidR="005F778C" w:rsidRDefault="005F778C" w:rsidP="005F778C">
      <w:pPr>
        <w:spacing w:line="360" w:lineRule="auto"/>
      </w:pPr>
    </w:p>
    <w:p w:rsidR="005F778C" w:rsidRDefault="005F778C" w:rsidP="005F778C">
      <w:pPr>
        <w:spacing w:line="360" w:lineRule="auto"/>
      </w:pPr>
    </w:p>
    <w:p w:rsidR="005F778C" w:rsidRPr="00667C50" w:rsidRDefault="005F778C" w:rsidP="005F778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выполнила Губина Ольга Вадимовна</w:t>
      </w:r>
      <w:r w:rsidRPr="00667C50">
        <w:rPr>
          <w:rFonts w:ascii="Times New Roman" w:hAnsi="Times New Roman" w:cs="Times New Roman"/>
          <w:sz w:val="28"/>
          <w:szCs w:val="28"/>
        </w:rPr>
        <w:t>, 120 группа, факультет экон</w:t>
      </w:r>
      <w:r w:rsidRPr="00667C50">
        <w:rPr>
          <w:rFonts w:ascii="Times New Roman" w:hAnsi="Times New Roman" w:cs="Times New Roman"/>
          <w:sz w:val="28"/>
          <w:szCs w:val="28"/>
        </w:rPr>
        <w:t>о</w:t>
      </w:r>
      <w:r w:rsidRPr="00667C50">
        <w:rPr>
          <w:rFonts w:ascii="Times New Roman" w:hAnsi="Times New Roman" w:cs="Times New Roman"/>
          <w:sz w:val="28"/>
          <w:szCs w:val="28"/>
        </w:rPr>
        <w:t>мический, направление подготовки 27.03.05 «Инноватика»</w:t>
      </w:r>
    </w:p>
    <w:p w:rsidR="005F778C" w:rsidRPr="00667C50" w:rsidRDefault="005F778C" w:rsidP="005F77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4DC3" w:rsidRPr="00667C50" w:rsidRDefault="005F778C" w:rsidP="00214DC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67C50">
        <w:rPr>
          <w:rFonts w:ascii="Times New Roman" w:hAnsi="Times New Roman" w:cs="Times New Roman"/>
          <w:sz w:val="28"/>
          <w:szCs w:val="28"/>
        </w:rPr>
        <w:t>Нормокон</w:t>
      </w:r>
      <w:r>
        <w:rPr>
          <w:rFonts w:ascii="Times New Roman" w:hAnsi="Times New Roman" w:cs="Times New Roman"/>
          <w:sz w:val="28"/>
          <w:szCs w:val="28"/>
        </w:rPr>
        <w:t>тролер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667C50">
        <w:rPr>
          <w:rFonts w:ascii="Times New Roman" w:hAnsi="Times New Roman" w:cs="Times New Roman"/>
          <w:sz w:val="28"/>
          <w:szCs w:val="28"/>
        </w:rPr>
        <w:t>Кирилл Оле</w:t>
      </w:r>
      <w:r w:rsidR="00214DC3">
        <w:rPr>
          <w:rFonts w:ascii="Times New Roman" w:hAnsi="Times New Roman" w:cs="Times New Roman"/>
          <w:sz w:val="28"/>
          <w:szCs w:val="28"/>
        </w:rPr>
        <w:t>гович Литвинский к.э.н., доцент</w:t>
      </w:r>
    </w:p>
    <w:p w:rsidR="006E420D" w:rsidRDefault="006E420D" w:rsidP="00DC367E">
      <w:pPr>
        <w:spacing w:line="360" w:lineRule="auto"/>
        <w:ind w:firstLine="2977"/>
        <w:rPr>
          <w:rFonts w:ascii="Times New Roman" w:hAnsi="Times New Roman" w:cs="Times New Roman"/>
          <w:sz w:val="28"/>
          <w:szCs w:val="28"/>
        </w:rPr>
      </w:pPr>
    </w:p>
    <w:p w:rsidR="003A4A88" w:rsidRDefault="005F778C" w:rsidP="000538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C50">
        <w:rPr>
          <w:rFonts w:ascii="Times New Roman" w:hAnsi="Times New Roman" w:cs="Times New Roman"/>
          <w:sz w:val="28"/>
          <w:szCs w:val="28"/>
        </w:rPr>
        <w:t>Краснодар 2016</w:t>
      </w:r>
    </w:p>
    <w:p w:rsidR="00AD610E" w:rsidRDefault="00AD610E" w:rsidP="000538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AFA" w:rsidRPr="0005383C" w:rsidRDefault="00214DC3" w:rsidP="00214D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3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94AFA" w:rsidRDefault="00994AFA" w:rsidP="00994AF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94AFA" w:rsidRDefault="00C93FA1" w:rsidP="00DC367E">
      <w:p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8912A0">
        <w:rPr>
          <w:rFonts w:ascii="Times New Roman" w:hAnsi="Times New Roman" w:cs="Times New Roman"/>
          <w:b/>
          <w:sz w:val="28"/>
          <w:szCs w:val="28"/>
        </w:rPr>
        <w:tab/>
        <w:t>3</w:t>
      </w:r>
    </w:p>
    <w:p w:rsidR="00B9449B" w:rsidRDefault="00B9449B" w:rsidP="00DC367E">
      <w:p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1. Теоретико-методоло</w:t>
      </w:r>
      <w:r w:rsidR="0085362A">
        <w:rPr>
          <w:rFonts w:ascii="Times New Roman" w:hAnsi="Times New Roman" w:cs="Times New Roman"/>
          <w:b/>
          <w:sz w:val="28"/>
          <w:szCs w:val="28"/>
        </w:rPr>
        <w:t>гический анализ темы</w:t>
      </w:r>
      <w:r w:rsidR="008912A0">
        <w:rPr>
          <w:rFonts w:ascii="Times New Roman" w:hAnsi="Times New Roman" w:cs="Times New Roman"/>
          <w:b/>
          <w:sz w:val="28"/>
          <w:szCs w:val="28"/>
        </w:rPr>
        <w:tab/>
        <w:t>5</w:t>
      </w:r>
    </w:p>
    <w:p w:rsidR="00B9449B" w:rsidRPr="00AD7B6D" w:rsidRDefault="00AD7B6D" w:rsidP="00F67023">
      <w:pPr>
        <w:tabs>
          <w:tab w:val="left" w:leader="dot" w:pos="8505"/>
        </w:tabs>
        <w:spacing w:line="360" w:lineRule="auto"/>
        <w:ind w:left="1418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9449B" w:rsidRPr="00AD7B6D">
        <w:rPr>
          <w:rFonts w:ascii="Times New Roman" w:hAnsi="Times New Roman" w:cs="Times New Roman"/>
          <w:sz w:val="28"/>
          <w:szCs w:val="28"/>
        </w:rPr>
        <w:t>Теоретические аспекты изучения внешних эффект</w:t>
      </w:r>
      <w:r w:rsidR="009B17EC" w:rsidRPr="00AD7B6D">
        <w:rPr>
          <w:rFonts w:ascii="Times New Roman" w:hAnsi="Times New Roman" w:cs="Times New Roman"/>
          <w:sz w:val="28"/>
          <w:szCs w:val="28"/>
        </w:rPr>
        <w:t>ов</w:t>
      </w:r>
      <w:r w:rsidR="008912A0">
        <w:rPr>
          <w:rFonts w:ascii="Times New Roman" w:hAnsi="Times New Roman" w:cs="Times New Roman"/>
          <w:sz w:val="28"/>
          <w:szCs w:val="28"/>
        </w:rPr>
        <w:tab/>
        <w:t>5</w:t>
      </w:r>
      <w:r w:rsidR="009B17EC" w:rsidRPr="00AD7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1E6" w:rsidRPr="00AD7B6D" w:rsidRDefault="00AD7B6D" w:rsidP="00F67023">
      <w:pPr>
        <w:tabs>
          <w:tab w:val="left" w:leader="dot" w:pos="8505"/>
        </w:tabs>
        <w:spacing w:line="360" w:lineRule="auto"/>
        <w:ind w:left="1418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C01E6" w:rsidRPr="00AD7B6D">
        <w:rPr>
          <w:rFonts w:ascii="Times New Roman" w:hAnsi="Times New Roman" w:cs="Times New Roman"/>
          <w:sz w:val="28"/>
          <w:szCs w:val="28"/>
        </w:rPr>
        <w:t>Природа явления внешних эффектов</w:t>
      </w:r>
      <w:r w:rsidR="008912A0">
        <w:rPr>
          <w:rFonts w:ascii="Times New Roman" w:hAnsi="Times New Roman" w:cs="Times New Roman"/>
          <w:sz w:val="28"/>
          <w:szCs w:val="28"/>
        </w:rPr>
        <w:tab/>
        <w:t>6</w:t>
      </w:r>
    </w:p>
    <w:p w:rsidR="0070665B" w:rsidRPr="00AD7B6D" w:rsidRDefault="00AD7B6D" w:rsidP="00F67023">
      <w:pPr>
        <w:tabs>
          <w:tab w:val="left" w:leader="dot" w:pos="8505"/>
        </w:tabs>
        <w:spacing w:line="360" w:lineRule="auto"/>
        <w:ind w:left="1418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70665B" w:rsidRPr="00AD7B6D">
        <w:rPr>
          <w:rFonts w:ascii="Times New Roman" w:hAnsi="Times New Roman" w:cs="Times New Roman"/>
          <w:sz w:val="28"/>
          <w:szCs w:val="28"/>
        </w:rPr>
        <w:t>Регулирование внешних эффектов</w:t>
      </w:r>
      <w:r w:rsidR="008912A0">
        <w:rPr>
          <w:rFonts w:ascii="Times New Roman" w:hAnsi="Times New Roman" w:cs="Times New Roman"/>
          <w:sz w:val="28"/>
          <w:szCs w:val="28"/>
        </w:rPr>
        <w:tab/>
        <w:t>7</w:t>
      </w:r>
    </w:p>
    <w:p w:rsidR="003B4E72" w:rsidRPr="00AD7B6D" w:rsidRDefault="00AD7B6D" w:rsidP="00F67023">
      <w:pPr>
        <w:tabs>
          <w:tab w:val="left" w:leader="dot" w:pos="8505"/>
        </w:tabs>
        <w:spacing w:line="360" w:lineRule="auto"/>
        <w:ind w:left="1418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3B4E72" w:rsidRPr="00AD7B6D">
        <w:rPr>
          <w:rFonts w:ascii="Times New Roman" w:hAnsi="Times New Roman" w:cs="Times New Roman"/>
          <w:sz w:val="28"/>
          <w:szCs w:val="28"/>
        </w:rPr>
        <w:t>Индустриальная политика России</w:t>
      </w:r>
      <w:r w:rsidR="00F67023">
        <w:rPr>
          <w:rFonts w:ascii="Times New Roman" w:hAnsi="Times New Roman" w:cs="Times New Roman"/>
          <w:sz w:val="28"/>
          <w:szCs w:val="28"/>
        </w:rPr>
        <w:tab/>
        <w:t>10</w:t>
      </w:r>
      <w:r w:rsidR="003B4E72" w:rsidRPr="00AD7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E72" w:rsidRPr="00AD7B6D" w:rsidRDefault="00AD7B6D" w:rsidP="00F67023">
      <w:pPr>
        <w:tabs>
          <w:tab w:val="left" w:leader="dot" w:pos="8505"/>
        </w:tabs>
        <w:spacing w:line="360" w:lineRule="auto"/>
        <w:ind w:left="1418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3B4E72" w:rsidRPr="00AD7B6D">
        <w:rPr>
          <w:rFonts w:ascii="Times New Roman" w:hAnsi="Times New Roman" w:cs="Times New Roman"/>
          <w:sz w:val="28"/>
          <w:szCs w:val="28"/>
        </w:rPr>
        <w:t>Особенности промышленной политики и её осуществление</w:t>
      </w:r>
      <w:r w:rsidR="008912A0">
        <w:rPr>
          <w:rFonts w:ascii="Times New Roman" w:hAnsi="Times New Roman" w:cs="Times New Roman"/>
          <w:sz w:val="28"/>
          <w:szCs w:val="28"/>
        </w:rPr>
        <w:tab/>
        <w:t>10</w:t>
      </w:r>
    </w:p>
    <w:p w:rsidR="00DC01E6" w:rsidRDefault="00B9449B" w:rsidP="00DC367E">
      <w:p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49B">
        <w:rPr>
          <w:rFonts w:ascii="Times New Roman" w:hAnsi="Times New Roman" w:cs="Times New Roman"/>
          <w:b/>
          <w:sz w:val="28"/>
          <w:szCs w:val="28"/>
        </w:rPr>
        <w:t>Глава 2. Исследование актуальности темы</w:t>
      </w:r>
      <w:r w:rsidR="00F67023">
        <w:rPr>
          <w:rFonts w:ascii="Times New Roman" w:hAnsi="Times New Roman" w:cs="Times New Roman"/>
          <w:b/>
          <w:sz w:val="28"/>
          <w:szCs w:val="28"/>
        </w:rPr>
        <w:tab/>
        <w:t>13</w:t>
      </w:r>
    </w:p>
    <w:p w:rsidR="00AD7B6D" w:rsidRPr="00AD7B6D" w:rsidRDefault="00AD7B6D" w:rsidP="00F67023">
      <w:pPr>
        <w:tabs>
          <w:tab w:val="left" w:leader="dot" w:pos="8505"/>
        </w:tabs>
        <w:spacing w:line="360" w:lineRule="auto"/>
        <w:ind w:left="1417" w:hanging="11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D7B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7B6D">
        <w:rPr>
          <w:rFonts w:ascii="Times New Roman" w:hAnsi="Times New Roman" w:cs="Times New Roman"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Р. Коуза и её применение</w:t>
      </w:r>
      <w:r w:rsidR="00F67023">
        <w:rPr>
          <w:rFonts w:ascii="Times New Roman" w:hAnsi="Times New Roman" w:cs="Times New Roman"/>
          <w:sz w:val="28"/>
          <w:szCs w:val="28"/>
        </w:rPr>
        <w:tab/>
        <w:t>13</w:t>
      </w:r>
    </w:p>
    <w:p w:rsidR="00390E13" w:rsidRPr="00DC01E6" w:rsidRDefault="00AD7B6D" w:rsidP="00F67023">
      <w:pPr>
        <w:tabs>
          <w:tab w:val="left" w:leader="dot" w:pos="8505"/>
        </w:tabs>
        <w:spacing w:line="360" w:lineRule="auto"/>
        <w:ind w:left="1417" w:hanging="113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90E13" w:rsidRPr="00DC01E6">
        <w:rPr>
          <w:rFonts w:ascii="Times New Roman" w:hAnsi="Times New Roman" w:cs="Times New Roman"/>
          <w:sz w:val="28"/>
          <w:szCs w:val="28"/>
        </w:rPr>
        <w:t>Промышленность России</w:t>
      </w:r>
      <w:r w:rsidR="00F67023">
        <w:rPr>
          <w:rFonts w:ascii="Times New Roman" w:hAnsi="Times New Roman" w:cs="Times New Roman"/>
          <w:sz w:val="28"/>
          <w:szCs w:val="28"/>
        </w:rPr>
        <w:tab/>
        <w:t>15</w:t>
      </w:r>
    </w:p>
    <w:p w:rsidR="00B9449B" w:rsidRDefault="00B9449B" w:rsidP="00DC367E">
      <w:p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49B">
        <w:rPr>
          <w:rFonts w:ascii="Times New Roman" w:hAnsi="Times New Roman" w:cs="Times New Roman"/>
          <w:b/>
          <w:sz w:val="28"/>
          <w:szCs w:val="28"/>
        </w:rPr>
        <w:t>Глава 3. Пути решения проблемы</w:t>
      </w:r>
      <w:r w:rsidR="00F67023">
        <w:rPr>
          <w:rFonts w:ascii="Times New Roman" w:hAnsi="Times New Roman" w:cs="Times New Roman"/>
          <w:b/>
          <w:sz w:val="28"/>
          <w:szCs w:val="28"/>
        </w:rPr>
        <w:tab/>
        <w:t>22</w:t>
      </w:r>
    </w:p>
    <w:p w:rsidR="00DC01E6" w:rsidRDefault="00AD7B6D" w:rsidP="00F67023">
      <w:pPr>
        <w:tabs>
          <w:tab w:val="left" w:leader="dot" w:pos="8505"/>
        </w:tabs>
        <w:spacing w:line="360" w:lineRule="auto"/>
        <w:ind w:left="1417" w:hanging="11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DC01E6" w:rsidRPr="00DC01E6">
        <w:rPr>
          <w:rFonts w:ascii="Times New Roman" w:hAnsi="Times New Roman" w:cs="Times New Roman"/>
          <w:sz w:val="28"/>
          <w:szCs w:val="28"/>
        </w:rPr>
        <w:t>Перспективы развития тематики</w:t>
      </w:r>
      <w:r w:rsidR="00F67023">
        <w:rPr>
          <w:rFonts w:ascii="Times New Roman" w:hAnsi="Times New Roman" w:cs="Times New Roman"/>
          <w:sz w:val="28"/>
          <w:szCs w:val="28"/>
        </w:rPr>
        <w:tab/>
        <w:t>23</w:t>
      </w:r>
    </w:p>
    <w:p w:rsidR="00B9449B" w:rsidRPr="00AD7B6D" w:rsidRDefault="008912A0" w:rsidP="00F67023">
      <w:pPr>
        <w:tabs>
          <w:tab w:val="left" w:leader="dot" w:pos="8505"/>
        </w:tabs>
        <w:spacing w:line="360" w:lineRule="auto"/>
        <w:ind w:left="1417" w:hanging="11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D7B6D">
        <w:rPr>
          <w:rFonts w:ascii="Times New Roman" w:hAnsi="Times New Roman" w:cs="Times New Roman"/>
          <w:sz w:val="28"/>
          <w:szCs w:val="28"/>
        </w:rPr>
        <w:t>.</w:t>
      </w:r>
      <w:r w:rsidR="00182682" w:rsidRPr="00AD7B6D">
        <w:rPr>
          <w:rFonts w:ascii="Times New Roman" w:hAnsi="Times New Roman" w:cs="Times New Roman"/>
          <w:sz w:val="28"/>
          <w:szCs w:val="28"/>
        </w:rPr>
        <w:t>Возможности решения проблемы</w:t>
      </w:r>
      <w:r w:rsidR="00F67023">
        <w:rPr>
          <w:rFonts w:ascii="Times New Roman" w:hAnsi="Times New Roman" w:cs="Times New Roman"/>
          <w:sz w:val="28"/>
          <w:szCs w:val="28"/>
        </w:rPr>
        <w:tab/>
        <w:t>24</w:t>
      </w:r>
    </w:p>
    <w:p w:rsidR="005368B3" w:rsidRPr="00AD7B6D" w:rsidRDefault="008912A0" w:rsidP="00F67023">
      <w:pPr>
        <w:tabs>
          <w:tab w:val="left" w:leader="dot" w:pos="8505"/>
        </w:tabs>
        <w:spacing w:line="360" w:lineRule="auto"/>
        <w:ind w:left="1417" w:hanging="11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D7B6D">
        <w:rPr>
          <w:rFonts w:ascii="Times New Roman" w:hAnsi="Times New Roman" w:cs="Times New Roman"/>
          <w:sz w:val="28"/>
          <w:szCs w:val="28"/>
        </w:rPr>
        <w:t>.</w:t>
      </w:r>
      <w:r w:rsidR="005368B3" w:rsidRPr="00AD7B6D">
        <w:rPr>
          <w:rFonts w:ascii="Times New Roman" w:hAnsi="Times New Roman" w:cs="Times New Roman"/>
          <w:sz w:val="28"/>
          <w:szCs w:val="28"/>
        </w:rPr>
        <w:t>Инновационная экономика как решение проблемы</w:t>
      </w:r>
      <w:r w:rsidR="00F67023">
        <w:rPr>
          <w:rFonts w:ascii="Times New Roman" w:hAnsi="Times New Roman" w:cs="Times New Roman"/>
          <w:sz w:val="28"/>
          <w:szCs w:val="28"/>
        </w:rPr>
        <w:tab/>
        <w:t>26</w:t>
      </w:r>
    </w:p>
    <w:p w:rsidR="00B9449B" w:rsidRDefault="00C93FA1" w:rsidP="00DC367E">
      <w:p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F67023">
        <w:rPr>
          <w:rFonts w:ascii="Times New Roman" w:hAnsi="Times New Roman" w:cs="Times New Roman"/>
          <w:b/>
          <w:sz w:val="28"/>
          <w:szCs w:val="28"/>
        </w:rPr>
        <w:tab/>
        <w:t>29</w:t>
      </w:r>
    </w:p>
    <w:p w:rsidR="00B9449B" w:rsidRDefault="00C93FA1" w:rsidP="00DC367E">
      <w:p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  <w:r w:rsidR="00F67023">
        <w:rPr>
          <w:rFonts w:ascii="Times New Roman" w:hAnsi="Times New Roman" w:cs="Times New Roman"/>
          <w:b/>
          <w:sz w:val="28"/>
          <w:szCs w:val="28"/>
        </w:rPr>
        <w:tab/>
        <w:t>31</w:t>
      </w:r>
    </w:p>
    <w:p w:rsidR="003A4A88" w:rsidRDefault="00C93FA1" w:rsidP="00DC367E">
      <w:p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8912A0">
        <w:rPr>
          <w:rFonts w:ascii="Times New Roman" w:hAnsi="Times New Roman" w:cs="Times New Roman"/>
          <w:b/>
          <w:sz w:val="28"/>
          <w:szCs w:val="28"/>
        </w:rPr>
        <w:tab/>
      </w:r>
      <w:r w:rsidR="00F67023">
        <w:rPr>
          <w:rFonts w:ascii="Times New Roman" w:hAnsi="Times New Roman" w:cs="Times New Roman"/>
          <w:b/>
          <w:sz w:val="28"/>
          <w:szCs w:val="28"/>
        </w:rPr>
        <w:t>34</w:t>
      </w:r>
      <w:r w:rsidR="003A4A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12A0" w:rsidRDefault="008912A0" w:rsidP="00214DC3">
      <w:pPr>
        <w:tabs>
          <w:tab w:val="left" w:pos="8505"/>
        </w:tabs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214DC3" w:rsidRDefault="00214DC3" w:rsidP="00214DC3">
      <w:pPr>
        <w:tabs>
          <w:tab w:val="left" w:pos="8505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49B" w:rsidRPr="00C93FA1" w:rsidRDefault="00214DC3" w:rsidP="00214DC3">
      <w:pPr>
        <w:tabs>
          <w:tab w:val="left" w:pos="850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FA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91E8E" w:rsidRDefault="005F778C" w:rsidP="000D7B08">
      <w:pPr>
        <w:tabs>
          <w:tab w:val="left" w:pos="850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темы.</w:t>
      </w:r>
      <w:r w:rsidR="00BF2F2E">
        <w:rPr>
          <w:rFonts w:ascii="Times New Roman" w:hAnsi="Times New Roman" w:cs="Times New Roman"/>
          <w:sz w:val="28"/>
          <w:szCs w:val="28"/>
        </w:rPr>
        <w:t xml:space="preserve"> </w:t>
      </w:r>
      <w:r w:rsidR="00D2593D">
        <w:rPr>
          <w:rFonts w:ascii="Times New Roman" w:hAnsi="Times New Roman" w:cs="Times New Roman"/>
          <w:sz w:val="28"/>
          <w:szCs w:val="28"/>
        </w:rPr>
        <w:t>Проблема разработки осмысленной промы</w:t>
      </w:r>
      <w:r w:rsidR="00D2593D">
        <w:rPr>
          <w:rFonts w:ascii="Times New Roman" w:hAnsi="Times New Roman" w:cs="Times New Roman"/>
          <w:sz w:val="28"/>
          <w:szCs w:val="28"/>
        </w:rPr>
        <w:t>ш</w:t>
      </w:r>
      <w:r w:rsidR="00D2593D">
        <w:rPr>
          <w:rFonts w:ascii="Times New Roman" w:hAnsi="Times New Roman" w:cs="Times New Roman"/>
          <w:sz w:val="28"/>
          <w:szCs w:val="28"/>
        </w:rPr>
        <w:t>ленной политики в России очень важна, т.к. именно от неё будет зависеть дальнейшее развитие страны.</w:t>
      </w:r>
      <w:r w:rsidR="000B3690">
        <w:rPr>
          <w:rFonts w:ascii="Times New Roman" w:hAnsi="Times New Roman" w:cs="Times New Roman"/>
          <w:sz w:val="28"/>
          <w:szCs w:val="28"/>
        </w:rPr>
        <w:t xml:space="preserve"> Такая точка зрения подтверждается диску</w:t>
      </w:r>
      <w:r w:rsidR="000B3690">
        <w:rPr>
          <w:rFonts w:ascii="Times New Roman" w:hAnsi="Times New Roman" w:cs="Times New Roman"/>
          <w:sz w:val="28"/>
          <w:szCs w:val="28"/>
        </w:rPr>
        <w:t>с</w:t>
      </w:r>
      <w:r w:rsidR="000B3690">
        <w:rPr>
          <w:rFonts w:ascii="Times New Roman" w:hAnsi="Times New Roman" w:cs="Times New Roman"/>
          <w:sz w:val="28"/>
          <w:szCs w:val="28"/>
        </w:rPr>
        <w:t>сией, в которой участвует промышленная, политическая, научная общ</w:t>
      </w:r>
      <w:r w:rsidR="000B3690">
        <w:rPr>
          <w:rFonts w:ascii="Times New Roman" w:hAnsi="Times New Roman" w:cs="Times New Roman"/>
          <w:sz w:val="28"/>
          <w:szCs w:val="28"/>
        </w:rPr>
        <w:t>е</w:t>
      </w:r>
      <w:r w:rsidR="000B3690">
        <w:rPr>
          <w:rFonts w:ascii="Times New Roman" w:hAnsi="Times New Roman" w:cs="Times New Roman"/>
          <w:sz w:val="28"/>
          <w:szCs w:val="28"/>
        </w:rPr>
        <w:t>ственность, федеральные промышленные министерства. Такое внимание к данной проблеме обуславливается тем, что в десятилетний период экон</w:t>
      </w:r>
      <w:r w:rsidR="000B3690">
        <w:rPr>
          <w:rFonts w:ascii="Times New Roman" w:hAnsi="Times New Roman" w:cs="Times New Roman"/>
          <w:sz w:val="28"/>
          <w:szCs w:val="28"/>
        </w:rPr>
        <w:t>о</w:t>
      </w:r>
      <w:r w:rsidR="000B3690">
        <w:rPr>
          <w:rFonts w:ascii="Times New Roman" w:hAnsi="Times New Roman" w:cs="Times New Roman"/>
          <w:sz w:val="28"/>
          <w:szCs w:val="28"/>
        </w:rPr>
        <w:t>мических реформ в стране ставилась практически единственная задача стабилизации, как условия массированного притока в экономику России иностранного и частного капитала. На тот момент задачи экономического роста и активной промышленной политики не ставились (они являлись второстепенными). К счастью, большинство вышеперечисленных проблем в той или иной мере были решены. Однако на данный момент нельзя ск</w:t>
      </w:r>
      <w:r w:rsidR="000B3690">
        <w:rPr>
          <w:rFonts w:ascii="Times New Roman" w:hAnsi="Times New Roman" w:cs="Times New Roman"/>
          <w:sz w:val="28"/>
          <w:szCs w:val="28"/>
        </w:rPr>
        <w:t>а</w:t>
      </w:r>
      <w:r w:rsidR="000B3690">
        <w:rPr>
          <w:rFonts w:ascii="Times New Roman" w:hAnsi="Times New Roman" w:cs="Times New Roman"/>
          <w:sz w:val="28"/>
          <w:szCs w:val="28"/>
        </w:rPr>
        <w:t xml:space="preserve">зать, что мы удовлетворены темпами и перспективами эконномического роста. </w:t>
      </w:r>
    </w:p>
    <w:p w:rsidR="005F778C" w:rsidRDefault="00BF2F2E" w:rsidP="000D7B08">
      <w:pPr>
        <w:tabs>
          <w:tab w:val="left" w:pos="850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Инновационное развитие России в первую очередь осуществляется через промышленную политику. Ведь такая политика направлена на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здание гармоничных, пропорциональных соотношений в экономике 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ны. Современная экономика России продолжает оставаться индустриал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ной, и именно индустриальный базис является фундаментом для совр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менного развития высокотехнологичных процессов. Поэтому для дал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нейшей индустриализации страны необходимо учитывать специфику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новления России, её нынешние проблемы и задачи. </w:t>
      </w:r>
    </w:p>
    <w:p w:rsidR="00C24C20" w:rsidRDefault="00C24C20" w:rsidP="00DC367E">
      <w:pPr>
        <w:tabs>
          <w:tab w:val="left" w:pos="850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актуальна проблема внешних эффектов. </w:t>
      </w:r>
      <w:r w:rsidR="00342B21">
        <w:rPr>
          <w:rFonts w:ascii="Times New Roman" w:hAnsi="Times New Roman" w:cs="Times New Roman"/>
          <w:sz w:val="28"/>
          <w:szCs w:val="28"/>
        </w:rPr>
        <w:t>Из</w:t>
      </w:r>
      <w:r w:rsidR="00342B21">
        <w:rPr>
          <w:rFonts w:ascii="Times New Roman" w:hAnsi="Times New Roman" w:cs="Times New Roman"/>
          <w:sz w:val="28"/>
          <w:szCs w:val="28"/>
        </w:rPr>
        <w:t>у</w:t>
      </w:r>
      <w:r w:rsidR="00342B21">
        <w:rPr>
          <w:rFonts w:ascii="Times New Roman" w:hAnsi="Times New Roman" w:cs="Times New Roman"/>
          <w:sz w:val="28"/>
          <w:szCs w:val="28"/>
        </w:rPr>
        <w:t>чение экстерналий поможет избежать неоправданных рисков и провалов рынка. А если же понять механизм возникновения таких внешних эффе</w:t>
      </w:r>
      <w:r w:rsidR="00342B21">
        <w:rPr>
          <w:rFonts w:ascii="Times New Roman" w:hAnsi="Times New Roman" w:cs="Times New Roman"/>
          <w:sz w:val="28"/>
          <w:szCs w:val="28"/>
        </w:rPr>
        <w:t>к</w:t>
      </w:r>
      <w:r w:rsidR="00342B21">
        <w:rPr>
          <w:rFonts w:ascii="Times New Roman" w:hAnsi="Times New Roman" w:cs="Times New Roman"/>
          <w:sz w:val="28"/>
          <w:szCs w:val="28"/>
        </w:rPr>
        <w:t>тов, то в будущем можно не регулировать рынок (предварительно создав все необходимые институты) и трансформировать внешние эффекты во внутренние для того, чтобы заставить лицо считаться с теми внутренними, которые оно порождает в процессе своей деятельности.</w:t>
      </w:r>
    </w:p>
    <w:p w:rsidR="00BF2F2E" w:rsidRDefault="00BF2F2E" w:rsidP="000D7B08">
      <w:pPr>
        <w:tabs>
          <w:tab w:val="left" w:pos="850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работы.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все особенности индустриальной пол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тики России </w:t>
      </w:r>
      <w:r w:rsidR="00A57C33">
        <w:rPr>
          <w:rFonts w:ascii="Times New Roman" w:hAnsi="Times New Roman" w:cs="Times New Roman"/>
          <w:sz w:val="28"/>
          <w:szCs w:val="28"/>
        </w:rPr>
        <w:t>и влияние положительных внешних эффектов на экономику в целом. Также перед собой я ставила некоторые задачи:</w:t>
      </w:r>
    </w:p>
    <w:p w:rsidR="00A57C33" w:rsidRDefault="00A57C33" w:rsidP="000D7B08">
      <w:pPr>
        <w:pStyle w:val="a3"/>
        <w:numPr>
          <w:ilvl w:val="0"/>
          <w:numId w:val="17"/>
        </w:numPr>
        <w:tabs>
          <w:tab w:val="left" w:pos="8505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Понять природу внешних эффектов и как они возникают;</w:t>
      </w:r>
    </w:p>
    <w:p w:rsidR="00A57C33" w:rsidRDefault="00A57C33" w:rsidP="00DC367E">
      <w:pPr>
        <w:pStyle w:val="a3"/>
        <w:numPr>
          <w:ilvl w:val="0"/>
          <w:numId w:val="17"/>
        </w:numPr>
        <w:tabs>
          <w:tab w:val="left" w:pos="8505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влияние внешних эффектов на экономику;</w:t>
      </w:r>
    </w:p>
    <w:p w:rsidR="00A57C33" w:rsidRDefault="00A57C33" w:rsidP="00DC367E">
      <w:pPr>
        <w:pStyle w:val="a3"/>
        <w:numPr>
          <w:ilvl w:val="0"/>
          <w:numId w:val="17"/>
        </w:numPr>
        <w:tabs>
          <w:tab w:val="left" w:pos="8505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особенности промышленной политики России;</w:t>
      </w:r>
    </w:p>
    <w:p w:rsidR="00A57C33" w:rsidRDefault="00A57C33" w:rsidP="00DC367E">
      <w:pPr>
        <w:pStyle w:val="a3"/>
        <w:numPr>
          <w:ilvl w:val="0"/>
          <w:numId w:val="17"/>
        </w:numPr>
        <w:tabs>
          <w:tab w:val="left" w:pos="8505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Понять, как осуществляется индустриализация страны сегодня;</w:t>
      </w:r>
    </w:p>
    <w:p w:rsidR="00A57C33" w:rsidRDefault="00A57C33" w:rsidP="00DC367E">
      <w:pPr>
        <w:pStyle w:val="a3"/>
        <w:numPr>
          <w:ilvl w:val="0"/>
          <w:numId w:val="17"/>
        </w:numPr>
        <w:tabs>
          <w:tab w:val="left" w:pos="8505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стратегии развития экономики;</w:t>
      </w:r>
    </w:p>
    <w:p w:rsidR="00A57C33" w:rsidRDefault="00A57C33" w:rsidP="00DC367E">
      <w:pPr>
        <w:pStyle w:val="a3"/>
        <w:numPr>
          <w:ilvl w:val="0"/>
          <w:numId w:val="17"/>
        </w:numPr>
        <w:tabs>
          <w:tab w:val="left" w:pos="8505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структуру современной промышленности;</w:t>
      </w:r>
    </w:p>
    <w:p w:rsidR="00A57C33" w:rsidRDefault="00A57C33" w:rsidP="000D7B08">
      <w:pPr>
        <w:pStyle w:val="a3"/>
        <w:numPr>
          <w:ilvl w:val="0"/>
          <w:numId w:val="17"/>
        </w:numPr>
        <w:tabs>
          <w:tab w:val="left" w:pos="8505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Попытаться решить проблему реиндустриализации;</w:t>
      </w:r>
    </w:p>
    <w:p w:rsidR="00A57C33" w:rsidRDefault="00A57C33" w:rsidP="000D7B08">
      <w:pPr>
        <w:pStyle w:val="a3"/>
        <w:numPr>
          <w:ilvl w:val="0"/>
          <w:numId w:val="17"/>
        </w:numPr>
        <w:tabs>
          <w:tab w:val="left" w:pos="8505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Проследить тенденции в развитии тематики.</w:t>
      </w:r>
    </w:p>
    <w:p w:rsidR="00325AD6" w:rsidRDefault="00A57C33" w:rsidP="000D7B08">
      <w:pPr>
        <w:tabs>
          <w:tab w:val="left" w:pos="850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7C33">
        <w:rPr>
          <w:rFonts w:ascii="Times New Roman" w:hAnsi="Times New Roman" w:cs="Times New Roman"/>
          <w:b/>
          <w:sz w:val="28"/>
          <w:szCs w:val="28"/>
        </w:rPr>
        <w:t xml:space="preserve">Объектом </w:t>
      </w:r>
      <w:r>
        <w:rPr>
          <w:rFonts w:ascii="Times New Roman" w:hAnsi="Times New Roman" w:cs="Times New Roman"/>
          <w:b/>
          <w:sz w:val="28"/>
          <w:szCs w:val="28"/>
        </w:rPr>
        <w:t xml:space="preserve">исследования </w:t>
      </w:r>
      <w:r w:rsidR="00C24C20">
        <w:rPr>
          <w:rFonts w:ascii="Times New Roman" w:hAnsi="Times New Roman" w:cs="Times New Roman"/>
          <w:sz w:val="28"/>
          <w:szCs w:val="28"/>
        </w:rPr>
        <w:t>являю</w:t>
      </w:r>
      <w:r>
        <w:rPr>
          <w:rFonts w:ascii="Times New Roman" w:hAnsi="Times New Roman" w:cs="Times New Roman"/>
          <w:sz w:val="28"/>
          <w:szCs w:val="28"/>
        </w:rPr>
        <w:t>тся промышленная политика Ро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24C20">
        <w:rPr>
          <w:rFonts w:ascii="Times New Roman" w:hAnsi="Times New Roman" w:cs="Times New Roman"/>
          <w:sz w:val="28"/>
          <w:szCs w:val="28"/>
        </w:rPr>
        <w:t xml:space="preserve">сии и положительные эффекты, возникающие в процессе производства и потребления блага. </w:t>
      </w:r>
      <w:r w:rsidR="00C24C20" w:rsidRPr="00C24C20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="00C24C20">
        <w:rPr>
          <w:rFonts w:ascii="Times New Roman" w:hAnsi="Times New Roman" w:cs="Times New Roman"/>
          <w:sz w:val="28"/>
          <w:szCs w:val="28"/>
        </w:rPr>
        <w:t xml:space="preserve"> особенности индустриализ</w:t>
      </w:r>
      <w:r w:rsidR="00C24C20">
        <w:rPr>
          <w:rFonts w:ascii="Times New Roman" w:hAnsi="Times New Roman" w:cs="Times New Roman"/>
          <w:sz w:val="28"/>
          <w:szCs w:val="28"/>
        </w:rPr>
        <w:t>а</w:t>
      </w:r>
      <w:r w:rsidR="00C24C20">
        <w:rPr>
          <w:rFonts w:ascii="Times New Roman" w:hAnsi="Times New Roman" w:cs="Times New Roman"/>
          <w:sz w:val="28"/>
          <w:szCs w:val="28"/>
        </w:rPr>
        <w:t>ции страны, стратегии развития экономики, инс</w:t>
      </w:r>
      <w:r w:rsidR="00325AD6">
        <w:rPr>
          <w:rFonts w:ascii="Times New Roman" w:hAnsi="Times New Roman" w:cs="Times New Roman"/>
          <w:sz w:val="28"/>
          <w:szCs w:val="28"/>
        </w:rPr>
        <w:t>трументы промышленной политики, внедрение инноваций в производство товаров и услуг, эконом</w:t>
      </w:r>
      <w:r w:rsidR="00325AD6">
        <w:rPr>
          <w:rFonts w:ascii="Times New Roman" w:hAnsi="Times New Roman" w:cs="Times New Roman"/>
          <w:sz w:val="28"/>
          <w:szCs w:val="28"/>
        </w:rPr>
        <w:t>и</w:t>
      </w:r>
      <w:r w:rsidR="00325AD6">
        <w:rPr>
          <w:rFonts w:ascii="Times New Roman" w:hAnsi="Times New Roman" w:cs="Times New Roman"/>
          <w:sz w:val="28"/>
          <w:szCs w:val="28"/>
        </w:rPr>
        <w:t>ческие теории о возникновении внешних эффектов.</w:t>
      </w:r>
    </w:p>
    <w:p w:rsidR="00325AD6" w:rsidRDefault="00325AD6" w:rsidP="000D7B08">
      <w:pPr>
        <w:tabs>
          <w:tab w:val="left" w:pos="850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AD6">
        <w:rPr>
          <w:rFonts w:ascii="Times New Roman" w:hAnsi="Times New Roman" w:cs="Times New Roman"/>
          <w:b/>
          <w:sz w:val="28"/>
          <w:szCs w:val="28"/>
        </w:rPr>
        <w:t>Методы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Для лучшего достижения цели исследов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я использовала следующие методы: </w:t>
      </w:r>
      <w:r w:rsidR="00B8338F">
        <w:rPr>
          <w:rFonts w:ascii="Times New Roman" w:hAnsi="Times New Roman" w:cs="Times New Roman"/>
          <w:sz w:val="28"/>
          <w:szCs w:val="28"/>
        </w:rPr>
        <w:t>анализ, синтез, дедукцию, инду</w:t>
      </w:r>
      <w:r w:rsidR="00B8338F">
        <w:rPr>
          <w:rFonts w:ascii="Times New Roman" w:hAnsi="Times New Roman" w:cs="Times New Roman"/>
          <w:sz w:val="28"/>
          <w:szCs w:val="28"/>
        </w:rPr>
        <w:t>к</w:t>
      </w:r>
      <w:r w:rsidR="00B8338F">
        <w:rPr>
          <w:rFonts w:ascii="Times New Roman" w:hAnsi="Times New Roman" w:cs="Times New Roman"/>
          <w:sz w:val="28"/>
          <w:szCs w:val="28"/>
        </w:rPr>
        <w:t>цию, аналогию, обобщение, классификацию, моделирование, а также сра</w:t>
      </w:r>
      <w:r w:rsidR="00B8338F">
        <w:rPr>
          <w:rFonts w:ascii="Times New Roman" w:hAnsi="Times New Roman" w:cs="Times New Roman"/>
          <w:sz w:val="28"/>
          <w:szCs w:val="28"/>
        </w:rPr>
        <w:t>в</w:t>
      </w:r>
      <w:r w:rsidR="00B8338F">
        <w:rPr>
          <w:rFonts w:ascii="Times New Roman" w:hAnsi="Times New Roman" w:cs="Times New Roman"/>
          <w:sz w:val="28"/>
          <w:szCs w:val="28"/>
        </w:rPr>
        <w:t>нение.</w:t>
      </w:r>
    </w:p>
    <w:p w:rsidR="007F1988" w:rsidRDefault="00B8338F" w:rsidP="000D7B08">
      <w:pPr>
        <w:tabs>
          <w:tab w:val="left" w:pos="850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38F">
        <w:rPr>
          <w:rFonts w:ascii="Times New Roman" w:hAnsi="Times New Roman" w:cs="Times New Roman"/>
          <w:b/>
          <w:sz w:val="28"/>
          <w:szCs w:val="28"/>
        </w:rPr>
        <w:t>Степень разработанности тематики.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мировой науке проблема внешних эффектов стала разрабатываться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 Весомый вклада в её развитие внесли А. Пигу, В. Парето, А. Маршалл</w:t>
      </w:r>
      <w:r w:rsidR="008943D3">
        <w:rPr>
          <w:rFonts w:ascii="Times New Roman" w:hAnsi="Times New Roman" w:cs="Times New Roman"/>
          <w:sz w:val="28"/>
          <w:szCs w:val="28"/>
        </w:rPr>
        <w:t>, а А. Смит предпринимал попытки обосновать несовершенства рынка и его неспосо</w:t>
      </w:r>
      <w:r w:rsidR="008943D3">
        <w:rPr>
          <w:rFonts w:ascii="Times New Roman" w:hAnsi="Times New Roman" w:cs="Times New Roman"/>
          <w:sz w:val="28"/>
          <w:szCs w:val="28"/>
        </w:rPr>
        <w:t>б</w:t>
      </w:r>
      <w:r w:rsidR="008943D3">
        <w:rPr>
          <w:rFonts w:ascii="Times New Roman" w:hAnsi="Times New Roman" w:cs="Times New Roman"/>
          <w:sz w:val="28"/>
          <w:szCs w:val="28"/>
        </w:rPr>
        <w:t>ность производить достаточное количество благ. Исследованием проблемы индустриализации России занимались и занимаются А. Эрлих, О.С. Сух</w:t>
      </w:r>
      <w:r w:rsidR="008943D3">
        <w:rPr>
          <w:rFonts w:ascii="Times New Roman" w:hAnsi="Times New Roman" w:cs="Times New Roman"/>
          <w:sz w:val="28"/>
          <w:szCs w:val="28"/>
        </w:rPr>
        <w:t>а</w:t>
      </w:r>
      <w:r w:rsidR="008943D3">
        <w:rPr>
          <w:rFonts w:ascii="Times New Roman" w:hAnsi="Times New Roman" w:cs="Times New Roman"/>
          <w:sz w:val="28"/>
          <w:szCs w:val="28"/>
        </w:rPr>
        <w:t>рев, Д.С. Львов, Н.Ю. Филиппская.</w:t>
      </w:r>
    </w:p>
    <w:p w:rsidR="00591376" w:rsidRPr="00591376" w:rsidRDefault="00591376" w:rsidP="00DC367E">
      <w:pPr>
        <w:tabs>
          <w:tab w:val="left" w:pos="8505"/>
        </w:tabs>
        <w:spacing w:line="360" w:lineRule="auto"/>
        <w:ind w:firstLine="3261"/>
        <w:jc w:val="both"/>
        <w:rPr>
          <w:rFonts w:ascii="Times New Roman" w:hAnsi="Times New Roman" w:cs="Times New Roman"/>
          <w:sz w:val="28"/>
          <w:szCs w:val="28"/>
        </w:rPr>
      </w:pPr>
    </w:p>
    <w:p w:rsidR="0005383C" w:rsidRDefault="0005383C" w:rsidP="0005383C">
      <w:pPr>
        <w:tabs>
          <w:tab w:val="left" w:pos="8505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  <w:sectPr w:rsidR="0005383C" w:rsidSect="0090093B">
          <w:footerReference w:type="first" r:id="rId9"/>
          <w:pgSz w:w="11906" w:h="16838" w:code="9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C56BC6" w:rsidRPr="00386CD1" w:rsidRDefault="009B17EC" w:rsidP="004F7F0B">
      <w:pPr>
        <w:tabs>
          <w:tab w:val="left" w:pos="8505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CD1">
        <w:rPr>
          <w:rFonts w:ascii="Times New Roman" w:hAnsi="Times New Roman" w:cs="Times New Roman"/>
          <w:b/>
          <w:sz w:val="28"/>
          <w:szCs w:val="28"/>
        </w:rPr>
        <w:lastRenderedPageBreak/>
        <w:t>Глава 1.Теоретико-методологический анализ те</w:t>
      </w:r>
      <w:r w:rsidR="000C0097" w:rsidRPr="00386CD1">
        <w:rPr>
          <w:rFonts w:ascii="Times New Roman" w:hAnsi="Times New Roman" w:cs="Times New Roman"/>
          <w:b/>
          <w:sz w:val="28"/>
          <w:szCs w:val="28"/>
        </w:rPr>
        <w:t>мы</w:t>
      </w:r>
    </w:p>
    <w:p w:rsidR="000C0097" w:rsidRPr="00386CD1" w:rsidRDefault="000C0097" w:rsidP="000C0097">
      <w:pPr>
        <w:tabs>
          <w:tab w:val="left" w:pos="8505"/>
        </w:tabs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B17EC" w:rsidRDefault="00C56BC6" w:rsidP="0005383C">
      <w:pPr>
        <w:tabs>
          <w:tab w:val="left" w:pos="8505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86CD1">
        <w:rPr>
          <w:rFonts w:ascii="Times New Roman" w:hAnsi="Times New Roman" w:cs="Times New Roman"/>
          <w:b/>
          <w:sz w:val="28"/>
          <w:szCs w:val="28"/>
        </w:rPr>
        <w:t>1.1.</w:t>
      </w:r>
      <w:r w:rsidR="009B17EC" w:rsidRPr="00386CD1">
        <w:rPr>
          <w:rFonts w:ascii="Times New Roman" w:hAnsi="Times New Roman" w:cs="Times New Roman"/>
          <w:b/>
          <w:sz w:val="28"/>
          <w:szCs w:val="28"/>
        </w:rPr>
        <w:t>Теоретические аспекты изучения внешних эффек</w:t>
      </w:r>
      <w:r w:rsidR="000C0097" w:rsidRPr="00386CD1">
        <w:rPr>
          <w:rFonts w:ascii="Times New Roman" w:hAnsi="Times New Roman" w:cs="Times New Roman"/>
          <w:b/>
          <w:sz w:val="28"/>
          <w:szCs w:val="28"/>
        </w:rPr>
        <w:t>тов</w:t>
      </w:r>
    </w:p>
    <w:p w:rsidR="000C0097" w:rsidRPr="004F7F0B" w:rsidRDefault="000C0097" w:rsidP="000C0097">
      <w:pPr>
        <w:tabs>
          <w:tab w:val="left" w:pos="8505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811" w:rsidRPr="00AE7811" w:rsidRDefault="001E7623" w:rsidP="0090093B">
      <w:pPr>
        <w:tabs>
          <w:tab w:val="left" w:pos="850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Внешние эффекты - </w:t>
      </w:r>
      <w:r w:rsidRPr="001E7623">
        <w:rPr>
          <w:rFonts w:ascii="Times New Roman" w:hAnsi="Times New Roman" w:cs="Times New Roman"/>
          <w:sz w:val="28"/>
          <w:szCs w:val="28"/>
        </w:rPr>
        <w:t>представляют собой издержки и выгоды, св</w:t>
      </w:r>
      <w:r w:rsidRPr="001E7623">
        <w:rPr>
          <w:rFonts w:ascii="Times New Roman" w:hAnsi="Times New Roman" w:cs="Times New Roman"/>
          <w:sz w:val="28"/>
          <w:szCs w:val="28"/>
        </w:rPr>
        <w:t>я</w:t>
      </w:r>
      <w:r w:rsidRPr="001E7623">
        <w:rPr>
          <w:rFonts w:ascii="Times New Roman" w:hAnsi="Times New Roman" w:cs="Times New Roman"/>
          <w:sz w:val="28"/>
          <w:szCs w:val="28"/>
        </w:rPr>
        <w:t>занные с производством или потреблением блага, но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1E7623">
        <w:rPr>
          <w:rFonts w:ascii="Times New Roman" w:hAnsi="Times New Roman" w:cs="Times New Roman"/>
          <w:sz w:val="28"/>
          <w:szCs w:val="28"/>
        </w:rPr>
        <w:t xml:space="preserve"> выпадающие на долю лиц, не являющихся участни</w:t>
      </w:r>
      <w:r>
        <w:rPr>
          <w:rFonts w:ascii="Times New Roman" w:hAnsi="Times New Roman" w:cs="Times New Roman"/>
          <w:sz w:val="28"/>
          <w:szCs w:val="28"/>
        </w:rPr>
        <w:t xml:space="preserve">ками данной рыночной сделки. Данные </w:t>
      </w:r>
      <w:r w:rsidRPr="001E7623">
        <w:rPr>
          <w:rFonts w:ascii="Times New Roman" w:hAnsi="Times New Roman" w:cs="Times New Roman"/>
          <w:sz w:val="28"/>
          <w:szCs w:val="28"/>
        </w:rPr>
        <w:t xml:space="preserve"> эффекты не находят на рынке адекв</w:t>
      </w:r>
      <w:r>
        <w:rPr>
          <w:rFonts w:ascii="Times New Roman" w:hAnsi="Times New Roman" w:cs="Times New Roman"/>
          <w:sz w:val="28"/>
          <w:szCs w:val="28"/>
        </w:rPr>
        <w:t>атной денежной оценки, т.к.</w:t>
      </w:r>
      <w:r w:rsidRPr="001E7623">
        <w:rPr>
          <w:rFonts w:ascii="Times New Roman" w:hAnsi="Times New Roman" w:cs="Times New Roman"/>
          <w:sz w:val="28"/>
          <w:szCs w:val="28"/>
        </w:rPr>
        <w:t xml:space="preserve"> они направлены</w:t>
      </w:r>
      <w:r>
        <w:rPr>
          <w:rFonts w:ascii="Times New Roman" w:hAnsi="Times New Roman" w:cs="Times New Roman"/>
          <w:sz w:val="28"/>
          <w:szCs w:val="28"/>
        </w:rPr>
        <w:t xml:space="preserve"> на третьих лиц и, поэтому</w:t>
      </w:r>
      <w:r w:rsidRPr="001E7623">
        <w:rPr>
          <w:rFonts w:ascii="Times New Roman" w:hAnsi="Times New Roman" w:cs="Times New Roman"/>
          <w:sz w:val="28"/>
          <w:szCs w:val="28"/>
        </w:rPr>
        <w:t>, никак не отражаются в цене этого блага. Существуют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1E7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отрицательные, так и </w:t>
      </w:r>
      <w:r w:rsidRPr="001E7623">
        <w:rPr>
          <w:rFonts w:ascii="Times New Roman" w:hAnsi="Times New Roman" w:cs="Times New Roman"/>
          <w:sz w:val="28"/>
          <w:szCs w:val="28"/>
        </w:rPr>
        <w:t>положительные внешние э</w:t>
      </w:r>
      <w:r w:rsidRPr="001E7623">
        <w:rPr>
          <w:rFonts w:ascii="Times New Roman" w:hAnsi="Times New Roman" w:cs="Times New Roman"/>
          <w:sz w:val="28"/>
          <w:szCs w:val="28"/>
        </w:rPr>
        <w:t>ф</w:t>
      </w:r>
      <w:r w:rsidRPr="001E7623">
        <w:rPr>
          <w:rFonts w:ascii="Times New Roman" w:hAnsi="Times New Roman" w:cs="Times New Roman"/>
          <w:sz w:val="28"/>
          <w:szCs w:val="28"/>
        </w:rPr>
        <w:t>фекты. Отрицательные экстерналии</w:t>
      </w:r>
      <w:r>
        <w:rPr>
          <w:rFonts w:ascii="Times New Roman" w:hAnsi="Times New Roman" w:cs="Times New Roman"/>
          <w:sz w:val="28"/>
          <w:szCs w:val="28"/>
        </w:rPr>
        <w:t xml:space="preserve"> (внешние эффекты)</w:t>
      </w:r>
      <w:r w:rsidRPr="001E7623">
        <w:rPr>
          <w:rFonts w:ascii="Times New Roman" w:hAnsi="Times New Roman" w:cs="Times New Roman"/>
          <w:sz w:val="28"/>
          <w:szCs w:val="28"/>
        </w:rPr>
        <w:t xml:space="preserve"> возникают в том случае, когда производство или потребление какого-либо блага порождают некомпенсируемые издержки у третьей стороны.</w:t>
      </w:r>
      <w:r>
        <w:rPr>
          <w:rFonts w:ascii="Times New Roman" w:hAnsi="Times New Roman" w:cs="Times New Roman"/>
          <w:sz w:val="28"/>
          <w:szCs w:val="28"/>
        </w:rPr>
        <w:t xml:space="preserve"> Также рынок сталкивае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E7623">
        <w:rPr>
          <w:rFonts w:ascii="Times New Roman" w:hAnsi="Times New Roman" w:cs="Times New Roman"/>
          <w:sz w:val="28"/>
          <w:szCs w:val="28"/>
        </w:rPr>
        <w:t xml:space="preserve"> с проблемой положительных внешних эффектов, когда производство или потребление какого-л</w:t>
      </w:r>
      <w:r w:rsidR="00CB50AB">
        <w:rPr>
          <w:rFonts w:ascii="Times New Roman" w:hAnsi="Times New Roman" w:cs="Times New Roman"/>
          <w:sz w:val="28"/>
          <w:szCs w:val="28"/>
        </w:rPr>
        <w:t>ибо блага порождают увеличение полезности стороннего потребителя или выпуска фирмы.</w:t>
      </w:r>
      <w:r w:rsidR="00CB50AB" w:rsidRPr="00CB50AB">
        <w:rPr>
          <w:rFonts w:ascii="Times New Roman" w:hAnsi="Times New Roman" w:cs="Times New Roman"/>
          <w:sz w:val="28"/>
          <w:szCs w:val="28"/>
        </w:rPr>
        <w:t xml:space="preserve"> В этом случае</w:t>
      </w:r>
      <w:r w:rsidR="00CB50AB">
        <w:rPr>
          <w:rFonts w:ascii="Times New Roman" w:hAnsi="Times New Roman" w:cs="Times New Roman"/>
          <w:sz w:val="28"/>
          <w:szCs w:val="28"/>
        </w:rPr>
        <w:t xml:space="preserve"> мы говорим</w:t>
      </w:r>
      <w:r w:rsidR="00CB50AB" w:rsidRPr="00CB50AB">
        <w:rPr>
          <w:rFonts w:ascii="Times New Roman" w:hAnsi="Times New Roman" w:cs="Times New Roman"/>
          <w:sz w:val="28"/>
          <w:szCs w:val="28"/>
        </w:rPr>
        <w:t xml:space="preserve"> о положительном внешнем эффекте, а приро</w:t>
      </w:r>
      <w:r w:rsidR="00CB50AB">
        <w:rPr>
          <w:rFonts w:ascii="Times New Roman" w:hAnsi="Times New Roman" w:cs="Times New Roman"/>
          <w:sz w:val="28"/>
          <w:szCs w:val="28"/>
        </w:rPr>
        <w:t>ст полезности или выпуска сч</w:t>
      </w:r>
      <w:r w:rsidR="00CB50AB">
        <w:rPr>
          <w:rFonts w:ascii="Times New Roman" w:hAnsi="Times New Roman" w:cs="Times New Roman"/>
          <w:sz w:val="28"/>
          <w:szCs w:val="28"/>
        </w:rPr>
        <w:t>и</w:t>
      </w:r>
      <w:r w:rsidR="00CB50AB">
        <w:rPr>
          <w:rFonts w:ascii="Times New Roman" w:hAnsi="Times New Roman" w:cs="Times New Roman"/>
          <w:sz w:val="28"/>
          <w:szCs w:val="28"/>
        </w:rPr>
        <w:t>таем</w:t>
      </w:r>
      <w:r w:rsidR="00CB50AB" w:rsidRPr="00CB50AB">
        <w:rPr>
          <w:rFonts w:ascii="Times New Roman" w:hAnsi="Times New Roman" w:cs="Times New Roman"/>
          <w:sz w:val="28"/>
          <w:szCs w:val="28"/>
        </w:rPr>
        <w:t xml:space="preserve"> внешними выгодами данного вида деятельности</w:t>
      </w:r>
      <w:r w:rsidR="00157F34">
        <w:rPr>
          <w:rFonts w:ascii="Times New Roman" w:hAnsi="Times New Roman" w:cs="Times New Roman"/>
          <w:sz w:val="28"/>
          <w:szCs w:val="28"/>
        </w:rPr>
        <w:t xml:space="preserve"> </w:t>
      </w:r>
      <w:r w:rsidR="00BD5DA8">
        <w:rPr>
          <w:rFonts w:ascii="Times New Roman" w:hAnsi="Times New Roman" w:cs="Times New Roman"/>
          <w:sz w:val="28"/>
          <w:szCs w:val="28"/>
        </w:rPr>
        <w:t>(</w:t>
      </w:r>
      <w:r w:rsidR="001F1F16">
        <w:rPr>
          <w:rFonts w:ascii="Times New Roman" w:hAnsi="Times New Roman" w:cs="Times New Roman"/>
          <w:sz w:val="28"/>
          <w:szCs w:val="28"/>
        </w:rPr>
        <w:t>см. приложение А</w:t>
      </w:r>
      <w:r w:rsidR="00BD5DA8">
        <w:rPr>
          <w:rFonts w:ascii="Times New Roman" w:hAnsi="Times New Roman" w:cs="Times New Roman"/>
          <w:sz w:val="28"/>
          <w:szCs w:val="28"/>
        </w:rPr>
        <w:t>)</w:t>
      </w:r>
      <w:r w:rsidR="00CB50AB" w:rsidRPr="00CB50AB">
        <w:rPr>
          <w:rFonts w:ascii="Times New Roman" w:hAnsi="Times New Roman" w:cs="Times New Roman"/>
          <w:sz w:val="28"/>
          <w:szCs w:val="28"/>
        </w:rPr>
        <w:t>.</w:t>
      </w:r>
      <w:r w:rsidR="00157F34" w:rsidRPr="00157F34">
        <w:t xml:space="preserve"> </w:t>
      </w:r>
      <w:r w:rsidR="00157F34" w:rsidRPr="00157F34">
        <w:rPr>
          <w:rFonts w:ascii="Times New Roman" w:hAnsi="Times New Roman" w:cs="Times New Roman"/>
          <w:sz w:val="28"/>
          <w:szCs w:val="28"/>
        </w:rPr>
        <w:t>При наличии положительного внешнего эффекта экономическое благо б</w:t>
      </w:r>
      <w:r w:rsidR="00157F34" w:rsidRPr="00157F34">
        <w:rPr>
          <w:rFonts w:ascii="Times New Roman" w:hAnsi="Times New Roman" w:cs="Times New Roman"/>
          <w:sz w:val="28"/>
          <w:szCs w:val="28"/>
        </w:rPr>
        <w:t>у</w:t>
      </w:r>
      <w:r w:rsidR="00157F34" w:rsidRPr="00157F34">
        <w:rPr>
          <w:rFonts w:ascii="Times New Roman" w:hAnsi="Times New Roman" w:cs="Times New Roman"/>
          <w:sz w:val="28"/>
          <w:szCs w:val="28"/>
        </w:rPr>
        <w:t>дет продаваться и покупаться в меньшем объеме, т. е. имеет место нед</w:t>
      </w:r>
      <w:r w:rsidR="00157F34" w:rsidRPr="00157F34">
        <w:rPr>
          <w:rFonts w:ascii="Times New Roman" w:hAnsi="Times New Roman" w:cs="Times New Roman"/>
          <w:sz w:val="28"/>
          <w:szCs w:val="28"/>
        </w:rPr>
        <w:t>о</w:t>
      </w:r>
      <w:r w:rsidR="00157F34" w:rsidRPr="00157F34">
        <w:rPr>
          <w:rFonts w:ascii="Times New Roman" w:hAnsi="Times New Roman" w:cs="Times New Roman"/>
          <w:sz w:val="28"/>
          <w:szCs w:val="28"/>
        </w:rPr>
        <w:t>производство товаров и услуг.</w:t>
      </w:r>
      <w:r w:rsidR="00157F34">
        <w:rPr>
          <w:rFonts w:ascii="Times New Roman" w:hAnsi="Times New Roman" w:cs="Times New Roman"/>
          <w:sz w:val="28"/>
          <w:szCs w:val="28"/>
        </w:rPr>
        <w:t xml:space="preserve"> </w:t>
      </w:r>
      <w:r w:rsidR="00AE7811">
        <w:rPr>
          <w:rFonts w:ascii="Times New Roman" w:hAnsi="Times New Roman" w:cs="Times New Roman"/>
          <w:sz w:val="28"/>
          <w:szCs w:val="28"/>
        </w:rPr>
        <w:t>Иными словами, п</w:t>
      </w:r>
      <w:r w:rsidR="00AE7811" w:rsidRPr="00AE7811">
        <w:rPr>
          <w:rFonts w:ascii="Times New Roman" w:hAnsi="Times New Roman" w:cs="Times New Roman"/>
          <w:sz w:val="28"/>
          <w:szCs w:val="28"/>
        </w:rPr>
        <w:t>оложительный внешний</w:t>
      </w:r>
      <w:r w:rsidR="00AE7811">
        <w:rPr>
          <w:rFonts w:ascii="Times New Roman" w:hAnsi="Times New Roman" w:cs="Times New Roman"/>
          <w:sz w:val="28"/>
          <w:szCs w:val="28"/>
        </w:rPr>
        <w:t xml:space="preserve"> эффект возникает в случае, когда</w:t>
      </w:r>
      <w:r w:rsidR="00AE7811" w:rsidRPr="00AE7811">
        <w:rPr>
          <w:rFonts w:ascii="Times New Roman" w:hAnsi="Times New Roman" w:cs="Times New Roman"/>
          <w:sz w:val="28"/>
          <w:szCs w:val="28"/>
        </w:rPr>
        <w:t xml:space="preserve"> деятельность одного экономического агента приносит выгоды другим:</w:t>
      </w:r>
    </w:p>
    <w:p w:rsidR="00AE7811" w:rsidRPr="00AE7811" w:rsidRDefault="00AE7811" w:rsidP="00DC367E">
      <w:pPr>
        <w:tabs>
          <w:tab w:val="left" w:pos="850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811">
        <w:rPr>
          <w:rFonts w:ascii="Times New Roman" w:hAnsi="Times New Roman" w:cs="Times New Roman"/>
          <w:sz w:val="28"/>
          <w:szCs w:val="28"/>
        </w:rPr>
        <w:t>MSB = МРВ + МЕВ,</w:t>
      </w:r>
    </w:p>
    <w:p w:rsidR="000C0097" w:rsidRDefault="00AE7811" w:rsidP="000A06FE">
      <w:pPr>
        <w:tabs>
          <w:tab w:val="left" w:pos="850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811">
        <w:rPr>
          <w:rFonts w:ascii="Times New Roman" w:hAnsi="Times New Roman" w:cs="Times New Roman"/>
          <w:sz w:val="28"/>
          <w:szCs w:val="28"/>
        </w:rPr>
        <w:t>где MSB - предельные общественные выгоды; МРВ - предельные частные в</w:t>
      </w:r>
      <w:r w:rsidR="003A4A88">
        <w:rPr>
          <w:rFonts w:ascii="Times New Roman" w:hAnsi="Times New Roman" w:cs="Times New Roman"/>
          <w:sz w:val="28"/>
          <w:szCs w:val="28"/>
        </w:rPr>
        <w:t>ыгоды</w:t>
      </w:r>
      <w:r w:rsidRPr="00AE7811">
        <w:rPr>
          <w:rFonts w:ascii="Times New Roman" w:hAnsi="Times New Roman" w:cs="Times New Roman"/>
          <w:sz w:val="28"/>
          <w:szCs w:val="28"/>
        </w:rPr>
        <w:t>; МЕВ - предельные внешние вы</w:t>
      </w:r>
      <w:r w:rsidR="003A4A88">
        <w:rPr>
          <w:rFonts w:ascii="Times New Roman" w:hAnsi="Times New Roman" w:cs="Times New Roman"/>
          <w:sz w:val="28"/>
          <w:szCs w:val="28"/>
        </w:rPr>
        <w:t>годы</w:t>
      </w:r>
      <w:r w:rsidRPr="00AE7811">
        <w:rPr>
          <w:rFonts w:ascii="Times New Roman" w:hAnsi="Times New Roman" w:cs="Times New Roman"/>
          <w:sz w:val="28"/>
          <w:szCs w:val="28"/>
        </w:rPr>
        <w:t>.</w:t>
      </w:r>
    </w:p>
    <w:p w:rsidR="000D7B08" w:rsidRDefault="000D7B08" w:rsidP="000A06FE">
      <w:pPr>
        <w:tabs>
          <w:tab w:val="left" w:pos="850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17EC" w:rsidRPr="00FA7F6A" w:rsidRDefault="00C56BC6" w:rsidP="000C0097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F6A">
        <w:rPr>
          <w:rFonts w:ascii="Times New Roman" w:hAnsi="Times New Roman" w:cs="Times New Roman"/>
          <w:b/>
          <w:sz w:val="28"/>
          <w:szCs w:val="28"/>
        </w:rPr>
        <w:lastRenderedPageBreak/>
        <w:t>1.2.</w:t>
      </w:r>
      <w:r w:rsidR="009B17EC" w:rsidRPr="00FA7F6A">
        <w:rPr>
          <w:rFonts w:ascii="Times New Roman" w:hAnsi="Times New Roman" w:cs="Times New Roman"/>
          <w:b/>
          <w:sz w:val="28"/>
          <w:szCs w:val="28"/>
        </w:rPr>
        <w:t>Природа внешних эффектов</w:t>
      </w:r>
    </w:p>
    <w:p w:rsidR="000C0097" w:rsidRPr="004F7F0B" w:rsidRDefault="000C0097" w:rsidP="000C0097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65B" w:rsidRDefault="00AE7811" w:rsidP="000D7B08">
      <w:pPr>
        <w:tabs>
          <w:tab w:val="left" w:pos="850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изучить внешние эффекты попытались ещё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в рамках экономической теории благосостояния, эти попытки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принимались В. Парето и А. Пигу.</w:t>
      </w:r>
      <w:r w:rsidR="00E1289C">
        <w:rPr>
          <w:rFonts w:ascii="Times New Roman" w:hAnsi="Times New Roman" w:cs="Times New Roman"/>
          <w:sz w:val="28"/>
          <w:szCs w:val="28"/>
        </w:rPr>
        <w:t xml:space="preserve"> </w:t>
      </w:r>
      <w:r w:rsidR="00E1289C" w:rsidRPr="00E1289C">
        <w:rPr>
          <w:rFonts w:ascii="Times New Roman" w:hAnsi="Times New Roman" w:cs="Times New Roman"/>
          <w:sz w:val="28"/>
          <w:szCs w:val="28"/>
        </w:rPr>
        <w:t>Парето обосновал принцип оптимал</w:t>
      </w:r>
      <w:r w:rsidR="00E1289C" w:rsidRPr="00E1289C">
        <w:rPr>
          <w:rFonts w:ascii="Times New Roman" w:hAnsi="Times New Roman" w:cs="Times New Roman"/>
          <w:sz w:val="28"/>
          <w:szCs w:val="28"/>
        </w:rPr>
        <w:t>ь</w:t>
      </w:r>
      <w:r w:rsidR="00E1289C" w:rsidRPr="00E1289C">
        <w:rPr>
          <w:rFonts w:ascii="Times New Roman" w:hAnsi="Times New Roman" w:cs="Times New Roman"/>
          <w:sz w:val="28"/>
          <w:szCs w:val="28"/>
        </w:rPr>
        <w:t xml:space="preserve">ности, который получил название "оптимум по Парето" </w:t>
      </w:r>
      <w:r w:rsidR="00E1289C">
        <w:rPr>
          <w:rFonts w:ascii="Times New Roman" w:hAnsi="Times New Roman" w:cs="Times New Roman"/>
          <w:sz w:val="28"/>
          <w:szCs w:val="28"/>
        </w:rPr>
        <w:t>или "Парето-эффективность". Данный</w:t>
      </w:r>
      <w:r w:rsidR="00E1289C" w:rsidRPr="00E1289C">
        <w:rPr>
          <w:rFonts w:ascii="Times New Roman" w:hAnsi="Times New Roman" w:cs="Times New Roman"/>
          <w:sz w:val="28"/>
          <w:szCs w:val="28"/>
        </w:rPr>
        <w:t xml:space="preserve"> п</w:t>
      </w:r>
      <w:r w:rsidR="00E1289C">
        <w:rPr>
          <w:rFonts w:ascii="Times New Roman" w:hAnsi="Times New Roman" w:cs="Times New Roman"/>
          <w:sz w:val="28"/>
          <w:szCs w:val="28"/>
        </w:rPr>
        <w:t xml:space="preserve">ринцип был положен в основу </w:t>
      </w:r>
      <w:r w:rsidR="00E1289C" w:rsidRPr="00E1289C">
        <w:rPr>
          <w:rFonts w:ascii="Times New Roman" w:hAnsi="Times New Roman" w:cs="Times New Roman"/>
          <w:sz w:val="28"/>
          <w:szCs w:val="28"/>
        </w:rPr>
        <w:t>новой э</w:t>
      </w:r>
      <w:r w:rsidR="003B4E72">
        <w:rPr>
          <w:rFonts w:ascii="Times New Roman" w:hAnsi="Times New Roman" w:cs="Times New Roman"/>
          <w:sz w:val="28"/>
          <w:szCs w:val="28"/>
        </w:rPr>
        <w:t>кономики благосостояния, став её</w:t>
      </w:r>
      <w:r w:rsidR="00E1289C" w:rsidRPr="00E1289C">
        <w:rPr>
          <w:rFonts w:ascii="Times New Roman" w:hAnsi="Times New Roman" w:cs="Times New Roman"/>
          <w:sz w:val="28"/>
          <w:szCs w:val="28"/>
        </w:rPr>
        <w:t xml:space="preserve"> фундаментальным понятием.</w:t>
      </w:r>
      <w:r w:rsidR="007D6EDC">
        <w:rPr>
          <w:rFonts w:ascii="Times New Roman" w:hAnsi="Times New Roman" w:cs="Times New Roman"/>
          <w:sz w:val="28"/>
          <w:szCs w:val="28"/>
        </w:rPr>
        <w:t xml:space="preserve"> </w:t>
      </w:r>
      <w:r w:rsidR="007D6EDC" w:rsidRPr="007D6EDC">
        <w:rPr>
          <w:rFonts w:ascii="Times New Roman" w:hAnsi="Times New Roman" w:cs="Times New Roman"/>
          <w:sz w:val="28"/>
          <w:szCs w:val="28"/>
        </w:rPr>
        <w:t>Парето-оптимальным называется такое состояние экономики, при котором невозможно изменить производство и распределение таким образом, чтобы благосостояние одн</w:t>
      </w:r>
      <w:r w:rsidR="007D6EDC" w:rsidRPr="007D6EDC">
        <w:rPr>
          <w:rFonts w:ascii="Times New Roman" w:hAnsi="Times New Roman" w:cs="Times New Roman"/>
          <w:sz w:val="28"/>
          <w:szCs w:val="28"/>
        </w:rPr>
        <w:t>о</w:t>
      </w:r>
      <w:r w:rsidR="007D6EDC" w:rsidRPr="007D6EDC">
        <w:rPr>
          <w:rFonts w:ascii="Times New Roman" w:hAnsi="Times New Roman" w:cs="Times New Roman"/>
          <w:sz w:val="28"/>
          <w:szCs w:val="28"/>
        </w:rPr>
        <w:t>го или нескольких субъектов увеличилось без уменьшения благосостояния других.</w:t>
      </w:r>
      <w:r w:rsidR="0059539F">
        <w:rPr>
          <w:rFonts w:ascii="Times New Roman" w:hAnsi="Times New Roman" w:cs="Times New Roman"/>
          <w:sz w:val="28"/>
          <w:szCs w:val="28"/>
        </w:rPr>
        <w:t xml:space="preserve"> Существует необходимость трансформации внешних эффектов во внутренние</w:t>
      </w:r>
      <w:r w:rsidR="00157F34">
        <w:rPr>
          <w:rFonts w:ascii="Times New Roman" w:hAnsi="Times New Roman" w:cs="Times New Roman"/>
          <w:sz w:val="28"/>
          <w:szCs w:val="28"/>
        </w:rPr>
        <w:t xml:space="preserve"> эффекты</w:t>
      </w:r>
      <w:r w:rsidR="0059539F">
        <w:rPr>
          <w:rFonts w:ascii="Times New Roman" w:hAnsi="Times New Roman" w:cs="Times New Roman"/>
          <w:sz w:val="28"/>
          <w:szCs w:val="28"/>
        </w:rPr>
        <w:t>. Это возникает по причине перепроизводства товаров и услуг с отрицательными внешними эффектами и недостаток произво</w:t>
      </w:r>
      <w:r w:rsidR="0059539F">
        <w:rPr>
          <w:rFonts w:ascii="Times New Roman" w:hAnsi="Times New Roman" w:cs="Times New Roman"/>
          <w:sz w:val="28"/>
          <w:szCs w:val="28"/>
        </w:rPr>
        <w:t>д</w:t>
      </w:r>
      <w:r w:rsidR="0059539F">
        <w:rPr>
          <w:rFonts w:ascii="Times New Roman" w:hAnsi="Times New Roman" w:cs="Times New Roman"/>
          <w:sz w:val="28"/>
          <w:szCs w:val="28"/>
        </w:rPr>
        <w:t>ства с положительными внешними эффектами. Такая т</w:t>
      </w:r>
      <w:r w:rsidR="0059539F" w:rsidRPr="0059539F">
        <w:rPr>
          <w:rFonts w:ascii="Times New Roman" w:hAnsi="Times New Roman" w:cs="Times New Roman"/>
          <w:sz w:val="28"/>
          <w:szCs w:val="28"/>
        </w:rPr>
        <w:t>рансформация внешних эффектов во внутренние</w:t>
      </w:r>
      <w:r w:rsidR="0059539F">
        <w:rPr>
          <w:rFonts w:ascii="Times New Roman" w:hAnsi="Times New Roman" w:cs="Times New Roman"/>
          <w:sz w:val="28"/>
          <w:szCs w:val="28"/>
        </w:rPr>
        <w:t xml:space="preserve"> эффекты осуществима лишь тогда, когда будет достигнуто приближение предельных частных издержек (и соотве</w:t>
      </w:r>
      <w:r w:rsidR="0059539F">
        <w:rPr>
          <w:rFonts w:ascii="Times New Roman" w:hAnsi="Times New Roman" w:cs="Times New Roman"/>
          <w:sz w:val="28"/>
          <w:szCs w:val="28"/>
        </w:rPr>
        <w:t>т</w:t>
      </w:r>
      <w:r w:rsidR="0059539F">
        <w:rPr>
          <w:rFonts w:ascii="Times New Roman" w:hAnsi="Times New Roman" w:cs="Times New Roman"/>
          <w:sz w:val="28"/>
          <w:szCs w:val="28"/>
        </w:rPr>
        <w:t>ственно выгод) к предельным социальным издержкам (выгодам). Решен</w:t>
      </w:r>
      <w:r w:rsidR="0059539F">
        <w:rPr>
          <w:rFonts w:ascii="Times New Roman" w:hAnsi="Times New Roman" w:cs="Times New Roman"/>
          <w:sz w:val="28"/>
          <w:szCs w:val="28"/>
        </w:rPr>
        <w:t>и</w:t>
      </w:r>
      <w:r w:rsidR="0059539F">
        <w:rPr>
          <w:rFonts w:ascii="Times New Roman" w:hAnsi="Times New Roman" w:cs="Times New Roman"/>
          <w:sz w:val="28"/>
          <w:szCs w:val="28"/>
        </w:rPr>
        <w:t>ем данной проблемы Пигу считал использование корректирующих нал</w:t>
      </w:r>
      <w:r w:rsidR="0059539F">
        <w:rPr>
          <w:rFonts w:ascii="Times New Roman" w:hAnsi="Times New Roman" w:cs="Times New Roman"/>
          <w:sz w:val="28"/>
          <w:szCs w:val="28"/>
        </w:rPr>
        <w:t>о</w:t>
      </w:r>
      <w:r w:rsidR="0059539F">
        <w:rPr>
          <w:rFonts w:ascii="Times New Roman" w:hAnsi="Times New Roman" w:cs="Times New Roman"/>
          <w:sz w:val="28"/>
          <w:szCs w:val="28"/>
        </w:rPr>
        <w:t>гов</w:t>
      </w:r>
      <w:r w:rsidR="0059539F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59539F">
        <w:rPr>
          <w:rFonts w:ascii="Times New Roman" w:hAnsi="Times New Roman" w:cs="Times New Roman"/>
          <w:sz w:val="28"/>
          <w:szCs w:val="28"/>
        </w:rPr>
        <w:t xml:space="preserve"> и субсидий</w:t>
      </w:r>
      <w:r w:rsidR="00717C86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59539F">
        <w:rPr>
          <w:rFonts w:ascii="Times New Roman" w:hAnsi="Times New Roman" w:cs="Times New Roman"/>
          <w:sz w:val="28"/>
          <w:szCs w:val="28"/>
        </w:rPr>
        <w:t>.</w:t>
      </w:r>
      <w:r w:rsidR="00717C86">
        <w:rPr>
          <w:rFonts w:ascii="Times New Roman" w:hAnsi="Times New Roman" w:cs="Times New Roman"/>
          <w:sz w:val="28"/>
          <w:szCs w:val="28"/>
        </w:rPr>
        <w:t xml:space="preserve"> Но такие корректирующие налоги и субсидии, к сожал</w:t>
      </w:r>
      <w:r w:rsidR="00717C86">
        <w:rPr>
          <w:rFonts w:ascii="Times New Roman" w:hAnsi="Times New Roman" w:cs="Times New Roman"/>
          <w:sz w:val="28"/>
          <w:szCs w:val="28"/>
        </w:rPr>
        <w:t>е</w:t>
      </w:r>
      <w:r w:rsidR="00717C86">
        <w:rPr>
          <w:rFonts w:ascii="Times New Roman" w:hAnsi="Times New Roman" w:cs="Times New Roman"/>
          <w:sz w:val="28"/>
          <w:szCs w:val="28"/>
        </w:rPr>
        <w:t>нию, не могут полностью решить проблемы, возникающие по причине с</w:t>
      </w:r>
      <w:r w:rsidR="00717C86">
        <w:rPr>
          <w:rFonts w:ascii="Times New Roman" w:hAnsi="Times New Roman" w:cs="Times New Roman"/>
          <w:sz w:val="28"/>
          <w:szCs w:val="28"/>
        </w:rPr>
        <w:t>у</w:t>
      </w:r>
      <w:r w:rsidR="00717C86">
        <w:rPr>
          <w:rFonts w:ascii="Times New Roman" w:hAnsi="Times New Roman" w:cs="Times New Roman"/>
          <w:sz w:val="28"/>
          <w:szCs w:val="28"/>
        </w:rPr>
        <w:t>ществования внешних эффектов. Во-первых, на практике довольно сложно точно вычислить предельные издержки и выгоды. И во-вторых, не после</w:t>
      </w:r>
      <w:r w:rsidR="00717C86">
        <w:rPr>
          <w:rFonts w:ascii="Times New Roman" w:hAnsi="Times New Roman" w:cs="Times New Roman"/>
          <w:sz w:val="28"/>
          <w:szCs w:val="28"/>
        </w:rPr>
        <w:t>д</w:t>
      </w:r>
      <w:r w:rsidR="00717C86">
        <w:rPr>
          <w:rFonts w:ascii="Times New Roman" w:hAnsi="Times New Roman" w:cs="Times New Roman"/>
          <w:sz w:val="28"/>
          <w:szCs w:val="28"/>
        </w:rPr>
        <w:t>нюю роль играет то обстоятельство, что корректирующие налоги не всегда достигают поставленной цели. Из-за возникновения данных причин во</w:t>
      </w:r>
      <w:r w:rsidR="00717C86">
        <w:rPr>
          <w:rFonts w:ascii="Times New Roman" w:hAnsi="Times New Roman" w:cs="Times New Roman"/>
          <w:sz w:val="28"/>
          <w:szCs w:val="28"/>
        </w:rPr>
        <w:t>з</w:t>
      </w:r>
      <w:r w:rsidR="00717C86">
        <w:rPr>
          <w:rFonts w:ascii="Times New Roman" w:hAnsi="Times New Roman" w:cs="Times New Roman"/>
          <w:sz w:val="28"/>
          <w:szCs w:val="28"/>
        </w:rPr>
        <w:lastRenderedPageBreak/>
        <w:t xml:space="preserve">никла необходимость </w:t>
      </w:r>
      <w:r w:rsidR="00246176">
        <w:rPr>
          <w:rFonts w:ascii="Times New Roman" w:hAnsi="Times New Roman" w:cs="Times New Roman"/>
          <w:sz w:val="28"/>
          <w:szCs w:val="28"/>
        </w:rPr>
        <w:t>нахождения принципиально новых путей решения проблемы.</w:t>
      </w:r>
    </w:p>
    <w:p w:rsidR="009B17EC" w:rsidRDefault="00CB50AB" w:rsidP="000D7B08">
      <w:pPr>
        <w:tabs>
          <w:tab w:val="left" w:pos="850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такое понятие, как провалы рынка. Даная ситуация возникает тогда, когда рынок не может справиться со своими функциями,</w:t>
      </w:r>
      <w:r w:rsidR="00433903">
        <w:rPr>
          <w:rFonts w:ascii="Times New Roman" w:hAnsi="Times New Roman" w:cs="Times New Roman"/>
          <w:sz w:val="28"/>
          <w:szCs w:val="28"/>
        </w:rPr>
        <w:t xml:space="preserve"> или когда</w:t>
      </w:r>
      <w:r w:rsidRPr="00CB50AB">
        <w:rPr>
          <w:rFonts w:ascii="Times New Roman" w:hAnsi="Times New Roman" w:cs="Times New Roman"/>
          <w:sz w:val="28"/>
          <w:szCs w:val="28"/>
        </w:rPr>
        <w:t xml:space="preserve"> не может обе</w:t>
      </w:r>
      <w:r w:rsidR="00433903">
        <w:rPr>
          <w:rFonts w:ascii="Times New Roman" w:hAnsi="Times New Roman" w:cs="Times New Roman"/>
          <w:sz w:val="28"/>
          <w:szCs w:val="28"/>
        </w:rPr>
        <w:t>спечить производство какого-либо блага, или</w:t>
      </w:r>
      <w:r w:rsidRPr="00CB50AB">
        <w:rPr>
          <w:rFonts w:ascii="Times New Roman" w:hAnsi="Times New Roman" w:cs="Times New Roman"/>
          <w:sz w:val="28"/>
          <w:szCs w:val="28"/>
        </w:rPr>
        <w:t xml:space="preserve"> не может обеспечить его производство в эффективном объеме.</w:t>
      </w:r>
      <w:r w:rsidR="00433903">
        <w:rPr>
          <w:rFonts w:ascii="Times New Roman" w:hAnsi="Times New Roman" w:cs="Times New Roman"/>
          <w:sz w:val="28"/>
          <w:szCs w:val="28"/>
        </w:rPr>
        <w:t xml:space="preserve"> Также одной из причин возникновения провалов может быть отсутствие платы за эк</w:t>
      </w:r>
      <w:r w:rsidR="00433903">
        <w:rPr>
          <w:rFonts w:ascii="Times New Roman" w:hAnsi="Times New Roman" w:cs="Times New Roman"/>
          <w:sz w:val="28"/>
          <w:szCs w:val="28"/>
        </w:rPr>
        <w:t>с</w:t>
      </w:r>
      <w:r w:rsidR="00433903">
        <w:rPr>
          <w:rFonts w:ascii="Times New Roman" w:hAnsi="Times New Roman" w:cs="Times New Roman"/>
          <w:sz w:val="28"/>
          <w:szCs w:val="28"/>
        </w:rPr>
        <w:t>терналии. А отсутствие платы возникает тогда, когда данный внешний э</w:t>
      </w:r>
      <w:r w:rsidR="00433903">
        <w:rPr>
          <w:rFonts w:ascii="Times New Roman" w:hAnsi="Times New Roman" w:cs="Times New Roman"/>
          <w:sz w:val="28"/>
          <w:szCs w:val="28"/>
        </w:rPr>
        <w:t>ф</w:t>
      </w:r>
      <w:r w:rsidR="00433903">
        <w:rPr>
          <w:rFonts w:ascii="Times New Roman" w:hAnsi="Times New Roman" w:cs="Times New Roman"/>
          <w:sz w:val="28"/>
          <w:szCs w:val="28"/>
        </w:rPr>
        <w:t>фект не реализуется на рынке данного блага.</w:t>
      </w:r>
      <w:r w:rsidR="0070665B">
        <w:rPr>
          <w:rFonts w:ascii="Times New Roman" w:hAnsi="Times New Roman" w:cs="Times New Roman"/>
          <w:sz w:val="28"/>
          <w:szCs w:val="28"/>
        </w:rPr>
        <w:t xml:space="preserve"> Вот тогда возникает необх</w:t>
      </w:r>
      <w:r w:rsidR="0070665B">
        <w:rPr>
          <w:rFonts w:ascii="Times New Roman" w:hAnsi="Times New Roman" w:cs="Times New Roman"/>
          <w:sz w:val="28"/>
          <w:szCs w:val="28"/>
        </w:rPr>
        <w:t>о</w:t>
      </w:r>
      <w:r w:rsidR="0070665B">
        <w:rPr>
          <w:rFonts w:ascii="Times New Roman" w:hAnsi="Times New Roman" w:cs="Times New Roman"/>
          <w:sz w:val="28"/>
          <w:szCs w:val="28"/>
        </w:rPr>
        <w:t xml:space="preserve">димость регулирования рынка и экстерналий. </w:t>
      </w:r>
    </w:p>
    <w:p w:rsidR="00033705" w:rsidRDefault="00033705" w:rsidP="00DC367E">
      <w:pPr>
        <w:tabs>
          <w:tab w:val="left" w:pos="850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17EC" w:rsidRPr="00FA7F6A" w:rsidRDefault="00C56BC6" w:rsidP="0003370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F6A">
        <w:rPr>
          <w:rFonts w:ascii="Times New Roman" w:hAnsi="Times New Roman" w:cs="Times New Roman"/>
          <w:b/>
          <w:sz w:val="28"/>
          <w:szCs w:val="28"/>
        </w:rPr>
        <w:t>1.3.</w:t>
      </w:r>
      <w:r w:rsidR="00033705" w:rsidRPr="00FA7F6A">
        <w:rPr>
          <w:rFonts w:ascii="Times New Roman" w:hAnsi="Times New Roman" w:cs="Times New Roman"/>
          <w:b/>
          <w:sz w:val="28"/>
          <w:szCs w:val="28"/>
        </w:rPr>
        <w:t>Регулирование внешних эффектов</w:t>
      </w:r>
    </w:p>
    <w:p w:rsidR="00033705" w:rsidRPr="004F7F0B" w:rsidRDefault="00033705" w:rsidP="0003370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0AB" w:rsidRDefault="0070665B" w:rsidP="000D7B08">
      <w:pPr>
        <w:tabs>
          <w:tab w:val="left" w:pos="850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 ведется разработка решения проблем внешних э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фектов не только в русле традиционной микроэкономики, но и с новой экономической теорией неопределенности и рисков.</w:t>
      </w:r>
      <w:r w:rsidRPr="0070665B">
        <w:rPr>
          <w:rFonts w:ascii="Times New Roman" w:hAnsi="Times New Roman" w:cs="Times New Roman"/>
          <w:sz w:val="28"/>
          <w:szCs w:val="28"/>
        </w:rPr>
        <w:t xml:space="preserve"> На рубеже 2-го и 3-го тысячелетий, в связи с переходом от индустриальной к инновационной экономике, информатизацией, компьютеризацией, глобализацией и друг</w:t>
      </w:r>
      <w:r w:rsidRPr="0070665B">
        <w:rPr>
          <w:rFonts w:ascii="Times New Roman" w:hAnsi="Times New Roman" w:cs="Times New Roman"/>
          <w:sz w:val="28"/>
          <w:szCs w:val="28"/>
        </w:rPr>
        <w:t>и</w:t>
      </w:r>
      <w:r w:rsidRPr="0070665B">
        <w:rPr>
          <w:rFonts w:ascii="Times New Roman" w:hAnsi="Times New Roman" w:cs="Times New Roman"/>
          <w:sz w:val="28"/>
          <w:szCs w:val="28"/>
        </w:rPr>
        <w:t>ми качественно новыми процессами и явлениями проявились закономе</w:t>
      </w:r>
      <w:r w:rsidRPr="0070665B">
        <w:rPr>
          <w:rFonts w:ascii="Times New Roman" w:hAnsi="Times New Roman" w:cs="Times New Roman"/>
          <w:sz w:val="28"/>
          <w:szCs w:val="28"/>
        </w:rPr>
        <w:t>р</w:t>
      </w:r>
      <w:r w:rsidRPr="0070665B">
        <w:rPr>
          <w:rFonts w:ascii="Times New Roman" w:hAnsi="Times New Roman" w:cs="Times New Roman"/>
          <w:sz w:val="28"/>
          <w:szCs w:val="28"/>
        </w:rPr>
        <w:t>ности ускоренного роста неопределенности и рисков экономической де</w:t>
      </w:r>
      <w:r w:rsidRPr="0070665B">
        <w:rPr>
          <w:rFonts w:ascii="Times New Roman" w:hAnsi="Times New Roman" w:cs="Times New Roman"/>
          <w:sz w:val="28"/>
          <w:szCs w:val="28"/>
        </w:rPr>
        <w:t>я</w:t>
      </w:r>
      <w:r w:rsidRPr="0070665B">
        <w:rPr>
          <w:rFonts w:ascii="Times New Roman" w:hAnsi="Times New Roman" w:cs="Times New Roman"/>
          <w:sz w:val="28"/>
          <w:szCs w:val="28"/>
        </w:rPr>
        <w:t>тельности.</w:t>
      </w:r>
      <w:r>
        <w:rPr>
          <w:rFonts w:ascii="Times New Roman" w:hAnsi="Times New Roman" w:cs="Times New Roman"/>
          <w:sz w:val="28"/>
          <w:szCs w:val="28"/>
        </w:rPr>
        <w:t xml:space="preserve"> Ввиду этого необходимо различать </w:t>
      </w:r>
      <w:proofErr w:type="gramStart"/>
      <w:r w:rsidR="00F16A86">
        <w:rPr>
          <w:rFonts w:ascii="Times New Roman" w:hAnsi="Times New Roman" w:cs="Times New Roman"/>
          <w:sz w:val="28"/>
          <w:szCs w:val="28"/>
        </w:rPr>
        <w:t>предсказуемые</w:t>
      </w:r>
      <w:proofErr w:type="gramEnd"/>
      <w:r w:rsidR="00F16A86">
        <w:rPr>
          <w:rFonts w:ascii="Times New Roman" w:hAnsi="Times New Roman" w:cs="Times New Roman"/>
          <w:sz w:val="28"/>
          <w:szCs w:val="28"/>
        </w:rPr>
        <w:t xml:space="preserve"> (вероя</w:t>
      </w:r>
      <w:r w:rsidR="00F16A86">
        <w:rPr>
          <w:rFonts w:ascii="Times New Roman" w:hAnsi="Times New Roman" w:cs="Times New Roman"/>
          <w:sz w:val="28"/>
          <w:szCs w:val="28"/>
        </w:rPr>
        <w:t>т</w:t>
      </w:r>
      <w:r w:rsidR="00F16A86">
        <w:rPr>
          <w:rFonts w:ascii="Times New Roman" w:hAnsi="Times New Roman" w:cs="Times New Roman"/>
          <w:sz w:val="28"/>
          <w:szCs w:val="28"/>
        </w:rPr>
        <w:t xml:space="preserve">ностные) экстерналии и непредсказуемые (чисто случайные) экстерналии. </w:t>
      </w:r>
      <w:r w:rsidRPr="0070665B">
        <w:rPr>
          <w:rFonts w:ascii="Times New Roman" w:hAnsi="Times New Roman" w:cs="Times New Roman"/>
          <w:sz w:val="28"/>
          <w:szCs w:val="28"/>
        </w:rPr>
        <w:t>Последние становятся одной из форм проявления закономерностей роста экономической неопределенности и рисков, и требуют особого к себе о</w:t>
      </w:r>
      <w:r w:rsidRPr="0070665B">
        <w:rPr>
          <w:rFonts w:ascii="Times New Roman" w:hAnsi="Times New Roman" w:cs="Times New Roman"/>
          <w:sz w:val="28"/>
          <w:szCs w:val="28"/>
        </w:rPr>
        <w:t>т</w:t>
      </w:r>
      <w:r w:rsidRPr="0070665B">
        <w:rPr>
          <w:rFonts w:ascii="Times New Roman" w:hAnsi="Times New Roman" w:cs="Times New Roman"/>
          <w:sz w:val="28"/>
          <w:szCs w:val="28"/>
        </w:rPr>
        <w:t>ношения</w:t>
      </w:r>
      <w:r w:rsidR="00F16A86">
        <w:rPr>
          <w:rFonts w:ascii="Times New Roman" w:hAnsi="Times New Roman" w:cs="Times New Roman"/>
          <w:sz w:val="28"/>
          <w:szCs w:val="28"/>
        </w:rPr>
        <w:t>.</w:t>
      </w:r>
    </w:p>
    <w:p w:rsidR="005E6944" w:rsidRDefault="00BD5DA8" w:rsidP="000D7B08">
      <w:pPr>
        <w:tabs>
          <w:tab w:val="left" w:pos="850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уже обозначалось выше, для того чтобы избежать провалов рынка, необходимо</w:t>
      </w:r>
      <w:r w:rsidR="005E6944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регулировать</w:t>
      </w:r>
      <w:r w:rsidR="005E6944">
        <w:rPr>
          <w:rFonts w:ascii="Times New Roman" w:hAnsi="Times New Roman" w:cs="Times New Roman"/>
          <w:sz w:val="28"/>
          <w:szCs w:val="28"/>
        </w:rPr>
        <w:t xml:space="preserve"> посредством вмешательства госуда</w:t>
      </w:r>
      <w:r w:rsidR="005E6944">
        <w:rPr>
          <w:rFonts w:ascii="Times New Roman" w:hAnsi="Times New Roman" w:cs="Times New Roman"/>
          <w:sz w:val="28"/>
          <w:szCs w:val="28"/>
        </w:rPr>
        <w:t>р</w:t>
      </w:r>
      <w:r w:rsidR="005E6944">
        <w:rPr>
          <w:rFonts w:ascii="Times New Roman" w:hAnsi="Times New Roman" w:cs="Times New Roman"/>
          <w:sz w:val="28"/>
          <w:szCs w:val="28"/>
        </w:rPr>
        <w:t>ства. Нерыночное регулирование внешних эффектов условно можно под</w:t>
      </w:r>
      <w:r w:rsidR="005E6944">
        <w:rPr>
          <w:rFonts w:ascii="Times New Roman" w:hAnsi="Times New Roman" w:cs="Times New Roman"/>
          <w:sz w:val="28"/>
          <w:szCs w:val="28"/>
        </w:rPr>
        <w:t>е</w:t>
      </w:r>
      <w:r w:rsidR="005E6944">
        <w:rPr>
          <w:rFonts w:ascii="Times New Roman" w:hAnsi="Times New Roman" w:cs="Times New Roman"/>
          <w:sz w:val="28"/>
          <w:szCs w:val="28"/>
        </w:rPr>
        <w:t xml:space="preserve">лить на прямое, когда используются методы прямого административного </w:t>
      </w:r>
      <w:r w:rsidR="005E6944">
        <w:rPr>
          <w:rFonts w:ascii="Times New Roman" w:hAnsi="Times New Roman" w:cs="Times New Roman"/>
          <w:sz w:val="28"/>
          <w:szCs w:val="28"/>
        </w:rPr>
        <w:lastRenderedPageBreak/>
        <w:t>регулирования, и на косвенное, когда государство уже сталкивается с п</w:t>
      </w:r>
      <w:r w:rsidR="005E6944">
        <w:rPr>
          <w:rFonts w:ascii="Times New Roman" w:hAnsi="Times New Roman" w:cs="Times New Roman"/>
          <w:sz w:val="28"/>
          <w:szCs w:val="28"/>
        </w:rPr>
        <w:t>о</w:t>
      </w:r>
      <w:r w:rsidR="005E6944">
        <w:rPr>
          <w:rFonts w:ascii="Times New Roman" w:hAnsi="Times New Roman" w:cs="Times New Roman"/>
          <w:sz w:val="28"/>
          <w:szCs w:val="28"/>
        </w:rPr>
        <w:t>следствиями хозяйственной деятельности рыночных агентов.</w:t>
      </w:r>
    </w:p>
    <w:p w:rsidR="007936A5" w:rsidRPr="007936A5" w:rsidRDefault="00BD5DA8" w:rsidP="000D7B08">
      <w:pPr>
        <w:tabs>
          <w:tab w:val="left" w:pos="850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944">
        <w:rPr>
          <w:rFonts w:ascii="Times New Roman" w:hAnsi="Times New Roman" w:cs="Times New Roman"/>
          <w:sz w:val="28"/>
          <w:szCs w:val="28"/>
        </w:rPr>
        <w:t>Прямое регулирование рынка</w:t>
      </w:r>
      <w:r w:rsidR="007936A5">
        <w:rPr>
          <w:rFonts w:ascii="Times New Roman" w:hAnsi="Times New Roman" w:cs="Times New Roman"/>
          <w:sz w:val="28"/>
          <w:szCs w:val="28"/>
        </w:rPr>
        <w:t xml:space="preserve"> считается традиционным методом и</w:t>
      </w:r>
      <w:r w:rsidR="005E6944">
        <w:rPr>
          <w:rFonts w:ascii="Times New Roman" w:hAnsi="Times New Roman" w:cs="Times New Roman"/>
          <w:sz w:val="28"/>
          <w:szCs w:val="28"/>
        </w:rPr>
        <w:t xml:space="preserve"> в основном применимо к отрицательным внешним эффектам. Т.е. госуда</w:t>
      </w:r>
      <w:r w:rsidR="005E6944">
        <w:rPr>
          <w:rFonts w:ascii="Times New Roman" w:hAnsi="Times New Roman" w:cs="Times New Roman"/>
          <w:sz w:val="28"/>
          <w:szCs w:val="28"/>
        </w:rPr>
        <w:t>р</w:t>
      </w:r>
      <w:r w:rsidR="005E6944">
        <w:rPr>
          <w:rFonts w:ascii="Times New Roman" w:hAnsi="Times New Roman" w:cs="Times New Roman"/>
          <w:sz w:val="28"/>
          <w:szCs w:val="28"/>
        </w:rPr>
        <w:t>ство</w:t>
      </w:r>
      <w:r w:rsidR="007936A5">
        <w:rPr>
          <w:rFonts w:ascii="Times New Roman" w:hAnsi="Times New Roman" w:cs="Times New Roman"/>
          <w:sz w:val="28"/>
          <w:szCs w:val="28"/>
        </w:rPr>
        <w:t xml:space="preserve"> </w:t>
      </w:r>
      <w:r w:rsidR="005E6944">
        <w:rPr>
          <w:rFonts w:ascii="Times New Roman" w:hAnsi="Times New Roman" w:cs="Times New Roman"/>
          <w:sz w:val="28"/>
          <w:szCs w:val="28"/>
        </w:rPr>
        <w:t>вводит специальные стандарты, которые предприятия должны собл</w:t>
      </w:r>
      <w:r w:rsidR="005E6944">
        <w:rPr>
          <w:rFonts w:ascii="Times New Roman" w:hAnsi="Times New Roman" w:cs="Times New Roman"/>
          <w:sz w:val="28"/>
          <w:szCs w:val="28"/>
        </w:rPr>
        <w:t>ю</w:t>
      </w:r>
      <w:r w:rsidR="005E6944">
        <w:rPr>
          <w:rFonts w:ascii="Times New Roman" w:hAnsi="Times New Roman" w:cs="Times New Roman"/>
          <w:sz w:val="28"/>
          <w:szCs w:val="28"/>
        </w:rPr>
        <w:t>дать при производстве товаров и услуг.</w:t>
      </w:r>
      <w:r w:rsidR="007936A5" w:rsidRPr="007936A5">
        <w:t xml:space="preserve"> </w:t>
      </w:r>
      <w:r w:rsidR="007936A5">
        <w:rPr>
          <w:rFonts w:ascii="Times New Roman" w:hAnsi="Times New Roman" w:cs="Times New Roman"/>
          <w:sz w:val="28"/>
          <w:szCs w:val="28"/>
        </w:rPr>
        <w:t>С</w:t>
      </w:r>
      <w:r w:rsidR="007936A5" w:rsidRPr="007936A5">
        <w:rPr>
          <w:rFonts w:ascii="Times New Roman" w:hAnsi="Times New Roman" w:cs="Times New Roman"/>
          <w:sz w:val="28"/>
          <w:szCs w:val="28"/>
        </w:rPr>
        <w:t>тандарты – установленные зак</w:t>
      </w:r>
      <w:r w:rsidR="007936A5" w:rsidRPr="007936A5">
        <w:rPr>
          <w:rFonts w:ascii="Times New Roman" w:hAnsi="Times New Roman" w:cs="Times New Roman"/>
          <w:sz w:val="28"/>
          <w:szCs w:val="28"/>
        </w:rPr>
        <w:t>о</w:t>
      </w:r>
      <w:r w:rsidR="007936A5" w:rsidRPr="007936A5">
        <w:rPr>
          <w:rFonts w:ascii="Times New Roman" w:hAnsi="Times New Roman" w:cs="Times New Roman"/>
          <w:sz w:val="28"/>
          <w:szCs w:val="28"/>
        </w:rPr>
        <w:t>ном пределы объема производимых внешних эффектов с использованием следующих видов ограничений:</w:t>
      </w:r>
    </w:p>
    <w:p w:rsidR="007936A5" w:rsidRPr="007936A5" w:rsidRDefault="007936A5" w:rsidP="000D7B08">
      <w:pPr>
        <w:tabs>
          <w:tab w:val="left" w:pos="850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6A5">
        <w:rPr>
          <w:rFonts w:ascii="Times New Roman" w:hAnsi="Times New Roman" w:cs="Times New Roman"/>
          <w:sz w:val="28"/>
          <w:szCs w:val="28"/>
        </w:rPr>
        <w:t>1) на объемы загрязняющих выбросов (за счет прямого огранич</w:t>
      </w:r>
      <w:r>
        <w:rPr>
          <w:rFonts w:ascii="Times New Roman" w:hAnsi="Times New Roman" w:cs="Times New Roman"/>
          <w:sz w:val="28"/>
          <w:szCs w:val="28"/>
        </w:rPr>
        <w:t>ения объема выпуска продукции);</w:t>
      </w:r>
    </w:p>
    <w:p w:rsidR="007936A5" w:rsidRDefault="007936A5" w:rsidP="000D7B08">
      <w:pPr>
        <w:tabs>
          <w:tab w:val="left" w:pos="850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6A5">
        <w:rPr>
          <w:rFonts w:ascii="Times New Roman" w:hAnsi="Times New Roman" w:cs="Times New Roman"/>
          <w:sz w:val="28"/>
          <w:szCs w:val="28"/>
        </w:rPr>
        <w:t>2) установление норм содержания вредных веществ в выбросах (за счет изменения величины предложения в связи с ростом издержек прои</w:t>
      </w:r>
      <w:r w:rsidRPr="007936A5">
        <w:rPr>
          <w:rFonts w:ascii="Times New Roman" w:hAnsi="Times New Roman" w:cs="Times New Roman"/>
          <w:sz w:val="28"/>
          <w:szCs w:val="28"/>
        </w:rPr>
        <w:t>з</w:t>
      </w:r>
      <w:r w:rsidRPr="007936A5">
        <w:rPr>
          <w:rFonts w:ascii="Times New Roman" w:hAnsi="Times New Roman" w:cs="Times New Roman"/>
          <w:sz w:val="28"/>
          <w:szCs w:val="28"/>
        </w:rPr>
        <w:t>водства, вызванным применением нового оборудования и технологий по очистке выбросов).</w:t>
      </w:r>
    </w:p>
    <w:p w:rsidR="00BD5DA8" w:rsidRDefault="007936A5" w:rsidP="000D7B08">
      <w:pPr>
        <w:tabs>
          <w:tab w:val="left" w:pos="850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стандарты направлены на то, чтобы уберечь окружающую среду от негативного воздействия техносферы. И поэтому они получили свое распространение в большинстве стран мира. Также существуют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циальные стандарты чистоты воды, воздуха, </w:t>
      </w:r>
      <w:r w:rsidR="007A73A7">
        <w:rPr>
          <w:rFonts w:ascii="Times New Roman" w:hAnsi="Times New Roman" w:cs="Times New Roman"/>
          <w:sz w:val="28"/>
          <w:szCs w:val="28"/>
        </w:rPr>
        <w:t>окружающей среды в целом. Но всё</w:t>
      </w:r>
      <w:r>
        <w:rPr>
          <w:rFonts w:ascii="Times New Roman" w:hAnsi="Times New Roman" w:cs="Times New Roman"/>
          <w:sz w:val="28"/>
          <w:szCs w:val="28"/>
        </w:rPr>
        <w:t xml:space="preserve"> же еще трудно определить оптимальные </w:t>
      </w:r>
      <w:r w:rsidR="008348AE">
        <w:rPr>
          <w:rFonts w:ascii="Times New Roman" w:hAnsi="Times New Roman" w:cs="Times New Roman"/>
          <w:sz w:val="28"/>
          <w:szCs w:val="28"/>
        </w:rPr>
        <w:t>объемы,</w:t>
      </w:r>
      <w:r>
        <w:rPr>
          <w:rFonts w:ascii="Times New Roman" w:hAnsi="Times New Roman" w:cs="Times New Roman"/>
          <w:sz w:val="28"/>
          <w:szCs w:val="28"/>
        </w:rPr>
        <w:t xml:space="preserve"> как положител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внешних эффектов, так и отрицательных внешних эффектов </w:t>
      </w:r>
      <w:r w:rsidR="00982AB1">
        <w:rPr>
          <w:rFonts w:ascii="Times New Roman" w:hAnsi="Times New Roman" w:cs="Times New Roman"/>
          <w:sz w:val="28"/>
          <w:szCs w:val="28"/>
        </w:rPr>
        <w:t>для эк</w:t>
      </w:r>
      <w:r w:rsidR="00982AB1">
        <w:rPr>
          <w:rFonts w:ascii="Times New Roman" w:hAnsi="Times New Roman" w:cs="Times New Roman"/>
          <w:sz w:val="28"/>
          <w:szCs w:val="28"/>
        </w:rPr>
        <w:t>о</w:t>
      </w:r>
      <w:r w:rsidR="00982AB1">
        <w:rPr>
          <w:rFonts w:ascii="Times New Roman" w:hAnsi="Times New Roman" w:cs="Times New Roman"/>
          <w:sz w:val="28"/>
          <w:szCs w:val="28"/>
        </w:rPr>
        <w:t>номики и социальной сферы.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EDB" w:rsidRDefault="00CC1EDB" w:rsidP="000D7B08">
      <w:pPr>
        <w:tabs>
          <w:tab w:val="left" w:pos="850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отметить, что при всех имеющихся недостатках рынка и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личных внешних эффектах, рынок может эффективно функционировать и без вмешательства государства. Такое функционирование возможно при</w:t>
      </w:r>
      <w:r w:rsidR="00FC517F">
        <w:rPr>
          <w:rFonts w:ascii="Times New Roman" w:hAnsi="Times New Roman" w:cs="Times New Roman"/>
          <w:sz w:val="28"/>
          <w:szCs w:val="28"/>
        </w:rPr>
        <w:t xml:space="preserve"> наличии некоторых условий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1EDB" w:rsidRDefault="00CC1EDB" w:rsidP="000D7B08">
      <w:pPr>
        <w:pStyle w:val="a3"/>
        <w:numPr>
          <w:ilvl w:val="0"/>
          <w:numId w:val="10"/>
        </w:numPr>
        <w:tabs>
          <w:tab w:val="left" w:pos="8505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 должно четко определяет права собственности на экономические ресурсы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1EDB" w:rsidRDefault="00CC1EDB" w:rsidP="000D7B08">
      <w:pPr>
        <w:pStyle w:val="a3"/>
        <w:numPr>
          <w:ilvl w:val="0"/>
          <w:numId w:val="10"/>
        </w:numPr>
        <w:tabs>
          <w:tab w:val="left" w:pos="8505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участников рыночной сделки должно быть огранич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но;</w:t>
      </w:r>
    </w:p>
    <w:p w:rsidR="00CC1EDB" w:rsidRPr="008378B7" w:rsidRDefault="00CC1EDB" w:rsidP="000D7B08">
      <w:pPr>
        <w:pStyle w:val="a3"/>
        <w:numPr>
          <w:ilvl w:val="0"/>
          <w:numId w:val="10"/>
        </w:numPr>
        <w:tabs>
          <w:tab w:val="left" w:pos="8505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трансакционные издержки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 должны быть малыми. </w:t>
      </w:r>
    </w:p>
    <w:p w:rsidR="00CC1EDB" w:rsidRDefault="00FC517F" w:rsidP="000D7B08">
      <w:pPr>
        <w:tabs>
          <w:tab w:val="left" w:pos="850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соблюдении всех вышеуказанных условий государственное вмешательство не потребуется. В этой ситуации будет ра</w:t>
      </w:r>
      <w:r w:rsidR="00046E8A">
        <w:rPr>
          <w:rFonts w:ascii="Times New Roman" w:hAnsi="Times New Roman" w:cs="Times New Roman"/>
          <w:sz w:val="28"/>
          <w:szCs w:val="28"/>
        </w:rPr>
        <w:t>ботать так наз</w:t>
      </w:r>
      <w:r w:rsidR="00046E8A">
        <w:rPr>
          <w:rFonts w:ascii="Times New Roman" w:hAnsi="Times New Roman" w:cs="Times New Roman"/>
          <w:sz w:val="28"/>
          <w:szCs w:val="28"/>
        </w:rPr>
        <w:t>ы</w:t>
      </w:r>
      <w:r w:rsidR="00046E8A">
        <w:rPr>
          <w:rFonts w:ascii="Times New Roman" w:hAnsi="Times New Roman" w:cs="Times New Roman"/>
          <w:sz w:val="28"/>
          <w:szCs w:val="28"/>
        </w:rPr>
        <w:t>ваемая теорема</w:t>
      </w:r>
      <w:r>
        <w:rPr>
          <w:rFonts w:ascii="Times New Roman" w:hAnsi="Times New Roman" w:cs="Times New Roman"/>
          <w:sz w:val="28"/>
          <w:szCs w:val="28"/>
        </w:rPr>
        <w:t xml:space="preserve"> Коуза: «Е</w:t>
      </w:r>
      <w:r w:rsidRPr="00FC517F">
        <w:rPr>
          <w:rFonts w:ascii="Times New Roman" w:hAnsi="Times New Roman" w:cs="Times New Roman"/>
          <w:sz w:val="28"/>
          <w:szCs w:val="28"/>
        </w:rPr>
        <w:t>сли права собственности четко определены,</w:t>
      </w:r>
      <w:r>
        <w:rPr>
          <w:rFonts w:ascii="Times New Roman" w:hAnsi="Times New Roman" w:cs="Times New Roman"/>
          <w:sz w:val="28"/>
          <w:szCs w:val="28"/>
        </w:rPr>
        <w:t xml:space="preserve"> 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 участников сделки невели</w:t>
      </w:r>
      <w:r w:rsidRPr="00FC517F">
        <w:rPr>
          <w:rFonts w:ascii="Times New Roman" w:hAnsi="Times New Roman" w:cs="Times New Roman"/>
          <w:sz w:val="28"/>
          <w:szCs w:val="28"/>
        </w:rPr>
        <w:t>ко, трансакционные издержки близки к нулю, то проблема внешних эффектов может быть решена без участия госуда</w:t>
      </w:r>
      <w:r w:rsidRPr="00FC517F">
        <w:rPr>
          <w:rFonts w:ascii="Times New Roman" w:hAnsi="Times New Roman" w:cs="Times New Roman"/>
          <w:sz w:val="28"/>
          <w:szCs w:val="28"/>
        </w:rPr>
        <w:t>р</w:t>
      </w:r>
      <w:r w:rsidRPr="00FC517F">
        <w:rPr>
          <w:rFonts w:ascii="Times New Roman" w:hAnsi="Times New Roman" w:cs="Times New Roman"/>
          <w:sz w:val="28"/>
          <w:szCs w:val="28"/>
        </w:rPr>
        <w:t>ства на основе добровольного согл</w:t>
      </w:r>
      <w:r>
        <w:rPr>
          <w:rFonts w:ascii="Times New Roman" w:hAnsi="Times New Roman" w:cs="Times New Roman"/>
          <w:sz w:val="28"/>
          <w:szCs w:val="28"/>
        </w:rPr>
        <w:t xml:space="preserve">ашения сторон путем переговоров». </w:t>
      </w:r>
    </w:p>
    <w:p w:rsidR="00FC517F" w:rsidRDefault="00FC517F" w:rsidP="00DC367E">
      <w:pPr>
        <w:tabs>
          <w:tab w:val="left" w:pos="850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указывалось выше, существует необходимость трансформации внешних эффектов во внутренние эффекты. Это осуществимо посредством соблюдения всеми субъектами рыночных отношений прав собственности, которые государство должно четко определить. Если </w:t>
      </w:r>
      <w:r w:rsidR="007A73A7">
        <w:rPr>
          <w:rFonts w:ascii="Times New Roman" w:hAnsi="Times New Roman" w:cs="Times New Roman"/>
          <w:sz w:val="28"/>
          <w:szCs w:val="28"/>
        </w:rPr>
        <w:t>это всё</w:t>
      </w:r>
      <w:r w:rsidR="00E533E8">
        <w:rPr>
          <w:rFonts w:ascii="Times New Roman" w:hAnsi="Times New Roman" w:cs="Times New Roman"/>
          <w:sz w:val="28"/>
          <w:szCs w:val="28"/>
        </w:rPr>
        <w:t xml:space="preserve"> соблюдено, то заинтересованные субъекты рыночных отношений могут самостоятельно прийти к более рациональному решению, т.к. экстерналии  носят обою</w:t>
      </w:r>
      <w:r w:rsidR="00E533E8">
        <w:rPr>
          <w:rFonts w:ascii="Times New Roman" w:hAnsi="Times New Roman" w:cs="Times New Roman"/>
          <w:sz w:val="28"/>
          <w:szCs w:val="28"/>
        </w:rPr>
        <w:t>д</w:t>
      </w:r>
      <w:r w:rsidR="00E533E8">
        <w:rPr>
          <w:rFonts w:ascii="Times New Roman" w:hAnsi="Times New Roman" w:cs="Times New Roman"/>
          <w:sz w:val="28"/>
          <w:szCs w:val="28"/>
        </w:rPr>
        <w:t xml:space="preserve">ный характер. В этом случае </w:t>
      </w:r>
      <w:r w:rsidR="00E533E8" w:rsidRPr="00E533E8">
        <w:rPr>
          <w:rFonts w:ascii="Times New Roman" w:hAnsi="Times New Roman" w:cs="Times New Roman"/>
          <w:sz w:val="28"/>
          <w:szCs w:val="28"/>
        </w:rPr>
        <w:t>обе стороны — источник и получатель эк</w:t>
      </w:r>
      <w:r w:rsidR="00E533E8" w:rsidRPr="00E533E8">
        <w:rPr>
          <w:rFonts w:ascii="Times New Roman" w:hAnsi="Times New Roman" w:cs="Times New Roman"/>
          <w:sz w:val="28"/>
          <w:szCs w:val="28"/>
        </w:rPr>
        <w:t>с</w:t>
      </w:r>
      <w:r w:rsidR="00E533E8" w:rsidRPr="00E533E8">
        <w:rPr>
          <w:rFonts w:ascii="Times New Roman" w:hAnsi="Times New Roman" w:cs="Times New Roman"/>
          <w:sz w:val="28"/>
          <w:szCs w:val="28"/>
        </w:rPr>
        <w:t>терналии — могут прийти</w:t>
      </w:r>
      <w:r w:rsidR="00E533E8">
        <w:rPr>
          <w:rFonts w:ascii="Times New Roman" w:hAnsi="Times New Roman" w:cs="Times New Roman"/>
          <w:sz w:val="28"/>
          <w:szCs w:val="28"/>
        </w:rPr>
        <w:t xml:space="preserve"> к взаимоприемлемой договоренно</w:t>
      </w:r>
      <w:r w:rsidR="00E533E8" w:rsidRPr="00E533E8">
        <w:rPr>
          <w:rFonts w:ascii="Times New Roman" w:hAnsi="Times New Roman" w:cs="Times New Roman"/>
          <w:sz w:val="28"/>
          <w:szCs w:val="28"/>
        </w:rPr>
        <w:t>сти о том, как распределит</w:t>
      </w:r>
      <w:r w:rsidR="00E533E8">
        <w:rPr>
          <w:rFonts w:ascii="Times New Roman" w:hAnsi="Times New Roman" w:cs="Times New Roman"/>
          <w:sz w:val="28"/>
          <w:szCs w:val="28"/>
        </w:rPr>
        <w:t>ь между собой дополнительные издержки или выгоды. Но, к сожалению,</w:t>
      </w:r>
      <w:r w:rsidR="00E533E8" w:rsidRPr="00E533E8">
        <w:rPr>
          <w:rFonts w:ascii="Times New Roman" w:hAnsi="Times New Roman" w:cs="Times New Roman"/>
          <w:sz w:val="28"/>
          <w:szCs w:val="28"/>
        </w:rPr>
        <w:t xml:space="preserve"> на практике такие договоренности возможны крайне редко</w:t>
      </w:r>
      <w:r w:rsidR="00E533E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14DC3" w:rsidRDefault="00214DC3" w:rsidP="00033705">
      <w:pPr>
        <w:tabs>
          <w:tab w:val="lef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F16" w:rsidRDefault="001F1F16" w:rsidP="0003370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F16" w:rsidRDefault="001F1F16" w:rsidP="0003370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F16" w:rsidRDefault="001F1F16" w:rsidP="0003370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B08" w:rsidRDefault="000D7B08" w:rsidP="0003370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B08" w:rsidRDefault="000D7B08" w:rsidP="0003370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2C4" w:rsidRPr="00FA7F6A" w:rsidRDefault="00C56BC6" w:rsidP="0003370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F6A">
        <w:rPr>
          <w:rFonts w:ascii="Times New Roman" w:hAnsi="Times New Roman" w:cs="Times New Roman"/>
          <w:b/>
          <w:sz w:val="28"/>
          <w:szCs w:val="28"/>
        </w:rPr>
        <w:lastRenderedPageBreak/>
        <w:t>1.4.</w:t>
      </w:r>
      <w:r w:rsidR="00033705" w:rsidRPr="00FA7F6A">
        <w:rPr>
          <w:rFonts w:ascii="Times New Roman" w:hAnsi="Times New Roman" w:cs="Times New Roman"/>
          <w:b/>
          <w:sz w:val="28"/>
          <w:szCs w:val="28"/>
        </w:rPr>
        <w:t>Индустриальная политика России</w:t>
      </w:r>
    </w:p>
    <w:p w:rsidR="00033705" w:rsidRPr="004F7F0B" w:rsidRDefault="00033705" w:rsidP="0003370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F0B" w:rsidRDefault="003B4E72" w:rsidP="0003370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Индустриальная (промышленная) политика – политика,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ляемая государством, которая направлена на структурные преобразования, а также на рост общественного производства. Она осуществляется некот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378B7">
        <w:rPr>
          <w:rFonts w:ascii="Times New Roman" w:hAnsi="Times New Roman" w:cs="Times New Roman"/>
          <w:sz w:val="28"/>
          <w:szCs w:val="28"/>
        </w:rPr>
        <w:t>рыми инструментами, но</w:t>
      </w:r>
      <w:r>
        <w:rPr>
          <w:rFonts w:ascii="Times New Roman" w:hAnsi="Times New Roman" w:cs="Times New Roman"/>
          <w:sz w:val="28"/>
          <w:szCs w:val="28"/>
        </w:rPr>
        <w:t xml:space="preserve"> для нашего изучения интересны</w:t>
      </w:r>
      <w:r w:rsidR="008378B7"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</w:rPr>
        <w:t>: 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ная, налоговая, денежно-кредитная, инвестиционная и внешнеэкономич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ская. Для экономики России промышленная политика представляет собой комплекс мер, которые осуществляются государством для стремительного повышения конкурентоспособности и эффективности отечеств</w:t>
      </w:r>
      <w:r w:rsidR="007A73A7">
        <w:rPr>
          <w:rFonts w:ascii="Times New Roman" w:hAnsi="Times New Roman" w:cs="Times New Roman"/>
          <w:sz w:val="28"/>
          <w:szCs w:val="28"/>
        </w:rPr>
        <w:t>енной пр</w:t>
      </w:r>
      <w:r w:rsidR="007A73A7">
        <w:rPr>
          <w:rFonts w:ascii="Times New Roman" w:hAnsi="Times New Roman" w:cs="Times New Roman"/>
          <w:sz w:val="28"/>
          <w:szCs w:val="28"/>
        </w:rPr>
        <w:t>о</w:t>
      </w:r>
      <w:r w:rsidR="007A73A7">
        <w:rPr>
          <w:rFonts w:ascii="Times New Roman" w:hAnsi="Times New Roman" w:cs="Times New Roman"/>
          <w:sz w:val="28"/>
          <w:szCs w:val="28"/>
        </w:rPr>
        <w:t>мышленности, а также её</w:t>
      </w:r>
      <w:r>
        <w:rPr>
          <w:rFonts w:ascii="Times New Roman" w:hAnsi="Times New Roman" w:cs="Times New Roman"/>
          <w:sz w:val="28"/>
          <w:szCs w:val="28"/>
        </w:rPr>
        <w:t xml:space="preserve"> выхода на международный рынок. </w:t>
      </w:r>
    </w:p>
    <w:p w:rsidR="004F7F0B" w:rsidRDefault="004F7F0B" w:rsidP="0003370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22C4" w:rsidRDefault="00C56BC6" w:rsidP="0003370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F6A">
        <w:rPr>
          <w:rFonts w:ascii="Times New Roman" w:hAnsi="Times New Roman" w:cs="Times New Roman"/>
          <w:b/>
          <w:sz w:val="28"/>
          <w:szCs w:val="28"/>
        </w:rPr>
        <w:t>1.5.</w:t>
      </w:r>
      <w:r w:rsidR="00B122C4" w:rsidRPr="00FA7F6A">
        <w:rPr>
          <w:rFonts w:ascii="Times New Roman" w:hAnsi="Times New Roman" w:cs="Times New Roman"/>
          <w:b/>
          <w:sz w:val="28"/>
          <w:szCs w:val="28"/>
        </w:rPr>
        <w:t>Особенности промышленной политики Росс</w:t>
      </w:r>
      <w:proofErr w:type="gramStart"/>
      <w:r w:rsidR="00B122C4" w:rsidRPr="00FA7F6A">
        <w:rPr>
          <w:rFonts w:ascii="Times New Roman" w:hAnsi="Times New Roman" w:cs="Times New Roman"/>
          <w:b/>
          <w:sz w:val="28"/>
          <w:szCs w:val="28"/>
        </w:rPr>
        <w:t>ии и её</w:t>
      </w:r>
      <w:proofErr w:type="gramEnd"/>
      <w:r w:rsidR="00B122C4" w:rsidRPr="00FA7F6A">
        <w:rPr>
          <w:rFonts w:ascii="Times New Roman" w:hAnsi="Times New Roman" w:cs="Times New Roman"/>
          <w:b/>
          <w:sz w:val="28"/>
          <w:szCs w:val="28"/>
        </w:rPr>
        <w:t xml:space="preserve"> ос</w:t>
      </w:r>
      <w:r w:rsidR="00B122C4" w:rsidRPr="00FA7F6A">
        <w:rPr>
          <w:rFonts w:ascii="Times New Roman" w:hAnsi="Times New Roman" w:cs="Times New Roman"/>
          <w:b/>
          <w:sz w:val="28"/>
          <w:szCs w:val="28"/>
        </w:rPr>
        <w:t>у</w:t>
      </w:r>
      <w:r w:rsidR="00B122C4" w:rsidRPr="00FA7F6A">
        <w:rPr>
          <w:rFonts w:ascii="Times New Roman" w:hAnsi="Times New Roman" w:cs="Times New Roman"/>
          <w:b/>
          <w:sz w:val="28"/>
          <w:szCs w:val="28"/>
        </w:rPr>
        <w:t>ществление</w:t>
      </w:r>
    </w:p>
    <w:p w:rsidR="001F1F16" w:rsidRPr="00FA7F6A" w:rsidRDefault="001F1F16" w:rsidP="0003370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3A7" w:rsidRDefault="007A73A7" w:rsidP="000D7B08">
      <w:pPr>
        <w:tabs>
          <w:tab w:val="left" w:pos="850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я хотела бы рассмотреть некоторые инструменты промы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ленной экономики:</w:t>
      </w:r>
    </w:p>
    <w:p w:rsidR="007A73A7" w:rsidRDefault="007A73A7" w:rsidP="000D7B08">
      <w:pPr>
        <w:pStyle w:val="a3"/>
        <w:numPr>
          <w:ilvl w:val="0"/>
          <w:numId w:val="11"/>
        </w:numPr>
        <w:tabs>
          <w:tab w:val="left" w:pos="8505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политика – очень важная составляющая не только промышленной политики, но и экономики в целом. </w:t>
      </w:r>
      <w:r w:rsidR="007A6CEA">
        <w:rPr>
          <w:rFonts w:ascii="Times New Roman" w:hAnsi="Times New Roman" w:cs="Times New Roman"/>
          <w:sz w:val="28"/>
          <w:szCs w:val="28"/>
        </w:rPr>
        <w:t>Такая пол</w:t>
      </w:r>
      <w:r w:rsidR="007A6CEA">
        <w:rPr>
          <w:rFonts w:ascii="Times New Roman" w:hAnsi="Times New Roman" w:cs="Times New Roman"/>
          <w:sz w:val="28"/>
          <w:szCs w:val="28"/>
        </w:rPr>
        <w:t>и</w:t>
      </w:r>
      <w:r w:rsidR="007A6CEA">
        <w:rPr>
          <w:rFonts w:ascii="Times New Roman" w:hAnsi="Times New Roman" w:cs="Times New Roman"/>
          <w:sz w:val="28"/>
          <w:szCs w:val="28"/>
        </w:rPr>
        <w:t>тика определяет и регулирует государственный федеральный бюджет. Она осуществляется органами исполнительной власти и поэтому ее эффективность оценивается по результатам деятел</w:t>
      </w:r>
      <w:r w:rsidR="007A6CEA">
        <w:rPr>
          <w:rFonts w:ascii="Times New Roman" w:hAnsi="Times New Roman" w:cs="Times New Roman"/>
          <w:sz w:val="28"/>
          <w:szCs w:val="28"/>
        </w:rPr>
        <w:t>ь</w:t>
      </w:r>
      <w:r w:rsidR="007A6CEA">
        <w:rPr>
          <w:rFonts w:ascii="Times New Roman" w:hAnsi="Times New Roman" w:cs="Times New Roman"/>
          <w:sz w:val="28"/>
          <w:szCs w:val="28"/>
        </w:rPr>
        <w:t>ности этого органа власти.</w:t>
      </w:r>
    </w:p>
    <w:p w:rsidR="007A6CEA" w:rsidRDefault="007A6CEA" w:rsidP="00DC367E">
      <w:pPr>
        <w:pStyle w:val="a3"/>
        <w:numPr>
          <w:ilvl w:val="0"/>
          <w:numId w:val="11"/>
        </w:numPr>
        <w:tabs>
          <w:tab w:val="left" w:pos="8505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политика. Налоги являются одной из основных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ставляющих доходной части государственного бюджета страны. Поэтому они выполняют не только фискальную функцию, но и стимулирующую и регулирующую функции. </w:t>
      </w:r>
      <w:r w:rsidR="0029048D">
        <w:rPr>
          <w:rFonts w:ascii="Times New Roman" w:hAnsi="Times New Roman" w:cs="Times New Roman"/>
          <w:sz w:val="28"/>
          <w:szCs w:val="28"/>
        </w:rPr>
        <w:t xml:space="preserve">Облагая налогами </w:t>
      </w:r>
      <w:r>
        <w:rPr>
          <w:rFonts w:ascii="Times New Roman" w:hAnsi="Times New Roman" w:cs="Times New Roman"/>
          <w:sz w:val="28"/>
          <w:szCs w:val="28"/>
        </w:rPr>
        <w:t>различные предприятия и фирмы</w:t>
      </w:r>
      <w:r w:rsidR="002904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государство может</w:t>
      </w:r>
      <w:r w:rsidR="002904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lastRenderedPageBreak/>
        <w:t>шать их эффективность, так и наоборот. Поэтому налоговая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литика очень важна для развития промышленности страны, а также и </w:t>
      </w:r>
      <w:r w:rsidR="0029048D">
        <w:rPr>
          <w:rFonts w:ascii="Times New Roman" w:hAnsi="Times New Roman" w:cs="Times New Roman"/>
          <w:sz w:val="28"/>
          <w:szCs w:val="28"/>
        </w:rPr>
        <w:t>для увеличения конкурентоспособности отечественных товаров на международном рынке.</w:t>
      </w:r>
    </w:p>
    <w:p w:rsidR="0029048D" w:rsidRDefault="0029048D" w:rsidP="00DC367E">
      <w:pPr>
        <w:pStyle w:val="a3"/>
        <w:numPr>
          <w:ilvl w:val="0"/>
          <w:numId w:val="11"/>
        </w:numPr>
        <w:tabs>
          <w:tab w:val="left" w:pos="8505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Денежно-кредитная политика также является одним из основных инструментов промышленной политики. С помощью неё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дарство может регулировать обращение денежной массы в стране. Такая политика осуществляется Центральным Банком РФ, посредством регулирования учетной ставки (ставка рефина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сирования), осуществлением операций на открытом рынке (фо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довом, валютном), контроль и ограничение по отдельным видам кредитов (ипотечный кредит, кредит под залог, потребительский кредит) и т.д.</w:t>
      </w:r>
    </w:p>
    <w:p w:rsidR="0029048D" w:rsidRDefault="0009712E" w:rsidP="00DC367E">
      <w:pPr>
        <w:pStyle w:val="a3"/>
        <w:numPr>
          <w:ilvl w:val="0"/>
          <w:numId w:val="11"/>
        </w:numPr>
        <w:tabs>
          <w:tab w:val="left" w:pos="8505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Инвестиционная политика. Для эффективного развития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ятий и экономического роста экономики страны в целом являю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инвестиции. Это долгосрочные вложения капитала с целью получения прибыли. Очень важно инвестировать в национальную экономику страны, но это связано с риском, т.к. инвестиции очень нестабильные вложения. Поэтому государству необходимо обеспечить стабильность и гарантии такого инвестирования в национальную экономику.  </w:t>
      </w:r>
    </w:p>
    <w:p w:rsidR="0009712E" w:rsidRDefault="00890054" w:rsidP="00DC367E">
      <w:pPr>
        <w:pStyle w:val="a3"/>
        <w:numPr>
          <w:ilvl w:val="0"/>
          <w:numId w:val="11"/>
        </w:numPr>
        <w:tabs>
          <w:tab w:val="left" w:pos="8505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Внешнеэкономическая политика. Для представления своих 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ресов на международной арене государство, в рамках промы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ленной политики, проводит внешнеэкономическую политику. Данная политика направлена на осуществление экономического взаимодействия с другими странами-участницами мирового ры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ка. Основными целями внешнеэкономической политики являю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участие страны в международном разделении труда, выпуск конкурентоспособных товаров на мировой рынок и, конечно же, улучшение положения страны на международном рынке.</w:t>
      </w:r>
    </w:p>
    <w:p w:rsidR="000B3690" w:rsidRDefault="00890054" w:rsidP="00DC36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все вышерассмотренные инструменты индустр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альной политики позволяют правильно и эффективно осуществлять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мышленную политику страны. Но не менее важным остае</w:t>
      </w:r>
      <w:r w:rsidR="007F0103">
        <w:rPr>
          <w:rFonts w:ascii="Times New Roman" w:hAnsi="Times New Roman" w:cs="Times New Roman"/>
          <w:sz w:val="28"/>
          <w:szCs w:val="28"/>
        </w:rPr>
        <w:t>тся и то, что нужно разумно управлять данными инструментами, чтобы промышленная политика страны стремительно росла, а вместе с ней улучшалось полож</w:t>
      </w:r>
      <w:r w:rsidR="007F0103">
        <w:rPr>
          <w:rFonts w:ascii="Times New Roman" w:hAnsi="Times New Roman" w:cs="Times New Roman"/>
          <w:sz w:val="28"/>
          <w:szCs w:val="28"/>
        </w:rPr>
        <w:t>е</w:t>
      </w:r>
      <w:r w:rsidR="00033705">
        <w:rPr>
          <w:rFonts w:ascii="Times New Roman" w:hAnsi="Times New Roman" w:cs="Times New Roman"/>
          <w:sz w:val="28"/>
          <w:szCs w:val="28"/>
        </w:rPr>
        <w:t>ние нашей страны в мире.</w:t>
      </w:r>
    </w:p>
    <w:p w:rsidR="00033705" w:rsidRDefault="00033705" w:rsidP="000337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33705" w:rsidSect="0005383C">
          <w:pgSz w:w="11906" w:h="16838" w:code="9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B122C4" w:rsidRPr="00FA7F6A" w:rsidRDefault="00B122C4" w:rsidP="004F7F0B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F6A">
        <w:rPr>
          <w:rFonts w:ascii="Times New Roman" w:hAnsi="Times New Roman" w:cs="Times New Roman"/>
          <w:b/>
          <w:sz w:val="28"/>
          <w:szCs w:val="28"/>
        </w:rPr>
        <w:lastRenderedPageBreak/>
        <w:t>Глава 2.</w:t>
      </w:r>
      <w:r w:rsidR="00033705" w:rsidRPr="00FA7F6A">
        <w:rPr>
          <w:rFonts w:ascii="Times New Roman" w:hAnsi="Times New Roman" w:cs="Times New Roman"/>
          <w:b/>
          <w:sz w:val="28"/>
          <w:szCs w:val="28"/>
        </w:rPr>
        <w:t xml:space="preserve"> Исследование актуальности темы</w:t>
      </w:r>
    </w:p>
    <w:p w:rsidR="00033705" w:rsidRPr="00FA7F6A" w:rsidRDefault="00033705" w:rsidP="00033705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B122C4" w:rsidRPr="00FA7F6A" w:rsidRDefault="00C56BC6" w:rsidP="0003370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F6A">
        <w:rPr>
          <w:rFonts w:ascii="Times New Roman" w:hAnsi="Times New Roman" w:cs="Times New Roman"/>
          <w:b/>
          <w:sz w:val="28"/>
          <w:szCs w:val="28"/>
        </w:rPr>
        <w:t>2.1.</w:t>
      </w:r>
      <w:r w:rsidR="00B122C4" w:rsidRPr="00FA7F6A">
        <w:rPr>
          <w:rFonts w:ascii="Times New Roman" w:hAnsi="Times New Roman" w:cs="Times New Roman"/>
          <w:b/>
          <w:sz w:val="28"/>
          <w:szCs w:val="28"/>
        </w:rPr>
        <w:t>Теорема Коуза и её применение</w:t>
      </w:r>
    </w:p>
    <w:p w:rsidR="00033705" w:rsidRPr="004F7F0B" w:rsidRDefault="00033705" w:rsidP="0003370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E8A" w:rsidRDefault="00046E8A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главе 1 рассматривались внешние эффекты как положительные, так и отрицательные. В этой главе я хочу проанализировать теорему Коуза, которая, собственно, и раскрывает проблему этих экстернальных (вне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них) эффектов. Начнем с её формулировки: «</w:t>
      </w:r>
      <w:r w:rsidRPr="00046E8A">
        <w:rPr>
          <w:rFonts w:ascii="Times New Roman" w:hAnsi="Times New Roman" w:cs="Times New Roman"/>
          <w:sz w:val="28"/>
          <w:szCs w:val="28"/>
        </w:rPr>
        <w:t>Если права собственности четко определены, число участников сделки невелико, трансакционные и</w:t>
      </w:r>
      <w:r w:rsidRPr="00046E8A">
        <w:rPr>
          <w:rFonts w:ascii="Times New Roman" w:hAnsi="Times New Roman" w:cs="Times New Roman"/>
          <w:sz w:val="28"/>
          <w:szCs w:val="28"/>
        </w:rPr>
        <w:t>з</w:t>
      </w:r>
      <w:r w:rsidRPr="00046E8A">
        <w:rPr>
          <w:rFonts w:ascii="Times New Roman" w:hAnsi="Times New Roman" w:cs="Times New Roman"/>
          <w:sz w:val="28"/>
          <w:szCs w:val="28"/>
        </w:rPr>
        <w:t>держки близки к нулю, то проблема внешних эффектов может быть реш</w:t>
      </w:r>
      <w:r w:rsidRPr="00046E8A">
        <w:rPr>
          <w:rFonts w:ascii="Times New Roman" w:hAnsi="Times New Roman" w:cs="Times New Roman"/>
          <w:sz w:val="28"/>
          <w:szCs w:val="28"/>
        </w:rPr>
        <w:t>е</w:t>
      </w:r>
      <w:r w:rsidRPr="00046E8A">
        <w:rPr>
          <w:rFonts w:ascii="Times New Roman" w:hAnsi="Times New Roman" w:cs="Times New Roman"/>
          <w:sz w:val="28"/>
          <w:szCs w:val="28"/>
        </w:rPr>
        <w:t>на без участия государства на основе добровольного соглашения сторон путем переговоров</w:t>
      </w:r>
      <w:r>
        <w:rPr>
          <w:rFonts w:ascii="Times New Roman" w:hAnsi="Times New Roman" w:cs="Times New Roman"/>
          <w:sz w:val="28"/>
          <w:szCs w:val="28"/>
        </w:rPr>
        <w:t xml:space="preserve">». Из </w:t>
      </w:r>
      <w:r w:rsidR="00A8509D">
        <w:rPr>
          <w:rFonts w:ascii="Times New Roman" w:hAnsi="Times New Roman" w:cs="Times New Roman"/>
          <w:sz w:val="28"/>
          <w:szCs w:val="28"/>
        </w:rPr>
        <w:t>формулировки следует</w:t>
      </w:r>
      <w:r>
        <w:rPr>
          <w:rFonts w:ascii="Times New Roman" w:hAnsi="Times New Roman" w:cs="Times New Roman"/>
          <w:sz w:val="28"/>
          <w:szCs w:val="28"/>
        </w:rPr>
        <w:t>, что внешние эффекты это так называемы</w:t>
      </w:r>
      <w:r w:rsidR="00A8509D">
        <w:rPr>
          <w:rFonts w:ascii="Times New Roman" w:hAnsi="Times New Roman" w:cs="Times New Roman"/>
          <w:sz w:val="28"/>
          <w:szCs w:val="28"/>
        </w:rPr>
        <w:t>е побочные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8509D">
        <w:rPr>
          <w:rFonts w:ascii="Times New Roman" w:hAnsi="Times New Roman" w:cs="Times New Roman"/>
          <w:sz w:val="28"/>
          <w:szCs w:val="28"/>
        </w:rPr>
        <w:t>ы деятельности индивидуумов, кот</w:t>
      </w:r>
      <w:r w:rsidR="00A8509D">
        <w:rPr>
          <w:rFonts w:ascii="Times New Roman" w:hAnsi="Times New Roman" w:cs="Times New Roman"/>
          <w:sz w:val="28"/>
          <w:szCs w:val="28"/>
        </w:rPr>
        <w:t>о</w:t>
      </w:r>
      <w:r w:rsidR="00A8509D">
        <w:rPr>
          <w:rFonts w:ascii="Times New Roman" w:hAnsi="Times New Roman" w:cs="Times New Roman"/>
          <w:sz w:val="28"/>
          <w:szCs w:val="28"/>
        </w:rPr>
        <w:t>рые сказываю</w:t>
      </w:r>
      <w:r>
        <w:rPr>
          <w:rFonts w:ascii="Times New Roman" w:hAnsi="Times New Roman" w:cs="Times New Roman"/>
          <w:sz w:val="28"/>
          <w:szCs w:val="28"/>
        </w:rPr>
        <w:t>тся только на третьих лицах.</w:t>
      </w:r>
      <w:r w:rsidR="00A8509D">
        <w:rPr>
          <w:rFonts w:ascii="Times New Roman" w:hAnsi="Times New Roman" w:cs="Times New Roman"/>
          <w:sz w:val="28"/>
          <w:szCs w:val="28"/>
        </w:rPr>
        <w:t xml:space="preserve"> Приведу классические прим</w:t>
      </w:r>
      <w:r w:rsidR="00A8509D">
        <w:rPr>
          <w:rFonts w:ascii="Times New Roman" w:hAnsi="Times New Roman" w:cs="Times New Roman"/>
          <w:sz w:val="28"/>
          <w:szCs w:val="28"/>
        </w:rPr>
        <w:t>е</w:t>
      </w:r>
      <w:r w:rsidR="00A8509D">
        <w:rPr>
          <w:rFonts w:ascii="Times New Roman" w:hAnsi="Times New Roman" w:cs="Times New Roman"/>
          <w:sz w:val="28"/>
          <w:szCs w:val="28"/>
        </w:rPr>
        <w:t>ры:</w:t>
      </w:r>
    </w:p>
    <w:p w:rsidR="00A8509D" w:rsidRDefault="00A8509D" w:rsidP="000D7B08">
      <w:pPr>
        <w:pStyle w:val="a3"/>
        <w:numPr>
          <w:ilvl w:val="0"/>
          <w:numId w:val="12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 товарных поездов, нарушающий покой жителей, живущих недалеко от железнодорожных путей;</w:t>
      </w:r>
    </w:p>
    <w:p w:rsidR="00A8509D" w:rsidRDefault="00A8509D" w:rsidP="00DC367E">
      <w:pPr>
        <w:pStyle w:val="a3"/>
        <w:numPr>
          <w:ilvl w:val="0"/>
          <w:numId w:val="12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Фабричные выбросы в виде дыма, загрязняющие воздух на бли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лежащих фермах и хозяйствах;</w:t>
      </w:r>
    </w:p>
    <w:p w:rsidR="00A8509D" w:rsidRDefault="009C1D52" w:rsidP="000D7B08">
      <w:pPr>
        <w:pStyle w:val="a3"/>
        <w:numPr>
          <w:ilvl w:val="0"/>
          <w:numId w:val="12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Пасека пчеловода, расположенная недалеко от яблоневых садов фермера, оказывает благоприятное воздействие на урожай.</w:t>
      </w:r>
    </w:p>
    <w:p w:rsidR="009C1D52" w:rsidRDefault="009C1D52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Вышеуказанные ситуации возникают тогда, когда при принятии решений индивидуумы «не смотрят в будущее» или не рассчитывают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дущие выгоды и издержки. Именно из-за нерасчётливости индивидуумов возникают положительные и отрицательные эффекты</w:t>
      </w:r>
      <w:r w:rsidR="00D73260">
        <w:rPr>
          <w:rFonts w:ascii="Times New Roman" w:hAnsi="Times New Roman" w:cs="Times New Roman"/>
          <w:sz w:val="28"/>
          <w:szCs w:val="28"/>
        </w:rPr>
        <w:t xml:space="preserve">, которые в будущем в той или иной степени влияют на экономику страны. </w:t>
      </w:r>
    </w:p>
    <w:p w:rsidR="00D73260" w:rsidRDefault="00D73260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вернемся к теореме Коуза.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проследить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она работ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ет, обратимся к примеру. </w:t>
      </w:r>
      <w:r w:rsidR="008303E8">
        <w:rPr>
          <w:rFonts w:ascii="Times New Roman" w:hAnsi="Times New Roman" w:cs="Times New Roman"/>
          <w:sz w:val="28"/>
          <w:szCs w:val="28"/>
        </w:rPr>
        <w:t>На рынке появилась новая фирма А, но её сущ</w:t>
      </w:r>
      <w:r w:rsidR="008303E8">
        <w:rPr>
          <w:rFonts w:ascii="Times New Roman" w:hAnsi="Times New Roman" w:cs="Times New Roman"/>
          <w:sz w:val="28"/>
          <w:szCs w:val="28"/>
        </w:rPr>
        <w:t>е</w:t>
      </w:r>
      <w:r w:rsidR="008303E8">
        <w:rPr>
          <w:rFonts w:ascii="Times New Roman" w:hAnsi="Times New Roman" w:cs="Times New Roman"/>
          <w:sz w:val="28"/>
          <w:szCs w:val="28"/>
        </w:rPr>
        <w:lastRenderedPageBreak/>
        <w:t>ствование неэффективно. Почему? Т.к. уже устоявшаяся фирма Б       в значительной мере заполонила рынок товарами-субститутами и поэтому фирме А трудно найти подходящую нишу из-за изобилия товарных марок. Стратегия фирмы</w:t>
      </w:r>
      <w:proofErr w:type="gramStart"/>
      <w:r w:rsidR="008303E8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8303E8">
        <w:rPr>
          <w:rFonts w:ascii="Times New Roman" w:hAnsi="Times New Roman" w:cs="Times New Roman"/>
          <w:sz w:val="28"/>
          <w:szCs w:val="28"/>
        </w:rPr>
        <w:t xml:space="preserve"> заключается в том, что возникает положительная отд</w:t>
      </w:r>
      <w:r w:rsidR="008303E8">
        <w:rPr>
          <w:rFonts w:ascii="Times New Roman" w:hAnsi="Times New Roman" w:cs="Times New Roman"/>
          <w:sz w:val="28"/>
          <w:szCs w:val="28"/>
        </w:rPr>
        <w:t>а</w:t>
      </w:r>
      <w:r w:rsidR="008303E8">
        <w:rPr>
          <w:rFonts w:ascii="Times New Roman" w:hAnsi="Times New Roman" w:cs="Times New Roman"/>
          <w:sz w:val="28"/>
          <w:szCs w:val="28"/>
        </w:rPr>
        <w:t>ча от ассортимента. Это возникает, когда увеличение числа товарных м</w:t>
      </w:r>
      <w:r w:rsidR="008303E8">
        <w:rPr>
          <w:rFonts w:ascii="Times New Roman" w:hAnsi="Times New Roman" w:cs="Times New Roman"/>
          <w:sz w:val="28"/>
          <w:szCs w:val="28"/>
        </w:rPr>
        <w:t>а</w:t>
      </w:r>
      <w:r w:rsidR="008303E8">
        <w:rPr>
          <w:rFonts w:ascii="Times New Roman" w:hAnsi="Times New Roman" w:cs="Times New Roman"/>
          <w:sz w:val="28"/>
          <w:szCs w:val="28"/>
        </w:rPr>
        <w:t>рок ведет к тому, что издержки по сбыту и маркетингу растут медленнее, чем при выпуске одного вида товара. Положительный экстернальный э</w:t>
      </w:r>
      <w:r w:rsidR="008303E8">
        <w:rPr>
          <w:rFonts w:ascii="Times New Roman" w:hAnsi="Times New Roman" w:cs="Times New Roman"/>
          <w:sz w:val="28"/>
          <w:szCs w:val="28"/>
        </w:rPr>
        <w:t>ф</w:t>
      </w:r>
      <w:r w:rsidR="008303E8">
        <w:rPr>
          <w:rFonts w:ascii="Times New Roman" w:hAnsi="Times New Roman" w:cs="Times New Roman"/>
          <w:sz w:val="28"/>
          <w:szCs w:val="28"/>
        </w:rPr>
        <w:t>фект заключается в том, что реклама одного из товаров фирмы</w:t>
      </w:r>
      <w:r w:rsidR="00DC021B">
        <w:rPr>
          <w:rFonts w:ascii="Times New Roman" w:hAnsi="Times New Roman" w:cs="Times New Roman"/>
          <w:sz w:val="28"/>
          <w:szCs w:val="28"/>
        </w:rPr>
        <w:t xml:space="preserve"> Б</w:t>
      </w:r>
      <w:r w:rsidR="008303E8">
        <w:rPr>
          <w:rFonts w:ascii="Times New Roman" w:hAnsi="Times New Roman" w:cs="Times New Roman"/>
          <w:sz w:val="28"/>
          <w:szCs w:val="28"/>
        </w:rPr>
        <w:t>, спосо</w:t>
      </w:r>
      <w:r w:rsidR="008303E8">
        <w:rPr>
          <w:rFonts w:ascii="Times New Roman" w:hAnsi="Times New Roman" w:cs="Times New Roman"/>
          <w:sz w:val="28"/>
          <w:szCs w:val="28"/>
        </w:rPr>
        <w:t>б</w:t>
      </w:r>
      <w:r w:rsidR="008303E8">
        <w:rPr>
          <w:rFonts w:ascii="Times New Roman" w:hAnsi="Times New Roman" w:cs="Times New Roman"/>
          <w:sz w:val="28"/>
          <w:szCs w:val="28"/>
        </w:rPr>
        <w:t>ствует сбыту других её товаров.</w:t>
      </w:r>
      <w:r w:rsidR="00C77AA9">
        <w:rPr>
          <w:rFonts w:ascii="Times New Roman" w:hAnsi="Times New Roman" w:cs="Times New Roman"/>
          <w:sz w:val="28"/>
          <w:szCs w:val="28"/>
        </w:rPr>
        <w:t xml:space="preserve"> Для выполнения теоремы Коуза в данной ситуации фирмам А и Б всего-то и нужно, что пойти на переговоры. Тол</w:t>
      </w:r>
      <w:r w:rsidR="00C77AA9">
        <w:rPr>
          <w:rFonts w:ascii="Times New Roman" w:hAnsi="Times New Roman" w:cs="Times New Roman"/>
          <w:sz w:val="28"/>
          <w:szCs w:val="28"/>
        </w:rPr>
        <w:t>ь</w:t>
      </w:r>
      <w:r w:rsidR="00C77AA9">
        <w:rPr>
          <w:rFonts w:ascii="Times New Roman" w:hAnsi="Times New Roman" w:cs="Times New Roman"/>
          <w:sz w:val="28"/>
          <w:szCs w:val="28"/>
        </w:rPr>
        <w:t>ко добровольное соглашение между фирмами позволит им эффективно существовать и взаимодействовать.</w:t>
      </w:r>
    </w:p>
    <w:p w:rsidR="00DC021B" w:rsidRDefault="00DC021B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Примером положительных внешних эффектов может быть такие блага как здравоохранение и образование. Это такие блага, которые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водятся государством, поэтому они являются чистыми общественными благами. Производство этих благ, в силу своей высокой исключаемости, стало возможным в частном секторе, поэтому иногда их называют чист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частными благами. Но, тем не менее, они производятся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сектором. Из-за высокого уровня положительных внешних эффектов от таких благ, при выпуске частным сектором</w:t>
      </w:r>
      <w:r w:rsidR="00C77AA9">
        <w:rPr>
          <w:rFonts w:ascii="Times New Roman" w:hAnsi="Times New Roman" w:cs="Times New Roman"/>
          <w:sz w:val="28"/>
          <w:szCs w:val="28"/>
        </w:rPr>
        <w:t xml:space="preserve"> возникает устойчивое нед</w:t>
      </w:r>
      <w:r w:rsidR="00C77AA9">
        <w:rPr>
          <w:rFonts w:ascii="Times New Roman" w:hAnsi="Times New Roman" w:cs="Times New Roman"/>
          <w:sz w:val="28"/>
          <w:szCs w:val="28"/>
        </w:rPr>
        <w:t>о</w:t>
      </w:r>
      <w:r w:rsidR="00C77AA9">
        <w:rPr>
          <w:rFonts w:ascii="Times New Roman" w:hAnsi="Times New Roman" w:cs="Times New Roman"/>
          <w:sz w:val="28"/>
          <w:szCs w:val="28"/>
        </w:rPr>
        <w:t>производство.</w:t>
      </w:r>
    </w:p>
    <w:p w:rsidR="00426DBA" w:rsidRDefault="00426DBA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теоремы Коуза следует несколько важных выводов:</w:t>
      </w:r>
    </w:p>
    <w:p w:rsidR="00426DBA" w:rsidRDefault="00426DBA" w:rsidP="000D7B08">
      <w:pPr>
        <w:pStyle w:val="a3"/>
        <w:numPr>
          <w:ilvl w:val="0"/>
          <w:numId w:val="13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Коуза, экстерналии возникают лишь в том случае,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гда права собственности четко не обозначены. Если же этого нет, и каждый индивидуум знает о своих правах на собственность, то в этом случае внешние эффекты трансформируются во внутре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ние эффекты (роль такой трансформации обозначена в главе 1).</w:t>
      </w:r>
    </w:p>
    <w:p w:rsidR="00426DBA" w:rsidRDefault="00426DBA" w:rsidP="00DC367E">
      <w:pPr>
        <w:pStyle w:val="a3"/>
        <w:numPr>
          <w:ilvl w:val="0"/>
          <w:numId w:val="13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Теорема Коуза показывает, что наличие внешних эффектов это еще не повод вести политику государственного вмешательства. </w:t>
      </w:r>
      <w:r>
        <w:rPr>
          <w:rFonts w:ascii="Times New Roman" w:hAnsi="Times New Roman" w:cs="Times New Roman"/>
          <w:sz w:val="28"/>
          <w:szCs w:val="28"/>
        </w:rPr>
        <w:lastRenderedPageBreak/>
        <w:t>Т.к. для низких трансакционных издержек оно лишнее, а для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соких – оно не всегда экономически эффективно.</w:t>
      </w:r>
    </w:p>
    <w:p w:rsidR="00435A9C" w:rsidRDefault="00594E62" w:rsidP="00DC367E">
      <w:pPr>
        <w:pStyle w:val="a3"/>
        <w:numPr>
          <w:ilvl w:val="0"/>
          <w:numId w:val="13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Теорема Коуза раскрывает основное значение трансакционных издержек и их использование. Ведь если данные издержки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жительны, то распределение прав собственности переходит на первый план и начинает влиять на эффективность и структуру производства.</w:t>
      </w:r>
    </w:p>
    <w:p w:rsidR="001F1F16" w:rsidRPr="001F1F16" w:rsidRDefault="001F1F16" w:rsidP="001F1F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2C4" w:rsidRDefault="00C56BC6" w:rsidP="0003370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F6A">
        <w:rPr>
          <w:rFonts w:ascii="Times New Roman" w:hAnsi="Times New Roman" w:cs="Times New Roman"/>
          <w:b/>
          <w:sz w:val="28"/>
          <w:szCs w:val="28"/>
        </w:rPr>
        <w:t>2.2.</w:t>
      </w:r>
      <w:r w:rsidR="00B122C4" w:rsidRPr="00FA7F6A">
        <w:rPr>
          <w:rFonts w:ascii="Times New Roman" w:hAnsi="Times New Roman" w:cs="Times New Roman"/>
          <w:b/>
          <w:sz w:val="28"/>
          <w:szCs w:val="28"/>
        </w:rPr>
        <w:t>Промышленность России</w:t>
      </w:r>
    </w:p>
    <w:p w:rsidR="001F1F16" w:rsidRPr="00FA7F6A" w:rsidRDefault="001F1F16" w:rsidP="0003370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D31" w:rsidRDefault="008F63CB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Мировая промышленная система за последние четверть века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терпела некоторые изменения. Во-первых, благодаря переустройству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раслевой структуры, изменилось соотношение секторов в экономике, вл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яющих на создание общего продукта в промышленности. Во-вторых, вл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яние инноваций и различных научных разработок </w:t>
      </w:r>
      <w:r w:rsidR="00F50B13">
        <w:rPr>
          <w:rFonts w:ascii="Times New Roman" w:hAnsi="Times New Roman" w:cs="Times New Roman"/>
          <w:sz w:val="28"/>
          <w:szCs w:val="28"/>
        </w:rPr>
        <w:t>на процесс создания продукта в промышленности, несомненно, увеличился, также мы видим рост значимости научно-исследовательских отделов на предприятиях. Все чаще внимание уделяется таким проблемам как, сокращение расходов п</w:t>
      </w:r>
      <w:r w:rsidR="00F50B13">
        <w:rPr>
          <w:rFonts w:ascii="Times New Roman" w:hAnsi="Times New Roman" w:cs="Times New Roman"/>
          <w:sz w:val="28"/>
          <w:szCs w:val="28"/>
        </w:rPr>
        <w:t>о</w:t>
      </w:r>
      <w:r w:rsidR="00F50B13">
        <w:rPr>
          <w:rFonts w:ascii="Times New Roman" w:hAnsi="Times New Roman" w:cs="Times New Roman"/>
          <w:sz w:val="28"/>
          <w:szCs w:val="28"/>
        </w:rPr>
        <w:t>лезных ископаемых и невозобновляемых ресурсов, увеличение производ</w:t>
      </w:r>
      <w:r w:rsidR="00F50B13">
        <w:rPr>
          <w:rFonts w:ascii="Times New Roman" w:hAnsi="Times New Roman" w:cs="Times New Roman"/>
          <w:sz w:val="28"/>
          <w:szCs w:val="28"/>
        </w:rPr>
        <w:t>и</w:t>
      </w:r>
      <w:r w:rsidR="00F50B13">
        <w:rPr>
          <w:rFonts w:ascii="Times New Roman" w:hAnsi="Times New Roman" w:cs="Times New Roman"/>
          <w:sz w:val="28"/>
          <w:szCs w:val="28"/>
        </w:rPr>
        <w:t>тельности, полная автоматизация производства,</w:t>
      </w:r>
      <w:r w:rsidR="00EE2447">
        <w:rPr>
          <w:rFonts w:ascii="Times New Roman" w:hAnsi="Times New Roman" w:cs="Times New Roman"/>
          <w:sz w:val="28"/>
          <w:szCs w:val="28"/>
        </w:rPr>
        <w:t xml:space="preserve"> внедрение робототехники и т.д. Решение данных проблем поможет эффективно перераспределить имеющиеся ресурсы в промышленности и расширить ресурсную базу для инноваций.</w:t>
      </w:r>
      <w:r w:rsidR="00435A9C">
        <w:rPr>
          <w:rFonts w:ascii="Times New Roman" w:hAnsi="Times New Roman" w:cs="Times New Roman"/>
          <w:sz w:val="28"/>
          <w:szCs w:val="28"/>
        </w:rPr>
        <w:t xml:space="preserve"> </w:t>
      </w:r>
      <w:r w:rsidR="0085362A">
        <w:rPr>
          <w:rFonts w:ascii="Times New Roman" w:hAnsi="Times New Roman" w:cs="Times New Roman"/>
          <w:sz w:val="28"/>
          <w:szCs w:val="28"/>
        </w:rPr>
        <w:t>Рос</w:t>
      </w:r>
      <w:r w:rsidR="00435A9C">
        <w:rPr>
          <w:rFonts w:ascii="Times New Roman" w:hAnsi="Times New Roman" w:cs="Times New Roman"/>
          <w:sz w:val="28"/>
          <w:szCs w:val="28"/>
        </w:rPr>
        <w:t>сии необходимо</w:t>
      </w:r>
      <w:r w:rsidR="0085362A">
        <w:rPr>
          <w:rFonts w:ascii="Times New Roman" w:hAnsi="Times New Roman" w:cs="Times New Roman"/>
          <w:sz w:val="28"/>
          <w:szCs w:val="28"/>
        </w:rPr>
        <w:t xml:space="preserve"> экономически развиваться, своей опорой сделать не только финансовый сектор, но и промышленный, который в свою очередь является более надёжным и конкурентоспособным. Поэтому задача государства состоит в разработке эффективной и научно-обоснованной государственной стратегии экономического развития</w:t>
      </w:r>
      <w:proofErr w:type="gramStart"/>
      <w:r w:rsidR="008536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1F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F1F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F1F16">
        <w:rPr>
          <w:rFonts w:ascii="Times New Roman" w:hAnsi="Times New Roman" w:cs="Times New Roman"/>
          <w:sz w:val="28"/>
          <w:szCs w:val="28"/>
        </w:rPr>
        <w:t>м. приложение Б</w:t>
      </w:r>
      <w:r w:rsidR="00435A9C">
        <w:rPr>
          <w:rFonts w:ascii="Times New Roman" w:hAnsi="Times New Roman" w:cs="Times New Roman"/>
          <w:sz w:val="28"/>
          <w:szCs w:val="28"/>
        </w:rPr>
        <w:t xml:space="preserve">) Из данной таблицы видно, что, к сожалению, Россия ещё не </w:t>
      </w:r>
      <w:r w:rsidR="00435A9C">
        <w:rPr>
          <w:rFonts w:ascii="Times New Roman" w:hAnsi="Times New Roman" w:cs="Times New Roman"/>
          <w:sz w:val="28"/>
          <w:szCs w:val="28"/>
        </w:rPr>
        <w:lastRenderedPageBreak/>
        <w:t>достигла уровня 1990 г. по производству промышленности, сельскохозя</w:t>
      </w:r>
      <w:r w:rsidR="00435A9C">
        <w:rPr>
          <w:rFonts w:ascii="Times New Roman" w:hAnsi="Times New Roman" w:cs="Times New Roman"/>
          <w:sz w:val="28"/>
          <w:szCs w:val="28"/>
        </w:rPr>
        <w:t>й</w:t>
      </w:r>
      <w:r w:rsidR="00435A9C">
        <w:rPr>
          <w:rFonts w:ascii="Times New Roman" w:hAnsi="Times New Roman" w:cs="Times New Roman"/>
          <w:sz w:val="28"/>
          <w:szCs w:val="28"/>
        </w:rPr>
        <w:t>ственной продукции и по инвестициям в основной капитал.</w:t>
      </w:r>
    </w:p>
    <w:p w:rsidR="0064413A" w:rsidRDefault="00435A9C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современной промышленности России необходимо минимизировать привлечение ресурсов, а также снизить ущерб, нанос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мый экологии. Машиностроение, металлообработка, электроника и нано-электроника – отрасли в промышленности, которые должны стать ядром </w:t>
      </w:r>
      <w:r w:rsidR="00A254B6">
        <w:rPr>
          <w:rFonts w:ascii="Times New Roman" w:hAnsi="Times New Roman" w:cs="Times New Roman"/>
          <w:sz w:val="28"/>
          <w:szCs w:val="28"/>
        </w:rPr>
        <w:t>отечественной индустрии, т.к. именно они пополняют объём научно-технических результатов и создают новые средства производства</w:t>
      </w:r>
      <w:r w:rsidR="00140949">
        <w:rPr>
          <w:rFonts w:ascii="Times New Roman" w:hAnsi="Times New Roman" w:cs="Times New Roman"/>
          <w:sz w:val="28"/>
          <w:szCs w:val="28"/>
        </w:rPr>
        <w:t xml:space="preserve"> (см. пр</w:t>
      </w:r>
      <w:r w:rsidR="00140949">
        <w:rPr>
          <w:rFonts w:ascii="Times New Roman" w:hAnsi="Times New Roman" w:cs="Times New Roman"/>
          <w:sz w:val="28"/>
          <w:szCs w:val="28"/>
        </w:rPr>
        <w:t>и</w:t>
      </w:r>
      <w:r w:rsidR="001F1F16">
        <w:rPr>
          <w:rFonts w:ascii="Times New Roman" w:hAnsi="Times New Roman" w:cs="Times New Roman"/>
          <w:sz w:val="28"/>
          <w:szCs w:val="28"/>
        </w:rPr>
        <w:t>ложение Д</w:t>
      </w:r>
      <w:r w:rsidR="00140949">
        <w:rPr>
          <w:rFonts w:ascii="Times New Roman" w:hAnsi="Times New Roman" w:cs="Times New Roman"/>
          <w:sz w:val="28"/>
          <w:szCs w:val="28"/>
        </w:rPr>
        <w:t>)</w:t>
      </w:r>
      <w:r w:rsidR="00A254B6">
        <w:rPr>
          <w:rFonts w:ascii="Times New Roman" w:hAnsi="Times New Roman" w:cs="Times New Roman"/>
          <w:sz w:val="28"/>
          <w:szCs w:val="28"/>
        </w:rPr>
        <w:t xml:space="preserve">. </w:t>
      </w:r>
      <w:r w:rsidR="0061095C">
        <w:rPr>
          <w:rFonts w:ascii="Times New Roman" w:hAnsi="Times New Roman" w:cs="Times New Roman"/>
          <w:sz w:val="28"/>
          <w:szCs w:val="28"/>
        </w:rPr>
        <w:t xml:space="preserve"> Также данные отрасли производства являются важнейшими факторами и показателями научно-технического прогресса и уровня разв</w:t>
      </w:r>
      <w:r w:rsidR="0061095C">
        <w:rPr>
          <w:rFonts w:ascii="Times New Roman" w:hAnsi="Times New Roman" w:cs="Times New Roman"/>
          <w:sz w:val="28"/>
          <w:szCs w:val="28"/>
        </w:rPr>
        <w:t>и</w:t>
      </w:r>
      <w:r w:rsidR="0061095C">
        <w:rPr>
          <w:rFonts w:ascii="Times New Roman" w:hAnsi="Times New Roman" w:cs="Times New Roman"/>
          <w:sz w:val="28"/>
          <w:szCs w:val="28"/>
        </w:rPr>
        <w:t>тия государства. Они должны обеспечивать достойное функционирование так называемой информационной экономики</w:t>
      </w:r>
      <w:r w:rsidR="0061095C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="0061095C">
        <w:rPr>
          <w:rFonts w:ascii="Times New Roman" w:hAnsi="Times New Roman" w:cs="Times New Roman"/>
          <w:sz w:val="28"/>
          <w:szCs w:val="28"/>
        </w:rPr>
        <w:t>.</w:t>
      </w:r>
    </w:p>
    <w:p w:rsidR="00435A9C" w:rsidRDefault="0064413A" w:rsidP="00DC36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в некоторых регионах нашей страны имеет место быть закрытый (изолированный) вариант развития индустриальной сист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мы. Т.е. все сводится, либо к модели выживания, либо к постоянно заме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ляющейся или ускоряющейся деградации. При этом главная проблема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стоит в неэффективном планировании будущего развития экономики, как на федеральном уровне, так и в регионах. Поэтому</w:t>
      </w:r>
      <w:r w:rsidR="00582BC1">
        <w:rPr>
          <w:rFonts w:ascii="Times New Roman" w:hAnsi="Times New Roman" w:cs="Times New Roman"/>
          <w:sz w:val="28"/>
          <w:szCs w:val="28"/>
        </w:rPr>
        <w:t xml:space="preserve"> на первом этапе инд</w:t>
      </w:r>
      <w:r w:rsidR="00582BC1">
        <w:rPr>
          <w:rFonts w:ascii="Times New Roman" w:hAnsi="Times New Roman" w:cs="Times New Roman"/>
          <w:sz w:val="28"/>
          <w:szCs w:val="28"/>
        </w:rPr>
        <w:t>у</w:t>
      </w:r>
      <w:r w:rsidR="00582BC1">
        <w:rPr>
          <w:rFonts w:ascii="Times New Roman" w:hAnsi="Times New Roman" w:cs="Times New Roman"/>
          <w:sz w:val="28"/>
          <w:szCs w:val="28"/>
        </w:rPr>
        <w:t>стриализации нужно сокращать, а в перспективе полностью убрать деи</w:t>
      </w:r>
      <w:r w:rsidR="00582BC1">
        <w:rPr>
          <w:rFonts w:ascii="Times New Roman" w:hAnsi="Times New Roman" w:cs="Times New Roman"/>
          <w:sz w:val="28"/>
          <w:szCs w:val="28"/>
        </w:rPr>
        <w:t>н</w:t>
      </w:r>
      <w:r w:rsidR="00582BC1">
        <w:rPr>
          <w:rFonts w:ascii="Times New Roman" w:hAnsi="Times New Roman" w:cs="Times New Roman"/>
          <w:sz w:val="28"/>
          <w:szCs w:val="28"/>
        </w:rPr>
        <w:t>дустриализацию и деквалификацию кадров. Далее, на втором этапе нео</w:t>
      </w:r>
      <w:r w:rsidR="00582BC1">
        <w:rPr>
          <w:rFonts w:ascii="Times New Roman" w:hAnsi="Times New Roman" w:cs="Times New Roman"/>
          <w:sz w:val="28"/>
          <w:szCs w:val="28"/>
        </w:rPr>
        <w:t>б</w:t>
      </w:r>
      <w:r w:rsidR="00582BC1">
        <w:rPr>
          <w:rFonts w:ascii="Times New Roman" w:hAnsi="Times New Roman" w:cs="Times New Roman"/>
          <w:sz w:val="28"/>
          <w:szCs w:val="28"/>
        </w:rPr>
        <w:t>ходимо развертывание передовых технологий на базе индустриализации, которые, в свою очередь, будут символом нового типа конкурентоспосо</w:t>
      </w:r>
      <w:r w:rsidR="00582BC1">
        <w:rPr>
          <w:rFonts w:ascii="Times New Roman" w:hAnsi="Times New Roman" w:cs="Times New Roman"/>
          <w:sz w:val="28"/>
          <w:szCs w:val="28"/>
        </w:rPr>
        <w:t>б</w:t>
      </w:r>
      <w:r w:rsidR="00582BC1">
        <w:rPr>
          <w:rFonts w:ascii="Times New Roman" w:hAnsi="Times New Roman" w:cs="Times New Roman"/>
          <w:sz w:val="28"/>
          <w:szCs w:val="28"/>
        </w:rPr>
        <w:t>ных производств. Другими словами, для экономического развития России нужно планомерно воссоздавать производства для внутреннего и внешнег</w:t>
      </w:r>
      <w:r w:rsidR="0094753D">
        <w:rPr>
          <w:rFonts w:ascii="Times New Roman" w:hAnsi="Times New Roman" w:cs="Times New Roman"/>
          <w:sz w:val="28"/>
          <w:szCs w:val="28"/>
        </w:rPr>
        <w:t>о производства, постепенно применяя инновации, которые не нанесут сущ</w:t>
      </w:r>
      <w:r w:rsidR="0094753D">
        <w:rPr>
          <w:rFonts w:ascii="Times New Roman" w:hAnsi="Times New Roman" w:cs="Times New Roman"/>
          <w:sz w:val="28"/>
          <w:szCs w:val="28"/>
        </w:rPr>
        <w:t>е</w:t>
      </w:r>
      <w:r w:rsidR="0094753D">
        <w:rPr>
          <w:rFonts w:ascii="Times New Roman" w:hAnsi="Times New Roman" w:cs="Times New Roman"/>
          <w:sz w:val="28"/>
          <w:szCs w:val="28"/>
        </w:rPr>
        <w:t>ственного вреда.</w:t>
      </w:r>
      <w:r w:rsidR="00582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C86" w:rsidRDefault="00663C86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индустриализации в результате появления более эффективных производственных систем отдача возрастает или не снижается, удельные затраты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снижаются (экономия на масштабе), время разработки </w:t>
      </w:r>
      <w:proofErr w:type="spellStart"/>
      <w:proofErr w:type="gramStart"/>
      <w:r w:rsidR="0061095C" w:rsidRPr="008378B7">
        <w:rPr>
          <w:rFonts w:ascii="Times New Roman" w:hAnsi="Times New Roman" w:cs="Times New Roman"/>
          <w:sz w:val="28"/>
          <w:szCs w:val="28"/>
        </w:rPr>
        <w:t>Т</w:t>
      </w:r>
      <w:r w:rsidR="0061095C">
        <w:rPr>
          <w:rFonts w:ascii="Times New Roman" w:hAnsi="Times New Roman" w:cs="Times New Roman"/>
          <w:sz w:val="16"/>
          <w:szCs w:val="16"/>
        </w:rPr>
        <w:t>р</w:t>
      </w:r>
      <w:proofErr w:type="spellEnd"/>
      <w:proofErr w:type="gramEnd"/>
      <w:r w:rsidRPr="00663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по целому классу производственно-технических задач, но поставле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задачи требуют немалых капиталовложений и большего времени ра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F1F16">
        <w:rPr>
          <w:rFonts w:ascii="Times New Roman" w:hAnsi="Times New Roman" w:cs="Times New Roman"/>
          <w:sz w:val="28"/>
          <w:szCs w:val="28"/>
        </w:rPr>
        <w:t>работок (см. приложение 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90E13" w:rsidRDefault="00390E13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в нашей стране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90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наблюдалась деи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дустриализация, которая была спровоцирована, во-первых, распадом СССР,  во-вторых, трансформационным спадом</w:t>
      </w:r>
      <w:r w:rsidR="00194203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 и, в-третьих, отсутствием рационального планирования и промышленной политики. Все эти прич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 значительно ухудшили российское производство и парализовали её дальнейшее развитие.</w:t>
      </w:r>
    </w:p>
    <w:p w:rsidR="00194203" w:rsidRDefault="00194203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индустриализация, а вернее говорить о реиндустр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ализации – это экономическая политика, которая представляет собой 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рокий набор мероприятий, направленных на возрождение, а в перспективе и на развитие и усовершенствование промышленной политики. Такая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литика должна планомерно восстанавливать </w:t>
      </w:r>
      <w:r w:rsidR="001957C8">
        <w:rPr>
          <w:rFonts w:ascii="Times New Roman" w:hAnsi="Times New Roman" w:cs="Times New Roman"/>
          <w:sz w:val="28"/>
          <w:szCs w:val="28"/>
        </w:rPr>
        <w:t>индустриально-технические основы экономической системы за счёт мер макроэкономического, прав</w:t>
      </w:r>
      <w:r w:rsidR="001957C8">
        <w:rPr>
          <w:rFonts w:ascii="Times New Roman" w:hAnsi="Times New Roman" w:cs="Times New Roman"/>
          <w:sz w:val="28"/>
          <w:szCs w:val="28"/>
        </w:rPr>
        <w:t>о</w:t>
      </w:r>
      <w:r w:rsidR="001957C8">
        <w:rPr>
          <w:rFonts w:ascii="Times New Roman" w:hAnsi="Times New Roman" w:cs="Times New Roman"/>
          <w:sz w:val="28"/>
          <w:szCs w:val="28"/>
        </w:rPr>
        <w:t>вого, структурно-инвестиционного, институционально-организационного характера, который касается не только промышленных организаций, но и вспомогательных инфраструктур (финансовая, банковская системы; соц</w:t>
      </w:r>
      <w:r w:rsidR="001957C8">
        <w:rPr>
          <w:rFonts w:ascii="Times New Roman" w:hAnsi="Times New Roman" w:cs="Times New Roman"/>
          <w:sz w:val="28"/>
          <w:szCs w:val="28"/>
        </w:rPr>
        <w:t>и</w:t>
      </w:r>
      <w:r w:rsidR="001957C8">
        <w:rPr>
          <w:rFonts w:ascii="Times New Roman" w:hAnsi="Times New Roman" w:cs="Times New Roman"/>
          <w:sz w:val="28"/>
          <w:szCs w:val="28"/>
        </w:rPr>
        <w:t>альные секторы хозяйства; наука; образование).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7C8">
        <w:rPr>
          <w:rFonts w:ascii="Times New Roman" w:hAnsi="Times New Roman" w:cs="Times New Roman"/>
          <w:sz w:val="28"/>
          <w:szCs w:val="28"/>
        </w:rPr>
        <w:t>Как правило, реиндустр</w:t>
      </w:r>
      <w:r w:rsidR="001957C8">
        <w:rPr>
          <w:rFonts w:ascii="Times New Roman" w:hAnsi="Times New Roman" w:cs="Times New Roman"/>
          <w:sz w:val="28"/>
          <w:szCs w:val="28"/>
        </w:rPr>
        <w:t>и</w:t>
      </w:r>
      <w:r w:rsidR="001957C8">
        <w:rPr>
          <w:rFonts w:ascii="Times New Roman" w:hAnsi="Times New Roman" w:cs="Times New Roman"/>
          <w:sz w:val="28"/>
          <w:szCs w:val="28"/>
        </w:rPr>
        <w:t>ализация возможна только при огромной поддержке государства, при р</w:t>
      </w:r>
      <w:r w:rsidR="001957C8">
        <w:rPr>
          <w:rFonts w:ascii="Times New Roman" w:hAnsi="Times New Roman" w:cs="Times New Roman"/>
          <w:sz w:val="28"/>
          <w:szCs w:val="28"/>
        </w:rPr>
        <w:t>а</w:t>
      </w:r>
      <w:r w:rsidR="001957C8">
        <w:rPr>
          <w:rFonts w:ascii="Times New Roman" w:hAnsi="Times New Roman" w:cs="Times New Roman"/>
          <w:sz w:val="28"/>
          <w:szCs w:val="28"/>
        </w:rPr>
        <w:t>циональном планировании и распределении ресурсов, наличием развитого государственного сектора. Отсюда следует, что стремительную приватиз</w:t>
      </w:r>
      <w:r w:rsidR="001957C8">
        <w:rPr>
          <w:rFonts w:ascii="Times New Roman" w:hAnsi="Times New Roman" w:cs="Times New Roman"/>
          <w:sz w:val="28"/>
          <w:szCs w:val="28"/>
        </w:rPr>
        <w:t>а</w:t>
      </w:r>
      <w:r w:rsidR="001957C8">
        <w:rPr>
          <w:rFonts w:ascii="Times New Roman" w:hAnsi="Times New Roman" w:cs="Times New Roman"/>
          <w:sz w:val="28"/>
          <w:szCs w:val="28"/>
        </w:rPr>
        <w:t>цию, начавшуюся ещё после распада СССР, необходимо остановить для эффективной реиндустриализации страны. Не менее важным для реинд</w:t>
      </w:r>
      <w:r w:rsidR="001957C8">
        <w:rPr>
          <w:rFonts w:ascii="Times New Roman" w:hAnsi="Times New Roman" w:cs="Times New Roman"/>
          <w:sz w:val="28"/>
          <w:szCs w:val="28"/>
        </w:rPr>
        <w:t>у</w:t>
      </w:r>
      <w:r w:rsidR="001957C8">
        <w:rPr>
          <w:rFonts w:ascii="Times New Roman" w:hAnsi="Times New Roman" w:cs="Times New Roman"/>
          <w:sz w:val="28"/>
          <w:szCs w:val="28"/>
        </w:rPr>
        <w:lastRenderedPageBreak/>
        <w:t xml:space="preserve">стриализации является </w:t>
      </w:r>
      <w:r w:rsidR="008D65E2">
        <w:rPr>
          <w:rFonts w:ascii="Times New Roman" w:hAnsi="Times New Roman" w:cs="Times New Roman"/>
          <w:sz w:val="28"/>
          <w:szCs w:val="28"/>
        </w:rPr>
        <w:t>и инновационное развитие. Поэтому создание сильной инновационной экономики  является одним из важнейших при</w:t>
      </w:r>
      <w:r w:rsidR="008D65E2">
        <w:rPr>
          <w:rFonts w:ascii="Times New Roman" w:hAnsi="Times New Roman" w:cs="Times New Roman"/>
          <w:sz w:val="28"/>
          <w:szCs w:val="28"/>
        </w:rPr>
        <w:t>о</w:t>
      </w:r>
      <w:r w:rsidR="008D65E2">
        <w:rPr>
          <w:rFonts w:ascii="Times New Roman" w:hAnsi="Times New Roman" w:cs="Times New Roman"/>
          <w:sz w:val="28"/>
          <w:szCs w:val="28"/>
        </w:rPr>
        <w:t>ритетов для руководства страны.</w:t>
      </w:r>
    </w:p>
    <w:p w:rsidR="008D65E2" w:rsidRDefault="008D65E2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статистику научно-технического потенциала ведущих стран мира в сравнении с</w:t>
      </w:r>
      <w:r w:rsidR="001F1F16">
        <w:rPr>
          <w:rFonts w:ascii="Times New Roman" w:hAnsi="Times New Roman" w:cs="Times New Roman"/>
          <w:sz w:val="28"/>
          <w:szCs w:val="28"/>
        </w:rPr>
        <w:t xml:space="preserve"> Россией (см. приложение Г</w:t>
      </w:r>
      <w:r>
        <w:rPr>
          <w:rFonts w:ascii="Times New Roman" w:hAnsi="Times New Roman" w:cs="Times New Roman"/>
          <w:sz w:val="28"/>
          <w:szCs w:val="28"/>
        </w:rPr>
        <w:t>). По данным табл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цы, нетрудно убедится, что основания для инновационного развития и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работки научно-технической базы страны очень веские. </w:t>
      </w:r>
      <w:r w:rsidR="008378B7">
        <w:rPr>
          <w:rFonts w:ascii="Times New Roman" w:hAnsi="Times New Roman" w:cs="Times New Roman"/>
          <w:sz w:val="28"/>
          <w:szCs w:val="28"/>
        </w:rPr>
        <w:t>Проанализировав таблицу, можно сделать вывод, что фактически в нашей стране происходит постоянное сокращение числа передовых производственных технологий вне зависимости от фаз кризиса или роста. Одной из основных причин т</w:t>
      </w:r>
      <w:r w:rsidR="008378B7">
        <w:rPr>
          <w:rFonts w:ascii="Times New Roman" w:hAnsi="Times New Roman" w:cs="Times New Roman"/>
          <w:sz w:val="28"/>
          <w:szCs w:val="28"/>
        </w:rPr>
        <w:t>а</w:t>
      </w:r>
      <w:r w:rsidR="008378B7">
        <w:rPr>
          <w:rFonts w:ascii="Times New Roman" w:hAnsi="Times New Roman" w:cs="Times New Roman"/>
          <w:sz w:val="28"/>
          <w:szCs w:val="28"/>
        </w:rPr>
        <w:t>кого сокращения может быть недостаточное финансирование научных и</w:t>
      </w:r>
      <w:r w:rsidR="008378B7">
        <w:rPr>
          <w:rFonts w:ascii="Times New Roman" w:hAnsi="Times New Roman" w:cs="Times New Roman"/>
          <w:sz w:val="28"/>
          <w:szCs w:val="28"/>
        </w:rPr>
        <w:t>с</w:t>
      </w:r>
      <w:r w:rsidR="008378B7">
        <w:rPr>
          <w:rFonts w:ascii="Times New Roman" w:hAnsi="Times New Roman" w:cs="Times New Roman"/>
          <w:sz w:val="28"/>
          <w:szCs w:val="28"/>
        </w:rPr>
        <w:t>следований и разработок, поэтому необходимо правильно проводить кр</w:t>
      </w:r>
      <w:r w:rsidR="008378B7">
        <w:rPr>
          <w:rFonts w:ascii="Times New Roman" w:hAnsi="Times New Roman" w:cs="Times New Roman"/>
          <w:sz w:val="28"/>
          <w:szCs w:val="28"/>
        </w:rPr>
        <w:t>е</w:t>
      </w:r>
      <w:r w:rsidR="008378B7">
        <w:rPr>
          <w:rFonts w:ascii="Times New Roman" w:hAnsi="Times New Roman" w:cs="Times New Roman"/>
          <w:sz w:val="28"/>
          <w:szCs w:val="28"/>
        </w:rPr>
        <w:t xml:space="preserve">дитную политику, чтобы избежать </w:t>
      </w:r>
      <w:r w:rsidR="00EF7DA2">
        <w:rPr>
          <w:rFonts w:ascii="Times New Roman" w:hAnsi="Times New Roman" w:cs="Times New Roman"/>
          <w:sz w:val="28"/>
          <w:szCs w:val="28"/>
        </w:rPr>
        <w:t xml:space="preserve">сокращения в будущем. Также одной из вероятных проблем может быть противоречие между основными целями и приоритетами государства и частного сектора. Ведь для </w:t>
      </w:r>
      <w:proofErr w:type="gramStart"/>
      <w:r w:rsidR="00EF7DA2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="00EF7DA2">
        <w:rPr>
          <w:rFonts w:ascii="Times New Roman" w:hAnsi="Times New Roman" w:cs="Times New Roman"/>
          <w:sz w:val="28"/>
          <w:szCs w:val="28"/>
        </w:rPr>
        <w:t xml:space="preserve"> главная цель – это извлечение прибыли, а если эту прибыль приносят  неинновац</w:t>
      </w:r>
      <w:r w:rsidR="00EF7DA2">
        <w:rPr>
          <w:rFonts w:ascii="Times New Roman" w:hAnsi="Times New Roman" w:cs="Times New Roman"/>
          <w:sz w:val="28"/>
          <w:szCs w:val="28"/>
        </w:rPr>
        <w:t>и</w:t>
      </w:r>
      <w:r w:rsidR="00EF7DA2">
        <w:rPr>
          <w:rFonts w:ascii="Times New Roman" w:hAnsi="Times New Roman" w:cs="Times New Roman"/>
          <w:sz w:val="28"/>
          <w:szCs w:val="28"/>
        </w:rPr>
        <w:t>онные и непроизводительные технологии, то именно они и будут разв</w:t>
      </w:r>
      <w:r w:rsidR="00EF7DA2">
        <w:rPr>
          <w:rFonts w:ascii="Times New Roman" w:hAnsi="Times New Roman" w:cs="Times New Roman"/>
          <w:sz w:val="28"/>
          <w:szCs w:val="28"/>
        </w:rPr>
        <w:t>и</w:t>
      </w:r>
      <w:r w:rsidR="00EF7DA2">
        <w:rPr>
          <w:rFonts w:ascii="Times New Roman" w:hAnsi="Times New Roman" w:cs="Times New Roman"/>
          <w:sz w:val="28"/>
          <w:szCs w:val="28"/>
        </w:rPr>
        <w:t>ваться. Поэтому для обеспечения конкурентоспособности национального продукта государству и частному сектору необходимо сотрудничать, фо</w:t>
      </w:r>
      <w:r w:rsidR="00EF7DA2">
        <w:rPr>
          <w:rFonts w:ascii="Times New Roman" w:hAnsi="Times New Roman" w:cs="Times New Roman"/>
          <w:sz w:val="28"/>
          <w:szCs w:val="28"/>
        </w:rPr>
        <w:t>р</w:t>
      </w:r>
      <w:r w:rsidR="00EF7DA2">
        <w:rPr>
          <w:rFonts w:ascii="Times New Roman" w:hAnsi="Times New Roman" w:cs="Times New Roman"/>
          <w:sz w:val="28"/>
          <w:szCs w:val="28"/>
        </w:rPr>
        <w:t>мировать и согласовывать видения технологического будущего России.</w:t>
      </w:r>
    </w:p>
    <w:p w:rsidR="00983078" w:rsidRDefault="00983078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последних двух десятилетий в России принимаются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дельные попытки развития производств, отраслевые программы промы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ленности. Всё это является инструментами промышленной политика, т.к. в институциональном смысле представляет собой элементы воздействия на промышленность и её структуру.  </w:t>
      </w:r>
    </w:p>
    <w:p w:rsidR="00983078" w:rsidRDefault="00983078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 сожалению, ожидаемой отдачи и эффективности нет, всё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тому что данные программы применялись локально и никем не координ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ровались, а также необходимый перелив ресурсов не создавали. Стоит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метить, что не было и единой государственной промышленной политики, а </w:t>
      </w:r>
      <w:r>
        <w:rPr>
          <w:rFonts w:ascii="Times New Roman" w:hAnsi="Times New Roman" w:cs="Times New Roman"/>
          <w:sz w:val="28"/>
          <w:szCs w:val="28"/>
        </w:rPr>
        <w:lastRenderedPageBreak/>
        <w:t>приоритеты промышленного и научно-технического развития правител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 за последние семь лет меняло 11 раз.</w:t>
      </w:r>
    </w:p>
    <w:p w:rsidR="001E76D7" w:rsidRDefault="00983078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десяти лет с 1990-2000 гг. российские компании не имели специальных маркетинговых и аналитических служб</w:t>
      </w:r>
      <w:r w:rsidR="001E76D7">
        <w:rPr>
          <w:rFonts w:ascii="Times New Roman" w:hAnsi="Times New Roman" w:cs="Times New Roman"/>
          <w:sz w:val="28"/>
          <w:szCs w:val="28"/>
        </w:rPr>
        <w:t xml:space="preserve"> по изучению рынка. Только сегодня отдельные госкорпорации начинают создавать т</w:t>
      </w:r>
      <w:r w:rsidR="001E76D7">
        <w:rPr>
          <w:rFonts w:ascii="Times New Roman" w:hAnsi="Times New Roman" w:cs="Times New Roman"/>
          <w:sz w:val="28"/>
          <w:szCs w:val="28"/>
        </w:rPr>
        <w:t>а</w:t>
      </w:r>
      <w:r w:rsidR="001E76D7">
        <w:rPr>
          <w:rFonts w:ascii="Times New Roman" w:hAnsi="Times New Roman" w:cs="Times New Roman"/>
          <w:sz w:val="28"/>
          <w:szCs w:val="28"/>
        </w:rPr>
        <w:t>кие функции, но всё-таки они не могут сравниться, а тем более конкурир</w:t>
      </w:r>
      <w:r w:rsidR="001E76D7">
        <w:rPr>
          <w:rFonts w:ascii="Times New Roman" w:hAnsi="Times New Roman" w:cs="Times New Roman"/>
          <w:sz w:val="28"/>
          <w:szCs w:val="28"/>
        </w:rPr>
        <w:t>о</w:t>
      </w:r>
      <w:r w:rsidR="001E76D7">
        <w:rPr>
          <w:rFonts w:ascii="Times New Roman" w:hAnsi="Times New Roman" w:cs="Times New Roman"/>
          <w:sz w:val="28"/>
          <w:szCs w:val="28"/>
        </w:rPr>
        <w:t>вать с западными фирмами. Российские предприятия для сотрудничества с западными предприятиями открывают свои цеха, показывают технологию производства, демонстрируют странную открытость, что заведомо являе</w:t>
      </w:r>
      <w:r w:rsidR="001E76D7">
        <w:rPr>
          <w:rFonts w:ascii="Times New Roman" w:hAnsi="Times New Roman" w:cs="Times New Roman"/>
          <w:sz w:val="28"/>
          <w:szCs w:val="28"/>
        </w:rPr>
        <w:t>т</w:t>
      </w:r>
      <w:r w:rsidR="001E76D7">
        <w:rPr>
          <w:rFonts w:ascii="Times New Roman" w:hAnsi="Times New Roman" w:cs="Times New Roman"/>
          <w:sz w:val="28"/>
          <w:szCs w:val="28"/>
        </w:rPr>
        <w:t>ся не только информационным, но и технологическим проигрышем. Если же российские представители приезжают на западные корпорации, то они не видят ни процесса производства товара, ни сверхновое оборудование, ни тем более технологий, по которым производится данный товар.</w:t>
      </w:r>
    </w:p>
    <w:p w:rsidR="0045100A" w:rsidRDefault="0045100A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преобладает сырьевая экономика, но между тем, в этой экономике реализуется самый скверный сценарий: мы не производим в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обходимом объёме оборудование для такой добычи сырья, в частности нефти. Поэтому нам приходится закупать иностранное оборудование: «На конец 2013 года, согласно докладу заместителя директора Института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блем нефти и газа РАН Василия Богоявленского, практически 100%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рильных установок для добычи нефти приобретаются за рубежом».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гие специалисты в этой отрасли давно предупреждают о снижении добычи и сокращении разведки новых месторождений. Это довольно-таки трево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ный сигнал. Надо отметить, что сырьевая экономика уже не справляется с поддержкой нормального уровня экономического роста. На мой взгляд, </w:t>
      </w:r>
      <w:r w:rsidR="00A57893">
        <w:rPr>
          <w:rFonts w:ascii="Times New Roman" w:hAnsi="Times New Roman" w:cs="Times New Roman"/>
          <w:sz w:val="28"/>
          <w:szCs w:val="28"/>
        </w:rPr>
        <w:t>планомерная индустриализация не приведет к жесткой экономии, но пр</w:t>
      </w:r>
      <w:r w:rsidR="00A57893">
        <w:rPr>
          <w:rFonts w:ascii="Times New Roman" w:hAnsi="Times New Roman" w:cs="Times New Roman"/>
          <w:sz w:val="28"/>
          <w:szCs w:val="28"/>
        </w:rPr>
        <w:t>а</w:t>
      </w:r>
      <w:r w:rsidR="00A57893">
        <w:rPr>
          <w:rFonts w:ascii="Times New Roman" w:hAnsi="Times New Roman" w:cs="Times New Roman"/>
          <w:sz w:val="28"/>
          <w:szCs w:val="28"/>
        </w:rPr>
        <w:t>вительству необходимо сделать выбор: оставлять экономику сырьевой или всё-таки повышать долю высоких технологий в ВВП. А, собственно, пр</w:t>
      </w:r>
      <w:r w:rsidR="00A57893">
        <w:rPr>
          <w:rFonts w:ascii="Times New Roman" w:hAnsi="Times New Roman" w:cs="Times New Roman"/>
          <w:sz w:val="28"/>
          <w:szCs w:val="28"/>
        </w:rPr>
        <w:t>о</w:t>
      </w:r>
      <w:r w:rsidR="00A57893">
        <w:rPr>
          <w:rFonts w:ascii="Times New Roman" w:hAnsi="Times New Roman" w:cs="Times New Roman"/>
          <w:sz w:val="28"/>
          <w:szCs w:val="28"/>
        </w:rPr>
        <w:t>блема состоит в том, что сохранение сырьевой экономики невозможно без новых технологий – ведь нам необходимо отечественное оборудование для добычи и освоения ресурсов. Таким образом, чтобы России сохранить с</w:t>
      </w:r>
      <w:r w:rsidR="00A57893">
        <w:rPr>
          <w:rFonts w:ascii="Times New Roman" w:hAnsi="Times New Roman" w:cs="Times New Roman"/>
          <w:sz w:val="28"/>
          <w:szCs w:val="28"/>
        </w:rPr>
        <w:t>у</w:t>
      </w:r>
      <w:r w:rsidR="00A57893">
        <w:rPr>
          <w:rFonts w:ascii="Times New Roman" w:hAnsi="Times New Roman" w:cs="Times New Roman"/>
          <w:sz w:val="28"/>
          <w:szCs w:val="28"/>
        </w:rPr>
        <w:lastRenderedPageBreak/>
        <w:t xml:space="preserve">веренитет и независимость, а также контролировать собственные ресурсы, то ей необходимо начать развивать отечественную технологическую базу.  </w:t>
      </w:r>
    </w:p>
    <w:p w:rsidR="00A57893" w:rsidRDefault="009534E6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российская индустриализация развивалась,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димо решить некоторые задачи: во-первых, необходимость в обновлении капитала; во-вторых, формирование нового вида труда и технологического обеспечения. Эти задачи необходимо решать одновременно, что усложняет управление, т.к. инвестиционный поток ограничен накопленными резерв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и текущим объёмом ВВП.</w:t>
      </w:r>
    </w:p>
    <w:p w:rsidR="009534E6" w:rsidRDefault="009534E6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Разберем один пример с термо</w:t>
      </w:r>
      <w:r w:rsidR="008F0655">
        <w:rPr>
          <w:rFonts w:ascii="Times New Roman" w:hAnsi="Times New Roman" w:cs="Times New Roman"/>
          <w:sz w:val="28"/>
          <w:szCs w:val="28"/>
        </w:rPr>
        <w:t>диффузионными печами. П</w:t>
      </w:r>
      <w:r>
        <w:rPr>
          <w:rFonts w:ascii="Times New Roman" w:hAnsi="Times New Roman" w:cs="Times New Roman"/>
          <w:sz w:val="28"/>
          <w:szCs w:val="28"/>
        </w:rPr>
        <w:t>роанал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зировав данный рынок, я пришла к выводу, что у зарубежных производ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телей лучше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, эргономика и маркетинг, но отечественный производитель выигрывает в долговечности и физике процессов. Неплохо, да? Но гла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470BF">
        <w:rPr>
          <w:rFonts w:ascii="Times New Roman" w:hAnsi="Times New Roman" w:cs="Times New Roman"/>
          <w:sz w:val="28"/>
          <w:szCs w:val="28"/>
        </w:rPr>
        <w:t>ный минус – это отсутствие информационной базу, приводящее к заказам форсунок и подшипников за границей, потому что так оказывается быс</w:t>
      </w:r>
      <w:r w:rsidR="00D470BF">
        <w:rPr>
          <w:rFonts w:ascii="Times New Roman" w:hAnsi="Times New Roman" w:cs="Times New Roman"/>
          <w:sz w:val="28"/>
          <w:szCs w:val="28"/>
        </w:rPr>
        <w:t>т</w:t>
      </w:r>
      <w:r w:rsidR="00D470BF">
        <w:rPr>
          <w:rFonts w:ascii="Times New Roman" w:hAnsi="Times New Roman" w:cs="Times New Roman"/>
          <w:sz w:val="28"/>
          <w:szCs w:val="28"/>
        </w:rPr>
        <w:t>рее, надежнее и дешевле. А в России же придется потратить большое к</w:t>
      </w:r>
      <w:r w:rsidR="00D470BF">
        <w:rPr>
          <w:rFonts w:ascii="Times New Roman" w:hAnsi="Times New Roman" w:cs="Times New Roman"/>
          <w:sz w:val="28"/>
          <w:szCs w:val="28"/>
        </w:rPr>
        <w:t>о</w:t>
      </w:r>
      <w:r w:rsidR="00D470BF">
        <w:rPr>
          <w:rFonts w:ascii="Times New Roman" w:hAnsi="Times New Roman" w:cs="Times New Roman"/>
          <w:sz w:val="28"/>
          <w:szCs w:val="28"/>
        </w:rPr>
        <w:t>личество времени для того чтобы найти производителя, договориться о з</w:t>
      </w:r>
      <w:r w:rsidR="00D470BF">
        <w:rPr>
          <w:rFonts w:ascii="Times New Roman" w:hAnsi="Times New Roman" w:cs="Times New Roman"/>
          <w:sz w:val="28"/>
          <w:szCs w:val="28"/>
        </w:rPr>
        <w:t>а</w:t>
      </w:r>
      <w:r w:rsidR="00D470BF">
        <w:rPr>
          <w:rFonts w:ascii="Times New Roman" w:hAnsi="Times New Roman" w:cs="Times New Roman"/>
          <w:sz w:val="28"/>
          <w:szCs w:val="28"/>
        </w:rPr>
        <w:t>казы, о сроках доставки и т.д. Поэтому роль государства сводится к ликв</w:t>
      </w:r>
      <w:r w:rsidR="00D470BF">
        <w:rPr>
          <w:rFonts w:ascii="Times New Roman" w:hAnsi="Times New Roman" w:cs="Times New Roman"/>
          <w:sz w:val="28"/>
          <w:szCs w:val="28"/>
        </w:rPr>
        <w:t>и</w:t>
      </w:r>
      <w:r w:rsidR="00D470BF">
        <w:rPr>
          <w:rFonts w:ascii="Times New Roman" w:hAnsi="Times New Roman" w:cs="Times New Roman"/>
          <w:sz w:val="28"/>
          <w:szCs w:val="28"/>
        </w:rPr>
        <w:t>дации технологического разрыва, в противном случае – произойдет дал</w:t>
      </w:r>
      <w:r w:rsidR="00D470BF">
        <w:rPr>
          <w:rFonts w:ascii="Times New Roman" w:hAnsi="Times New Roman" w:cs="Times New Roman"/>
          <w:sz w:val="28"/>
          <w:szCs w:val="28"/>
        </w:rPr>
        <w:t>ь</w:t>
      </w:r>
      <w:r w:rsidR="00D470BF">
        <w:rPr>
          <w:rFonts w:ascii="Times New Roman" w:hAnsi="Times New Roman" w:cs="Times New Roman"/>
          <w:sz w:val="28"/>
          <w:szCs w:val="28"/>
        </w:rPr>
        <w:t>нейшая фрагментация промышленности и успешное освоение отечестве</w:t>
      </w:r>
      <w:r w:rsidR="00D470BF">
        <w:rPr>
          <w:rFonts w:ascii="Times New Roman" w:hAnsi="Times New Roman" w:cs="Times New Roman"/>
          <w:sz w:val="28"/>
          <w:szCs w:val="28"/>
        </w:rPr>
        <w:t>н</w:t>
      </w:r>
      <w:r w:rsidR="00D470BF">
        <w:rPr>
          <w:rFonts w:ascii="Times New Roman" w:hAnsi="Times New Roman" w:cs="Times New Roman"/>
          <w:sz w:val="28"/>
          <w:szCs w:val="28"/>
        </w:rPr>
        <w:t>ных секторов экономики зарубежными контрагентами.</w:t>
      </w:r>
    </w:p>
    <w:p w:rsidR="00F30A77" w:rsidRDefault="00F30A77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выделить некоторые подходы известных экономич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школ, которые касаются методологии промышленной политики:</w:t>
      </w:r>
    </w:p>
    <w:p w:rsidR="00F30A77" w:rsidRDefault="00F30A77" w:rsidP="000D7B08">
      <w:pPr>
        <w:pStyle w:val="a3"/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Неокейнсианская политика поддержания совокупного спроса, ВВП, дохода на душу населения, невысокий процент и достато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ный уровень сбережений обеспечат инвестиции в производство;</w:t>
      </w:r>
    </w:p>
    <w:p w:rsidR="00F30A77" w:rsidRDefault="00F30A77" w:rsidP="00DC367E">
      <w:pPr>
        <w:pStyle w:val="a3"/>
        <w:numPr>
          <w:ilvl w:val="0"/>
          <w:numId w:val="8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Монетаристская </w:t>
      </w:r>
      <w:r w:rsidR="002D785B">
        <w:rPr>
          <w:rFonts w:ascii="Times New Roman" w:hAnsi="Times New Roman" w:cs="Times New Roman"/>
          <w:sz w:val="28"/>
          <w:szCs w:val="28"/>
        </w:rPr>
        <w:t>политика сжатия:</w:t>
      </w:r>
      <w:r>
        <w:rPr>
          <w:rFonts w:ascii="Times New Roman" w:hAnsi="Times New Roman" w:cs="Times New Roman"/>
          <w:sz w:val="28"/>
          <w:szCs w:val="28"/>
        </w:rPr>
        <w:t xml:space="preserve"> изменение совокупного спроса и падения процентной ставки приведет к подавлению высоких темпов инфляции и создаст стимулы для инвестирования;</w:t>
      </w:r>
    </w:p>
    <w:p w:rsidR="002D785B" w:rsidRDefault="002D785B" w:rsidP="00DC367E">
      <w:pPr>
        <w:pStyle w:val="a3"/>
        <w:numPr>
          <w:ilvl w:val="0"/>
          <w:numId w:val="8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 предложения»: создание стимулов для увеличения сбережений и поощрение инвестиций через налоговую реформу;</w:t>
      </w:r>
    </w:p>
    <w:p w:rsidR="002D785B" w:rsidRDefault="002D785B" w:rsidP="00DC367E">
      <w:pPr>
        <w:pStyle w:val="a3"/>
        <w:numPr>
          <w:ilvl w:val="0"/>
          <w:numId w:val="8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Антициклическая политика стабилизации: комбинация вышеук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занных инструментов, которая направлена противодействовать циклическому кризису;</w:t>
      </w:r>
    </w:p>
    <w:p w:rsidR="002D785B" w:rsidRDefault="002D785B" w:rsidP="000D7B08">
      <w:pPr>
        <w:pStyle w:val="a3"/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классическая макроэкономика: активная поддержка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принимательства и идей «спонтанного порядка».</w:t>
      </w:r>
    </w:p>
    <w:p w:rsidR="00140949" w:rsidRDefault="002D785B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ни один из всех вышеперечисленных подходов не может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ществляться в качестве теоретической базы для промышленной политики России, поскольку не адекватен социально-экономической среде, сложн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целей и задач, стоящих перед экономикой.</w:t>
      </w:r>
      <w:r w:rsidRPr="002D7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2C4" w:rsidRDefault="00B122C4" w:rsidP="00214D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705" w:rsidRDefault="00033705" w:rsidP="00214DC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  <w:sectPr w:rsidR="00033705" w:rsidSect="009B340A">
          <w:pgSz w:w="11906" w:h="16838" w:code="9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B36B0E" w:rsidRPr="00FA7F6A" w:rsidRDefault="00033705" w:rsidP="004F7F0B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F6A">
        <w:rPr>
          <w:rFonts w:ascii="Times New Roman" w:hAnsi="Times New Roman" w:cs="Times New Roman"/>
          <w:b/>
          <w:sz w:val="28"/>
          <w:szCs w:val="28"/>
        </w:rPr>
        <w:lastRenderedPageBreak/>
        <w:t>Глава 3. Пути решения проблемы</w:t>
      </w:r>
    </w:p>
    <w:p w:rsidR="00033705" w:rsidRPr="004F7F0B" w:rsidRDefault="00033705" w:rsidP="00214D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A85" w:rsidRDefault="00E15A85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все тяжёлые последствия экономического реформир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вания, российская промышленность всё ещё обладает значительным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тенциалом и возможностями, которые, к сожалению, пока не используются государством. Для того чтобы задействовать этот резерв, необходимо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шить задачу реструктуризации экономики и создать систему управления экономикой.</w:t>
      </w:r>
    </w:p>
    <w:p w:rsidR="00E15A85" w:rsidRDefault="00E15A85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страна – единственная в мире, которая полностью обеспечена сельхозугодиями, топливно-энергетическими ресурсами, водными и ле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ными запасами. </w:t>
      </w:r>
      <w:r w:rsidR="005C7389">
        <w:rPr>
          <w:rFonts w:ascii="Times New Roman" w:hAnsi="Times New Roman" w:cs="Times New Roman"/>
          <w:sz w:val="28"/>
          <w:szCs w:val="28"/>
        </w:rPr>
        <w:t>Главная задача состоит в том, чтобы все имеющиеся р</w:t>
      </w:r>
      <w:r w:rsidR="005C7389">
        <w:rPr>
          <w:rFonts w:ascii="Times New Roman" w:hAnsi="Times New Roman" w:cs="Times New Roman"/>
          <w:sz w:val="28"/>
          <w:szCs w:val="28"/>
        </w:rPr>
        <w:t>е</w:t>
      </w:r>
      <w:r w:rsidR="005C7389">
        <w:rPr>
          <w:rFonts w:ascii="Times New Roman" w:hAnsi="Times New Roman" w:cs="Times New Roman"/>
          <w:sz w:val="28"/>
          <w:szCs w:val="28"/>
        </w:rPr>
        <w:t>сурсы превратить</w:t>
      </w:r>
      <w:r w:rsidR="00182682">
        <w:rPr>
          <w:rFonts w:ascii="Times New Roman" w:hAnsi="Times New Roman" w:cs="Times New Roman"/>
          <w:sz w:val="28"/>
          <w:szCs w:val="28"/>
        </w:rPr>
        <w:t xml:space="preserve"> в</w:t>
      </w:r>
      <w:r w:rsidR="005C7389">
        <w:rPr>
          <w:rFonts w:ascii="Times New Roman" w:hAnsi="Times New Roman" w:cs="Times New Roman"/>
          <w:sz w:val="28"/>
          <w:szCs w:val="28"/>
        </w:rPr>
        <w:t xml:space="preserve"> капитал, однако это возможно только при наличии устойчивого и технологически современного отечественного перерабат</w:t>
      </w:r>
      <w:r w:rsidR="005C7389">
        <w:rPr>
          <w:rFonts w:ascii="Times New Roman" w:hAnsi="Times New Roman" w:cs="Times New Roman"/>
          <w:sz w:val="28"/>
          <w:szCs w:val="28"/>
        </w:rPr>
        <w:t>ы</w:t>
      </w:r>
      <w:r w:rsidR="005C7389">
        <w:rPr>
          <w:rFonts w:ascii="Times New Roman" w:hAnsi="Times New Roman" w:cs="Times New Roman"/>
          <w:sz w:val="28"/>
          <w:szCs w:val="28"/>
        </w:rPr>
        <w:t>вающего сектора экономики.</w:t>
      </w:r>
    </w:p>
    <w:p w:rsidR="00F94D10" w:rsidRDefault="00F94D10" w:rsidP="00DC36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Ресурсный подход очень важен для развития производства. Нал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чие у России огромных земельных угодий позволяет самостоятельно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шить продовольственную проблему, обеспечив до 80% рынка продовол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ствием отечественного производства. Надо заметить, что </w:t>
      </w:r>
      <w:r w:rsidR="005B7400">
        <w:rPr>
          <w:rFonts w:ascii="Times New Roman" w:hAnsi="Times New Roman" w:cs="Times New Roman"/>
          <w:sz w:val="28"/>
          <w:szCs w:val="28"/>
        </w:rPr>
        <w:t>необходимо и</w:t>
      </w:r>
      <w:r w:rsidR="005B7400">
        <w:rPr>
          <w:rFonts w:ascii="Times New Roman" w:hAnsi="Times New Roman" w:cs="Times New Roman"/>
          <w:sz w:val="28"/>
          <w:szCs w:val="28"/>
        </w:rPr>
        <w:t>з</w:t>
      </w:r>
      <w:r w:rsidR="005B7400">
        <w:rPr>
          <w:rFonts w:ascii="Times New Roman" w:hAnsi="Times New Roman" w:cs="Times New Roman"/>
          <w:sz w:val="28"/>
          <w:szCs w:val="28"/>
        </w:rPr>
        <w:t>начально производить экологически чистое продовольствие. По экспорту нефтепродуктов, леса, чугуна и природного газа Россия занимает ведущие экспортные позиции, которые при желании можно усилить. Но для этого требуется создать средства отечественного производства. Только при т</w:t>
      </w:r>
      <w:r w:rsidR="005B7400">
        <w:rPr>
          <w:rFonts w:ascii="Times New Roman" w:hAnsi="Times New Roman" w:cs="Times New Roman"/>
          <w:sz w:val="28"/>
          <w:szCs w:val="28"/>
        </w:rPr>
        <w:t>а</w:t>
      </w:r>
      <w:r w:rsidR="005B7400">
        <w:rPr>
          <w:rFonts w:ascii="Times New Roman" w:hAnsi="Times New Roman" w:cs="Times New Roman"/>
          <w:sz w:val="28"/>
          <w:szCs w:val="28"/>
        </w:rPr>
        <w:t>ком условии удастся замкнуть спрос на удовлетворение внутренних п</w:t>
      </w:r>
      <w:r w:rsidR="005B7400">
        <w:rPr>
          <w:rFonts w:ascii="Times New Roman" w:hAnsi="Times New Roman" w:cs="Times New Roman"/>
          <w:sz w:val="28"/>
          <w:szCs w:val="28"/>
        </w:rPr>
        <w:t>о</w:t>
      </w:r>
      <w:r w:rsidR="005B7400">
        <w:rPr>
          <w:rFonts w:ascii="Times New Roman" w:hAnsi="Times New Roman" w:cs="Times New Roman"/>
          <w:sz w:val="28"/>
          <w:szCs w:val="28"/>
        </w:rPr>
        <w:t>требностей и расширить экспорт с высокой добавочной стоимостью.</w:t>
      </w:r>
    </w:p>
    <w:p w:rsidR="00033705" w:rsidRDefault="00033705" w:rsidP="00DC36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F6A" w:rsidRDefault="00FA7F6A" w:rsidP="004F7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B08" w:rsidRDefault="000D7B08" w:rsidP="0003370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B0E" w:rsidRPr="00FA7F6A" w:rsidRDefault="00C56BC6" w:rsidP="0003370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F6A"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033705" w:rsidRPr="00FA7F6A">
        <w:rPr>
          <w:rFonts w:ascii="Times New Roman" w:hAnsi="Times New Roman" w:cs="Times New Roman"/>
          <w:b/>
          <w:sz w:val="28"/>
          <w:szCs w:val="28"/>
        </w:rPr>
        <w:t>Перспективы развития тематики</w:t>
      </w:r>
    </w:p>
    <w:p w:rsidR="00033705" w:rsidRPr="004F7F0B" w:rsidRDefault="00033705" w:rsidP="0003370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B0E" w:rsidRDefault="00B36B0E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прогнозирования развития промышленности нужно включать не только перспективную оценку, но и качественную оценку технологич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уровня производства, инноваций, структуры издержек и пр. Важно чётко представлять функции и задачи развития промышленных систем, новых технологий, государственного и частного секторов экономики. 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гом всех вышеперечисленных действий будет развитие структуры сист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мы, социальных функций, обеспечение их доступности для большего 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ла агентов, а также их творческих способностей</w:t>
      </w:r>
      <w:r w:rsidR="00B27C42">
        <w:rPr>
          <w:rFonts w:ascii="Times New Roman" w:hAnsi="Times New Roman" w:cs="Times New Roman"/>
          <w:sz w:val="28"/>
          <w:szCs w:val="28"/>
        </w:rPr>
        <w:t>, умений, навыков и пов</w:t>
      </w:r>
      <w:r w:rsidR="00B27C42">
        <w:rPr>
          <w:rFonts w:ascii="Times New Roman" w:hAnsi="Times New Roman" w:cs="Times New Roman"/>
          <w:sz w:val="28"/>
          <w:szCs w:val="28"/>
        </w:rPr>
        <w:t>ы</w:t>
      </w:r>
      <w:r w:rsidR="00B27C42">
        <w:rPr>
          <w:rFonts w:ascii="Times New Roman" w:hAnsi="Times New Roman" w:cs="Times New Roman"/>
          <w:sz w:val="28"/>
          <w:szCs w:val="28"/>
        </w:rPr>
        <w:t>шение удовлетворенности жизнью. Именно эти цели преследует промы</w:t>
      </w:r>
      <w:r w:rsidR="00B27C42">
        <w:rPr>
          <w:rFonts w:ascii="Times New Roman" w:hAnsi="Times New Roman" w:cs="Times New Roman"/>
          <w:sz w:val="28"/>
          <w:szCs w:val="28"/>
        </w:rPr>
        <w:t>ш</w:t>
      </w:r>
      <w:r w:rsidR="00B27C42">
        <w:rPr>
          <w:rFonts w:ascii="Times New Roman" w:hAnsi="Times New Roman" w:cs="Times New Roman"/>
          <w:sz w:val="28"/>
          <w:szCs w:val="28"/>
        </w:rPr>
        <w:t>ленная система, которая создает как потребительские блага, так и средства производства. С одной стороны, она производит блага, с другой - пред</w:t>
      </w:r>
      <w:r w:rsidR="00B27C42">
        <w:rPr>
          <w:rFonts w:ascii="Times New Roman" w:hAnsi="Times New Roman" w:cs="Times New Roman"/>
          <w:sz w:val="28"/>
          <w:szCs w:val="28"/>
        </w:rPr>
        <w:t>о</w:t>
      </w:r>
      <w:r w:rsidR="00B27C42">
        <w:rPr>
          <w:rFonts w:ascii="Times New Roman" w:hAnsi="Times New Roman" w:cs="Times New Roman"/>
          <w:sz w:val="28"/>
          <w:szCs w:val="28"/>
        </w:rPr>
        <w:t>ставляет место для совершенствования способностей индивидуумов, ра</w:t>
      </w:r>
      <w:r w:rsidR="00B27C42">
        <w:rPr>
          <w:rFonts w:ascii="Times New Roman" w:hAnsi="Times New Roman" w:cs="Times New Roman"/>
          <w:sz w:val="28"/>
          <w:szCs w:val="28"/>
        </w:rPr>
        <w:t>з</w:t>
      </w:r>
      <w:r w:rsidR="00B27C42">
        <w:rPr>
          <w:rFonts w:ascii="Times New Roman" w:hAnsi="Times New Roman" w:cs="Times New Roman"/>
          <w:sz w:val="28"/>
          <w:szCs w:val="28"/>
        </w:rPr>
        <w:t>вития их творческого потенциала, профессиональных навыков, а также обеспечивает склонность к инженерной работе и научной деятельности.</w:t>
      </w:r>
    </w:p>
    <w:p w:rsidR="00B27C42" w:rsidRDefault="00B27C42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реального сектора экономики напрямую связано с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блемой привлекательности инженерного труда. Индустриализация страны, задачи импортозамещения, приоритеты промышленной политики,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тие высокотехнологических секторов экономики – все эти задачи ложатся на плечи инженерно-технических специалистов, именно на них возлагаю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большие надежды. Инженер – это стиль мышления, это новатор по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роде, поэтому система его профессионального роста и неуклонность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вершенствования являются</w:t>
      </w:r>
      <w:r w:rsidR="009A6215">
        <w:rPr>
          <w:rFonts w:ascii="Times New Roman" w:hAnsi="Times New Roman" w:cs="Times New Roman"/>
          <w:sz w:val="28"/>
          <w:szCs w:val="28"/>
        </w:rPr>
        <w:t xml:space="preserve"> главными атрибутами этой профессии. Чем выше уровень накопленных знаний, профессионализма инженера, тем должны быть выше ценность самого инженера, его труда. Но, к сожал</w:t>
      </w:r>
      <w:r w:rsidR="009A6215">
        <w:rPr>
          <w:rFonts w:ascii="Times New Roman" w:hAnsi="Times New Roman" w:cs="Times New Roman"/>
          <w:sz w:val="28"/>
          <w:szCs w:val="28"/>
        </w:rPr>
        <w:t>е</w:t>
      </w:r>
      <w:r w:rsidR="009A6215">
        <w:rPr>
          <w:rFonts w:ascii="Times New Roman" w:hAnsi="Times New Roman" w:cs="Times New Roman"/>
          <w:sz w:val="28"/>
          <w:szCs w:val="28"/>
        </w:rPr>
        <w:t>нию, существует дефицит хороших инженеров и это только усугубляет п</w:t>
      </w:r>
      <w:r w:rsidR="009A6215">
        <w:rPr>
          <w:rFonts w:ascii="Times New Roman" w:hAnsi="Times New Roman" w:cs="Times New Roman"/>
          <w:sz w:val="28"/>
          <w:szCs w:val="28"/>
        </w:rPr>
        <w:t>о</w:t>
      </w:r>
      <w:r w:rsidR="009A6215">
        <w:rPr>
          <w:rFonts w:ascii="Times New Roman" w:hAnsi="Times New Roman" w:cs="Times New Roman"/>
          <w:sz w:val="28"/>
          <w:szCs w:val="28"/>
        </w:rPr>
        <w:t>тери, связанные с производством, упрощает технологические процессы, что еще больше способствует снижению квалификации инженера.</w:t>
      </w:r>
    </w:p>
    <w:p w:rsidR="001F5CEE" w:rsidRDefault="001F5CEE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Однако сегодня решение проблемы индустриализации – это не только хорошая подготовка инженеров. Проблема в ином – инженеров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товит государственная система образования, а большая часть промышле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предприятий принадлежит частному сектору, которые, к сожалению, не заинтересованы в наборе значительного числа инженеров для дальне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шего обучения.</w:t>
      </w:r>
    </w:p>
    <w:p w:rsidR="005B7400" w:rsidRDefault="005B7400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дальн</w:t>
      </w:r>
      <w:r w:rsidR="00636122">
        <w:rPr>
          <w:rFonts w:ascii="Times New Roman" w:hAnsi="Times New Roman" w:cs="Times New Roman"/>
          <w:sz w:val="28"/>
          <w:szCs w:val="28"/>
        </w:rPr>
        <w:t>ейшего развития государства, общества, индивида</w:t>
      </w:r>
      <w:r>
        <w:rPr>
          <w:rFonts w:ascii="Times New Roman" w:hAnsi="Times New Roman" w:cs="Times New Roman"/>
          <w:sz w:val="28"/>
          <w:szCs w:val="28"/>
        </w:rPr>
        <w:t xml:space="preserve">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ходимо задействовать систему об</w:t>
      </w:r>
      <w:r w:rsidR="00636122">
        <w:rPr>
          <w:rFonts w:ascii="Times New Roman" w:hAnsi="Times New Roman" w:cs="Times New Roman"/>
          <w:sz w:val="28"/>
          <w:szCs w:val="28"/>
        </w:rPr>
        <w:t>разования и здравоохранения. Ведь кач</w:t>
      </w:r>
      <w:r w:rsidR="00636122">
        <w:rPr>
          <w:rFonts w:ascii="Times New Roman" w:hAnsi="Times New Roman" w:cs="Times New Roman"/>
          <w:sz w:val="28"/>
          <w:szCs w:val="28"/>
        </w:rPr>
        <w:t>е</w:t>
      </w:r>
      <w:r w:rsidR="00636122">
        <w:rPr>
          <w:rFonts w:ascii="Times New Roman" w:hAnsi="Times New Roman" w:cs="Times New Roman"/>
          <w:sz w:val="28"/>
          <w:szCs w:val="28"/>
        </w:rPr>
        <w:t>ство образования, здравоохранения, широта доступной потребительской корзины определяют качество его жизни, степень удовлетворенности, а также трудовую мотивацию и активность. На данный момент различие в доходах населения настолько высоко, что повлиять на него с помощью обычного изменения не достаточно, т.к. оно уже не влияет на трудовую мотивацию и производительность труда. Поэтому государству необходимо структурно изменить систему, чтобы изменился характер межсекторного распределения ресурсов и уже посредством этого повлиять на динамику развития производства и хозяйственную активность агентов.</w:t>
      </w:r>
    </w:p>
    <w:p w:rsidR="00033705" w:rsidRDefault="00033705" w:rsidP="00DC36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5E06" w:rsidRPr="00FA7F6A" w:rsidRDefault="00C56BC6" w:rsidP="0003370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F6A">
        <w:rPr>
          <w:rFonts w:ascii="Times New Roman" w:hAnsi="Times New Roman" w:cs="Times New Roman"/>
          <w:b/>
          <w:sz w:val="28"/>
          <w:szCs w:val="28"/>
        </w:rPr>
        <w:t>3.2.</w:t>
      </w:r>
      <w:r w:rsidR="00033705" w:rsidRPr="00FA7F6A">
        <w:rPr>
          <w:rFonts w:ascii="Times New Roman" w:hAnsi="Times New Roman" w:cs="Times New Roman"/>
          <w:b/>
          <w:sz w:val="28"/>
          <w:szCs w:val="28"/>
        </w:rPr>
        <w:t>Возможности решения проблемы</w:t>
      </w:r>
    </w:p>
    <w:p w:rsidR="00033705" w:rsidRPr="004F7F0B" w:rsidRDefault="00033705" w:rsidP="0003370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655" w:rsidRDefault="008F0655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классическом понимании индустриализация – это процесс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вода примитивного, слабо вооруженного техникой труда на машинную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нову. Новая же индустриализация – это аналогичный процесс, только в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условиях, а реиндустриализация – это процесс восстановления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водственных и технологических систем, отдельных секторов и видов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изводства, целью данного процесса является восстановление или создание качественного отечественного производства. Очевидно, что процесс реи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дустриа</w:t>
      </w:r>
      <w:r w:rsidR="008C7121">
        <w:rPr>
          <w:rFonts w:ascii="Times New Roman" w:hAnsi="Times New Roman" w:cs="Times New Roman"/>
          <w:sz w:val="28"/>
          <w:szCs w:val="28"/>
        </w:rPr>
        <w:t xml:space="preserve">лизации невозможно осуществить только силами частного бизнеса, </w:t>
      </w:r>
      <w:r w:rsidR="008C7121">
        <w:rPr>
          <w:rFonts w:ascii="Times New Roman" w:hAnsi="Times New Roman" w:cs="Times New Roman"/>
          <w:sz w:val="28"/>
          <w:szCs w:val="28"/>
        </w:rPr>
        <w:lastRenderedPageBreak/>
        <w:t>поэтому задача такого масштаба должна решаться на общегосударстве</w:t>
      </w:r>
      <w:r w:rsidR="008C7121">
        <w:rPr>
          <w:rFonts w:ascii="Times New Roman" w:hAnsi="Times New Roman" w:cs="Times New Roman"/>
          <w:sz w:val="28"/>
          <w:szCs w:val="28"/>
        </w:rPr>
        <w:t>н</w:t>
      </w:r>
      <w:r w:rsidR="008C7121">
        <w:rPr>
          <w:rFonts w:ascii="Times New Roman" w:hAnsi="Times New Roman" w:cs="Times New Roman"/>
          <w:sz w:val="28"/>
          <w:szCs w:val="28"/>
        </w:rPr>
        <w:t>ном уровне.</w:t>
      </w:r>
    </w:p>
    <w:p w:rsidR="008C7121" w:rsidRDefault="008C7121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реиндустриализации можно выделить некот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рые направления:</w:t>
      </w:r>
    </w:p>
    <w:p w:rsidR="008C7121" w:rsidRDefault="008C7121" w:rsidP="00DC367E">
      <w:pPr>
        <w:pStyle w:val="a3"/>
        <w:numPr>
          <w:ilvl w:val="0"/>
          <w:numId w:val="14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добывающих и энергогенерирующих секторов, что по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волит повысить их эффективность и увеличит степень перерабо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ки сырья;</w:t>
      </w:r>
    </w:p>
    <w:p w:rsidR="008C7121" w:rsidRDefault="008C7121" w:rsidP="00DC367E">
      <w:pPr>
        <w:pStyle w:val="a3"/>
        <w:numPr>
          <w:ilvl w:val="0"/>
          <w:numId w:val="14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новых инфраструктурных проектов (железнод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рожные магистрали, газо-</w:t>
      </w:r>
      <w:r w:rsidR="009B3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нефтепроводы, автодороги);</w:t>
      </w:r>
    </w:p>
    <w:p w:rsidR="008C7121" w:rsidRDefault="008C7121" w:rsidP="00DC367E">
      <w:pPr>
        <w:pStyle w:val="a3"/>
        <w:numPr>
          <w:ilvl w:val="0"/>
          <w:numId w:val="14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внутренней и международной конкурентоспособн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посредством стимулирования</w:t>
      </w:r>
      <w:r w:rsidR="006D1FD0">
        <w:rPr>
          <w:rFonts w:ascii="Times New Roman" w:hAnsi="Times New Roman" w:cs="Times New Roman"/>
          <w:sz w:val="28"/>
          <w:szCs w:val="28"/>
        </w:rPr>
        <w:t xml:space="preserve"> развития  внутренних и эк</w:t>
      </w:r>
      <w:r w:rsidR="006D1FD0">
        <w:rPr>
          <w:rFonts w:ascii="Times New Roman" w:hAnsi="Times New Roman" w:cs="Times New Roman"/>
          <w:sz w:val="28"/>
          <w:szCs w:val="28"/>
        </w:rPr>
        <w:t>с</w:t>
      </w:r>
      <w:r w:rsidR="006D1FD0">
        <w:rPr>
          <w:rFonts w:ascii="Times New Roman" w:hAnsi="Times New Roman" w:cs="Times New Roman"/>
          <w:sz w:val="28"/>
          <w:szCs w:val="28"/>
        </w:rPr>
        <w:t>портных производств;</w:t>
      </w:r>
    </w:p>
    <w:p w:rsidR="006D1FD0" w:rsidRDefault="006D1FD0" w:rsidP="00DC367E">
      <w:pPr>
        <w:pStyle w:val="a3"/>
        <w:numPr>
          <w:ilvl w:val="0"/>
          <w:numId w:val="14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базового и специального машиностроения;</w:t>
      </w:r>
    </w:p>
    <w:p w:rsidR="006D1FD0" w:rsidRDefault="006D1FD0" w:rsidP="000D7B08">
      <w:pPr>
        <w:pStyle w:val="a3"/>
        <w:numPr>
          <w:ilvl w:val="0"/>
          <w:numId w:val="14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патентной базы России и вывод её на мировой рынок, развёртывание «защищённых» производств и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технологических заделов.</w:t>
      </w:r>
    </w:p>
    <w:p w:rsidR="00945E06" w:rsidRDefault="006D1FD0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необходимо создать стратегический план реинд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стриализации, который будет в себя включать программы развития сект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 промышленности, специальных институтов производственно-технологической кооперации между этими секторами, а также важно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здать основу для внедрения рационализаторских предложений  и технол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гий для восстановлени</w:t>
      </w:r>
      <w:r w:rsidR="00945E0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="00945E06">
        <w:rPr>
          <w:rFonts w:ascii="Times New Roman" w:hAnsi="Times New Roman" w:cs="Times New Roman"/>
          <w:sz w:val="28"/>
          <w:szCs w:val="28"/>
        </w:rPr>
        <w:t xml:space="preserve"> элементарной базы.</w:t>
      </w:r>
    </w:p>
    <w:p w:rsidR="000B3690" w:rsidRDefault="00945E06" w:rsidP="00DC36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Выходит, что реиндустриализация должна свестись к стратегии структурного управления развитием догоняющей модернизации. А в этом случае базой для развития будет служить организация инновационного 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 роста, конкурентоспособный тип воспроизводства и структуры 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мики.</w:t>
      </w:r>
    </w:p>
    <w:p w:rsidR="00033705" w:rsidRDefault="00033705" w:rsidP="00DC36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7B08" w:rsidRDefault="000D7B08" w:rsidP="0003370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5B4" w:rsidRPr="00FA7F6A" w:rsidRDefault="00C56BC6" w:rsidP="0003370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F6A">
        <w:rPr>
          <w:rFonts w:ascii="Times New Roman" w:hAnsi="Times New Roman" w:cs="Times New Roman"/>
          <w:b/>
          <w:sz w:val="28"/>
          <w:szCs w:val="28"/>
        </w:rPr>
        <w:lastRenderedPageBreak/>
        <w:t>3.3.</w:t>
      </w:r>
      <w:r w:rsidR="006445B4" w:rsidRPr="00FA7F6A">
        <w:rPr>
          <w:rFonts w:ascii="Times New Roman" w:hAnsi="Times New Roman" w:cs="Times New Roman"/>
          <w:b/>
          <w:sz w:val="28"/>
          <w:szCs w:val="28"/>
        </w:rPr>
        <w:t>Инновацио</w:t>
      </w:r>
      <w:r w:rsidR="00883D97" w:rsidRPr="00FA7F6A">
        <w:rPr>
          <w:rFonts w:ascii="Times New Roman" w:hAnsi="Times New Roman" w:cs="Times New Roman"/>
          <w:b/>
          <w:sz w:val="28"/>
          <w:szCs w:val="28"/>
        </w:rPr>
        <w:t xml:space="preserve">нная экономика </w:t>
      </w:r>
      <w:r w:rsidR="005368B3" w:rsidRPr="00FA7F6A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033705" w:rsidRPr="00FA7F6A">
        <w:rPr>
          <w:rFonts w:ascii="Times New Roman" w:hAnsi="Times New Roman" w:cs="Times New Roman"/>
          <w:b/>
          <w:sz w:val="28"/>
          <w:szCs w:val="28"/>
        </w:rPr>
        <w:t>решение проблемы</w:t>
      </w:r>
    </w:p>
    <w:p w:rsidR="00033705" w:rsidRPr="004F7F0B" w:rsidRDefault="00033705" w:rsidP="0003370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399" w:rsidRDefault="00582399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реиндустриализации страны, нельзя не упомянуть иннов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ционную экономику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D97" w:rsidRDefault="00883D97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рыночной экономики и обновление функционирующих в ней предприятий возможно при </w:t>
      </w:r>
      <w:r w:rsidR="00582399">
        <w:rPr>
          <w:rFonts w:ascii="Times New Roman" w:hAnsi="Times New Roman" w:cs="Times New Roman"/>
          <w:sz w:val="28"/>
          <w:szCs w:val="28"/>
        </w:rPr>
        <w:t>наличии инновационной экономики, кот</w:t>
      </w:r>
      <w:r w:rsidR="00582399">
        <w:rPr>
          <w:rFonts w:ascii="Times New Roman" w:hAnsi="Times New Roman" w:cs="Times New Roman"/>
          <w:sz w:val="28"/>
          <w:szCs w:val="28"/>
        </w:rPr>
        <w:t>о</w:t>
      </w:r>
      <w:r w:rsidR="00582399">
        <w:rPr>
          <w:rFonts w:ascii="Times New Roman" w:hAnsi="Times New Roman" w:cs="Times New Roman"/>
          <w:sz w:val="28"/>
          <w:szCs w:val="28"/>
        </w:rPr>
        <w:t>рая вместе с институциональными возможностями создают особую сист</w:t>
      </w:r>
      <w:r w:rsidR="00582399">
        <w:rPr>
          <w:rFonts w:ascii="Times New Roman" w:hAnsi="Times New Roman" w:cs="Times New Roman"/>
          <w:sz w:val="28"/>
          <w:szCs w:val="28"/>
        </w:rPr>
        <w:t>е</w:t>
      </w:r>
      <w:r w:rsidR="00582399">
        <w:rPr>
          <w:rFonts w:ascii="Times New Roman" w:hAnsi="Times New Roman" w:cs="Times New Roman"/>
          <w:sz w:val="28"/>
          <w:szCs w:val="28"/>
        </w:rPr>
        <w:t>му конкуренции на современном рынке.</w:t>
      </w:r>
    </w:p>
    <w:p w:rsidR="00582399" w:rsidRDefault="00A00312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Совершенная конкуренция между субъектами, сокращение влияния теневой экономики, инвестиционная поддержка государства высокотехн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логичных проектов, одновременное создание финансовых и налоговых условий для развития бизнеса – необходимые условия для наибол</w:t>
      </w:r>
      <w:r w:rsidR="00DA3DFE">
        <w:rPr>
          <w:rFonts w:ascii="Times New Roman" w:hAnsi="Times New Roman" w:cs="Times New Roman"/>
          <w:sz w:val="28"/>
          <w:szCs w:val="28"/>
        </w:rPr>
        <w:t>ее э</w:t>
      </w:r>
      <w:r w:rsidR="00DA3DFE">
        <w:rPr>
          <w:rFonts w:ascii="Times New Roman" w:hAnsi="Times New Roman" w:cs="Times New Roman"/>
          <w:sz w:val="28"/>
          <w:szCs w:val="28"/>
        </w:rPr>
        <w:t>ф</w:t>
      </w:r>
      <w:r w:rsidR="00DA3DFE">
        <w:rPr>
          <w:rFonts w:ascii="Times New Roman" w:hAnsi="Times New Roman" w:cs="Times New Roman"/>
          <w:sz w:val="28"/>
          <w:szCs w:val="28"/>
        </w:rPr>
        <w:t>фективного усовершенствования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экономики.</w:t>
      </w:r>
      <w:r w:rsidR="00DA3DFE">
        <w:rPr>
          <w:rFonts w:ascii="Times New Roman" w:hAnsi="Times New Roman" w:cs="Times New Roman"/>
          <w:sz w:val="28"/>
          <w:szCs w:val="28"/>
        </w:rPr>
        <w:t xml:space="preserve"> Надо отметить, что госуда</w:t>
      </w:r>
      <w:r w:rsidR="00DA3DFE">
        <w:rPr>
          <w:rFonts w:ascii="Times New Roman" w:hAnsi="Times New Roman" w:cs="Times New Roman"/>
          <w:sz w:val="28"/>
          <w:szCs w:val="28"/>
        </w:rPr>
        <w:t>р</w:t>
      </w:r>
      <w:r w:rsidR="00DA3DFE">
        <w:rPr>
          <w:rFonts w:ascii="Times New Roman" w:hAnsi="Times New Roman" w:cs="Times New Roman"/>
          <w:sz w:val="28"/>
          <w:szCs w:val="28"/>
        </w:rPr>
        <w:t>ство играет одну из важных ролей в модернизации экономики. В сложи</w:t>
      </w:r>
      <w:r w:rsidR="00DA3DFE">
        <w:rPr>
          <w:rFonts w:ascii="Times New Roman" w:hAnsi="Times New Roman" w:cs="Times New Roman"/>
          <w:sz w:val="28"/>
          <w:szCs w:val="28"/>
        </w:rPr>
        <w:t>в</w:t>
      </w:r>
      <w:r w:rsidR="00DA3DFE">
        <w:rPr>
          <w:rFonts w:ascii="Times New Roman" w:hAnsi="Times New Roman" w:cs="Times New Roman"/>
          <w:sz w:val="28"/>
          <w:szCs w:val="28"/>
        </w:rPr>
        <w:t>шихся экономических условиях жесткой конкуренции и необходимости эффективного использования ресурсов – именно оно обеспечивает рост и инновационное развитие экономики посредством создания «Институтов развития</w:t>
      </w:r>
      <w:r w:rsidR="00DA3DFE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="00DA3DFE">
        <w:rPr>
          <w:rFonts w:ascii="Times New Roman" w:hAnsi="Times New Roman" w:cs="Times New Roman"/>
          <w:sz w:val="28"/>
          <w:szCs w:val="28"/>
        </w:rPr>
        <w:t>».</w:t>
      </w:r>
    </w:p>
    <w:p w:rsidR="00050B2E" w:rsidRDefault="00060FAD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данный момент необходимо сформулировать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литику модернизации страны – стоит ли её сводить только к стимулиров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инноваций или нужно сохранять текущий темп роста экономики или всё-таки необходимо расширять занятость. Но в любом случае будущая модернизация должна изменять сложившиеся соотношения, пропорции в хозяйственной системе с улучшением качественных свойств изменяемых систем. Но надо учитывать, что в этом случае темп роста приобретёт 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ростепенное значение, т.к. модернизация и экономический рост не могут быть достигнуты одновременно, поскольку элементы изменяемой структ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ры должны покрыть издержки при адаптации, а также извлечь выгоды от будущих изменений.</w:t>
      </w:r>
    </w:p>
    <w:p w:rsidR="00060FAD" w:rsidRDefault="003D33E7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отметить, что стимулирование инновационного развития напрямую зависит от ресурсов, степени дифференциации доходов и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нежной массы, а также от налогов и их структуры. Существует разделение инноваций на интенсивные и экстенсивные. Если при меньших ресурсах и той же эффективности удается реализовать один и тот же уровень иннов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 в объёме создаваемого продукта,  то эти инновации интенсивные. В противном случае, т.е. при большем объёме используемых ресурсов, уместно говорить об экстенсивных инновациях. Сейчас для России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ходимо выбрать, либо инноваций в экономике не много (составляют 0,5% ВВП), но они высокоэффективн</w:t>
      </w:r>
      <w:r w:rsidR="00E73FE2">
        <w:rPr>
          <w:rFonts w:ascii="Times New Roman" w:hAnsi="Times New Roman" w:cs="Times New Roman"/>
          <w:sz w:val="28"/>
          <w:szCs w:val="28"/>
        </w:rPr>
        <w:t>ы, либо они составляют</w:t>
      </w:r>
      <w:r>
        <w:rPr>
          <w:rFonts w:ascii="Times New Roman" w:hAnsi="Times New Roman" w:cs="Times New Roman"/>
          <w:sz w:val="28"/>
          <w:szCs w:val="28"/>
        </w:rPr>
        <w:t xml:space="preserve"> 7-10% ВВП</w:t>
      </w:r>
      <w:r w:rsidR="00E73FE2">
        <w:rPr>
          <w:rFonts w:ascii="Times New Roman" w:hAnsi="Times New Roman" w:cs="Times New Roman"/>
          <w:sz w:val="28"/>
          <w:szCs w:val="28"/>
        </w:rPr>
        <w:t xml:space="preserve"> и  имеют</w:t>
      </w:r>
      <w:r>
        <w:rPr>
          <w:rFonts w:ascii="Times New Roman" w:hAnsi="Times New Roman" w:cs="Times New Roman"/>
          <w:sz w:val="28"/>
          <w:szCs w:val="28"/>
        </w:rPr>
        <w:t xml:space="preserve"> низкую эффективность.</w:t>
      </w:r>
      <w:r w:rsidR="00E73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FE2" w:rsidRDefault="00E73FE2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указано выше, инновационное развитие зависит от налогов: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сокие налоги могут снижать склонность к инновационной деятельности либо увеличивать. Все зависит от чувствительности институтов налогоо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ложения к изменению содержания правительственных воздействий. </w:t>
      </w:r>
      <w:r w:rsidR="002D073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ге такая</w:t>
      </w:r>
      <w:r w:rsidR="002D0730">
        <w:rPr>
          <w:rFonts w:ascii="Times New Roman" w:hAnsi="Times New Roman" w:cs="Times New Roman"/>
          <w:sz w:val="28"/>
          <w:szCs w:val="28"/>
        </w:rPr>
        <w:t xml:space="preserve"> налоговая</w:t>
      </w:r>
      <w:r>
        <w:rPr>
          <w:rFonts w:ascii="Times New Roman" w:hAnsi="Times New Roman" w:cs="Times New Roman"/>
          <w:sz w:val="28"/>
          <w:szCs w:val="28"/>
        </w:rPr>
        <w:t xml:space="preserve"> политика должна характеризоваться общими условиями жизни и её качеством, уровнем социального диффе</w:t>
      </w:r>
      <w:r w:rsidR="002D073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нцирования и мот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вации агентов. </w:t>
      </w:r>
    </w:p>
    <w:p w:rsidR="002D0730" w:rsidRDefault="002D0730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хочу рассмотреть институциональные факторы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,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ляющие инновации в экономике России:</w:t>
      </w:r>
    </w:p>
    <w:p w:rsidR="002D0730" w:rsidRDefault="002D0730" w:rsidP="000D7B08">
      <w:pPr>
        <w:pStyle w:val="a3"/>
        <w:numPr>
          <w:ilvl w:val="0"/>
          <w:numId w:val="15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Инженерно-технические кадры (об этом факторе указывалось выше);</w:t>
      </w:r>
    </w:p>
    <w:p w:rsidR="002D0730" w:rsidRDefault="002D0730" w:rsidP="00DC367E">
      <w:pPr>
        <w:pStyle w:val="a3"/>
        <w:numPr>
          <w:ilvl w:val="0"/>
          <w:numId w:val="1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Научно-исследовательские и опытно-конструкторские работы (НИОКР) – это основа всей инновационной деятельности и те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нологического развития экономики. Необходимо расширять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нансирование и кредитования НИОКР, а также облегчить пате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тование и создать стимулы для развития;</w:t>
      </w:r>
    </w:p>
    <w:p w:rsidR="002D0730" w:rsidRDefault="00F109DA" w:rsidP="00DC367E">
      <w:pPr>
        <w:pStyle w:val="a3"/>
        <w:numPr>
          <w:ilvl w:val="0"/>
          <w:numId w:val="1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как фундамент развития технологий. Миф об отсу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идей и проектов в России создавался одновременно с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рушением научно-исследовательских институтов;</w:t>
      </w:r>
    </w:p>
    <w:p w:rsidR="002D0730" w:rsidRDefault="00F109DA" w:rsidP="00DC367E">
      <w:pPr>
        <w:pStyle w:val="a3"/>
        <w:numPr>
          <w:ilvl w:val="0"/>
          <w:numId w:val="1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должного объёма внутренних инвестиций, нарушение инвестиционного процесса, изношенность капитала;</w:t>
      </w:r>
    </w:p>
    <w:p w:rsidR="00F109DA" w:rsidRDefault="00F109DA" w:rsidP="00DC367E">
      <w:pPr>
        <w:pStyle w:val="a3"/>
        <w:numPr>
          <w:ilvl w:val="0"/>
          <w:numId w:val="1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Импорт оборудования: показывает отсталость, увеличивает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держки на обслуживание и взаимодействие в несколько раз;</w:t>
      </w:r>
    </w:p>
    <w:p w:rsidR="00F109DA" w:rsidRDefault="00F109DA" w:rsidP="00DC367E">
      <w:pPr>
        <w:pStyle w:val="a3"/>
        <w:numPr>
          <w:ilvl w:val="0"/>
          <w:numId w:val="1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Особый тип инновационного продукта, что приносит больше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год именно обществу, нежели частному агенту (как правило, не совпадение финансовой эффективности и социальной полезности приведет к блокированию дальнейших инноваций);</w:t>
      </w:r>
    </w:p>
    <w:p w:rsidR="00F109DA" w:rsidRDefault="00F109DA" w:rsidP="00DC367E">
      <w:pPr>
        <w:pStyle w:val="a3"/>
        <w:numPr>
          <w:ilvl w:val="0"/>
          <w:numId w:val="1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стимулирования к экологической и социальной э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фективности. Данные виды полезностей не превращаются в ден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ги по причине трудностей в их измерении.</w:t>
      </w:r>
      <w:r w:rsidR="00937FA2">
        <w:rPr>
          <w:rFonts w:ascii="Times New Roman" w:hAnsi="Times New Roman" w:cs="Times New Roman"/>
          <w:sz w:val="28"/>
          <w:szCs w:val="28"/>
        </w:rPr>
        <w:t xml:space="preserve"> Поэтому государству отводится роль стимула таких инноваций.</w:t>
      </w:r>
    </w:p>
    <w:p w:rsidR="00937FA2" w:rsidRDefault="00937FA2" w:rsidP="000D7B08">
      <w:pPr>
        <w:pStyle w:val="a3"/>
        <w:numPr>
          <w:ilvl w:val="0"/>
          <w:numId w:val="15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Тенденция размещения наукоёмких производств вне России, 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 если имеется российский патент. Это происходит из-за небл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гоприятного состояния производственной инфраструктуры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конодательной базы РФ (институциональная среда).</w:t>
      </w:r>
    </w:p>
    <w:p w:rsidR="00937FA2" w:rsidRDefault="00937FA2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ответим же на главный вопрос, – какой должна быть новая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номическая концепция развития России. Итак, в России необходимо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здать внутренний рынок отечественного производства, причём на таком рынке будут конкурировать различные российские производители</w:t>
      </w:r>
      <w:r w:rsidR="00F94D10">
        <w:rPr>
          <w:rFonts w:ascii="Times New Roman" w:hAnsi="Times New Roman" w:cs="Times New Roman"/>
          <w:sz w:val="28"/>
          <w:szCs w:val="28"/>
        </w:rPr>
        <w:t xml:space="preserve"> при определенной доле ин</w:t>
      </w:r>
      <w:r>
        <w:rPr>
          <w:rFonts w:ascii="Times New Roman" w:hAnsi="Times New Roman" w:cs="Times New Roman"/>
          <w:sz w:val="28"/>
          <w:szCs w:val="28"/>
        </w:rPr>
        <w:t>остран</w:t>
      </w:r>
      <w:r w:rsidR="00F94D1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 товаров.</w:t>
      </w:r>
      <w:r w:rsidR="00F94D10">
        <w:rPr>
          <w:rFonts w:ascii="Times New Roman" w:hAnsi="Times New Roman" w:cs="Times New Roman"/>
          <w:sz w:val="28"/>
          <w:szCs w:val="28"/>
        </w:rPr>
        <w:t xml:space="preserve"> Но пока в России отсутствует широкий спрос на рынок с отечественными производителями промышле</w:t>
      </w:r>
      <w:r w:rsidR="00F94D10">
        <w:rPr>
          <w:rFonts w:ascii="Times New Roman" w:hAnsi="Times New Roman" w:cs="Times New Roman"/>
          <w:sz w:val="28"/>
          <w:szCs w:val="28"/>
        </w:rPr>
        <w:t>н</w:t>
      </w:r>
      <w:r w:rsidR="00F94D10">
        <w:rPr>
          <w:rFonts w:ascii="Times New Roman" w:hAnsi="Times New Roman" w:cs="Times New Roman"/>
          <w:sz w:val="28"/>
          <w:szCs w:val="28"/>
        </w:rPr>
        <w:lastRenderedPageBreak/>
        <w:t>ности, поэтому ещё трудно говорить об устойчивом развитии произво</w:t>
      </w:r>
      <w:r w:rsidR="00F94D10">
        <w:rPr>
          <w:rFonts w:ascii="Times New Roman" w:hAnsi="Times New Roman" w:cs="Times New Roman"/>
          <w:sz w:val="28"/>
          <w:szCs w:val="28"/>
        </w:rPr>
        <w:t>д</w:t>
      </w:r>
      <w:r w:rsidR="00F94D10">
        <w:rPr>
          <w:rFonts w:ascii="Times New Roman" w:hAnsi="Times New Roman" w:cs="Times New Roman"/>
          <w:sz w:val="28"/>
          <w:szCs w:val="28"/>
        </w:rPr>
        <w:t xml:space="preserve">ственно-технических систем и разработке новых технологий. </w:t>
      </w:r>
    </w:p>
    <w:p w:rsidR="008771CD" w:rsidRDefault="008771CD" w:rsidP="00DC36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62D2" w:rsidRDefault="001462D2" w:rsidP="00214DC3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462D2" w:rsidSect="009B340A">
          <w:pgSz w:w="11906" w:h="16838" w:code="9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090DDC" w:rsidRPr="00FA7F6A" w:rsidRDefault="00214DC3" w:rsidP="00214DC3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F6A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33705" w:rsidRPr="004F7F0B" w:rsidRDefault="00033705" w:rsidP="00214DC3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CBE" w:rsidRDefault="004755ED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Наилучшие шансы в условиях глобальной конкуренции Россия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жет получить, лишь развивая одновременно как сырьевую, так и иннов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ционную экономику. Следует отметить, что инновации востребованы и в сырьевом комплексе. Государству необходимо целенаправленно регулир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конкретные пропорции между ними для стратегического планиров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структурных сдвигов с учётом долгосрочных национальных интер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сов. Также все необходимые институциональные корректировки и инст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туциональное проектирование следует подчинить решению фундаме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тальных структурных задач, которые охватывают долгосрочную перспе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тиву развития России.</w:t>
      </w:r>
    </w:p>
    <w:p w:rsidR="004755ED" w:rsidRDefault="004755ED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современная экономическая политика страны должна вкл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чать следующие приёмы и методы:</w:t>
      </w:r>
    </w:p>
    <w:p w:rsidR="004755ED" w:rsidRDefault="004755ED" w:rsidP="00DC367E">
      <w:pPr>
        <w:pStyle w:val="a3"/>
        <w:numPr>
          <w:ilvl w:val="0"/>
          <w:numId w:val="16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Политику снижения процентных ставок</w:t>
      </w:r>
      <w:r w:rsidR="00C7602A">
        <w:rPr>
          <w:rFonts w:ascii="Times New Roman" w:hAnsi="Times New Roman" w:cs="Times New Roman"/>
          <w:sz w:val="28"/>
          <w:szCs w:val="28"/>
        </w:rPr>
        <w:t xml:space="preserve"> и повышение уровня м</w:t>
      </w:r>
      <w:r w:rsidR="00C7602A">
        <w:rPr>
          <w:rFonts w:ascii="Times New Roman" w:hAnsi="Times New Roman" w:cs="Times New Roman"/>
          <w:sz w:val="28"/>
          <w:szCs w:val="28"/>
        </w:rPr>
        <w:t>о</w:t>
      </w:r>
      <w:r w:rsidR="00C7602A">
        <w:rPr>
          <w:rFonts w:ascii="Times New Roman" w:hAnsi="Times New Roman" w:cs="Times New Roman"/>
          <w:sz w:val="28"/>
          <w:szCs w:val="28"/>
        </w:rPr>
        <w:t>нетизации экономики;</w:t>
      </w:r>
    </w:p>
    <w:p w:rsidR="00C7602A" w:rsidRDefault="00C7602A" w:rsidP="00DC367E">
      <w:pPr>
        <w:pStyle w:val="a3"/>
        <w:numPr>
          <w:ilvl w:val="0"/>
          <w:numId w:val="16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внутреннего спроса и условий для развития 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щевой промышленности и сельского хозяйства;</w:t>
      </w:r>
    </w:p>
    <w:p w:rsidR="00C7602A" w:rsidRDefault="00C7602A" w:rsidP="00DC367E">
      <w:pPr>
        <w:pStyle w:val="a3"/>
        <w:numPr>
          <w:ilvl w:val="0"/>
          <w:numId w:val="16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экологически чистого продовольствия;</w:t>
      </w:r>
    </w:p>
    <w:p w:rsidR="00C7602A" w:rsidRDefault="00C7602A" w:rsidP="00DC367E">
      <w:pPr>
        <w:pStyle w:val="a3"/>
        <w:numPr>
          <w:ilvl w:val="0"/>
          <w:numId w:val="16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Политику «процентного портфеля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7602A" w:rsidRDefault="00C7602A" w:rsidP="00DC367E">
      <w:pPr>
        <w:pStyle w:val="a3"/>
        <w:numPr>
          <w:ilvl w:val="0"/>
          <w:numId w:val="16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Политику импортозамещения, создание условий для развития отечественного производства;</w:t>
      </w:r>
    </w:p>
    <w:p w:rsidR="00C7602A" w:rsidRDefault="00C7602A" w:rsidP="000D7B08">
      <w:pPr>
        <w:pStyle w:val="a3"/>
        <w:numPr>
          <w:ilvl w:val="0"/>
          <w:numId w:val="16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Развертывание производств, защищенных патентами и продв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жение их изделий на мировой рынок.</w:t>
      </w:r>
    </w:p>
    <w:p w:rsidR="008771CD" w:rsidRDefault="00C7602A" w:rsidP="000D7B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вышеперечисленные методы и указания помогут правильно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</w:t>
      </w:r>
      <w:r w:rsidR="00872FC4">
        <w:rPr>
          <w:rFonts w:ascii="Times New Roman" w:hAnsi="Times New Roman" w:cs="Times New Roman"/>
          <w:sz w:val="28"/>
          <w:szCs w:val="28"/>
        </w:rPr>
        <w:t>зовать экономический рост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совершенного иного качества и структуры, на данном этапе важен не темп, а именно рост и укрепление структуры экономики.</w:t>
      </w:r>
      <w:r w:rsidR="00A33F18">
        <w:rPr>
          <w:rFonts w:ascii="Times New Roman" w:hAnsi="Times New Roman" w:cs="Times New Roman"/>
          <w:sz w:val="28"/>
          <w:szCs w:val="28"/>
        </w:rPr>
        <w:t xml:space="preserve"> </w:t>
      </w:r>
      <w:r w:rsidR="008771CD">
        <w:rPr>
          <w:rFonts w:ascii="Times New Roman" w:hAnsi="Times New Roman" w:cs="Times New Roman"/>
          <w:sz w:val="28"/>
          <w:szCs w:val="28"/>
        </w:rPr>
        <w:t>На этапах разработки новой промышленной пол</w:t>
      </w:r>
      <w:r w:rsidR="008771CD">
        <w:rPr>
          <w:rFonts w:ascii="Times New Roman" w:hAnsi="Times New Roman" w:cs="Times New Roman"/>
          <w:sz w:val="28"/>
          <w:szCs w:val="28"/>
        </w:rPr>
        <w:t>и</w:t>
      </w:r>
      <w:r w:rsidR="008771CD">
        <w:rPr>
          <w:rFonts w:ascii="Times New Roman" w:hAnsi="Times New Roman" w:cs="Times New Roman"/>
          <w:sz w:val="28"/>
          <w:szCs w:val="28"/>
        </w:rPr>
        <w:lastRenderedPageBreak/>
        <w:t>тики должны быть чётко и конкретно обозначены объемы необходимых ресурсов для осуществления преобразований</w:t>
      </w:r>
      <w:r w:rsidR="00A33F18">
        <w:rPr>
          <w:rFonts w:ascii="Times New Roman" w:hAnsi="Times New Roman" w:cs="Times New Roman"/>
          <w:sz w:val="28"/>
          <w:szCs w:val="28"/>
        </w:rPr>
        <w:t>, возможные ограничения, факторы риска и роста.</w:t>
      </w:r>
    </w:p>
    <w:p w:rsidR="00A33F18" w:rsidRDefault="00A33F18" w:rsidP="00DC36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применительно к России – подчинение решения всех частных вопросов и проблем является основным векторов в эконом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ческом развитии страны. Инновации должны развиваться по трём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ляющим национального богатства: природному, физическому и человеч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скому капиталу. При этом два первых элемента инновационного развития должны подчиняться третьему, стандарту потребления и стандарту жизни человека. Объём внутреннего спроса обеспечивается уровнем внутреннего дохода, поэтому данный процесс является синхронным. Инновационная стратегия развития российской экономики предполагает формирование мощного слоя конкурентоспособных производств в обрабатывающих се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торах. Сочетание этих трех национальных богатств даст возможности и определит темп программно-целевого развертывания промышленных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стем при взаимодействии предприятий государственного и частного се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тора. Данное взаимодействие предопределяет общий результат и эффект от индустриальной политики. Не менее важно согласовывать программы и виды экономической (индустриальной) политики. Такое согласование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шит качественные задачи в развитии индустриальных секторов.</w:t>
      </w:r>
    </w:p>
    <w:p w:rsidR="000B3690" w:rsidRDefault="000B3690" w:rsidP="00DC3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2D2" w:rsidRDefault="001462D2" w:rsidP="00214D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462D2" w:rsidSect="009B340A">
          <w:pgSz w:w="11906" w:h="16838" w:code="9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A33F18" w:rsidRPr="00FA7F6A" w:rsidRDefault="00214DC3" w:rsidP="00214D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F6A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033705" w:rsidRPr="004F7F0B" w:rsidRDefault="00033705" w:rsidP="00214D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D20" w:rsidRDefault="001E1D20" w:rsidP="00DC367E">
      <w:pPr>
        <w:pStyle w:val="a3"/>
        <w:numPr>
          <w:ilvl w:val="0"/>
          <w:numId w:val="3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Бодрунов С.Д. Интеграция производства, науки и образования как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нова реиндустриализации российской экономики // Экономическое возрождение России. 2015. №1. С. 7-22.</w:t>
      </w:r>
    </w:p>
    <w:p w:rsidR="001E1D20" w:rsidRDefault="001E1D20" w:rsidP="00DC367E">
      <w:pPr>
        <w:pStyle w:val="a3"/>
        <w:numPr>
          <w:ilvl w:val="0"/>
          <w:numId w:val="3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Бодрунов С.Д. Концепция нового индустриального развития России в условиях ВТО. Спб: Институт нового индустриального развития, 2013. 172 с.</w:t>
      </w:r>
    </w:p>
    <w:p w:rsidR="001E1D20" w:rsidRDefault="001E1D20" w:rsidP="00DC367E">
      <w:pPr>
        <w:pStyle w:val="a3"/>
        <w:numPr>
          <w:ilvl w:val="0"/>
          <w:numId w:val="3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Бодрунов С.Д. Формирование стратегии реиндустриализации России. Спб: Институт нового индустриального развития, 2013. 680 с.</w:t>
      </w:r>
    </w:p>
    <w:p w:rsidR="001E1D20" w:rsidRDefault="001E1D20" w:rsidP="00DC367E">
      <w:pPr>
        <w:pStyle w:val="a3"/>
        <w:numPr>
          <w:ilvl w:val="0"/>
          <w:numId w:val="3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Ендовицкий Д.А., Любушин Н.П., Бабичева Н.Э. Ресурсоориентир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ванный экономический анализ: теория, методология, практика //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номический анализ: теория и практика. 2013. №28. С. 2-8.</w:t>
      </w:r>
    </w:p>
    <w:p w:rsidR="001E1D20" w:rsidRDefault="001E1D20" w:rsidP="00DC367E">
      <w:pPr>
        <w:pStyle w:val="a3"/>
        <w:numPr>
          <w:ilvl w:val="0"/>
          <w:numId w:val="3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Кизим А.А., Мищенко Л.., Шевченко И.В. Особенности и тенденции организации инвестиционных процессов в сфере развития транспор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но-логистической инфраструктуры промышленности // Национальные интересы: приоритеты и безопасность. 2014. №31. С.2-16.</w:t>
      </w:r>
    </w:p>
    <w:p w:rsidR="001E1D20" w:rsidRDefault="001E1D20" w:rsidP="00DC367E">
      <w:pPr>
        <w:pStyle w:val="a3"/>
        <w:numPr>
          <w:ilvl w:val="0"/>
          <w:numId w:val="3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Корнаи Я. Инновации и динамизм: взаимосвязь систем и технического прогресса / Вопрос экономики. 2012. №4.</w:t>
      </w:r>
    </w:p>
    <w:p w:rsidR="001E1D20" w:rsidRDefault="001E1D20" w:rsidP="00DC367E">
      <w:pPr>
        <w:pStyle w:val="a3"/>
        <w:numPr>
          <w:ilvl w:val="0"/>
          <w:numId w:val="3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Львов Д.С. Развитие экономики России и задачи экономической науки. М.: Экономика, 1999. 78 с.</w:t>
      </w:r>
    </w:p>
    <w:p w:rsidR="001E1D20" w:rsidRDefault="001E1D20" w:rsidP="00DC367E">
      <w:pPr>
        <w:pStyle w:val="a3"/>
        <w:numPr>
          <w:ilvl w:val="0"/>
          <w:numId w:val="3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Некипелов А.Д., Татаркин А.И., Попов Е.В. Приоритеты развития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временной экономической теории // Экономическая наука совреме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России. 2006. №3. С. 127-140.</w:t>
      </w:r>
    </w:p>
    <w:p w:rsidR="001E1D20" w:rsidRPr="009B340A" w:rsidRDefault="001E1D20" w:rsidP="00DC367E">
      <w:pPr>
        <w:pStyle w:val="a3"/>
        <w:numPr>
          <w:ilvl w:val="0"/>
          <w:numId w:val="3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 К. Технологические революции и финансовый капитал. – М.: Дело, 2011. С. 48.</w:t>
      </w:r>
    </w:p>
    <w:p w:rsidR="001E1D20" w:rsidRDefault="001E1D20" w:rsidP="00DC367E">
      <w:pPr>
        <w:pStyle w:val="a3"/>
        <w:numPr>
          <w:ilvl w:val="0"/>
          <w:numId w:val="3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Е.В. Институты миниэкономики как субъекты эволюции // Вестник Российской академии наук. 2006. №6. С. 544-552.</w:t>
      </w:r>
    </w:p>
    <w:p w:rsidR="001E1D20" w:rsidRDefault="001E1D20" w:rsidP="00DC367E">
      <w:pPr>
        <w:pStyle w:val="a3"/>
        <w:numPr>
          <w:ilvl w:val="0"/>
          <w:numId w:val="3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Попов Е.В., Симонова В.Л. Матрица теорий предприятия // 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мическая наука современной России. 2002. №4. С. 5-18.</w:t>
      </w:r>
    </w:p>
    <w:p w:rsidR="001E1D20" w:rsidRDefault="001E1D20" w:rsidP="00DC367E">
      <w:pPr>
        <w:pStyle w:val="a3"/>
        <w:numPr>
          <w:ilvl w:val="0"/>
          <w:numId w:val="3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Е.В., Татаркин А.И. Миниэкономика. М.: Наука, 2003. 487 с.</w:t>
      </w:r>
    </w:p>
    <w:p w:rsidR="001E1D20" w:rsidRDefault="001E1D20" w:rsidP="00DC367E">
      <w:pPr>
        <w:pStyle w:val="a3"/>
        <w:numPr>
          <w:ilvl w:val="0"/>
          <w:numId w:val="3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Сухарев О.С. «Умная» экономика, технологическая гонка и модерн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зация России // Экономический анализ: теория и практика. 2010. №41. С. 2-9.</w:t>
      </w:r>
    </w:p>
    <w:p w:rsidR="001E1D20" w:rsidRDefault="001E1D20" w:rsidP="00DC367E">
      <w:pPr>
        <w:pStyle w:val="a3"/>
        <w:numPr>
          <w:ilvl w:val="0"/>
          <w:numId w:val="3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Сухарев О.С. Проблемы реализации структурной политики России // Федерализм. 2013. №4. С. 49-60.</w:t>
      </w:r>
    </w:p>
    <w:p w:rsidR="001E1D20" w:rsidRDefault="001E1D20" w:rsidP="00DC367E">
      <w:pPr>
        <w:pStyle w:val="a3"/>
        <w:numPr>
          <w:ilvl w:val="0"/>
          <w:numId w:val="3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Сухарев О.С. Структурная политика в экономике России: условия формирования // Национальные интересы: приоритеты и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ность. 2014. №3.</w:t>
      </w:r>
    </w:p>
    <w:p w:rsidR="001E1D20" w:rsidRDefault="001E1D20" w:rsidP="00DC367E">
      <w:pPr>
        <w:pStyle w:val="a3"/>
        <w:numPr>
          <w:ilvl w:val="0"/>
          <w:numId w:val="3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Сухарев О.С. Структурные проблемы экономики России. – М.: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нансы и статистика, 2010.</w:t>
      </w:r>
    </w:p>
    <w:p w:rsidR="001E1D20" w:rsidRDefault="001E1D20" w:rsidP="00DC367E">
      <w:pPr>
        <w:pStyle w:val="a3"/>
        <w:numPr>
          <w:ilvl w:val="0"/>
          <w:numId w:val="3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Сухарев О.С. Управление экономикой. Введение в теорию. Кризисов и роста. – М.: Финансы и статистика, 2012.</w:t>
      </w:r>
    </w:p>
    <w:p w:rsidR="001E1D20" w:rsidRDefault="001E1D20" w:rsidP="00DC367E">
      <w:pPr>
        <w:pStyle w:val="a3"/>
        <w:numPr>
          <w:ilvl w:val="0"/>
          <w:numId w:val="3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Сухарев О.С. Эволюция экономических систем: структурные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нения, проблемы технологического развития и эффективности. Нов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черкасск: НОК, 2012. 120 с.</w:t>
      </w:r>
    </w:p>
    <w:p w:rsidR="001E1D20" w:rsidRDefault="001E1D20" w:rsidP="00DC367E">
      <w:pPr>
        <w:pStyle w:val="a3"/>
        <w:numPr>
          <w:ilvl w:val="0"/>
          <w:numId w:val="3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Сухарев О.С. Экономика России: структурные ограничения //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блемы теории и практики управления. 2013. №12.</w:t>
      </w:r>
    </w:p>
    <w:p w:rsidR="001E1D20" w:rsidRDefault="001E1D20" w:rsidP="00DC367E">
      <w:pPr>
        <w:pStyle w:val="a3"/>
        <w:numPr>
          <w:ilvl w:val="0"/>
          <w:numId w:val="3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Сухарев О.С. Экономика технологического развития. М.: Финансы и статистика, 2008. 480 с.</w:t>
      </w:r>
    </w:p>
    <w:p w:rsidR="001E1D20" w:rsidRDefault="001E1D20" w:rsidP="00DC367E">
      <w:pPr>
        <w:pStyle w:val="a3"/>
        <w:numPr>
          <w:ilvl w:val="0"/>
          <w:numId w:val="3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Сухарев О.С. Экономическая методология и политика реструктур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промышленности. М.: АНЗ, 2000.</w:t>
      </w:r>
    </w:p>
    <w:p w:rsidR="001E1D20" w:rsidRDefault="001E1D20" w:rsidP="00DC367E">
      <w:pPr>
        <w:pStyle w:val="a3"/>
        <w:numPr>
          <w:ilvl w:val="0"/>
          <w:numId w:val="3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Сухарев О.С. Экономическая политика и развитие промышленности. – М.: Финансы и статистика, 2011.</w:t>
      </w:r>
    </w:p>
    <w:p w:rsidR="001E1D20" w:rsidRDefault="001E1D20" w:rsidP="00DC367E">
      <w:pPr>
        <w:pStyle w:val="a3"/>
        <w:numPr>
          <w:ilvl w:val="0"/>
          <w:numId w:val="3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Сухарев О.С. Экономическая политика и развитие промышленности. М.: Финансы и статистика, 2011.</w:t>
      </w:r>
    </w:p>
    <w:p w:rsidR="001E1D20" w:rsidRDefault="001E1D20" w:rsidP="00DC367E">
      <w:pPr>
        <w:pStyle w:val="a3"/>
        <w:numPr>
          <w:ilvl w:val="0"/>
          <w:numId w:val="3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Сухарев О.С. Экономический рост, институты и технологии. М.: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нансы и статистика, 2014. 464 с.</w:t>
      </w:r>
    </w:p>
    <w:p w:rsidR="001E1D20" w:rsidRDefault="001E1D20" w:rsidP="00DC367E">
      <w:pPr>
        <w:pStyle w:val="a3"/>
        <w:numPr>
          <w:ilvl w:val="0"/>
          <w:numId w:val="3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Хрусталёв Е.Ю., Рыбасова М.В. Роль государства в экономике: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ституционально-эволюционный анализ // Экономический анализ: те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рия и практика. 2013. №21. С. 2-9.</w:t>
      </w:r>
    </w:p>
    <w:p w:rsidR="001E1D20" w:rsidRDefault="001E1D20" w:rsidP="00DC367E">
      <w:pPr>
        <w:pStyle w:val="a3"/>
        <w:numPr>
          <w:ilvl w:val="0"/>
          <w:numId w:val="3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Хрусталёв Е.Ю., Славянов А.С. Проблемы формирования инвест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ционной стратегии инновационно-ориентированного экономического роста // Проблемы прогнозирования. 2011. №3.</w:t>
      </w:r>
    </w:p>
    <w:p w:rsidR="001E1D20" w:rsidRDefault="001E1D20" w:rsidP="00DC367E">
      <w:pPr>
        <w:pStyle w:val="a3"/>
        <w:numPr>
          <w:ilvl w:val="0"/>
          <w:numId w:val="3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Хрусталёв Е.Ю., Хрусталёв О.Е. Методология и инструментарий комплексной оценки, реструктуризации и интеграции наукоёмких промышленных предприятий // Экономический анализ: теория и пра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тика. 2014. №1.</w:t>
      </w:r>
    </w:p>
    <w:p w:rsidR="001E1D20" w:rsidRDefault="001E1D20" w:rsidP="00DC367E">
      <w:pPr>
        <w:pStyle w:val="a3"/>
        <w:numPr>
          <w:ilvl w:val="0"/>
          <w:numId w:val="3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Цыганов С.А., Рудцкая Е.Р., Хрусталёв Е.Ю. Принципы построения стратегии инновационного развития российской экономики // 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мический анализ: теория и практика. 2013. №41. </w:t>
      </w:r>
    </w:p>
    <w:p w:rsidR="001E1D20" w:rsidRDefault="001E1D20" w:rsidP="00DC367E">
      <w:pPr>
        <w:pStyle w:val="a3"/>
        <w:numPr>
          <w:ilvl w:val="0"/>
          <w:numId w:val="3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Шумпетер Й.А. Теория экономического развития. Капитализм,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ализм и демократия. – М.: Эксмо-Пресс, 2007.</w:t>
      </w:r>
    </w:p>
    <w:p w:rsidR="001E1D20" w:rsidRDefault="001E1D20" w:rsidP="00DC367E">
      <w:pPr>
        <w:pStyle w:val="a3"/>
        <w:numPr>
          <w:ilvl w:val="0"/>
          <w:numId w:val="3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Эрлих А. Дискуссии об индустриализации в СССР. 1924-1928 гг. М.: Дело, 2010. 248 с.</w:t>
      </w:r>
    </w:p>
    <w:p w:rsidR="00033705" w:rsidRDefault="00033705" w:rsidP="000337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705" w:rsidRDefault="00033705" w:rsidP="000337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705" w:rsidRPr="00033705" w:rsidRDefault="00033705" w:rsidP="000337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2D2" w:rsidRDefault="001462D2" w:rsidP="00214DC3">
      <w:pPr>
        <w:tabs>
          <w:tab w:val="left" w:pos="850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462D2" w:rsidSect="009B340A">
          <w:pgSz w:w="11906" w:h="16838" w:code="9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D2593D" w:rsidRPr="00FA7F6A" w:rsidRDefault="006777A8" w:rsidP="00214DC3">
      <w:pPr>
        <w:tabs>
          <w:tab w:val="left" w:pos="850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F6A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0A06FE"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D2593D" w:rsidRPr="001F1F16" w:rsidRDefault="001F1F16" w:rsidP="004F7F0B">
      <w:pPr>
        <w:tabs>
          <w:tab w:val="left" w:pos="850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F16">
        <w:rPr>
          <w:rFonts w:ascii="Times New Roman" w:hAnsi="Times New Roman" w:cs="Times New Roman"/>
          <w:sz w:val="28"/>
          <w:szCs w:val="28"/>
        </w:rPr>
        <w:t>Положительный эффект</w:t>
      </w:r>
    </w:p>
    <w:p w:rsidR="00C72ECE" w:rsidRDefault="00C72ECE" w:rsidP="00DC367E">
      <w:pPr>
        <w:tabs>
          <w:tab w:val="lef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8A052D" wp14:editId="0EF53ACF">
            <wp:extent cx="5591175" cy="3495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49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3705" w:rsidRDefault="00033705" w:rsidP="000A06FE">
      <w:pPr>
        <w:tabs>
          <w:tab w:val="lef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705" w:rsidRDefault="00033705" w:rsidP="00033705">
      <w:pPr>
        <w:tabs>
          <w:tab w:val="left" w:pos="850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3705" w:rsidRDefault="00033705" w:rsidP="00033705">
      <w:pPr>
        <w:tabs>
          <w:tab w:val="left" w:pos="850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3705" w:rsidRDefault="00033705" w:rsidP="00033705">
      <w:pPr>
        <w:tabs>
          <w:tab w:val="left" w:pos="850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3705" w:rsidRDefault="00033705" w:rsidP="00033705">
      <w:pPr>
        <w:tabs>
          <w:tab w:val="left" w:pos="850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3705" w:rsidRDefault="00033705" w:rsidP="00033705">
      <w:pPr>
        <w:tabs>
          <w:tab w:val="left" w:pos="850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3705" w:rsidRDefault="00033705" w:rsidP="00033705">
      <w:pPr>
        <w:tabs>
          <w:tab w:val="left" w:pos="850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3705" w:rsidRDefault="00033705" w:rsidP="00033705">
      <w:pPr>
        <w:tabs>
          <w:tab w:val="left" w:pos="850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3705" w:rsidRDefault="00033705" w:rsidP="00033705">
      <w:pPr>
        <w:tabs>
          <w:tab w:val="left" w:pos="850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1F16" w:rsidRDefault="001F1F16" w:rsidP="001462D2">
      <w:pPr>
        <w:tabs>
          <w:tab w:val="left" w:pos="850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7B08" w:rsidRDefault="000D7B08" w:rsidP="000A06FE">
      <w:pPr>
        <w:tabs>
          <w:tab w:val="left" w:pos="850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6FE" w:rsidRPr="000A06FE" w:rsidRDefault="000A06FE" w:rsidP="000A06FE">
      <w:pPr>
        <w:tabs>
          <w:tab w:val="left" w:pos="850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A06F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Б</w:t>
      </w:r>
    </w:p>
    <w:p w:rsidR="00033705" w:rsidRPr="000A06FE" w:rsidRDefault="00033705" w:rsidP="00033705">
      <w:pPr>
        <w:tabs>
          <w:tab w:val="left" w:pos="850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06FE">
        <w:rPr>
          <w:rFonts w:ascii="Times New Roman" w:hAnsi="Times New Roman" w:cs="Times New Roman"/>
          <w:sz w:val="28"/>
          <w:szCs w:val="28"/>
        </w:rPr>
        <w:t>Основные показатели России в 1993-2013гг., % к уровню 1990 г.</w:t>
      </w:r>
    </w:p>
    <w:tbl>
      <w:tblPr>
        <w:tblStyle w:val="a8"/>
        <w:tblW w:w="11340" w:type="dxa"/>
        <w:tblInd w:w="-1593" w:type="dxa"/>
        <w:tblLook w:val="04A0" w:firstRow="1" w:lastRow="0" w:firstColumn="1" w:lastColumn="0" w:noHBand="0" w:noVBand="1"/>
      </w:tblPr>
      <w:tblGrid>
        <w:gridCol w:w="3119"/>
        <w:gridCol w:w="776"/>
        <w:gridCol w:w="776"/>
        <w:gridCol w:w="776"/>
        <w:gridCol w:w="776"/>
        <w:gridCol w:w="776"/>
        <w:gridCol w:w="776"/>
        <w:gridCol w:w="872"/>
        <w:gridCol w:w="851"/>
        <w:gridCol w:w="850"/>
        <w:gridCol w:w="992"/>
      </w:tblGrid>
      <w:tr w:rsidR="00C72ECE" w:rsidTr="00140949">
        <w:trPr>
          <w:trHeight w:val="285"/>
        </w:trPr>
        <w:tc>
          <w:tcPr>
            <w:tcW w:w="3119" w:type="dxa"/>
            <w:vMerge w:val="restart"/>
            <w:vAlign w:val="center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8221" w:type="dxa"/>
            <w:gridSpan w:val="10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C72ECE" w:rsidTr="00140949">
        <w:trPr>
          <w:trHeight w:val="195"/>
        </w:trPr>
        <w:tc>
          <w:tcPr>
            <w:tcW w:w="3119" w:type="dxa"/>
            <w:vMerge/>
            <w:vAlign w:val="center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776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776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776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776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776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72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851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850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992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C72ECE" w:rsidTr="00140949">
        <w:tc>
          <w:tcPr>
            <w:tcW w:w="3119" w:type="dxa"/>
            <w:vAlign w:val="center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промы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ленной продукции</w:t>
            </w:r>
          </w:p>
        </w:tc>
        <w:tc>
          <w:tcPr>
            <w:tcW w:w="776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64,9</w:t>
            </w:r>
          </w:p>
        </w:tc>
        <w:tc>
          <w:tcPr>
            <w:tcW w:w="776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  <w:tc>
          <w:tcPr>
            <w:tcW w:w="776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  <w:tc>
          <w:tcPr>
            <w:tcW w:w="776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54,2</w:t>
            </w:r>
          </w:p>
        </w:tc>
        <w:tc>
          <w:tcPr>
            <w:tcW w:w="776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71,2</w:t>
            </w:r>
          </w:p>
        </w:tc>
        <w:tc>
          <w:tcPr>
            <w:tcW w:w="776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81,3</w:t>
            </w:r>
          </w:p>
        </w:tc>
        <w:tc>
          <w:tcPr>
            <w:tcW w:w="872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851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80,2</w:t>
            </w:r>
          </w:p>
        </w:tc>
        <w:tc>
          <w:tcPr>
            <w:tcW w:w="850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</w:p>
        </w:tc>
        <w:tc>
          <w:tcPr>
            <w:tcW w:w="992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</w:tr>
      <w:tr w:rsidR="00C72ECE" w:rsidTr="00140949">
        <w:tc>
          <w:tcPr>
            <w:tcW w:w="3119" w:type="dxa"/>
            <w:vAlign w:val="center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проду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сельского хозя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776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82,7</w:t>
            </w:r>
          </w:p>
        </w:tc>
        <w:tc>
          <w:tcPr>
            <w:tcW w:w="776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776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776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  <w:tc>
          <w:tcPr>
            <w:tcW w:w="776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73,1</w:t>
            </w:r>
          </w:p>
        </w:tc>
        <w:tc>
          <w:tcPr>
            <w:tcW w:w="776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83,9</w:t>
            </w:r>
          </w:p>
        </w:tc>
        <w:tc>
          <w:tcPr>
            <w:tcW w:w="872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  <w:tc>
          <w:tcPr>
            <w:tcW w:w="851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73,4</w:t>
            </w:r>
          </w:p>
        </w:tc>
        <w:tc>
          <w:tcPr>
            <w:tcW w:w="850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992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C72ECE" w:rsidTr="00140949">
        <w:tc>
          <w:tcPr>
            <w:tcW w:w="3119" w:type="dxa"/>
            <w:vAlign w:val="center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776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44,9</w:t>
            </w:r>
          </w:p>
        </w:tc>
        <w:tc>
          <w:tcPr>
            <w:tcW w:w="776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776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776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776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  <w:tc>
          <w:tcPr>
            <w:tcW w:w="776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</w:p>
        </w:tc>
        <w:tc>
          <w:tcPr>
            <w:tcW w:w="872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851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60,4</w:t>
            </w:r>
          </w:p>
        </w:tc>
        <w:tc>
          <w:tcPr>
            <w:tcW w:w="850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  <w:tc>
          <w:tcPr>
            <w:tcW w:w="992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71,7</w:t>
            </w:r>
          </w:p>
        </w:tc>
      </w:tr>
      <w:tr w:rsidR="00C72ECE" w:rsidTr="00140949">
        <w:trPr>
          <w:trHeight w:val="70"/>
        </w:trPr>
        <w:tc>
          <w:tcPr>
            <w:tcW w:w="3119" w:type="dxa"/>
            <w:vAlign w:val="center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Реальные (располага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мые) доходы населения</w:t>
            </w:r>
          </w:p>
        </w:tc>
        <w:tc>
          <w:tcPr>
            <w:tcW w:w="776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776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776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776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36,7</w:t>
            </w:r>
          </w:p>
        </w:tc>
        <w:tc>
          <w:tcPr>
            <w:tcW w:w="776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</w:t>
            </w:r>
          </w:p>
        </w:tc>
        <w:tc>
          <w:tcPr>
            <w:tcW w:w="776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82,9</w:t>
            </w:r>
          </w:p>
        </w:tc>
        <w:tc>
          <w:tcPr>
            <w:tcW w:w="872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84,6</w:t>
            </w:r>
          </w:p>
        </w:tc>
        <w:tc>
          <w:tcPr>
            <w:tcW w:w="851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87,9</w:t>
            </w:r>
          </w:p>
        </w:tc>
        <w:tc>
          <w:tcPr>
            <w:tcW w:w="850" w:type="dxa"/>
          </w:tcPr>
          <w:p w:rsidR="00C72ECE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992" w:type="dxa"/>
          </w:tcPr>
          <w:p w:rsidR="00033705" w:rsidRDefault="00C72ECE" w:rsidP="004F7F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  <w:p w:rsidR="00033705" w:rsidRDefault="00033705" w:rsidP="004F7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CE" w:rsidRPr="00033705" w:rsidRDefault="00C72ECE" w:rsidP="004F7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3705" w:rsidRDefault="00033705" w:rsidP="00033705">
      <w:pPr>
        <w:tabs>
          <w:tab w:val="left" w:pos="8505"/>
        </w:tabs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33705" w:rsidRDefault="00033705" w:rsidP="00033705">
      <w:pPr>
        <w:tabs>
          <w:tab w:val="left" w:pos="8505"/>
        </w:tabs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67023" w:rsidRDefault="00F67023" w:rsidP="00033705">
      <w:pPr>
        <w:tabs>
          <w:tab w:val="left" w:pos="8505"/>
        </w:tabs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33705" w:rsidRDefault="00033705" w:rsidP="00033705">
      <w:pPr>
        <w:tabs>
          <w:tab w:val="lef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6FE" w:rsidRDefault="000A06FE" w:rsidP="00033705">
      <w:pPr>
        <w:tabs>
          <w:tab w:val="lef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6FE" w:rsidRDefault="000A06FE" w:rsidP="00033705">
      <w:pPr>
        <w:tabs>
          <w:tab w:val="lef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6FE" w:rsidRDefault="000A06FE" w:rsidP="00033705">
      <w:pPr>
        <w:tabs>
          <w:tab w:val="lef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6FE" w:rsidRDefault="000A06FE" w:rsidP="00033705">
      <w:pPr>
        <w:tabs>
          <w:tab w:val="lef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6FE" w:rsidRDefault="000A06FE" w:rsidP="00033705">
      <w:pPr>
        <w:tabs>
          <w:tab w:val="lef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6FE" w:rsidRDefault="000A06FE" w:rsidP="00033705">
      <w:pPr>
        <w:tabs>
          <w:tab w:val="lef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2D2" w:rsidRDefault="001462D2" w:rsidP="000A06FE">
      <w:pPr>
        <w:tabs>
          <w:tab w:val="left" w:pos="850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6FE" w:rsidRPr="000A06FE" w:rsidRDefault="000A06FE" w:rsidP="004F7F0B">
      <w:pPr>
        <w:tabs>
          <w:tab w:val="left" w:pos="850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6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proofErr w:type="gramStart"/>
      <w:r w:rsidRPr="000A06F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0A06FE" w:rsidRDefault="000A06FE" w:rsidP="004F7F0B">
      <w:pPr>
        <w:tabs>
          <w:tab w:val="left" w:pos="850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параметров производства при индустриализации: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63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3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траты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разработку;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16"/>
          <w:szCs w:val="16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– время разработки; </w:t>
      </w:r>
      <w:r>
        <w:rPr>
          <w:rFonts w:ascii="Times New Roman" w:hAnsi="Times New Roman" w:cs="Times New Roman"/>
          <w:sz w:val="28"/>
          <w:szCs w:val="28"/>
          <w:lang w:val="en-US"/>
        </w:rPr>
        <w:t>TLS</w:t>
      </w:r>
      <w:r>
        <w:rPr>
          <w:rFonts w:ascii="Times New Roman" w:hAnsi="Times New Roman" w:cs="Times New Roman"/>
          <w:sz w:val="28"/>
          <w:szCs w:val="28"/>
        </w:rPr>
        <w:t xml:space="preserve"> – время полезной жизни изделия; τ – сложность технологических операций</w:t>
      </w:r>
    </w:p>
    <w:p w:rsidR="000A06FE" w:rsidRDefault="000A06FE" w:rsidP="000A06FE">
      <w:pPr>
        <w:tabs>
          <w:tab w:val="left" w:pos="8505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33705" w:rsidRPr="001E7623" w:rsidRDefault="00663C86" w:rsidP="00DC3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DDD829" wp14:editId="09BA893F">
            <wp:extent cx="4943475" cy="3762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705" w:rsidRDefault="00033705" w:rsidP="00033705">
      <w:pPr>
        <w:tabs>
          <w:tab w:val="left" w:pos="850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7623" w:rsidRDefault="001E7623" w:rsidP="00DC367E">
      <w:pPr>
        <w:tabs>
          <w:tab w:val="left" w:pos="850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8D0" w:rsidRDefault="00A308D0" w:rsidP="00DC367E">
      <w:pPr>
        <w:tabs>
          <w:tab w:val="left" w:pos="850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08D0" w:rsidRDefault="00A308D0" w:rsidP="00DC367E">
      <w:pPr>
        <w:tabs>
          <w:tab w:val="left" w:pos="850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08D0" w:rsidRDefault="00A308D0" w:rsidP="00DC367E">
      <w:pPr>
        <w:tabs>
          <w:tab w:val="left" w:pos="850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5DD7" w:rsidRDefault="00CB5DD7" w:rsidP="00DC367E">
      <w:pPr>
        <w:tabs>
          <w:tab w:val="left" w:pos="850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50E5" w:rsidRDefault="009D50E5" w:rsidP="000A06FE">
      <w:pPr>
        <w:tabs>
          <w:tab w:val="lef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2D2" w:rsidRDefault="001462D2" w:rsidP="000A06FE">
      <w:pPr>
        <w:tabs>
          <w:tab w:val="left" w:pos="850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705" w:rsidRPr="001F1F16" w:rsidRDefault="001F1F16" w:rsidP="000A06FE">
      <w:pPr>
        <w:tabs>
          <w:tab w:val="left" w:pos="850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Г</w:t>
      </w:r>
    </w:p>
    <w:p w:rsidR="00033705" w:rsidRPr="001F1F16" w:rsidRDefault="00033705" w:rsidP="00033705">
      <w:pPr>
        <w:tabs>
          <w:tab w:val="left" w:pos="8505"/>
        </w:tabs>
        <w:spacing w:line="36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F1F16">
        <w:rPr>
          <w:rFonts w:ascii="Times New Roman" w:hAnsi="Times New Roman" w:cs="Times New Roman"/>
          <w:sz w:val="28"/>
          <w:szCs w:val="28"/>
        </w:rPr>
        <w:t>Научно-технический потенциал ведущих стран мира в 2006-2011 гг.</w:t>
      </w:r>
    </w:p>
    <w:tbl>
      <w:tblPr>
        <w:tblStyle w:val="a8"/>
        <w:tblW w:w="6106" w:type="pct"/>
        <w:tblInd w:w="-1593" w:type="dxa"/>
        <w:tblLayout w:type="fixed"/>
        <w:tblLook w:val="04A0" w:firstRow="1" w:lastRow="0" w:firstColumn="1" w:lastColumn="0" w:noHBand="0" w:noVBand="1"/>
      </w:tblPr>
      <w:tblGrid>
        <w:gridCol w:w="3118"/>
        <w:gridCol w:w="852"/>
        <w:gridCol w:w="991"/>
        <w:gridCol w:w="851"/>
        <w:gridCol w:w="1418"/>
        <w:gridCol w:w="1275"/>
        <w:gridCol w:w="993"/>
        <w:gridCol w:w="851"/>
        <w:gridCol w:w="991"/>
      </w:tblGrid>
      <w:tr w:rsidR="00A308D0" w:rsidTr="00A308D0">
        <w:trPr>
          <w:trHeight w:val="255"/>
        </w:trPr>
        <w:tc>
          <w:tcPr>
            <w:tcW w:w="1375" w:type="pct"/>
            <w:vMerge w:val="restart"/>
          </w:tcPr>
          <w:p w:rsidR="009A78A6" w:rsidRDefault="009A78A6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76" w:type="pct"/>
            <w:vMerge w:val="restart"/>
          </w:tcPr>
          <w:p w:rsidR="009A78A6" w:rsidRDefault="009A78A6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37" w:type="pct"/>
            <w:gridSpan w:val="3"/>
            <w:tcBorders>
              <w:right w:val="nil"/>
            </w:tcBorders>
          </w:tcPr>
          <w:p w:rsidR="009A78A6" w:rsidRDefault="009A78A6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1812" w:type="pct"/>
            <w:gridSpan w:val="4"/>
            <w:tcBorders>
              <w:left w:val="nil"/>
            </w:tcBorders>
          </w:tcPr>
          <w:p w:rsidR="009A78A6" w:rsidRDefault="009A78A6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8D0" w:rsidTr="00033705">
        <w:trPr>
          <w:trHeight w:val="748"/>
        </w:trPr>
        <w:tc>
          <w:tcPr>
            <w:tcW w:w="1375" w:type="pct"/>
            <w:vMerge/>
          </w:tcPr>
          <w:p w:rsidR="009A78A6" w:rsidRDefault="009A78A6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vMerge/>
          </w:tcPr>
          <w:p w:rsidR="009A78A6" w:rsidRDefault="009A78A6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</w:tcPr>
          <w:p w:rsidR="009A78A6" w:rsidRDefault="009A78A6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375" w:type="pct"/>
          </w:tcPr>
          <w:p w:rsidR="009A78A6" w:rsidRDefault="009A78A6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ФРГ</w:t>
            </w:r>
          </w:p>
        </w:tc>
        <w:tc>
          <w:tcPr>
            <w:tcW w:w="625" w:type="pct"/>
          </w:tcPr>
          <w:p w:rsidR="009A78A6" w:rsidRDefault="009A78A6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британия</w:t>
            </w:r>
          </w:p>
        </w:tc>
        <w:tc>
          <w:tcPr>
            <w:tcW w:w="562" w:type="pct"/>
          </w:tcPr>
          <w:p w:rsidR="009A78A6" w:rsidRDefault="009A78A6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438" w:type="pct"/>
          </w:tcPr>
          <w:p w:rsidR="009A78A6" w:rsidRDefault="009A78A6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75" w:type="pct"/>
          </w:tcPr>
          <w:p w:rsidR="009A78A6" w:rsidRDefault="009A78A6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КНР</w:t>
            </w:r>
          </w:p>
        </w:tc>
        <w:tc>
          <w:tcPr>
            <w:tcW w:w="437" w:type="pct"/>
          </w:tcPr>
          <w:p w:rsidR="009A78A6" w:rsidRDefault="009A78A6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сия</w:t>
            </w:r>
          </w:p>
        </w:tc>
      </w:tr>
      <w:tr w:rsidR="00A308D0" w:rsidTr="00A308D0">
        <w:tc>
          <w:tcPr>
            <w:tcW w:w="1375" w:type="pct"/>
          </w:tcPr>
          <w:p w:rsidR="009A78A6" w:rsidRPr="001F1F16" w:rsidRDefault="00B71197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 xml:space="preserve">Население, </w:t>
            </w:r>
            <w:proofErr w:type="gramStart"/>
            <w:r w:rsidRPr="001F1F16">
              <w:rPr>
                <w:rFonts w:ascii="Times New Roman" w:hAnsi="Times New Roman" w:cs="Times New Roman"/>
              </w:rPr>
              <w:t>млн</w:t>
            </w:r>
            <w:proofErr w:type="gramEnd"/>
            <w:r w:rsidRPr="001F1F16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376" w:type="pct"/>
          </w:tcPr>
          <w:p w:rsidR="009A78A6" w:rsidRPr="001F1F16" w:rsidRDefault="009A78A6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37" w:type="pct"/>
          </w:tcPr>
          <w:p w:rsidR="009A78A6" w:rsidRPr="001F1F16" w:rsidRDefault="00B71197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314,7</w:t>
            </w:r>
          </w:p>
        </w:tc>
        <w:tc>
          <w:tcPr>
            <w:tcW w:w="375" w:type="pct"/>
          </w:tcPr>
          <w:p w:rsidR="009A78A6" w:rsidRPr="001F1F16" w:rsidRDefault="00B71197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625" w:type="pct"/>
          </w:tcPr>
          <w:p w:rsidR="009A78A6" w:rsidRPr="001F1F16" w:rsidRDefault="00B71197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562" w:type="pct"/>
          </w:tcPr>
          <w:p w:rsidR="009A78A6" w:rsidRPr="001F1F16" w:rsidRDefault="00B71197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62,3</w:t>
            </w:r>
          </w:p>
        </w:tc>
        <w:tc>
          <w:tcPr>
            <w:tcW w:w="438" w:type="pct"/>
          </w:tcPr>
          <w:p w:rsidR="009A78A6" w:rsidRPr="001F1F16" w:rsidRDefault="00B71197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127,2</w:t>
            </w:r>
          </w:p>
        </w:tc>
        <w:tc>
          <w:tcPr>
            <w:tcW w:w="375" w:type="pct"/>
          </w:tcPr>
          <w:p w:rsidR="009A78A6" w:rsidRPr="001F1F16" w:rsidRDefault="00B71197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1346</w:t>
            </w:r>
          </w:p>
        </w:tc>
        <w:tc>
          <w:tcPr>
            <w:tcW w:w="437" w:type="pct"/>
          </w:tcPr>
          <w:p w:rsidR="009A78A6" w:rsidRPr="001F1F16" w:rsidRDefault="00B71197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140,9</w:t>
            </w:r>
          </w:p>
        </w:tc>
      </w:tr>
      <w:tr w:rsidR="00A308D0" w:rsidTr="00A308D0">
        <w:tc>
          <w:tcPr>
            <w:tcW w:w="1375" w:type="pct"/>
          </w:tcPr>
          <w:p w:rsidR="009A78A6" w:rsidRPr="001F1F16" w:rsidRDefault="00B71197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 xml:space="preserve">ВВП, </w:t>
            </w:r>
            <w:proofErr w:type="gramStart"/>
            <w:r w:rsidRPr="001F1F16">
              <w:rPr>
                <w:rFonts w:ascii="Times New Roman" w:hAnsi="Times New Roman" w:cs="Times New Roman"/>
              </w:rPr>
              <w:t>млрд</w:t>
            </w:r>
            <w:proofErr w:type="gramEnd"/>
            <w:r w:rsidRPr="001F1F16">
              <w:rPr>
                <w:rFonts w:ascii="Times New Roman" w:hAnsi="Times New Roman" w:cs="Times New Roman"/>
              </w:rPr>
              <w:t xml:space="preserve"> долл.</w:t>
            </w:r>
          </w:p>
        </w:tc>
        <w:tc>
          <w:tcPr>
            <w:tcW w:w="376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437" w:type="pct"/>
          </w:tcPr>
          <w:p w:rsidR="009A78A6" w:rsidRPr="001F1F16" w:rsidRDefault="00B71197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14256</w:t>
            </w:r>
          </w:p>
        </w:tc>
        <w:tc>
          <w:tcPr>
            <w:tcW w:w="375" w:type="pct"/>
          </w:tcPr>
          <w:p w:rsidR="009A78A6" w:rsidRPr="001F1F16" w:rsidRDefault="00B71197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3353</w:t>
            </w:r>
          </w:p>
        </w:tc>
        <w:tc>
          <w:tcPr>
            <w:tcW w:w="625" w:type="pct"/>
          </w:tcPr>
          <w:p w:rsidR="009A78A6" w:rsidRPr="001F1F16" w:rsidRDefault="00B71197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2184</w:t>
            </w:r>
          </w:p>
        </w:tc>
        <w:tc>
          <w:tcPr>
            <w:tcW w:w="562" w:type="pct"/>
          </w:tcPr>
          <w:p w:rsidR="009A78A6" w:rsidRPr="001F1F16" w:rsidRDefault="00B71197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2676</w:t>
            </w:r>
          </w:p>
        </w:tc>
        <w:tc>
          <w:tcPr>
            <w:tcW w:w="438" w:type="pct"/>
          </w:tcPr>
          <w:p w:rsidR="009A78A6" w:rsidRPr="001F1F16" w:rsidRDefault="00B71197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5068</w:t>
            </w:r>
          </w:p>
        </w:tc>
        <w:tc>
          <w:tcPr>
            <w:tcW w:w="375" w:type="pct"/>
          </w:tcPr>
          <w:p w:rsidR="009A78A6" w:rsidRPr="001F1F16" w:rsidRDefault="00B71197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4909</w:t>
            </w:r>
          </w:p>
        </w:tc>
        <w:tc>
          <w:tcPr>
            <w:tcW w:w="437" w:type="pct"/>
          </w:tcPr>
          <w:p w:rsidR="009A78A6" w:rsidRPr="001F1F16" w:rsidRDefault="00B71197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1229</w:t>
            </w:r>
          </w:p>
        </w:tc>
      </w:tr>
      <w:tr w:rsidR="00A308D0" w:rsidTr="00A308D0">
        <w:tc>
          <w:tcPr>
            <w:tcW w:w="1375" w:type="pct"/>
          </w:tcPr>
          <w:p w:rsidR="009A78A6" w:rsidRPr="001F1F16" w:rsidRDefault="00B71197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Место в мире</w:t>
            </w:r>
          </w:p>
        </w:tc>
        <w:tc>
          <w:tcPr>
            <w:tcW w:w="376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2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12</w:t>
            </w:r>
          </w:p>
        </w:tc>
      </w:tr>
      <w:tr w:rsidR="00A308D0" w:rsidTr="00A308D0">
        <w:tc>
          <w:tcPr>
            <w:tcW w:w="1375" w:type="pct"/>
          </w:tcPr>
          <w:p w:rsidR="009A78A6" w:rsidRPr="001F1F16" w:rsidRDefault="00B71197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 xml:space="preserve">Затраты на НИОКР по ППС, </w:t>
            </w:r>
            <w:proofErr w:type="gramStart"/>
            <w:r w:rsidRPr="001F1F16">
              <w:rPr>
                <w:rFonts w:ascii="Times New Roman" w:hAnsi="Times New Roman" w:cs="Times New Roman"/>
              </w:rPr>
              <w:t>млрд</w:t>
            </w:r>
            <w:proofErr w:type="gramEnd"/>
            <w:r w:rsidRPr="001F1F16">
              <w:rPr>
                <w:rFonts w:ascii="Times New Roman" w:hAnsi="Times New Roman" w:cs="Times New Roman"/>
              </w:rPr>
              <w:t xml:space="preserve"> долл.</w:t>
            </w:r>
          </w:p>
        </w:tc>
        <w:tc>
          <w:tcPr>
            <w:tcW w:w="376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398,2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62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562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438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148,8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120,6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33,4</w:t>
            </w:r>
          </w:p>
        </w:tc>
      </w:tr>
      <w:tr w:rsidR="00A308D0" w:rsidTr="00033705">
        <w:trPr>
          <w:trHeight w:val="354"/>
        </w:trPr>
        <w:tc>
          <w:tcPr>
            <w:tcW w:w="1375" w:type="pct"/>
          </w:tcPr>
          <w:p w:rsidR="009A78A6" w:rsidRPr="001F1F16" w:rsidRDefault="00B71197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Доля в ВВП, %</w:t>
            </w:r>
          </w:p>
        </w:tc>
        <w:tc>
          <w:tcPr>
            <w:tcW w:w="376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62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562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438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1,0</w:t>
            </w:r>
          </w:p>
        </w:tc>
      </w:tr>
      <w:tr w:rsidR="00A308D0" w:rsidTr="00A308D0">
        <w:tc>
          <w:tcPr>
            <w:tcW w:w="1375" w:type="pct"/>
          </w:tcPr>
          <w:p w:rsidR="009A78A6" w:rsidRPr="001F1F16" w:rsidRDefault="00B71197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Количество исследователей, тыс. чел.</w:t>
            </w:r>
          </w:p>
        </w:tc>
        <w:tc>
          <w:tcPr>
            <w:tcW w:w="376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62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562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438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1423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469</w:t>
            </w:r>
          </w:p>
        </w:tc>
      </w:tr>
      <w:tr w:rsidR="00A308D0" w:rsidTr="00A308D0">
        <w:tc>
          <w:tcPr>
            <w:tcW w:w="1375" w:type="pct"/>
          </w:tcPr>
          <w:p w:rsidR="009A78A6" w:rsidRPr="001F1F16" w:rsidRDefault="00B71197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Доля в мире, %</w:t>
            </w:r>
          </w:p>
        </w:tc>
        <w:tc>
          <w:tcPr>
            <w:tcW w:w="376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2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62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38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6,5</w:t>
            </w:r>
          </w:p>
        </w:tc>
      </w:tr>
      <w:tr w:rsidR="00A308D0" w:rsidTr="00A308D0">
        <w:tc>
          <w:tcPr>
            <w:tcW w:w="1375" w:type="pct"/>
          </w:tcPr>
          <w:p w:rsidR="009A78A6" w:rsidRPr="001F1F16" w:rsidRDefault="00B71197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Количество исследователей, тыс. чел.</w:t>
            </w:r>
          </w:p>
        </w:tc>
        <w:tc>
          <w:tcPr>
            <w:tcW w:w="376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1413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62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562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438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1592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422</w:t>
            </w:r>
          </w:p>
        </w:tc>
      </w:tr>
      <w:tr w:rsidR="00A308D0" w:rsidTr="00A308D0">
        <w:tc>
          <w:tcPr>
            <w:tcW w:w="1375" w:type="pct"/>
          </w:tcPr>
          <w:p w:rsidR="009A78A6" w:rsidRPr="001F1F16" w:rsidRDefault="00B71197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Количество опубликованных статей, тыс.</w:t>
            </w:r>
          </w:p>
        </w:tc>
        <w:tc>
          <w:tcPr>
            <w:tcW w:w="376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271,9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62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562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438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27,1</w:t>
            </w:r>
          </w:p>
        </w:tc>
      </w:tr>
      <w:tr w:rsidR="00A308D0" w:rsidTr="00033705">
        <w:trPr>
          <w:trHeight w:val="246"/>
        </w:trPr>
        <w:tc>
          <w:tcPr>
            <w:tcW w:w="1375" w:type="pct"/>
          </w:tcPr>
          <w:p w:rsidR="009A78A6" w:rsidRPr="001F1F16" w:rsidRDefault="00B71197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Доля в мире, %</w:t>
            </w:r>
          </w:p>
        </w:tc>
        <w:tc>
          <w:tcPr>
            <w:tcW w:w="376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62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562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438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2,7</w:t>
            </w:r>
          </w:p>
        </w:tc>
      </w:tr>
      <w:tr w:rsidR="00A308D0" w:rsidTr="00A308D0">
        <w:tc>
          <w:tcPr>
            <w:tcW w:w="1375" w:type="pct"/>
          </w:tcPr>
          <w:p w:rsidR="009A78A6" w:rsidRPr="001F1F16" w:rsidRDefault="00B71197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Место в мире</w:t>
            </w:r>
          </w:p>
        </w:tc>
        <w:tc>
          <w:tcPr>
            <w:tcW w:w="376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2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8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14</w:t>
            </w:r>
          </w:p>
        </w:tc>
      </w:tr>
      <w:tr w:rsidR="00A308D0" w:rsidTr="00A308D0">
        <w:tc>
          <w:tcPr>
            <w:tcW w:w="1375" w:type="pct"/>
          </w:tcPr>
          <w:p w:rsidR="009A78A6" w:rsidRPr="001F1F16" w:rsidRDefault="00B71197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Количество патентов, шт.</w:t>
            </w:r>
          </w:p>
        </w:tc>
        <w:tc>
          <w:tcPr>
            <w:tcW w:w="376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19883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4947</w:t>
            </w:r>
          </w:p>
        </w:tc>
        <w:tc>
          <w:tcPr>
            <w:tcW w:w="62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562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2208</w:t>
            </w:r>
          </w:p>
        </w:tc>
        <w:tc>
          <w:tcPr>
            <w:tcW w:w="438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13264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84</w:t>
            </w:r>
          </w:p>
        </w:tc>
      </w:tr>
      <w:tr w:rsidR="00A308D0" w:rsidTr="00A308D0">
        <w:tc>
          <w:tcPr>
            <w:tcW w:w="1375" w:type="pct"/>
          </w:tcPr>
          <w:p w:rsidR="009A78A6" w:rsidRPr="001F1F16" w:rsidRDefault="00B71197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Доля в мире, %</w:t>
            </w:r>
          </w:p>
        </w:tc>
        <w:tc>
          <w:tcPr>
            <w:tcW w:w="376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62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562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438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0,2</w:t>
            </w:r>
          </w:p>
        </w:tc>
      </w:tr>
      <w:tr w:rsidR="00A308D0" w:rsidTr="00A308D0">
        <w:tc>
          <w:tcPr>
            <w:tcW w:w="1375" w:type="pct"/>
          </w:tcPr>
          <w:p w:rsidR="009A78A6" w:rsidRPr="001F1F16" w:rsidRDefault="00B71197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Пользователи Интернета, на 100 чел.</w:t>
            </w:r>
          </w:p>
        </w:tc>
        <w:tc>
          <w:tcPr>
            <w:tcW w:w="376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2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62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38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32</w:t>
            </w:r>
          </w:p>
        </w:tc>
      </w:tr>
      <w:tr w:rsidR="00A308D0" w:rsidTr="00A308D0">
        <w:tc>
          <w:tcPr>
            <w:tcW w:w="1375" w:type="pct"/>
          </w:tcPr>
          <w:p w:rsidR="009A78A6" w:rsidRPr="001F1F16" w:rsidRDefault="00B71197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ИРЧП</w:t>
            </w:r>
            <w:r w:rsidRPr="001F1F16">
              <w:rPr>
                <w:rStyle w:val="a6"/>
                <w:rFonts w:ascii="Times New Roman" w:hAnsi="Times New Roman" w:cs="Times New Roman"/>
              </w:rPr>
              <w:footnoteReference w:id="11"/>
            </w:r>
            <w:r w:rsidRPr="001F1F16">
              <w:rPr>
                <w:rFonts w:ascii="Times New Roman" w:hAnsi="Times New Roman" w:cs="Times New Roman"/>
              </w:rPr>
              <w:t>, место (из 169 стран)</w:t>
            </w:r>
          </w:p>
        </w:tc>
        <w:tc>
          <w:tcPr>
            <w:tcW w:w="376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2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8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65</w:t>
            </w:r>
          </w:p>
        </w:tc>
      </w:tr>
      <w:tr w:rsidR="00A308D0" w:rsidTr="00A308D0">
        <w:tc>
          <w:tcPr>
            <w:tcW w:w="1375" w:type="pct"/>
          </w:tcPr>
          <w:p w:rsidR="009A78A6" w:rsidRPr="001F1F16" w:rsidRDefault="00B71197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Место в мире</w:t>
            </w:r>
          </w:p>
        </w:tc>
        <w:tc>
          <w:tcPr>
            <w:tcW w:w="376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62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562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438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82,1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66,0</w:t>
            </w:r>
          </w:p>
        </w:tc>
      </w:tr>
      <w:tr w:rsidR="00A308D0" w:rsidTr="00A308D0">
        <w:tc>
          <w:tcPr>
            <w:tcW w:w="1375" w:type="pct"/>
          </w:tcPr>
          <w:p w:rsidR="009A78A6" w:rsidRPr="001F1F16" w:rsidRDefault="00B71197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СПЖ</w:t>
            </w:r>
            <w:r w:rsidRPr="001F1F16">
              <w:rPr>
                <w:rStyle w:val="a6"/>
                <w:rFonts w:ascii="Times New Roman" w:hAnsi="Times New Roman" w:cs="Times New Roman"/>
              </w:rPr>
              <w:footnoteReference w:id="12"/>
            </w:r>
            <w:r w:rsidRPr="001F1F16">
              <w:rPr>
                <w:rFonts w:ascii="Times New Roman" w:hAnsi="Times New Roman" w:cs="Times New Roman"/>
              </w:rPr>
              <w:t xml:space="preserve"> со дня рождения (из 224 стран)</w:t>
            </w:r>
          </w:p>
        </w:tc>
        <w:tc>
          <w:tcPr>
            <w:tcW w:w="376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2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8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164</w:t>
            </w:r>
          </w:p>
        </w:tc>
      </w:tr>
      <w:tr w:rsidR="00A308D0" w:rsidTr="00A308D0">
        <w:tc>
          <w:tcPr>
            <w:tcW w:w="1375" w:type="pct"/>
          </w:tcPr>
          <w:p w:rsidR="009A78A6" w:rsidRPr="001F1F16" w:rsidRDefault="00B71197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СПЖ со дня рождения (из 223 стран)</w:t>
            </w:r>
          </w:p>
        </w:tc>
        <w:tc>
          <w:tcPr>
            <w:tcW w:w="376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62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562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438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66,0</w:t>
            </w:r>
          </w:p>
        </w:tc>
      </w:tr>
      <w:tr w:rsidR="00A308D0" w:rsidTr="00A308D0">
        <w:tc>
          <w:tcPr>
            <w:tcW w:w="1375" w:type="pct"/>
          </w:tcPr>
          <w:p w:rsidR="009A78A6" w:rsidRPr="001F1F16" w:rsidRDefault="00B71197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Место в мире</w:t>
            </w:r>
          </w:p>
        </w:tc>
        <w:tc>
          <w:tcPr>
            <w:tcW w:w="376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2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8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37" w:type="pct"/>
          </w:tcPr>
          <w:p w:rsidR="009A78A6" w:rsidRPr="001F1F16" w:rsidRDefault="004A44E8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F1F16">
              <w:rPr>
                <w:rFonts w:ascii="Times New Roman" w:hAnsi="Times New Roman" w:cs="Times New Roman"/>
              </w:rPr>
              <w:t>163</w:t>
            </w:r>
          </w:p>
        </w:tc>
      </w:tr>
    </w:tbl>
    <w:p w:rsidR="001F1F16" w:rsidRDefault="001F1F16" w:rsidP="004F7F0B">
      <w:pPr>
        <w:tabs>
          <w:tab w:val="left" w:pos="850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1F16" w:rsidRPr="001F1F16" w:rsidRDefault="001F1F16" w:rsidP="001F1F16">
      <w:pPr>
        <w:tabs>
          <w:tab w:val="left" w:pos="850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F1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Д</w:t>
      </w:r>
    </w:p>
    <w:p w:rsidR="008D65E2" w:rsidRPr="001F1F16" w:rsidRDefault="00033705" w:rsidP="001F1F16">
      <w:pPr>
        <w:tabs>
          <w:tab w:val="left" w:pos="85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16">
        <w:rPr>
          <w:rFonts w:ascii="Times New Roman" w:hAnsi="Times New Roman" w:cs="Times New Roman"/>
          <w:sz w:val="28"/>
          <w:szCs w:val="28"/>
        </w:rPr>
        <w:t>Структура промышленного производства в России в 1990-2012 гг., %</w:t>
      </w:r>
    </w:p>
    <w:tbl>
      <w:tblPr>
        <w:tblStyle w:val="a8"/>
        <w:tblW w:w="11340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4536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D50E5" w:rsidTr="009D50E5">
        <w:tc>
          <w:tcPr>
            <w:tcW w:w="4536" w:type="dxa"/>
          </w:tcPr>
          <w:p w:rsidR="00140949" w:rsidRDefault="00140949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промышленности</w:t>
            </w:r>
          </w:p>
        </w:tc>
        <w:tc>
          <w:tcPr>
            <w:tcW w:w="851" w:type="dxa"/>
          </w:tcPr>
          <w:p w:rsidR="00140949" w:rsidRDefault="00140949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850" w:type="dxa"/>
          </w:tcPr>
          <w:p w:rsidR="00140949" w:rsidRDefault="00140949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851" w:type="dxa"/>
          </w:tcPr>
          <w:p w:rsidR="00140949" w:rsidRDefault="00140949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50" w:type="dxa"/>
          </w:tcPr>
          <w:p w:rsidR="00140949" w:rsidRDefault="00140949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851" w:type="dxa"/>
          </w:tcPr>
          <w:p w:rsidR="00140949" w:rsidRDefault="00140949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50" w:type="dxa"/>
          </w:tcPr>
          <w:p w:rsidR="00140949" w:rsidRDefault="00140949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851" w:type="dxa"/>
          </w:tcPr>
          <w:p w:rsidR="00140949" w:rsidRDefault="00140949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850" w:type="dxa"/>
          </w:tcPr>
          <w:p w:rsidR="00140949" w:rsidRDefault="00140949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9D50E5" w:rsidTr="009D50E5">
        <w:tc>
          <w:tcPr>
            <w:tcW w:w="4536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Электроэнергетика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9D50E5" w:rsidTr="009D50E5">
        <w:tc>
          <w:tcPr>
            <w:tcW w:w="4536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Топливная промышленность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9D50E5" w:rsidTr="009D50E5">
        <w:tc>
          <w:tcPr>
            <w:tcW w:w="4536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Черная металлургия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9D50E5" w:rsidTr="009D50E5">
        <w:tc>
          <w:tcPr>
            <w:tcW w:w="4536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металлургия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9D50E5" w:rsidTr="009D50E5">
        <w:tc>
          <w:tcPr>
            <w:tcW w:w="4536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Химическая и нефтехимическая промышленность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9D50E5" w:rsidTr="009D50E5">
        <w:tc>
          <w:tcPr>
            <w:tcW w:w="4536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Машиностроение и металлообр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ботка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</w:tr>
      <w:tr w:rsidR="009D50E5" w:rsidTr="009D50E5">
        <w:tc>
          <w:tcPr>
            <w:tcW w:w="4536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Лесная, деревообрабатывающая и целлюлозно-бумажная промы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ленность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9D50E5" w:rsidTr="009D50E5">
        <w:tc>
          <w:tcPr>
            <w:tcW w:w="4536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Промышленность строительных материалов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9D50E5" w:rsidTr="009D50E5">
        <w:tc>
          <w:tcPr>
            <w:tcW w:w="4536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промышленность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9D50E5" w:rsidTr="009D50E5">
        <w:tc>
          <w:tcPr>
            <w:tcW w:w="4536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Пищевая промышленность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851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850" w:type="dxa"/>
          </w:tcPr>
          <w:p w:rsidR="00140949" w:rsidRDefault="009D50E5" w:rsidP="004F7F0B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</w:tr>
    </w:tbl>
    <w:p w:rsidR="00140949" w:rsidRPr="008D65E2" w:rsidRDefault="00140949" w:rsidP="00DC367E">
      <w:pPr>
        <w:tabs>
          <w:tab w:val="left" w:pos="850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449B" w:rsidRPr="00B9449B" w:rsidRDefault="00B9449B" w:rsidP="00DC367E">
      <w:pPr>
        <w:tabs>
          <w:tab w:val="lef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49B" w:rsidRPr="00B9449B" w:rsidRDefault="00B9449B" w:rsidP="00DC367E">
      <w:pPr>
        <w:tabs>
          <w:tab w:val="left" w:pos="8505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9449B" w:rsidRPr="00B9449B" w:rsidRDefault="00B9449B" w:rsidP="00B9449B">
      <w:pPr>
        <w:tabs>
          <w:tab w:val="left" w:pos="85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9449B" w:rsidRPr="00B9449B" w:rsidSect="009B340A"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CAB" w:rsidRDefault="00C76CAB" w:rsidP="0059539F">
      <w:pPr>
        <w:spacing w:after="0" w:line="240" w:lineRule="auto"/>
      </w:pPr>
      <w:r>
        <w:separator/>
      </w:r>
    </w:p>
  </w:endnote>
  <w:endnote w:type="continuationSeparator" w:id="0">
    <w:p w:rsidR="00C76CAB" w:rsidRDefault="00C76CAB" w:rsidP="005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10E" w:rsidRDefault="00AD610E">
    <w:pPr>
      <w:pStyle w:val="ad"/>
    </w:pPr>
  </w:p>
  <w:p w:rsidR="00AD610E" w:rsidRDefault="00AD61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CAB" w:rsidRDefault="00C76CAB" w:rsidP="0059539F">
      <w:pPr>
        <w:spacing w:after="0" w:line="240" w:lineRule="auto"/>
      </w:pPr>
      <w:r>
        <w:separator/>
      </w:r>
    </w:p>
  </w:footnote>
  <w:footnote w:type="continuationSeparator" w:id="0">
    <w:p w:rsidR="00C76CAB" w:rsidRDefault="00C76CAB" w:rsidP="0059539F">
      <w:pPr>
        <w:spacing w:after="0" w:line="240" w:lineRule="auto"/>
      </w:pPr>
      <w:r>
        <w:continuationSeparator/>
      </w:r>
    </w:p>
  </w:footnote>
  <w:footnote w:id="1">
    <w:p w:rsidR="0005383C" w:rsidRPr="00594E62" w:rsidRDefault="0005383C" w:rsidP="00DC367E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594E62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594E62">
        <w:rPr>
          <w:rFonts w:ascii="Times New Roman" w:hAnsi="Times New Roman" w:cs="Times New Roman"/>
          <w:sz w:val="22"/>
          <w:szCs w:val="22"/>
        </w:rPr>
        <w:t xml:space="preserve"> Корректирующий налог (corrective tax) — это налог на выпуск экономических благ, характ</w:t>
      </w:r>
      <w:r w:rsidRPr="00594E62">
        <w:rPr>
          <w:rFonts w:ascii="Times New Roman" w:hAnsi="Times New Roman" w:cs="Times New Roman"/>
          <w:sz w:val="22"/>
          <w:szCs w:val="22"/>
        </w:rPr>
        <w:t>е</w:t>
      </w:r>
      <w:r w:rsidRPr="00594E62">
        <w:rPr>
          <w:rFonts w:ascii="Times New Roman" w:hAnsi="Times New Roman" w:cs="Times New Roman"/>
          <w:sz w:val="22"/>
          <w:szCs w:val="22"/>
        </w:rPr>
        <w:t>ризующихся отрицательными внешними эффектами, который повышает предельные частные издержки до уровня предельных общественных.</w:t>
      </w:r>
    </w:p>
  </w:footnote>
  <w:footnote w:id="2">
    <w:p w:rsidR="0005383C" w:rsidRPr="00717C86" w:rsidRDefault="0005383C" w:rsidP="00DC367E">
      <w:pPr>
        <w:pStyle w:val="a4"/>
        <w:jc w:val="both"/>
        <w:rPr>
          <w:rFonts w:ascii="Times New Roman" w:hAnsi="Times New Roman" w:cs="Times New Roman"/>
        </w:rPr>
      </w:pPr>
      <w:r w:rsidRPr="00594E62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594E62">
        <w:rPr>
          <w:rFonts w:ascii="Times New Roman" w:hAnsi="Times New Roman" w:cs="Times New Roman"/>
          <w:sz w:val="22"/>
          <w:szCs w:val="22"/>
        </w:rPr>
        <w:t xml:space="preserve"> Корректирующая субсидия (corrective subsidy) — это субсидия производителям или потреб</w:t>
      </w:r>
      <w:r w:rsidRPr="00594E62">
        <w:rPr>
          <w:rFonts w:ascii="Times New Roman" w:hAnsi="Times New Roman" w:cs="Times New Roman"/>
          <w:sz w:val="22"/>
          <w:szCs w:val="22"/>
        </w:rPr>
        <w:t>и</w:t>
      </w:r>
      <w:r w:rsidRPr="00594E62">
        <w:rPr>
          <w:rFonts w:ascii="Times New Roman" w:hAnsi="Times New Roman" w:cs="Times New Roman"/>
          <w:sz w:val="22"/>
          <w:szCs w:val="22"/>
        </w:rPr>
        <w:t>телям экономических благ, характеризующихся положительными внешними эффектами, кот</w:t>
      </w:r>
      <w:r w:rsidRPr="00594E62">
        <w:rPr>
          <w:rFonts w:ascii="Times New Roman" w:hAnsi="Times New Roman" w:cs="Times New Roman"/>
          <w:sz w:val="22"/>
          <w:szCs w:val="22"/>
        </w:rPr>
        <w:t>о</w:t>
      </w:r>
      <w:r w:rsidRPr="00594E62">
        <w:rPr>
          <w:rFonts w:ascii="Times New Roman" w:hAnsi="Times New Roman" w:cs="Times New Roman"/>
          <w:sz w:val="22"/>
          <w:szCs w:val="22"/>
        </w:rPr>
        <w:t xml:space="preserve">рая позволяет приблизить предельные частные выгоды </w:t>
      </w:r>
      <w:proofErr w:type="gramStart"/>
      <w:r w:rsidRPr="00594E62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594E62">
        <w:rPr>
          <w:rFonts w:ascii="Times New Roman" w:hAnsi="Times New Roman" w:cs="Times New Roman"/>
          <w:sz w:val="22"/>
          <w:szCs w:val="22"/>
        </w:rPr>
        <w:t xml:space="preserve"> предельным общественным.</w:t>
      </w:r>
    </w:p>
  </w:footnote>
  <w:footnote w:id="3">
    <w:p w:rsidR="0005383C" w:rsidRPr="00594E62" w:rsidRDefault="0005383C" w:rsidP="00DC367E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594E62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594E62">
        <w:rPr>
          <w:rFonts w:ascii="Times New Roman" w:hAnsi="Times New Roman" w:cs="Times New Roman"/>
          <w:sz w:val="22"/>
          <w:szCs w:val="22"/>
        </w:rPr>
        <w:t xml:space="preserve"> Право контролировать экономические ресурсы, распределять возникающие при их эксплуат</w:t>
      </w:r>
      <w:r w:rsidRPr="00594E62">
        <w:rPr>
          <w:rFonts w:ascii="Times New Roman" w:hAnsi="Times New Roman" w:cs="Times New Roman"/>
          <w:sz w:val="22"/>
          <w:szCs w:val="22"/>
        </w:rPr>
        <w:t>а</w:t>
      </w:r>
      <w:r w:rsidRPr="00594E62">
        <w:rPr>
          <w:rFonts w:ascii="Times New Roman" w:hAnsi="Times New Roman" w:cs="Times New Roman"/>
          <w:sz w:val="22"/>
          <w:szCs w:val="22"/>
        </w:rPr>
        <w:t>ции выгоды и потери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4">
    <w:p w:rsidR="0005383C" w:rsidRPr="00CC1EDB" w:rsidRDefault="0005383C" w:rsidP="00DC367E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594E62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594E62">
        <w:rPr>
          <w:rFonts w:ascii="Times New Roman" w:hAnsi="Times New Roman" w:cs="Times New Roman"/>
          <w:sz w:val="22"/>
          <w:szCs w:val="22"/>
        </w:rPr>
        <w:t xml:space="preserve"> Это издержки связанные со сбором информации, определением партнеров по сделке, с закл</w:t>
      </w:r>
      <w:r w:rsidRPr="00594E62">
        <w:rPr>
          <w:rFonts w:ascii="Times New Roman" w:hAnsi="Times New Roman" w:cs="Times New Roman"/>
          <w:sz w:val="22"/>
          <w:szCs w:val="22"/>
        </w:rPr>
        <w:t>ю</w:t>
      </w:r>
      <w:r w:rsidRPr="00594E62">
        <w:rPr>
          <w:rFonts w:ascii="Times New Roman" w:hAnsi="Times New Roman" w:cs="Times New Roman"/>
          <w:sz w:val="22"/>
          <w:szCs w:val="22"/>
        </w:rPr>
        <w:t>чением контрактов, с определением прав собственности и их защитой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5">
    <w:p w:rsidR="0005383C" w:rsidRPr="0061095C" w:rsidRDefault="0005383C" w:rsidP="00DC367E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61095C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61095C">
        <w:rPr>
          <w:rFonts w:ascii="Times New Roman" w:hAnsi="Times New Roman" w:cs="Times New Roman"/>
          <w:sz w:val="22"/>
          <w:szCs w:val="22"/>
        </w:rPr>
        <w:t xml:space="preserve"> Термин, используемый для обозначения двух понятий. 1)Информационная экономика есть современная стадия развития цивилизации, характеризующаяся преобладающей ролью творч</w:t>
      </w:r>
      <w:r w:rsidRPr="0061095C">
        <w:rPr>
          <w:rFonts w:ascii="Times New Roman" w:hAnsi="Times New Roman" w:cs="Times New Roman"/>
          <w:sz w:val="22"/>
          <w:szCs w:val="22"/>
        </w:rPr>
        <w:t>е</w:t>
      </w:r>
      <w:r w:rsidRPr="0061095C">
        <w:rPr>
          <w:rFonts w:ascii="Times New Roman" w:hAnsi="Times New Roman" w:cs="Times New Roman"/>
          <w:sz w:val="22"/>
          <w:szCs w:val="22"/>
        </w:rPr>
        <w:t xml:space="preserve">ского труда и информационных продуктов. 2)Информационная экономика – экономическая теория информационного общества. </w:t>
      </w:r>
    </w:p>
  </w:footnote>
  <w:footnote w:id="6">
    <w:p w:rsidR="0005383C" w:rsidRPr="00194203" w:rsidRDefault="0005383C" w:rsidP="00DC367E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194203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194203">
        <w:rPr>
          <w:rFonts w:ascii="Times New Roman" w:hAnsi="Times New Roman" w:cs="Times New Roman"/>
          <w:sz w:val="22"/>
          <w:szCs w:val="22"/>
        </w:rPr>
        <w:t xml:space="preserve"> Термин, обозначающий резкий, а иногда и катастрофический спад производства, связанный с периодом смены социально-экономических систем, с изменениями принципов функциониров</w:t>
      </w:r>
      <w:r w:rsidRPr="00194203">
        <w:rPr>
          <w:rFonts w:ascii="Times New Roman" w:hAnsi="Times New Roman" w:cs="Times New Roman"/>
          <w:sz w:val="22"/>
          <w:szCs w:val="22"/>
        </w:rPr>
        <w:t>а</w:t>
      </w:r>
      <w:r w:rsidRPr="00194203">
        <w:rPr>
          <w:rFonts w:ascii="Times New Roman" w:hAnsi="Times New Roman" w:cs="Times New Roman"/>
          <w:sz w:val="22"/>
          <w:szCs w:val="22"/>
        </w:rPr>
        <w:t>ния экономической системы; это такое состояние, когда прежний экономический механизм развалился и уже не функционирует, а новый еще не образовался и не может действовать.</w:t>
      </w:r>
    </w:p>
  </w:footnote>
  <w:footnote w:id="7">
    <w:p w:rsidR="0005383C" w:rsidRPr="00582399" w:rsidRDefault="0005383C" w:rsidP="00DC367E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Тип экономики, основанной на потоке инноваций, на постоянном технологическом соверше</w:t>
      </w:r>
      <w:r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ствовании, на производстве и экспорте высокотехнологичной продукции с очень высокой доб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вочной стоимостью и самих технологий.</w:t>
      </w:r>
    </w:p>
  </w:footnote>
  <w:footnote w:id="8">
    <w:p w:rsidR="0005383C" w:rsidRPr="00DA3DFE" w:rsidRDefault="0005383C" w:rsidP="00DC367E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DA3DFE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DA3DFE">
        <w:rPr>
          <w:rFonts w:ascii="Times New Roman" w:hAnsi="Times New Roman" w:cs="Times New Roman"/>
          <w:sz w:val="22"/>
          <w:szCs w:val="22"/>
        </w:rPr>
        <w:t xml:space="preserve"> Они являются одними из инструментов государственной политики, которые стимулируют и</w:t>
      </w:r>
      <w:r w:rsidRPr="00DA3DFE">
        <w:rPr>
          <w:rFonts w:ascii="Times New Roman" w:hAnsi="Times New Roman" w:cs="Times New Roman"/>
          <w:sz w:val="22"/>
          <w:szCs w:val="22"/>
        </w:rPr>
        <w:t>н</w:t>
      </w:r>
      <w:r w:rsidRPr="00DA3DFE">
        <w:rPr>
          <w:rFonts w:ascii="Times New Roman" w:hAnsi="Times New Roman" w:cs="Times New Roman"/>
          <w:sz w:val="22"/>
          <w:szCs w:val="22"/>
        </w:rPr>
        <w:t>новационные процессы и развитие инфраструктуры с использованием механизмов госуда</w:t>
      </w:r>
      <w:r w:rsidRPr="00DA3DFE">
        <w:rPr>
          <w:rFonts w:ascii="Times New Roman" w:hAnsi="Times New Roman" w:cs="Times New Roman"/>
          <w:sz w:val="22"/>
          <w:szCs w:val="22"/>
        </w:rPr>
        <w:t>р</w:t>
      </w:r>
      <w:r w:rsidRPr="00DA3DFE">
        <w:rPr>
          <w:rFonts w:ascii="Times New Roman" w:hAnsi="Times New Roman" w:cs="Times New Roman"/>
          <w:sz w:val="22"/>
          <w:szCs w:val="22"/>
        </w:rPr>
        <w:t>ственно-частного партнерства.</w:t>
      </w:r>
    </w:p>
  </w:footnote>
  <w:footnote w:id="9">
    <w:p w:rsidR="0005383C" w:rsidRPr="002D0730" w:rsidRDefault="0005383C" w:rsidP="00DC367E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Такие факторы, связанные с управлением, регулированием отдельных сфер, областей, экон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мических, общественных отношений. К числу таких факторов относят научно-технические, финансовые, инвестиционные, социальные факторы и меры по их улучшению управления и преобразования.</w:t>
      </w:r>
    </w:p>
  </w:footnote>
  <w:footnote w:id="10">
    <w:p w:rsidR="0005383C" w:rsidRPr="00C7602A" w:rsidRDefault="0005383C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Процентные ставка по кредиту устанавливаются для каждого сектора избирательно.</w:t>
      </w:r>
    </w:p>
  </w:footnote>
  <w:footnote w:id="11">
    <w:p w:rsidR="0005383C" w:rsidRPr="00B71197" w:rsidRDefault="0005383C" w:rsidP="004F7F0B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B71197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B71197">
        <w:rPr>
          <w:rFonts w:ascii="Times New Roman" w:hAnsi="Times New Roman" w:cs="Times New Roman"/>
          <w:sz w:val="22"/>
          <w:szCs w:val="22"/>
        </w:rPr>
        <w:t xml:space="preserve"> Индекс развития человеческого потенциала</w:t>
      </w:r>
    </w:p>
  </w:footnote>
  <w:footnote w:id="12">
    <w:p w:rsidR="0005383C" w:rsidRPr="00B71197" w:rsidRDefault="0005383C" w:rsidP="004F7F0B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B71197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B71197">
        <w:rPr>
          <w:rFonts w:ascii="Times New Roman" w:hAnsi="Times New Roman" w:cs="Times New Roman"/>
          <w:sz w:val="22"/>
          <w:szCs w:val="22"/>
        </w:rPr>
        <w:t xml:space="preserve"> Средняя продолжительность жизни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288"/>
    <w:multiLevelType w:val="hybridMultilevel"/>
    <w:tmpl w:val="1DF839CA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1555B0"/>
    <w:multiLevelType w:val="hybridMultilevel"/>
    <w:tmpl w:val="3E64FDE6"/>
    <w:lvl w:ilvl="0" w:tplc="67408198">
      <w:start w:val="1"/>
      <w:numFmt w:val="decimal"/>
      <w:lvlText w:val="3.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45440"/>
    <w:multiLevelType w:val="hybridMultilevel"/>
    <w:tmpl w:val="C37ABC14"/>
    <w:lvl w:ilvl="0" w:tplc="0C824FA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848C2"/>
    <w:multiLevelType w:val="hybridMultilevel"/>
    <w:tmpl w:val="E46A59D4"/>
    <w:lvl w:ilvl="0" w:tplc="8E827E7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600CC"/>
    <w:multiLevelType w:val="hybridMultilevel"/>
    <w:tmpl w:val="C71E4DC4"/>
    <w:lvl w:ilvl="0" w:tplc="8E827E7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65271"/>
    <w:multiLevelType w:val="hybridMultilevel"/>
    <w:tmpl w:val="1014352C"/>
    <w:lvl w:ilvl="0" w:tplc="8E827E70">
      <w:start w:val="1"/>
      <w:numFmt w:val="decimal"/>
      <w:lvlText w:val="1.%1."/>
      <w:lvlJc w:val="left"/>
      <w:pPr>
        <w:ind w:left="11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10FE0C80"/>
    <w:multiLevelType w:val="hybridMultilevel"/>
    <w:tmpl w:val="8DD0E08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16D3590"/>
    <w:multiLevelType w:val="hybridMultilevel"/>
    <w:tmpl w:val="92C62EA4"/>
    <w:lvl w:ilvl="0" w:tplc="9B520B3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9089F"/>
    <w:multiLevelType w:val="hybridMultilevel"/>
    <w:tmpl w:val="B6CE98AC"/>
    <w:lvl w:ilvl="0" w:tplc="8E827E70">
      <w:start w:val="1"/>
      <w:numFmt w:val="decimal"/>
      <w:lvlText w:val="1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92132CB"/>
    <w:multiLevelType w:val="hybridMultilevel"/>
    <w:tmpl w:val="89D2E6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DF921A4"/>
    <w:multiLevelType w:val="hybridMultilevel"/>
    <w:tmpl w:val="A596EA8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923F30"/>
    <w:multiLevelType w:val="hybridMultilevel"/>
    <w:tmpl w:val="A1581700"/>
    <w:lvl w:ilvl="0" w:tplc="B6CAD72C">
      <w:start w:val="1"/>
      <w:numFmt w:val="decimal"/>
      <w:lvlText w:val="%1.2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12">
    <w:nsid w:val="217F2EDE"/>
    <w:multiLevelType w:val="hybridMultilevel"/>
    <w:tmpl w:val="6ECC05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74C57BB"/>
    <w:multiLevelType w:val="hybridMultilevel"/>
    <w:tmpl w:val="C71E4DC4"/>
    <w:lvl w:ilvl="0" w:tplc="8E827E70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ACD2FA7"/>
    <w:multiLevelType w:val="hybridMultilevel"/>
    <w:tmpl w:val="F48A06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31E85AEB"/>
    <w:multiLevelType w:val="hybridMultilevel"/>
    <w:tmpl w:val="A72A960E"/>
    <w:lvl w:ilvl="0" w:tplc="B6CAD72C">
      <w:start w:val="1"/>
      <w:numFmt w:val="decimal"/>
      <w:lvlText w:val="%1.2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0390A"/>
    <w:multiLevelType w:val="hybridMultilevel"/>
    <w:tmpl w:val="CE4E45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F73FA"/>
    <w:multiLevelType w:val="hybridMultilevel"/>
    <w:tmpl w:val="2B56F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AE6A94"/>
    <w:multiLevelType w:val="hybridMultilevel"/>
    <w:tmpl w:val="F59E300C"/>
    <w:lvl w:ilvl="0" w:tplc="0C824FA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C5331"/>
    <w:multiLevelType w:val="hybridMultilevel"/>
    <w:tmpl w:val="92381B74"/>
    <w:lvl w:ilvl="0" w:tplc="8E827E70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C4D6614"/>
    <w:multiLevelType w:val="hybridMultilevel"/>
    <w:tmpl w:val="548CD0AE"/>
    <w:lvl w:ilvl="0" w:tplc="B6CAD72C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B29DB"/>
    <w:multiLevelType w:val="hybridMultilevel"/>
    <w:tmpl w:val="BDBA24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EDC1667"/>
    <w:multiLevelType w:val="hybridMultilevel"/>
    <w:tmpl w:val="2C4CDC6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0522855"/>
    <w:multiLevelType w:val="hybridMultilevel"/>
    <w:tmpl w:val="EB2A58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41977ED"/>
    <w:multiLevelType w:val="hybridMultilevel"/>
    <w:tmpl w:val="4412F3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5042F02"/>
    <w:multiLevelType w:val="hybridMultilevel"/>
    <w:tmpl w:val="7BBA06F0"/>
    <w:lvl w:ilvl="0" w:tplc="B6CAD72C">
      <w:start w:val="1"/>
      <w:numFmt w:val="decimal"/>
      <w:lvlText w:val="%1.2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55CC3999"/>
    <w:multiLevelType w:val="hybridMultilevel"/>
    <w:tmpl w:val="011AA986"/>
    <w:lvl w:ilvl="0" w:tplc="B6CAD72C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1519E0"/>
    <w:multiLevelType w:val="multilevel"/>
    <w:tmpl w:val="BBE845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8045E3F"/>
    <w:multiLevelType w:val="hybridMultilevel"/>
    <w:tmpl w:val="7EECC5E8"/>
    <w:lvl w:ilvl="0" w:tplc="D7CC35BA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271CF"/>
    <w:multiLevelType w:val="hybridMultilevel"/>
    <w:tmpl w:val="A5986466"/>
    <w:lvl w:ilvl="0" w:tplc="0419000F">
      <w:start w:val="1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0">
    <w:nsid w:val="5F616589"/>
    <w:multiLevelType w:val="hybridMultilevel"/>
    <w:tmpl w:val="2A625C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90D03"/>
    <w:multiLevelType w:val="hybridMultilevel"/>
    <w:tmpl w:val="03D43EA4"/>
    <w:lvl w:ilvl="0" w:tplc="0C824FA0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37C5AB4"/>
    <w:multiLevelType w:val="multilevel"/>
    <w:tmpl w:val="0DAE2F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4D50926"/>
    <w:multiLevelType w:val="hybridMultilevel"/>
    <w:tmpl w:val="6E32E5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0B259A"/>
    <w:multiLevelType w:val="hybridMultilevel"/>
    <w:tmpl w:val="6298C8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A2E33AC"/>
    <w:multiLevelType w:val="hybridMultilevel"/>
    <w:tmpl w:val="092414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19C3218"/>
    <w:multiLevelType w:val="hybridMultilevel"/>
    <w:tmpl w:val="1166C272"/>
    <w:lvl w:ilvl="0" w:tplc="B6CAD72C">
      <w:start w:val="1"/>
      <w:numFmt w:val="decimal"/>
      <w:lvlText w:val="%1.2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22F4288"/>
    <w:multiLevelType w:val="hybridMultilevel"/>
    <w:tmpl w:val="39386E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12386"/>
    <w:multiLevelType w:val="hybridMultilevel"/>
    <w:tmpl w:val="0A8632CE"/>
    <w:lvl w:ilvl="0" w:tplc="B6CAD72C">
      <w:start w:val="1"/>
      <w:numFmt w:val="decimal"/>
      <w:lvlText w:val="%1.2."/>
      <w:lvlJc w:val="left"/>
      <w:pPr>
        <w:ind w:left="2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9">
    <w:nsid w:val="778C19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9FB62DC"/>
    <w:multiLevelType w:val="hybridMultilevel"/>
    <w:tmpl w:val="71147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9"/>
  </w:num>
  <w:num w:numId="3">
    <w:abstractNumId w:val="1"/>
  </w:num>
  <w:num w:numId="4">
    <w:abstractNumId w:val="31"/>
  </w:num>
  <w:num w:numId="5">
    <w:abstractNumId w:val="2"/>
  </w:num>
  <w:num w:numId="6">
    <w:abstractNumId w:val="20"/>
  </w:num>
  <w:num w:numId="7">
    <w:abstractNumId w:val="5"/>
  </w:num>
  <w:num w:numId="8">
    <w:abstractNumId w:val="14"/>
  </w:num>
  <w:num w:numId="9">
    <w:abstractNumId w:val="17"/>
  </w:num>
  <w:num w:numId="10">
    <w:abstractNumId w:val="6"/>
  </w:num>
  <w:num w:numId="11">
    <w:abstractNumId w:val="34"/>
  </w:num>
  <w:num w:numId="12">
    <w:abstractNumId w:val="22"/>
  </w:num>
  <w:num w:numId="13">
    <w:abstractNumId w:val="24"/>
  </w:num>
  <w:num w:numId="14">
    <w:abstractNumId w:val="35"/>
  </w:num>
  <w:num w:numId="15">
    <w:abstractNumId w:val="23"/>
  </w:num>
  <w:num w:numId="16">
    <w:abstractNumId w:val="9"/>
  </w:num>
  <w:num w:numId="17">
    <w:abstractNumId w:val="12"/>
  </w:num>
  <w:num w:numId="18">
    <w:abstractNumId w:val="25"/>
  </w:num>
  <w:num w:numId="19">
    <w:abstractNumId w:val="38"/>
  </w:num>
  <w:num w:numId="20">
    <w:abstractNumId w:val="18"/>
  </w:num>
  <w:num w:numId="21">
    <w:abstractNumId w:val="15"/>
  </w:num>
  <w:num w:numId="22">
    <w:abstractNumId w:val="26"/>
  </w:num>
  <w:num w:numId="23">
    <w:abstractNumId w:val="40"/>
  </w:num>
  <w:num w:numId="24">
    <w:abstractNumId w:val="21"/>
  </w:num>
  <w:num w:numId="25">
    <w:abstractNumId w:val="33"/>
  </w:num>
  <w:num w:numId="26">
    <w:abstractNumId w:val="16"/>
  </w:num>
  <w:num w:numId="27">
    <w:abstractNumId w:val="37"/>
  </w:num>
  <w:num w:numId="28">
    <w:abstractNumId w:val="30"/>
  </w:num>
  <w:num w:numId="29">
    <w:abstractNumId w:val="0"/>
  </w:num>
  <w:num w:numId="30">
    <w:abstractNumId w:val="11"/>
  </w:num>
  <w:num w:numId="31">
    <w:abstractNumId w:val="29"/>
  </w:num>
  <w:num w:numId="32">
    <w:abstractNumId w:val="10"/>
  </w:num>
  <w:num w:numId="33">
    <w:abstractNumId w:val="13"/>
  </w:num>
  <w:num w:numId="34">
    <w:abstractNumId w:val="3"/>
  </w:num>
  <w:num w:numId="35">
    <w:abstractNumId w:val="19"/>
  </w:num>
  <w:num w:numId="36">
    <w:abstractNumId w:val="28"/>
  </w:num>
  <w:num w:numId="37">
    <w:abstractNumId w:val="36"/>
  </w:num>
  <w:num w:numId="38">
    <w:abstractNumId w:val="4"/>
  </w:num>
  <w:num w:numId="39">
    <w:abstractNumId w:val="8"/>
  </w:num>
  <w:num w:numId="40">
    <w:abstractNumId w:val="27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FA"/>
    <w:rsid w:val="000066B3"/>
    <w:rsid w:val="00033705"/>
    <w:rsid w:val="00035959"/>
    <w:rsid w:val="00046E8A"/>
    <w:rsid w:val="00050B2E"/>
    <w:rsid w:val="0005383C"/>
    <w:rsid w:val="000576CB"/>
    <w:rsid w:val="00060FAD"/>
    <w:rsid w:val="00090DDC"/>
    <w:rsid w:val="0009712E"/>
    <w:rsid w:val="000977C1"/>
    <w:rsid w:val="000A06FE"/>
    <w:rsid w:val="000B3690"/>
    <w:rsid w:val="000C0097"/>
    <w:rsid w:val="000D7B08"/>
    <w:rsid w:val="00140949"/>
    <w:rsid w:val="001462D2"/>
    <w:rsid w:val="00157F34"/>
    <w:rsid w:val="00182682"/>
    <w:rsid w:val="00194203"/>
    <w:rsid w:val="001957C8"/>
    <w:rsid w:val="001D2BB4"/>
    <w:rsid w:val="001E1D20"/>
    <w:rsid w:val="001E7623"/>
    <w:rsid w:val="001E76D7"/>
    <w:rsid w:val="001F1F16"/>
    <w:rsid w:val="001F5CEE"/>
    <w:rsid w:val="00214DC3"/>
    <w:rsid w:val="00246176"/>
    <w:rsid w:val="0026370B"/>
    <w:rsid w:val="0027138B"/>
    <w:rsid w:val="0029048D"/>
    <w:rsid w:val="002D0730"/>
    <w:rsid w:val="002D785B"/>
    <w:rsid w:val="00316BAA"/>
    <w:rsid w:val="00323E09"/>
    <w:rsid w:val="00325AD6"/>
    <w:rsid w:val="00342B21"/>
    <w:rsid w:val="00385AB8"/>
    <w:rsid w:val="00386CD1"/>
    <w:rsid w:val="00390E13"/>
    <w:rsid w:val="00392AD5"/>
    <w:rsid w:val="003A4A88"/>
    <w:rsid w:val="003B4E72"/>
    <w:rsid w:val="003D33E7"/>
    <w:rsid w:val="00417DF4"/>
    <w:rsid w:val="00426DBA"/>
    <w:rsid w:val="00433903"/>
    <w:rsid w:val="00435A9C"/>
    <w:rsid w:val="00445521"/>
    <w:rsid w:val="0045100A"/>
    <w:rsid w:val="00465763"/>
    <w:rsid w:val="004755ED"/>
    <w:rsid w:val="004A44E8"/>
    <w:rsid w:val="004E1094"/>
    <w:rsid w:val="004F7F0B"/>
    <w:rsid w:val="005368B3"/>
    <w:rsid w:val="0056636D"/>
    <w:rsid w:val="00575531"/>
    <w:rsid w:val="00582399"/>
    <w:rsid w:val="00582BC1"/>
    <w:rsid w:val="00591376"/>
    <w:rsid w:val="00594E62"/>
    <w:rsid w:val="0059539F"/>
    <w:rsid w:val="005B7400"/>
    <w:rsid w:val="005C7389"/>
    <w:rsid w:val="005E6944"/>
    <w:rsid w:val="005F778C"/>
    <w:rsid w:val="0061095C"/>
    <w:rsid w:val="00636122"/>
    <w:rsid w:val="0064413A"/>
    <w:rsid w:val="006445B4"/>
    <w:rsid w:val="00663C86"/>
    <w:rsid w:val="006777A8"/>
    <w:rsid w:val="006D1FD0"/>
    <w:rsid w:val="006E420D"/>
    <w:rsid w:val="0070665B"/>
    <w:rsid w:val="00717C86"/>
    <w:rsid w:val="00742E11"/>
    <w:rsid w:val="00746F1D"/>
    <w:rsid w:val="007936A5"/>
    <w:rsid w:val="007A6CEA"/>
    <w:rsid w:val="007A73A7"/>
    <w:rsid w:val="007D6EDC"/>
    <w:rsid w:val="007E32DB"/>
    <w:rsid w:val="007F0103"/>
    <w:rsid w:val="007F1988"/>
    <w:rsid w:val="008303E8"/>
    <w:rsid w:val="008348AE"/>
    <w:rsid w:val="008378B7"/>
    <w:rsid w:val="0085362A"/>
    <w:rsid w:val="00872FC4"/>
    <w:rsid w:val="008730AF"/>
    <w:rsid w:val="00873931"/>
    <w:rsid w:val="008771CD"/>
    <w:rsid w:val="0087775F"/>
    <w:rsid w:val="00883D97"/>
    <w:rsid w:val="00890054"/>
    <w:rsid w:val="008912A0"/>
    <w:rsid w:val="008943D3"/>
    <w:rsid w:val="0089650D"/>
    <w:rsid w:val="008C7121"/>
    <w:rsid w:val="008D65E2"/>
    <w:rsid w:val="008F0655"/>
    <w:rsid w:val="008F63CB"/>
    <w:rsid w:val="0090093B"/>
    <w:rsid w:val="00937FA2"/>
    <w:rsid w:val="00945E06"/>
    <w:rsid w:val="0094753D"/>
    <w:rsid w:val="009534E6"/>
    <w:rsid w:val="00961F50"/>
    <w:rsid w:val="00977BBA"/>
    <w:rsid w:val="00982AB1"/>
    <w:rsid w:val="00983078"/>
    <w:rsid w:val="00994AFA"/>
    <w:rsid w:val="009A6215"/>
    <w:rsid w:val="009A78A6"/>
    <w:rsid w:val="009B17EC"/>
    <w:rsid w:val="009B340A"/>
    <w:rsid w:val="009C1D52"/>
    <w:rsid w:val="009D50E5"/>
    <w:rsid w:val="00A00312"/>
    <w:rsid w:val="00A10075"/>
    <w:rsid w:val="00A254B6"/>
    <w:rsid w:val="00A308D0"/>
    <w:rsid w:val="00A33F18"/>
    <w:rsid w:val="00A43CBE"/>
    <w:rsid w:val="00A57893"/>
    <w:rsid w:val="00A57C33"/>
    <w:rsid w:val="00A61870"/>
    <w:rsid w:val="00A73820"/>
    <w:rsid w:val="00A844E8"/>
    <w:rsid w:val="00A8509D"/>
    <w:rsid w:val="00A879A3"/>
    <w:rsid w:val="00A90118"/>
    <w:rsid w:val="00A91E8E"/>
    <w:rsid w:val="00AD610E"/>
    <w:rsid w:val="00AD7B6D"/>
    <w:rsid w:val="00AE7811"/>
    <w:rsid w:val="00B122C4"/>
    <w:rsid w:val="00B27C42"/>
    <w:rsid w:val="00B36B0E"/>
    <w:rsid w:val="00B71197"/>
    <w:rsid w:val="00B8338F"/>
    <w:rsid w:val="00B9449B"/>
    <w:rsid w:val="00BA3D31"/>
    <w:rsid w:val="00BA7018"/>
    <w:rsid w:val="00BD5DA8"/>
    <w:rsid w:val="00BF2F2E"/>
    <w:rsid w:val="00C23608"/>
    <w:rsid w:val="00C24C20"/>
    <w:rsid w:val="00C27A61"/>
    <w:rsid w:val="00C459C5"/>
    <w:rsid w:val="00C56BC6"/>
    <w:rsid w:val="00C604D7"/>
    <w:rsid w:val="00C72ECE"/>
    <w:rsid w:val="00C7602A"/>
    <w:rsid w:val="00C76CAB"/>
    <w:rsid w:val="00C77AA9"/>
    <w:rsid w:val="00C93FA1"/>
    <w:rsid w:val="00CB1439"/>
    <w:rsid w:val="00CB50AB"/>
    <w:rsid w:val="00CB5DD7"/>
    <w:rsid w:val="00CC1EDB"/>
    <w:rsid w:val="00CD5D65"/>
    <w:rsid w:val="00D2593D"/>
    <w:rsid w:val="00D470BF"/>
    <w:rsid w:val="00D73260"/>
    <w:rsid w:val="00DA3DFE"/>
    <w:rsid w:val="00DC01E6"/>
    <w:rsid w:val="00DC021B"/>
    <w:rsid w:val="00DC367E"/>
    <w:rsid w:val="00E1289C"/>
    <w:rsid w:val="00E15A85"/>
    <w:rsid w:val="00E533E8"/>
    <w:rsid w:val="00E72406"/>
    <w:rsid w:val="00E73FE2"/>
    <w:rsid w:val="00E926D4"/>
    <w:rsid w:val="00EE2447"/>
    <w:rsid w:val="00EF6CBE"/>
    <w:rsid w:val="00EF7DA2"/>
    <w:rsid w:val="00F109DA"/>
    <w:rsid w:val="00F16A86"/>
    <w:rsid w:val="00F30A77"/>
    <w:rsid w:val="00F50B13"/>
    <w:rsid w:val="00F67023"/>
    <w:rsid w:val="00F730BE"/>
    <w:rsid w:val="00F94D10"/>
    <w:rsid w:val="00FA7F6A"/>
    <w:rsid w:val="00FB380B"/>
    <w:rsid w:val="00FC16F1"/>
    <w:rsid w:val="00FC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49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9539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9539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9539F"/>
    <w:rPr>
      <w:vertAlign w:val="superscript"/>
    </w:rPr>
  </w:style>
  <w:style w:type="character" w:styleId="a7">
    <w:name w:val="Hyperlink"/>
    <w:basedOn w:val="a0"/>
    <w:uiPriority w:val="99"/>
    <w:unhideWhenUsed/>
    <w:rsid w:val="00594E6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E2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7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EC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B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340A"/>
  </w:style>
  <w:style w:type="paragraph" w:styleId="ad">
    <w:name w:val="footer"/>
    <w:basedOn w:val="a"/>
    <w:link w:val="ae"/>
    <w:uiPriority w:val="99"/>
    <w:unhideWhenUsed/>
    <w:rsid w:val="009B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B3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49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9539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9539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9539F"/>
    <w:rPr>
      <w:vertAlign w:val="superscript"/>
    </w:rPr>
  </w:style>
  <w:style w:type="character" w:styleId="a7">
    <w:name w:val="Hyperlink"/>
    <w:basedOn w:val="a0"/>
    <w:uiPriority w:val="99"/>
    <w:unhideWhenUsed/>
    <w:rsid w:val="00594E6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E2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7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EC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B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340A"/>
  </w:style>
  <w:style w:type="paragraph" w:styleId="ad">
    <w:name w:val="footer"/>
    <w:basedOn w:val="a"/>
    <w:link w:val="ae"/>
    <w:uiPriority w:val="99"/>
    <w:unhideWhenUsed/>
    <w:rsid w:val="009B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B3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70F0-AD20-43FF-9485-974BD126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2238</TotalTime>
  <Pages>39</Pages>
  <Words>7514</Words>
  <Characters>42835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Вадик</dc:creator>
  <cp:lastModifiedBy>Вадик</cp:lastModifiedBy>
  <cp:revision>49</cp:revision>
  <dcterms:created xsi:type="dcterms:W3CDTF">2016-04-24T09:41:00Z</dcterms:created>
  <dcterms:modified xsi:type="dcterms:W3CDTF">2016-07-18T18:53:00Z</dcterms:modified>
</cp:coreProperties>
</file>